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70CD" w14:textId="46BEA31B" w:rsidR="00893EFC" w:rsidRDefault="00BB12F0" w:rsidP="00BB12F0">
      <w:pPr>
        <w:pStyle w:val="Standard"/>
        <w:ind w:left="1080"/>
        <w:jc w:val="right"/>
        <w:rPr>
          <w:rFonts w:eastAsia="Segoe UI" w:cs="Segoe UI"/>
        </w:rPr>
      </w:pPr>
      <w:r>
        <w:rPr>
          <w:rFonts w:eastAsia="Segoe UI" w:cs="Segoe UI"/>
        </w:rPr>
        <w:t>Załącznik nr 2a</w:t>
      </w:r>
    </w:p>
    <w:p w14:paraId="164A5208" w14:textId="3C39BFBE" w:rsidR="00673860" w:rsidRDefault="00673860" w:rsidP="00893EFC">
      <w:pPr>
        <w:pStyle w:val="Standard"/>
        <w:ind w:left="1080"/>
        <w:jc w:val="both"/>
        <w:rPr>
          <w:rFonts w:eastAsia="Segoe UI" w:cs="Segoe UI"/>
        </w:rPr>
      </w:pPr>
    </w:p>
    <w:p w14:paraId="0E7DB6C4" w14:textId="77777777" w:rsidR="00673860" w:rsidRDefault="00673860" w:rsidP="00893EFC">
      <w:pPr>
        <w:pStyle w:val="Standard"/>
        <w:ind w:left="1080"/>
        <w:jc w:val="both"/>
        <w:rPr>
          <w:rFonts w:eastAsia="Segoe UI" w:cs="Segoe UI"/>
        </w:rPr>
      </w:pPr>
    </w:p>
    <w:p w14:paraId="04C90AFC" w14:textId="0D6D356E" w:rsidR="003444B2" w:rsidRPr="00BB12F0" w:rsidRDefault="00DC5862" w:rsidP="00C44B4B">
      <w:pPr>
        <w:pStyle w:val="Standard"/>
        <w:rPr>
          <w:rFonts w:eastAsia="CIDFont+F2" w:cs="CIDFont+F2"/>
          <w:b/>
          <w:bCs/>
          <w:caps/>
          <w:u w:val="single"/>
        </w:rPr>
      </w:pPr>
      <w:r w:rsidRPr="00BB12F0">
        <w:rPr>
          <w:rFonts w:eastAsia="CIDFont+F2" w:cs="CIDFont+F2"/>
          <w:b/>
          <w:bCs/>
          <w:caps/>
          <w:u w:val="single"/>
        </w:rPr>
        <w:t xml:space="preserve">poz. 35 - </w:t>
      </w:r>
      <w:r w:rsidR="00054688" w:rsidRPr="00BB12F0">
        <w:rPr>
          <w:rFonts w:eastAsia="CIDFont+F2" w:cs="CIDFont+F2"/>
          <w:b/>
          <w:bCs/>
          <w:caps/>
          <w:u w:val="single"/>
        </w:rPr>
        <w:t>Dedykowana do stanowiska dydaktycznego montażowa płyta stykowa (płyta prototypowa)</w:t>
      </w:r>
      <w:r w:rsidR="00402251" w:rsidRPr="00BB12F0">
        <w:rPr>
          <w:rFonts w:eastAsia="CIDFont+F2" w:cs="CIDFont+F2"/>
          <w:b/>
          <w:bCs/>
          <w:caps/>
          <w:u w:val="single"/>
        </w:rPr>
        <w:t xml:space="preserve"> (7</w:t>
      </w:r>
      <w:r w:rsidR="00CC2150" w:rsidRPr="00BB12F0">
        <w:rPr>
          <w:rFonts w:eastAsia="CIDFont+F2" w:cs="CIDFont+F2"/>
          <w:b/>
          <w:bCs/>
          <w:caps/>
          <w:u w:val="single"/>
        </w:rPr>
        <w:t xml:space="preserve"> szt.</w:t>
      </w:r>
      <w:r w:rsidR="00402251" w:rsidRPr="00BB12F0">
        <w:rPr>
          <w:rFonts w:eastAsia="CIDFont+F2" w:cs="CIDFont+F2"/>
          <w:b/>
          <w:bCs/>
          <w:caps/>
          <w:u w:val="single"/>
        </w:rPr>
        <w:t>)</w:t>
      </w:r>
    </w:p>
    <w:p w14:paraId="201AE20E" w14:textId="59795674" w:rsidR="003444B2" w:rsidRDefault="00E03F96" w:rsidP="00E03F96">
      <w:pPr>
        <w:pStyle w:val="Standard"/>
        <w:jc w:val="center"/>
        <w:rPr>
          <w:rFonts w:eastAsia="Segoe UI" w:cs="Segoe UI"/>
        </w:rPr>
      </w:pPr>
      <w:r>
        <w:rPr>
          <w:rFonts w:eastAsia="Segoe UI" w:cs="Segoe UI"/>
          <w:noProof/>
          <w:lang w:eastAsia="pl-PL"/>
        </w:rPr>
        <w:drawing>
          <wp:inline distT="0" distB="0" distL="0" distR="0" wp14:anchorId="1EF68153" wp14:editId="25783D4D">
            <wp:extent cx="3728513" cy="276225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364" cy="27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E36E" w14:textId="00A78A0A" w:rsidR="003444B2" w:rsidRDefault="008F5735" w:rsidP="003444B2">
      <w:pPr>
        <w:pStyle w:val="Standard"/>
        <w:jc w:val="both"/>
        <w:rPr>
          <w:rFonts w:eastAsia="Segoe UI" w:cs="Segoe UI"/>
        </w:rPr>
      </w:pPr>
      <w:r>
        <w:rPr>
          <w:rFonts w:eastAsia="Segoe UI" w:cs="Segoe UI"/>
        </w:rPr>
        <w:t xml:space="preserve">Dedykowana do stanowiska dydaktycznego płyta została przedstawiona na rysunku. </w:t>
      </w:r>
      <w:r w:rsidR="00E03F96">
        <w:rPr>
          <w:rFonts w:eastAsia="Segoe UI" w:cs="Segoe UI"/>
        </w:rPr>
        <w:t xml:space="preserve">Płyta stykowa </w:t>
      </w:r>
      <w:r w:rsidR="006276BF">
        <w:rPr>
          <w:rFonts w:eastAsia="Segoe UI" w:cs="Segoe UI"/>
        </w:rPr>
        <w:t>z</w:t>
      </w:r>
      <w:r>
        <w:rPr>
          <w:rFonts w:eastAsia="Segoe UI" w:cs="Segoe UI"/>
        </w:rPr>
        <w:t xml:space="preserve"> </w:t>
      </w:r>
      <w:r w:rsidR="00E03F96" w:rsidRPr="00E03F96">
        <w:rPr>
          <w:rFonts w:eastAsia="Segoe UI" w:cs="Segoe UI"/>
        </w:rPr>
        <w:t>830 otwor</w:t>
      </w:r>
      <w:r w:rsidR="001C2888">
        <w:rPr>
          <w:rFonts w:eastAsia="Segoe UI" w:cs="Segoe UI"/>
        </w:rPr>
        <w:t>ami</w:t>
      </w:r>
      <w:r w:rsidR="00E03F96" w:rsidRPr="00E03F96">
        <w:rPr>
          <w:rFonts w:eastAsia="Segoe UI" w:cs="Segoe UI"/>
        </w:rPr>
        <w:t xml:space="preserve"> (raster 2,54 mm)</w:t>
      </w:r>
      <w:r w:rsidR="00E03F96">
        <w:rPr>
          <w:rFonts w:eastAsia="Segoe UI" w:cs="Segoe UI"/>
        </w:rPr>
        <w:t xml:space="preserve"> </w:t>
      </w:r>
      <w:r>
        <w:rPr>
          <w:rFonts w:eastAsia="Segoe UI" w:cs="Segoe UI"/>
        </w:rPr>
        <w:t>oraz</w:t>
      </w:r>
      <w:r w:rsidR="00E03F96">
        <w:rPr>
          <w:rFonts w:eastAsia="Segoe UI" w:cs="Segoe UI"/>
        </w:rPr>
        <w:t xml:space="preserve"> podstaw</w:t>
      </w:r>
      <w:r w:rsidR="006276BF">
        <w:rPr>
          <w:rFonts w:eastAsia="Segoe UI" w:cs="Segoe UI"/>
        </w:rPr>
        <w:t>a</w:t>
      </w:r>
      <w:r w:rsidR="00E03F96">
        <w:rPr>
          <w:rFonts w:eastAsia="Segoe UI" w:cs="Segoe UI"/>
        </w:rPr>
        <w:t xml:space="preserve"> </w:t>
      </w:r>
      <w:r>
        <w:rPr>
          <w:rFonts w:eastAsia="Segoe UI" w:cs="Segoe UI"/>
        </w:rPr>
        <w:t>z gniazdami na 3 wtyki bananowe umożliwiającymi podłączenie napięcia zasilającego (masa, plus, minus) jak również dwa wtyki bananowe na wejściu czwórnika oraz dwa wtyki bananowe na wyjściu.</w:t>
      </w:r>
      <w:bookmarkStart w:id="0" w:name="_GoBack"/>
      <w:bookmarkEnd w:id="0"/>
    </w:p>
    <w:p w14:paraId="4495FA9C" w14:textId="77777777" w:rsidR="00C44B4B" w:rsidRPr="00BB12F0" w:rsidRDefault="00C44B4B" w:rsidP="00C44B4B">
      <w:pPr>
        <w:pStyle w:val="Standard"/>
        <w:jc w:val="both"/>
        <w:rPr>
          <w:rFonts w:eastAsia="Segoe UI" w:cs="Segoe UI"/>
          <w:b/>
          <w:bCs/>
          <w:caps/>
          <w:u w:val="single"/>
        </w:rPr>
      </w:pPr>
    </w:p>
    <w:p w14:paraId="798A9C57" w14:textId="19FFFF6B" w:rsidR="003444B2" w:rsidRPr="00BB12F0" w:rsidRDefault="00C44B4B" w:rsidP="00C44B4B">
      <w:pPr>
        <w:pStyle w:val="Standard"/>
        <w:jc w:val="both"/>
        <w:rPr>
          <w:rFonts w:eastAsia="Segoe UI" w:cs="Segoe UI"/>
          <w:b/>
          <w:bCs/>
          <w:caps/>
          <w:u w:val="single"/>
        </w:rPr>
      </w:pPr>
      <w:r w:rsidRPr="00BB12F0">
        <w:rPr>
          <w:rFonts w:eastAsia="Segoe UI" w:cs="Segoe UI"/>
          <w:b/>
          <w:bCs/>
          <w:caps/>
          <w:u w:val="single"/>
        </w:rPr>
        <w:t xml:space="preserve">Poz. 41 i 42 - </w:t>
      </w:r>
      <w:r w:rsidR="00402251" w:rsidRPr="00BB12F0">
        <w:rPr>
          <w:rFonts w:eastAsia="Segoe UI" w:cs="Segoe UI"/>
          <w:b/>
          <w:bCs/>
          <w:caps/>
          <w:u w:val="single"/>
        </w:rPr>
        <w:t>Przewody pomiarowe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6215"/>
        <w:gridCol w:w="2002"/>
      </w:tblGrid>
      <w:tr w:rsidR="00F66F48" w14:paraId="1AF6E8E8" w14:textId="77777777" w:rsidTr="00893EFC">
        <w:tc>
          <w:tcPr>
            <w:tcW w:w="486" w:type="dxa"/>
          </w:tcPr>
          <w:p w14:paraId="5C824D89" w14:textId="25A96B17" w:rsidR="00F66F48" w:rsidRPr="00F66F48" w:rsidRDefault="00F66F48" w:rsidP="00F66F48">
            <w:pPr>
              <w:pStyle w:val="Standard"/>
              <w:jc w:val="both"/>
              <w:rPr>
                <w:rFonts w:eastAsia="Segoe UI" w:cs="Segoe UI"/>
              </w:rPr>
            </w:pPr>
            <w:r w:rsidRPr="00F66F48">
              <w:rPr>
                <w:rFonts w:eastAsia="Segoe UI" w:cs="Segoe UI"/>
              </w:rPr>
              <w:t>a)</w:t>
            </w:r>
          </w:p>
        </w:tc>
        <w:tc>
          <w:tcPr>
            <w:tcW w:w="6215" w:type="dxa"/>
          </w:tcPr>
          <w:p w14:paraId="0DE57656" w14:textId="20367589" w:rsidR="00F66F48" w:rsidRPr="00F66F48" w:rsidRDefault="00DC5862" w:rsidP="00F66F48">
            <w:pPr>
              <w:pStyle w:val="Standard"/>
              <w:jc w:val="both"/>
              <w:rPr>
                <w:rFonts w:eastAsia="Segoe UI" w:cs="Segoe UI"/>
              </w:rPr>
            </w:pPr>
            <w:r>
              <w:rPr>
                <w:rFonts w:eastAsia="Segoe UI" w:cs="Segoe UI"/>
              </w:rPr>
              <w:t xml:space="preserve">Poz. 41 </w:t>
            </w:r>
            <w:r w:rsidR="00F66F48" w:rsidRPr="00F66F48">
              <w:rPr>
                <w:rFonts w:eastAsia="Segoe UI" w:cs="Segoe UI"/>
              </w:rPr>
              <w:t>Przewód pomiarowy</w:t>
            </w:r>
            <w:r w:rsidR="00F66F48">
              <w:rPr>
                <w:rFonts w:eastAsia="Segoe UI" w:cs="Segoe UI"/>
              </w:rPr>
              <w:t xml:space="preserve"> koncentryczny</w:t>
            </w:r>
            <w:r w:rsidR="00F66F48" w:rsidRPr="00F66F48">
              <w:rPr>
                <w:rFonts w:eastAsia="Segoe UI" w:cs="Segoe UI"/>
              </w:rPr>
              <w:t xml:space="preserve"> z dwoma wtykami BNC</w:t>
            </w:r>
            <w:r w:rsidR="00F66F48">
              <w:rPr>
                <w:rFonts w:eastAsia="Segoe UI" w:cs="Segoe UI"/>
              </w:rPr>
              <w:t xml:space="preserve"> na zakończeniach, długość ok. 1 m (14 szt.)</w:t>
            </w:r>
          </w:p>
        </w:tc>
        <w:tc>
          <w:tcPr>
            <w:tcW w:w="2001" w:type="dxa"/>
          </w:tcPr>
          <w:p w14:paraId="36F9747E" w14:textId="528D1A0F" w:rsidR="00F66F48" w:rsidRPr="00F66F48" w:rsidRDefault="00893EFC" w:rsidP="00893EFC">
            <w:pPr>
              <w:pStyle w:val="Standard"/>
              <w:jc w:val="right"/>
              <w:rPr>
                <w:rFonts w:eastAsia="Segoe UI" w:cs="Segoe UI"/>
              </w:rPr>
            </w:pPr>
            <w:r>
              <w:object w:dxaOrig="3171" w:dyaOrig="3186" w14:anchorId="4E0930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2.25pt" o:ole="">
                  <v:imagedata r:id="rId9" o:title=""/>
                </v:shape>
                <o:OLEObject Type="Embed" ProgID="CorelDRAWStandard.Graphic.22" ShapeID="_x0000_i1025" DrawAspect="Content" ObjectID="_1719047064" r:id="rId10"/>
              </w:object>
            </w:r>
          </w:p>
        </w:tc>
      </w:tr>
      <w:tr w:rsidR="00F66F48" w14:paraId="27E15AA2" w14:textId="77777777" w:rsidTr="00893EFC">
        <w:trPr>
          <w:trHeight w:val="1410"/>
        </w:trPr>
        <w:tc>
          <w:tcPr>
            <w:tcW w:w="486" w:type="dxa"/>
          </w:tcPr>
          <w:p w14:paraId="0D51CBAD" w14:textId="22CF84E9" w:rsidR="00F66F48" w:rsidRPr="00F66F48" w:rsidRDefault="00F66F48" w:rsidP="00F66F48">
            <w:pPr>
              <w:pStyle w:val="Standard"/>
              <w:jc w:val="both"/>
              <w:rPr>
                <w:rFonts w:eastAsia="Segoe UI" w:cs="Segoe UI"/>
              </w:rPr>
            </w:pPr>
            <w:r>
              <w:rPr>
                <w:rFonts w:eastAsia="Segoe UI" w:cs="Segoe UI"/>
              </w:rPr>
              <w:t>b)</w:t>
            </w:r>
          </w:p>
        </w:tc>
        <w:tc>
          <w:tcPr>
            <w:tcW w:w="6215" w:type="dxa"/>
          </w:tcPr>
          <w:p w14:paraId="15FF5297" w14:textId="00C0BC35" w:rsidR="00F66F48" w:rsidRPr="00F66F48" w:rsidRDefault="00DC5862" w:rsidP="00F66F48">
            <w:pPr>
              <w:pStyle w:val="Standard"/>
              <w:jc w:val="both"/>
              <w:rPr>
                <w:rFonts w:eastAsia="Segoe UI" w:cs="Segoe UI"/>
              </w:rPr>
            </w:pPr>
            <w:r>
              <w:rPr>
                <w:rFonts w:eastAsia="Segoe UI" w:cs="Segoe UI"/>
              </w:rPr>
              <w:t xml:space="preserve">Poz. 42 </w:t>
            </w:r>
            <w:r w:rsidR="00F66F48" w:rsidRPr="00F66F48">
              <w:rPr>
                <w:rFonts w:eastAsia="Segoe UI" w:cs="Segoe UI"/>
              </w:rPr>
              <w:t>Przejście gniazdo BNC – 2 x wtyk/gniazdo banan</w:t>
            </w:r>
            <w:r w:rsidR="00893EFC">
              <w:rPr>
                <w:rFonts w:eastAsia="Segoe UI" w:cs="Segoe UI"/>
              </w:rPr>
              <w:t xml:space="preserve"> 4 mm (14 szt.)</w:t>
            </w:r>
          </w:p>
        </w:tc>
        <w:tc>
          <w:tcPr>
            <w:tcW w:w="2001" w:type="dxa"/>
          </w:tcPr>
          <w:p w14:paraId="7F101ACE" w14:textId="1D5DBFF9" w:rsidR="00F66F48" w:rsidRPr="00F66F48" w:rsidRDefault="00893EFC" w:rsidP="00893EFC">
            <w:pPr>
              <w:pStyle w:val="Standard"/>
              <w:jc w:val="right"/>
              <w:rPr>
                <w:rFonts w:eastAsia="Segoe UI" w:cs="Segoe UI"/>
              </w:rPr>
            </w:pPr>
            <w:r>
              <w:object w:dxaOrig="3319" w:dyaOrig="2513" w14:anchorId="0F5331AA">
                <v:shape id="_x0000_i1026" type="#_x0000_t75" style="width:89.25pt;height:67.5pt" o:ole="">
                  <v:imagedata r:id="rId11" o:title=""/>
                </v:shape>
                <o:OLEObject Type="Embed" ProgID="CorelDRAWStandard.Graphic.22" ShapeID="_x0000_i1026" DrawAspect="Content" ObjectID="_1719047065" r:id="rId12"/>
              </w:object>
            </w:r>
          </w:p>
        </w:tc>
      </w:tr>
    </w:tbl>
    <w:p w14:paraId="705AC72F" w14:textId="77777777" w:rsidR="00F66F48" w:rsidRDefault="00F66F48" w:rsidP="00533725">
      <w:pPr>
        <w:pStyle w:val="Standard"/>
        <w:ind w:left="360"/>
        <w:jc w:val="both"/>
        <w:rPr>
          <w:rFonts w:eastAsia="Segoe UI" w:cs="Segoe UI"/>
          <w:b/>
          <w:bCs/>
          <w:caps/>
        </w:rPr>
      </w:pPr>
    </w:p>
    <w:sectPr w:rsidR="00F66F48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50E0" w14:textId="77777777" w:rsidR="005B0779" w:rsidRDefault="005B0779">
      <w:pPr>
        <w:spacing w:after="0" w:line="240" w:lineRule="auto"/>
      </w:pPr>
      <w:r>
        <w:separator/>
      </w:r>
    </w:p>
  </w:endnote>
  <w:endnote w:type="continuationSeparator" w:id="0">
    <w:p w14:paraId="6EAD88A0" w14:textId="77777777" w:rsidR="005B0779" w:rsidRDefault="005B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24989"/>
      <w:docPartObj>
        <w:docPartGallery w:val="Page Numbers (Bottom of Page)"/>
        <w:docPartUnique/>
      </w:docPartObj>
    </w:sdtPr>
    <w:sdtEndPr/>
    <w:sdtContent>
      <w:p w14:paraId="46C84587" w14:textId="50EE35FB" w:rsidR="00673860" w:rsidRDefault="006738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F0">
          <w:rPr>
            <w:noProof/>
          </w:rPr>
          <w:t>1</w:t>
        </w:r>
        <w:r>
          <w:fldChar w:fldCharType="end"/>
        </w:r>
      </w:p>
    </w:sdtContent>
  </w:sdt>
  <w:p w14:paraId="71D7C6C5" w14:textId="77777777" w:rsidR="00673860" w:rsidRDefault="00673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A5BE" w14:textId="77777777" w:rsidR="005B0779" w:rsidRDefault="005B07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7D3667" w14:textId="77777777" w:rsidR="005B0779" w:rsidRDefault="005B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EB3"/>
    <w:multiLevelType w:val="multilevel"/>
    <w:tmpl w:val="AB546508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C820243"/>
    <w:multiLevelType w:val="multilevel"/>
    <w:tmpl w:val="CB6C80BC"/>
    <w:lvl w:ilvl="0">
      <w:start w:val="2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4B479D1"/>
    <w:multiLevelType w:val="multilevel"/>
    <w:tmpl w:val="4D8C6C3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BE44F3"/>
    <w:multiLevelType w:val="multilevel"/>
    <w:tmpl w:val="AC34BF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D2B1F73"/>
    <w:multiLevelType w:val="multilevel"/>
    <w:tmpl w:val="50B6B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3E13943"/>
    <w:multiLevelType w:val="hybridMultilevel"/>
    <w:tmpl w:val="B94C3E7E"/>
    <w:lvl w:ilvl="0" w:tplc="03DEC9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631E6C"/>
    <w:multiLevelType w:val="hybridMultilevel"/>
    <w:tmpl w:val="E50EF4E2"/>
    <w:lvl w:ilvl="0" w:tplc="4D08A10C">
      <w:start w:val="1"/>
      <w:numFmt w:val="lowerLetter"/>
      <w:lvlText w:val="(%1)"/>
      <w:lvlJc w:val="left"/>
      <w:pPr>
        <w:ind w:left="1080" w:hanging="360"/>
      </w:pPr>
      <w:rPr>
        <w:rFonts w:ascii="Calibri" w:eastAsia="SimSun" w:hAnsi="Calibri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F6D28"/>
    <w:multiLevelType w:val="multilevel"/>
    <w:tmpl w:val="D8863CD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DBB27BA"/>
    <w:multiLevelType w:val="multilevel"/>
    <w:tmpl w:val="8B9686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480521F1"/>
    <w:multiLevelType w:val="hybridMultilevel"/>
    <w:tmpl w:val="A52E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1660A"/>
    <w:multiLevelType w:val="multilevel"/>
    <w:tmpl w:val="CB6C80BC"/>
    <w:lvl w:ilvl="0">
      <w:start w:val="2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558A5641"/>
    <w:multiLevelType w:val="multilevel"/>
    <w:tmpl w:val="D4A082C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  <w:b/>
        <w:bCs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  <w:b/>
        <w:bCs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hint="default"/>
        <w:b/>
        <w:bCs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hint="default"/>
        <w:b/>
        <w:bCs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hint="default"/>
        <w:b/>
        <w:bCs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hint="default"/>
        <w:b/>
        <w:bCs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hint="default"/>
        <w:b/>
        <w:bCs/>
      </w:rPr>
    </w:lvl>
  </w:abstractNum>
  <w:abstractNum w:abstractNumId="12" w15:restartNumberingAfterBreak="0">
    <w:nsid w:val="5B564863"/>
    <w:multiLevelType w:val="multilevel"/>
    <w:tmpl w:val="6002812C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63284C58"/>
    <w:multiLevelType w:val="multilevel"/>
    <w:tmpl w:val="04AC977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440" w:hanging="360"/>
      </w:pPr>
    </w:lvl>
    <w:lvl w:ilvl="3">
      <w:start w:val="1"/>
      <w:numFmt w:val="lowerLetter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Letter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1"/>
    <w:rsid w:val="00017B2A"/>
    <w:rsid w:val="00054688"/>
    <w:rsid w:val="000926CF"/>
    <w:rsid w:val="000E7890"/>
    <w:rsid w:val="00162C69"/>
    <w:rsid w:val="001C2888"/>
    <w:rsid w:val="003444B2"/>
    <w:rsid w:val="00380180"/>
    <w:rsid w:val="00402251"/>
    <w:rsid w:val="004D0D7B"/>
    <w:rsid w:val="00533725"/>
    <w:rsid w:val="005B0779"/>
    <w:rsid w:val="005B5478"/>
    <w:rsid w:val="006028A3"/>
    <w:rsid w:val="006276BF"/>
    <w:rsid w:val="00673860"/>
    <w:rsid w:val="006F461B"/>
    <w:rsid w:val="006F70E2"/>
    <w:rsid w:val="007D114B"/>
    <w:rsid w:val="007F725D"/>
    <w:rsid w:val="008467A5"/>
    <w:rsid w:val="008666EA"/>
    <w:rsid w:val="00893EFC"/>
    <w:rsid w:val="008C3EA1"/>
    <w:rsid w:val="008F5735"/>
    <w:rsid w:val="00940775"/>
    <w:rsid w:val="009B5B15"/>
    <w:rsid w:val="00A55141"/>
    <w:rsid w:val="00AC1656"/>
    <w:rsid w:val="00AC668E"/>
    <w:rsid w:val="00B4469F"/>
    <w:rsid w:val="00B44A4F"/>
    <w:rsid w:val="00BB12F0"/>
    <w:rsid w:val="00BC4555"/>
    <w:rsid w:val="00C22D2B"/>
    <w:rsid w:val="00C44B4B"/>
    <w:rsid w:val="00C647D3"/>
    <w:rsid w:val="00CC2150"/>
    <w:rsid w:val="00DC5862"/>
    <w:rsid w:val="00E03F96"/>
    <w:rsid w:val="00E20FBA"/>
    <w:rsid w:val="00E40EA9"/>
    <w:rsid w:val="00E82F2E"/>
    <w:rsid w:val="00F5286A"/>
    <w:rsid w:val="00F66F48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F2D4"/>
  <w15:docId w15:val="{6440F24B-0447-41FC-9030-98F751B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</w:pPr>
    <w:rPr>
      <w:rFonts w:ascii="Calibri Light" w:hAnsi="Calibri Light"/>
      <w:b/>
      <w:bCs/>
      <w:spacing w:val="-10"/>
      <w:sz w:val="40"/>
      <w:szCs w:val="56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40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table" w:styleId="Tabela-Siatka">
    <w:name w:val="Table Grid"/>
    <w:basedOn w:val="Standardowy"/>
    <w:uiPriority w:val="39"/>
    <w:rsid w:val="00F6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3E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860"/>
  </w:style>
  <w:style w:type="paragraph" w:styleId="Stopka">
    <w:name w:val="footer"/>
    <w:basedOn w:val="Normalny"/>
    <w:link w:val="StopkaZnak"/>
    <w:uiPriority w:val="99"/>
    <w:unhideWhenUsed/>
    <w:rsid w:val="0067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60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2438-325A-434F-AD21-14878736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Szroeder</dc:creator>
  <cp:lastModifiedBy>Użytkownik systemu Windows</cp:lastModifiedBy>
  <cp:revision>3</cp:revision>
  <cp:lastPrinted>2022-06-13T13:00:00Z</cp:lastPrinted>
  <dcterms:created xsi:type="dcterms:W3CDTF">2022-07-11T10:17:00Z</dcterms:created>
  <dcterms:modified xsi:type="dcterms:W3CDTF">2022-07-11T10:18:00Z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