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981A" w14:textId="1E53F39E" w:rsidR="00704D16" w:rsidRDefault="00704D16" w:rsidP="00704D16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Załącznik nr 8</w:t>
      </w:r>
    </w:p>
    <w:p w14:paraId="6CA75B50" w14:textId="01F71E5D" w:rsidR="00730B24" w:rsidRPr="00704D16" w:rsidRDefault="00434920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704D16">
        <w:rPr>
          <w:rFonts w:ascii="Garamond" w:hAnsi="Garamond" w:cs="Arial"/>
          <w:b/>
          <w:bCs/>
          <w:sz w:val="22"/>
          <w:szCs w:val="22"/>
        </w:rPr>
        <w:t>Projektowane postanowienia umowy</w:t>
      </w:r>
    </w:p>
    <w:p w14:paraId="5DC1BDBB" w14:textId="77777777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44F1BD84" w14:textId="6BD15E3A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eastAsia="Tahoma" w:hAnsi="Garamond" w:cs="Tahoma"/>
          <w:sz w:val="22"/>
          <w:szCs w:val="22"/>
          <w:lang w:bidi="pl-PL"/>
        </w:rPr>
      </w:pPr>
      <w:r w:rsidRPr="00704D16">
        <w:rPr>
          <w:rFonts w:ascii="Garamond" w:eastAsia="Tahoma" w:hAnsi="Garamond" w:cs="Tahoma"/>
          <w:sz w:val="22"/>
          <w:szCs w:val="22"/>
          <w:lang w:bidi="pl-PL"/>
        </w:rPr>
        <w:t xml:space="preserve">Umowa została zawarta w wyniku przeprowadzenia przez Zamawiającego zgodnie z ustawą z dnia 11 września 2019 r. - Prawo zamówień publicznych (dalej „PZP”) postępowania o udzielenie zamówienia publicznego w trybie ……………………………… na ………………………………………… </w:t>
      </w:r>
    </w:p>
    <w:p w14:paraId="54A99653" w14:textId="77777777" w:rsidR="00313240" w:rsidRPr="00704D16" w:rsidRDefault="00313240" w:rsidP="00C225F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5F473BA" w14:textId="430293BE" w:rsidR="000E5B92" w:rsidRPr="00704D16" w:rsidRDefault="000E5B92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 1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0A0F475F" w14:textId="6AFBC664" w:rsidR="00847A8D" w:rsidRPr="00704D16" w:rsidRDefault="000F05E1" w:rsidP="00C225F9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 xml:space="preserve">Zamawiający zamawia, a Wykonawca zobowiązuje się do sprzedaży na rzecz Zamawiającego </w:t>
      </w:r>
      <w:r w:rsidR="009C7091" w:rsidRPr="00704D16">
        <w:rPr>
          <w:rFonts w:ascii="Garamond" w:hAnsi="Garamond" w:cs="Arial"/>
          <w:sz w:val="22"/>
          <w:szCs w:val="22"/>
        </w:rPr>
        <w:t xml:space="preserve">samochodu </w:t>
      </w:r>
      <w:r w:rsidR="00C64207" w:rsidRPr="00704D16">
        <w:rPr>
          <w:rFonts w:ascii="Garamond" w:hAnsi="Garamond" w:cs="Arial"/>
          <w:sz w:val="22"/>
          <w:szCs w:val="22"/>
        </w:rPr>
        <w:t>………………</w:t>
      </w:r>
      <w:r w:rsidR="00D5166D" w:rsidRPr="00704D16">
        <w:rPr>
          <w:rFonts w:ascii="Garamond" w:hAnsi="Garamond" w:cs="Arial"/>
          <w:sz w:val="22"/>
          <w:szCs w:val="22"/>
        </w:rPr>
        <w:t xml:space="preserve"> </w:t>
      </w:r>
      <w:r w:rsidR="00547F6E" w:rsidRPr="00704D16">
        <w:rPr>
          <w:rFonts w:ascii="Garamond" w:hAnsi="Garamond" w:cs="Arial"/>
          <w:sz w:val="22"/>
          <w:szCs w:val="22"/>
        </w:rPr>
        <w:t>(dalej „pojazd”)</w:t>
      </w:r>
      <w:r w:rsidR="00847A8D" w:rsidRPr="00704D16">
        <w:rPr>
          <w:rFonts w:ascii="Garamond" w:hAnsi="Garamond" w:cs="Arial"/>
          <w:sz w:val="22"/>
          <w:szCs w:val="22"/>
        </w:rPr>
        <w:t xml:space="preserve"> </w:t>
      </w:r>
      <w:r w:rsidR="00847A8D" w:rsidRPr="00704D16">
        <w:rPr>
          <w:rFonts w:ascii="Garamond" w:hAnsi="Garamond"/>
          <w:sz w:val="22"/>
          <w:szCs w:val="22"/>
        </w:rPr>
        <w:t>o parametrach technicznych i wyposażeniu określonym w Opisie Przedmiotu Zamówienia oraz zgodnie ze złożoną ofertą Wykonawcy, w szczególności o następujących parametrach:</w:t>
      </w:r>
    </w:p>
    <w:p w14:paraId="1947F475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marka ………………………………..</w:t>
      </w:r>
    </w:p>
    <w:p w14:paraId="7879EB97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model ………………………………</w:t>
      </w:r>
    </w:p>
    <w:p w14:paraId="784FFDCF" w14:textId="77777777" w:rsidR="00847A8D" w:rsidRPr="00704D16" w:rsidRDefault="00847A8D" w:rsidP="00C225F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  <w:lang w:val="x-none"/>
        </w:rPr>
        <w:t>rok produkcji ………………………</w:t>
      </w:r>
    </w:p>
    <w:p w14:paraId="47913CA3" w14:textId="252A7151" w:rsidR="00847A8D" w:rsidRPr="00704D16" w:rsidRDefault="00847A8D" w:rsidP="00C225F9">
      <w:pPr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Na podstawie </w:t>
      </w:r>
      <w:r w:rsidR="00AF74A3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 Wykonawca zobowiązuje się przenieść na Zamawiającego własność pojazdu i wydać go Zamawiającemu, a Zamawiający zobowiązuje się pojazd odebrać i zapłacić Wykonawcy wynagrodzenie (cenę) określone w umowie.</w:t>
      </w:r>
    </w:p>
    <w:p w14:paraId="29D002B9" w14:textId="4524DE5D" w:rsidR="00847A8D" w:rsidRPr="00704D16" w:rsidRDefault="00847A8D" w:rsidP="00C225F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Szczegółowy opis przedmiotu umowy określa Opis Przedmiotu Zamówienia (dalej „OPZ”) stanowiący załącznik nr 1 do umowy oraz oferta Wykonawcy (dalej „oferta”) stanowiąca załącznik nr 2 do umowy.</w:t>
      </w:r>
    </w:p>
    <w:p w14:paraId="0BE7CA46" w14:textId="77777777" w:rsidR="000E5B92" w:rsidRPr="00704D16" w:rsidRDefault="000E5B92" w:rsidP="00C225F9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sz w:val="22"/>
          <w:szCs w:val="22"/>
        </w:rPr>
      </w:pPr>
    </w:p>
    <w:p w14:paraId="49B01DA9" w14:textId="7BB21AA3" w:rsidR="00847A8D" w:rsidRPr="00704D16" w:rsidRDefault="00847A8D" w:rsidP="00C225F9">
      <w:pPr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2.</w:t>
      </w:r>
    </w:p>
    <w:p w14:paraId="5FCCA9EE" w14:textId="552509D8" w:rsidR="00847A8D" w:rsidRPr="00704D16" w:rsidRDefault="00847A8D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Wykonawca oświadcza, iż pojazd jest fabrycznie nowy, nieużywany, kompletny, w pełni sprawny, odpowiadający standardom jakościowym i technicznym wynikającym z jego funkcji i przeznaczenia, wolny od wad fizycznych</w:t>
      </w:r>
      <w:r w:rsidR="007A6A68" w:rsidRPr="00704D16">
        <w:rPr>
          <w:rFonts w:ascii="Garamond" w:hAnsi="Garamond"/>
          <w:sz w:val="22"/>
          <w:szCs w:val="22"/>
        </w:rPr>
        <w:t xml:space="preserve">, materiałowych </w:t>
      </w:r>
      <w:r w:rsidRPr="00704D16">
        <w:rPr>
          <w:rFonts w:ascii="Garamond" w:hAnsi="Garamond"/>
          <w:sz w:val="22"/>
          <w:szCs w:val="22"/>
        </w:rPr>
        <w:t>i prawnych, spełnia wymagania określone w OPZ i Ofercie, spełnia wszystkie powszechnie uznane polskie i międzynarodowe standardy jakości, nie jest obciążony ograniczeniami w rozporządzaniu, ani prawami osób trzecich, nie jest przedmiotem żadnego postępowania lub zabezpieczenia.</w:t>
      </w:r>
    </w:p>
    <w:p w14:paraId="7E1C9D79" w14:textId="77777777" w:rsidR="007A6A68" w:rsidRPr="00704D16" w:rsidRDefault="007A6A68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iż pojazd posiada wymagane atesty i jest dopuszczony do obrotu i do używania na drogach publicznych, w szczególności zgodnie z ustawą z dnia 20 czerwca 1997 r. Prawo o ruchu drogowym oraz odpowiednimi przepisami wykonawczymi.</w:t>
      </w:r>
    </w:p>
    <w:p w14:paraId="33C23941" w14:textId="426C86FE" w:rsidR="00847A8D" w:rsidRPr="00704D16" w:rsidRDefault="00847A8D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zobowiązuje się wraz z dostawą pojazdu przekazać Zamawiający wymagane prawem dokumenty</w:t>
      </w:r>
      <w:r w:rsidR="007A6A68" w:rsidRPr="00704D16">
        <w:rPr>
          <w:rFonts w:ascii="Garamond" w:hAnsi="Garamond" w:cs="Arial"/>
          <w:sz w:val="22"/>
          <w:szCs w:val="22"/>
        </w:rPr>
        <w:t>, a w szczególności:</w:t>
      </w:r>
    </w:p>
    <w:p w14:paraId="3D1B372C" w14:textId="462C0AFB" w:rsidR="00847A8D" w:rsidRPr="00704D16" w:rsidRDefault="00847A8D" w:rsidP="00C225F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instrukcje obsługi w języku polskim</w:t>
      </w:r>
      <w:r w:rsidR="007A6A68" w:rsidRPr="00704D16">
        <w:rPr>
          <w:rFonts w:ascii="Garamond" w:hAnsi="Garamond" w:cs="Arial"/>
          <w:sz w:val="22"/>
          <w:szCs w:val="22"/>
        </w:rPr>
        <w:t>;</w:t>
      </w:r>
    </w:p>
    <w:p w14:paraId="5820748A" w14:textId="1133F5BE" w:rsidR="00847A8D" w:rsidRPr="00704D16" w:rsidRDefault="00847A8D" w:rsidP="00C225F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2 komplety kluczyków/kart</w:t>
      </w:r>
      <w:r w:rsidR="007A6A68" w:rsidRPr="00704D16">
        <w:rPr>
          <w:rFonts w:ascii="Garamond" w:hAnsi="Garamond" w:cs="Arial"/>
          <w:sz w:val="22"/>
          <w:szCs w:val="22"/>
        </w:rPr>
        <w:t>;</w:t>
      </w:r>
    </w:p>
    <w:p w14:paraId="7023BF00" w14:textId="4F74AE87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książkę gwarancyjną wraz ze szczegółowymi warunkami gwarancji i serwisu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26636048" w14:textId="51F27310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książkę przeglądów serwisowych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4D71789B" w14:textId="0ED4FF3B" w:rsidR="00847A8D" w:rsidRPr="00704D16" w:rsidRDefault="007A6A68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świadectwo</w:t>
      </w:r>
      <w:r w:rsidR="00847A8D" w:rsidRPr="00704D16">
        <w:rPr>
          <w:rFonts w:ascii="Garamond" w:eastAsia="Lucida Sans Unicode" w:hAnsi="Garamond" w:cs="Arial"/>
          <w:color w:val="000000"/>
          <w:sz w:val="22"/>
          <w:szCs w:val="22"/>
        </w:rPr>
        <w:t xml:space="preserve"> homologacji</w:t>
      </w: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152CB2F8" w14:textId="1863058A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wykaz akcesoriów i wyposażenia pojazdu</w:t>
      </w:r>
      <w:r w:rsidR="007A6A68" w:rsidRPr="00704D16">
        <w:rPr>
          <w:rFonts w:ascii="Garamond" w:eastAsia="Lucida Sans Unicode" w:hAnsi="Garamond" w:cs="Arial"/>
          <w:color w:val="000000"/>
          <w:sz w:val="22"/>
          <w:szCs w:val="22"/>
        </w:rPr>
        <w:t>;</w:t>
      </w:r>
    </w:p>
    <w:p w14:paraId="6EDA93B5" w14:textId="6A98289C" w:rsidR="00847A8D" w:rsidRPr="00704D16" w:rsidRDefault="00847A8D" w:rsidP="00C225F9">
      <w:pPr>
        <w:pStyle w:val="Akapitzlist"/>
        <w:widowControl w:val="0"/>
        <w:numPr>
          <w:ilvl w:val="0"/>
          <w:numId w:val="22"/>
        </w:numPr>
        <w:spacing w:line="276" w:lineRule="auto"/>
        <w:jc w:val="both"/>
        <w:rPr>
          <w:rFonts w:ascii="Garamond" w:eastAsia="Lucida Sans Unicode" w:hAnsi="Garamond" w:cs="Arial"/>
          <w:color w:val="000000"/>
          <w:sz w:val="22"/>
          <w:szCs w:val="22"/>
        </w:rPr>
      </w:pPr>
      <w:r w:rsidRPr="00704D16">
        <w:rPr>
          <w:rFonts w:ascii="Garamond" w:eastAsia="Lucida Sans Unicode" w:hAnsi="Garamond" w:cs="Arial"/>
          <w:color w:val="000000"/>
          <w:sz w:val="22"/>
          <w:szCs w:val="22"/>
        </w:rPr>
        <w:t>wszystkie dokumenty niezbędne do ubezpieczenia i rejestracji pojazdu.</w:t>
      </w:r>
    </w:p>
    <w:p w14:paraId="526168C2" w14:textId="00E1A589" w:rsidR="00847A8D" w:rsidRPr="00704D16" w:rsidRDefault="00847A8D" w:rsidP="00C225F9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Wraz z </w:t>
      </w:r>
      <w:r w:rsidR="007A6A68" w:rsidRPr="00704D16">
        <w:rPr>
          <w:rFonts w:ascii="Garamond" w:hAnsi="Garamond" w:cs="Arial"/>
          <w:sz w:val="22"/>
          <w:szCs w:val="22"/>
        </w:rPr>
        <w:t>pojazdem</w:t>
      </w:r>
      <w:r w:rsidRPr="00704D16">
        <w:rPr>
          <w:rFonts w:ascii="Garamond" w:hAnsi="Garamond" w:cs="Arial"/>
          <w:sz w:val="22"/>
          <w:szCs w:val="22"/>
        </w:rPr>
        <w:t xml:space="preserve"> dostarczone zostaną dokumenty gwarancyjne pochodzące od producenta.</w:t>
      </w:r>
    </w:p>
    <w:p w14:paraId="1B452A96" w14:textId="570DEB21" w:rsidR="007A6A68" w:rsidRPr="00704D16" w:rsidRDefault="007A6A68" w:rsidP="00C225F9">
      <w:pPr>
        <w:numPr>
          <w:ilvl w:val="1"/>
          <w:numId w:val="1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Czynności związane z rejestracją pojazdu przeprowadzi na własny koszt Zamawiający. Gdyby jednak, na podstawie dostarczonych przez Wykonawcę dokumentów, odmówiono rejestracji i dopuszczenia pojazdu do ruchu, całość kosztów związanych z dostosowaniem pojazdu do polskich norm i wymagań zgodnych z przepisami poniesie Wykonawca.</w:t>
      </w:r>
    </w:p>
    <w:p w14:paraId="17789997" w14:textId="77777777" w:rsidR="007A6A68" w:rsidRPr="00704D16" w:rsidRDefault="007A6A68" w:rsidP="00C225F9">
      <w:p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p w14:paraId="30445145" w14:textId="0A3BA6B9" w:rsidR="007A6A68" w:rsidRPr="00704D16" w:rsidRDefault="00183A8B" w:rsidP="00C225F9">
      <w:pPr>
        <w:suppressAutoHyphens w:val="0"/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3.</w:t>
      </w:r>
    </w:p>
    <w:p w14:paraId="7C074AB8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  <w:lang w:val="x-none"/>
        </w:rPr>
        <w:t>Wykonawca zobowiązuje się dostarczyć pojazd w terminie ……… tygodni od daty podpisania umowy. (</w:t>
      </w:r>
      <w:r w:rsidRPr="00704D16">
        <w:rPr>
          <w:rFonts w:ascii="Garamond" w:hAnsi="Garamond"/>
          <w:i/>
          <w:iCs/>
          <w:sz w:val="22"/>
          <w:szCs w:val="22"/>
          <w:lang w:val="x-none"/>
        </w:rPr>
        <w:t>termin zgodny z ofertą Wykonawcy</w:t>
      </w:r>
      <w:r w:rsidRPr="00704D16">
        <w:rPr>
          <w:rFonts w:ascii="Garamond" w:hAnsi="Garamond"/>
          <w:sz w:val="22"/>
          <w:szCs w:val="22"/>
          <w:lang w:val="x-none"/>
        </w:rPr>
        <w:t>).</w:t>
      </w:r>
    </w:p>
    <w:p w14:paraId="114F6E33" w14:textId="17D3735A" w:rsidR="00B87F2C" w:rsidRPr="00704D16" w:rsidRDefault="00082D39" w:rsidP="005171E7">
      <w:pPr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lastRenderedPageBreak/>
        <w:t>Wykonawca zobowiązuje się dostarczyć pojazd do siedziby Zamawiającego.</w:t>
      </w:r>
      <w:r w:rsidR="00B87F2C" w:rsidRPr="00704D16">
        <w:rPr>
          <w:rFonts w:ascii="Garamond" w:hAnsi="Garamond"/>
          <w:sz w:val="22"/>
          <w:szCs w:val="22"/>
        </w:rPr>
        <w:t xml:space="preserve"> Koszty transportu, w tym koszty ubezpieczenia pojazdu podczas jego transportu ponosi Wykonawca. </w:t>
      </w:r>
    </w:p>
    <w:p w14:paraId="1E273639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>Wykonawca poinformuje Zamawiającego o dacie przekazania pojazdu do siedziby Zamawiającego co najmniej na 1 dzień przed planowaną dostawą.</w:t>
      </w:r>
    </w:p>
    <w:p w14:paraId="09B2FDB9" w14:textId="77777777" w:rsidR="00183A8B" w:rsidRPr="00704D16" w:rsidRDefault="00183A8B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>Odbiór przedmiotu umowy nastąpi w siedzibie Zamawiającego, na podstawie protokołu odbioru i sprawdzeniu kompletności wymaganych dokumentów.</w:t>
      </w:r>
    </w:p>
    <w:p w14:paraId="1B61EFD5" w14:textId="2936EA42" w:rsidR="00847A8D" w:rsidRPr="00704D16" w:rsidRDefault="00847A8D" w:rsidP="00C225F9">
      <w:pPr>
        <w:pStyle w:val="Akapitzlist"/>
        <w:numPr>
          <w:ilvl w:val="0"/>
          <w:numId w:val="26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val="x-none"/>
        </w:rPr>
      </w:pPr>
      <w:r w:rsidRPr="00704D16">
        <w:rPr>
          <w:rFonts w:ascii="Garamond" w:hAnsi="Garamond"/>
          <w:sz w:val="22"/>
          <w:szCs w:val="22"/>
        </w:rPr>
        <w:t xml:space="preserve">W przypadku stwierdzenia podczas odbioru wad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Wykonawca zobowiązuje się do ich niezwłocznego usunięcia w terminie wskazanym przez Zamawiającego, a w przypadku wad nieusuwalnych uniemożliwiających prawidłową eksploatację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</w:t>
      </w:r>
      <w:r w:rsidR="00183A8B" w:rsidRPr="00704D16">
        <w:rPr>
          <w:rFonts w:ascii="Garamond" w:hAnsi="Garamond"/>
          <w:sz w:val="22"/>
          <w:szCs w:val="22"/>
        </w:rPr>
        <w:t xml:space="preserve">, Zamawiający może odstąpić od umowy lub żądać </w:t>
      </w:r>
      <w:r w:rsidRPr="00704D16">
        <w:rPr>
          <w:rFonts w:ascii="Garamond" w:hAnsi="Garamond"/>
          <w:sz w:val="22"/>
          <w:szCs w:val="22"/>
        </w:rPr>
        <w:t xml:space="preserve">do wymiany </w:t>
      </w:r>
      <w:r w:rsidR="00183A8B" w:rsidRPr="00704D16">
        <w:rPr>
          <w:rFonts w:ascii="Garamond" w:hAnsi="Garamond"/>
          <w:sz w:val="22"/>
          <w:szCs w:val="22"/>
        </w:rPr>
        <w:t>pojazdu</w:t>
      </w:r>
      <w:r w:rsidRPr="00704D16">
        <w:rPr>
          <w:rFonts w:ascii="Garamond" w:hAnsi="Garamond"/>
          <w:sz w:val="22"/>
          <w:szCs w:val="22"/>
        </w:rPr>
        <w:t xml:space="preserve"> na wolny od wad. Po usunięciu wad stwierdzonych podczas odbioru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mowy, </w:t>
      </w:r>
      <w:r w:rsidR="00183A8B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trony przeprowadzą kolejny odbiór </w:t>
      </w:r>
      <w:r w:rsidR="00183A8B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3A8B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mowy, z którego zostanie sporządzony protokół odbioru.</w:t>
      </w:r>
    </w:p>
    <w:p w14:paraId="0BCDF9BB" w14:textId="77777777" w:rsidR="000B465F" w:rsidRPr="00704D16" w:rsidRDefault="000B465F" w:rsidP="00C225F9">
      <w:p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p w14:paraId="4DE6F59D" w14:textId="5073563A" w:rsidR="000C12FE" w:rsidRPr="00704D16" w:rsidRDefault="000C12FE" w:rsidP="00C225F9">
      <w:pPr>
        <w:spacing w:line="276" w:lineRule="auto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§ </w:t>
      </w:r>
      <w:r w:rsidR="00C225F9" w:rsidRPr="00704D16">
        <w:rPr>
          <w:rFonts w:ascii="Garamond" w:hAnsi="Garamond"/>
          <w:sz w:val="22"/>
          <w:szCs w:val="22"/>
        </w:rPr>
        <w:t>4.</w:t>
      </w:r>
    </w:p>
    <w:p w14:paraId="568BF828" w14:textId="3F9F26CA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Zamawiający zobowiązuje się zapłacić Wykonawcy za wykonanie </w:t>
      </w:r>
      <w:r w:rsidR="00B87F2C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wynagrodzenie ryczałtowe (cenę) w wysokości </w:t>
      </w:r>
      <w:r w:rsidR="00C225F9" w:rsidRPr="00704D16">
        <w:rPr>
          <w:rFonts w:ascii="Garamond" w:hAnsi="Garamond"/>
          <w:sz w:val="22"/>
          <w:szCs w:val="22"/>
        </w:rPr>
        <w:t>………………</w:t>
      </w:r>
      <w:r w:rsidRPr="00704D16">
        <w:rPr>
          <w:rFonts w:ascii="Garamond" w:hAnsi="Garamond"/>
          <w:sz w:val="22"/>
          <w:szCs w:val="22"/>
        </w:rPr>
        <w:t xml:space="preserve"> zł netto powiększone o podatek VAT według obowiązującej stawki w wysokości </w:t>
      </w:r>
      <w:r w:rsidR="00C225F9" w:rsidRPr="00704D16">
        <w:rPr>
          <w:rFonts w:ascii="Garamond" w:hAnsi="Garamond"/>
          <w:sz w:val="22"/>
          <w:szCs w:val="22"/>
        </w:rPr>
        <w:t>…</w:t>
      </w:r>
      <w:r w:rsidRPr="00704D16">
        <w:rPr>
          <w:rFonts w:ascii="Garamond" w:hAnsi="Garamond"/>
          <w:sz w:val="22"/>
          <w:szCs w:val="22"/>
        </w:rPr>
        <w:t xml:space="preserve">%, tj. </w:t>
      </w:r>
      <w:r w:rsidR="00C225F9" w:rsidRPr="00704D16">
        <w:rPr>
          <w:rFonts w:ascii="Garamond" w:hAnsi="Garamond"/>
          <w:sz w:val="22"/>
          <w:szCs w:val="22"/>
        </w:rPr>
        <w:t>……………</w:t>
      </w:r>
      <w:r w:rsidRPr="00704D16">
        <w:rPr>
          <w:rFonts w:ascii="Garamond" w:hAnsi="Garamond"/>
          <w:sz w:val="22"/>
          <w:szCs w:val="22"/>
        </w:rPr>
        <w:t xml:space="preserve"> zł brutto (dalej „</w:t>
      </w:r>
      <w:r w:rsidR="00C225F9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ynagrodzenie”).</w:t>
      </w:r>
    </w:p>
    <w:p w14:paraId="11824159" w14:textId="00A05A5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Strony ustalają, że </w:t>
      </w:r>
      <w:r w:rsidR="00C225F9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>ynagrodzenie, o którym mowa w ust. 1, jest stałe.</w:t>
      </w:r>
    </w:p>
    <w:p w14:paraId="4D11A815" w14:textId="075508B6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Calibri"/>
          <w:sz w:val="22"/>
          <w:szCs w:val="22"/>
        </w:rPr>
        <w:t xml:space="preserve">Wynagrodzenie obejmuje wszelkie koszty związane z realizacją </w:t>
      </w:r>
      <w:r w:rsidR="00C225F9" w:rsidRPr="00704D16">
        <w:rPr>
          <w:rFonts w:ascii="Garamond" w:hAnsi="Garamond" w:cs="Calibri"/>
          <w:sz w:val="22"/>
          <w:szCs w:val="22"/>
        </w:rPr>
        <w:t>umowy</w:t>
      </w:r>
      <w:r w:rsidRPr="00704D16">
        <w:rPr>
          <w:rFonts w:ascii="Garamond" w:hAnsi="Garamond" w:cs="Calibri"/>
          <w:sz w:val="22"/>
          <w:szCs w:val="22"/>
        </w:rPr>
        <w:t>, w tym</w:t>
      </w:r>
      <w:r w:rsidRPr="00704D16">
        <w:rPr>
          <w:rFonts w:ascii="Garamond" w:hAnsi="Garamond"/>
          <w:sz w:val="22"/>
          <w:szCs w:val="22"/>
        </w:rPr>
        <w:t xml:space="preserve"> </w:t>
      </w:r>
      <w:r w:rsidRPr="00704D16">
        <w:rPr>
          <w:rFonts w:ascii="Garamond" w:hAnsi="Garamond" w:cs="Calibri"/>
          <w:sz w:val="22"/>
          <w:szCs w:val="22"/>
        </w:rPr>
        <w:t>w szczególności wartość przedmiotu dostawy, wszelkie koszty transportu do Zamawiającego, koszt</w:t>
      </w:r>
      <w:r w:rsidR="00E83706" w:rsidRPr="00704D16">
        <w:rPr>
          <w:rFonts w:ascii="Garamond" w:hAnsi="Garamond" w:cs="Calibri"/>
          <w:sz w:val="22"/>
          <w:szCs w:val="22"/>
        </w:rPr>
        <w:t>y</w:t>
      </w:r>
      <w:r w:rsidRPr="00704D16">
        <w:rPr>
          <w:rFonts w:ascii="Garamond" w:hAnsi="Garamond" w:cs="Calibri"/>
          <w:sz w:val="22"/>
          <w:szCs w:val="22"/>
        </w:rPr>
        <w:t xml:space="preserve"> zapewnienia wymaganego serwisu gwarancyjnego w okresie objętym gwarancją, koszt udzielenia gwarancji i rękojmi, należne podatki, w tym podatek VAT, zysk, narzuty, ewentualne upusty oraz pozostałe czynniki cenotwórcze związane z realizacją </w:t>
      </w:r>
      <w:r w:rsidR="00E83706" w:rsidRPr="00704D16">
        <w:rPr>
          <w:rFonts w:ascii="Garamond" w:hAnsi="Garamond" w:cs="Calibri"/>
          <w:sz w:val="22"/>
          <w:szCs w:val="22"/>
        </w:rPr>
        <w:t>u</w:t>
      </w:r>
      <w:r w:rsidRPr="00704D16">
        <w:rPr>
          <w:rFonts w:ascii="Garamond" w:hAnsi="Garamond" w:cs="Calibri"/>
          <w:sz w:val="22"/>
          <w:szCs w:val="22"/>
        </w:rPr>
        <w:t>mowy.</w:t>
      </w:r>
    </w:p>
    <w:p w14:paraId="234F7FEF" w14:textId="0D877E28" w:rsidR="00B87F2C" w:rsidRPr="00704D16" w:rsidRDefault="000C12FE" w:rsidP="00B87F2C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 w:cs="Arial"/>
          <w:sz w:val="22"/>
          <w:szCs w:val="22"/>
          <w:u w:val="single"/>
        </w:rPr>
      </w:pPr>
      <w:r w:rsidRPr="00704D16">
        <w:rPr>
          <w:rFonts w:ascii="Garamond" w:hAnsi="Garamond" w:cs="Arial"/>
          <w:sz w:val="22"/>
          <w:szCs w:val="22"/>
        </w:rPr>
        <w:t xml:space="preserve">Zamawiający zobowiązuje się zapłacić Wykonawcy </w:t>
      </w:r>
      <w:r w:rsidR="007C52D2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ynagrodzenie </w:t>
      </w:r>
      <w:r w:rsidR="00B87F2C" w:rsidRPr="00704D16">
        <w:rPr>
          <w:rFonts w:ascii="Garamond" w:hAnsi="Garamond" w:cs="Arial"/>
          <w:sz w:val="22"/>
          <w:szCs w:val="22"/>
        </w:rPr>
        <w:t xml:space="preserve">przelewem na rachunek bankowy Wykonawcy wskazany w fakturze. Płatność zostanie dokonana na podstawie prawidłowo wystawionej faktury przez Wykonawcę – w terminie do 14 dni od jej doręczenia Zamawiającemu. </w:t>
      </w:r>
    </w:p>
    <w:p w14:paraId="3BEBB157" w14:textId="6849FEA6" w:rsidR="00B87F2C" w:rsidRPr="00704D16" w:rsidRDefault="00B87F2C" w:rsidP="00B87F2C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Podstawą do wystawienia faktury jest podpisanie przez Zamawiającego protokołu odbioru.</w:t>
      </w:r>
    </w:p>
    <w:p w14:paraId="5BFF3550" w14:textId="77777777" w:rsidR="00B87F2C" w:rsidRPr="00704D16" w:rsidRDefault="00B87F2C" w:rsidP="00B87F2C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Dniem zapłaty jest dzień obciążenia rachunku bankowego Zamawiającego.</w:t>
      </w:r>
    </w:p>
    <w:p w14:paraId="54004516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że jest zarejestrowany jako podatnik podatku VAT czynny.</w:t>
      </w:r>
    </w:p>
    <w:p w14:paraId="2967393B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Zapłata wynagrodzenia może nastąpić z zastosowaniem mechanizmu podzielonej płatności (</w:t>
      </w:r>
      <w:proofErr w:type="spellStart"/>
      <w:r w:rsidRPr="00704D16">
        <w:rPr>
          <w:rFonts w:ascii="Garamond" w:hAnsi="Garamond" w:cs="Arial"/>
          <w:sz w:val="22"/>
          <w:szCs w:val="22"/>
        </w:rPr>
        <w:t>split</w:t>
      </w:r>
      <w:proofErr w:type="spellEnd"/>
      <w:r w:rsidRPr="00704D16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704D16">
        <w:rPr>
          <w:rFonts w:ascii="Garamond" w:hAnsi="Garamond" w:cs="Arial"/>
          <w:sz w:val="22"/>
          <w:szCs w:val="22"/>
        </w:rPr>
        <w:t>payment</w:t>
      </w:r>
      <w:proofErr w:type="spellEnd"/>
      <w:r w:rsidRPr="00704D16">
        <w:rPr>
          <w:rFonts w:ascii="Garamond" w:hAnsi="Garamond" w:cs="Arial"/>
          <w:sz w:val="22"/>
          <w:szCs w:val="22"/>
        </w:rPr>
        <w:t>).</w:t>
      </w:r>
    </w:p>
    <w:p w14:paraId="780B56E9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Wykonawca oświadcza, że na wystawionej przez niego fakturze jako rachunek rozliczeniowy do dokonania płatności, będzie wskazany rachunek rozliczeniowy, o którym mowa w art. 96b ust. 3 pkt 13 ustawy z dnia 11 marca 2004 r. o podatku od towarów i usług.</w:t>
      </w:r>
    </w:p>
    <w:p w14:paraId="6612179D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stwierdzenia przez Zamawiającego, że wskazany w fakturze rachunek rozliczeniowy przez Wykonawcę jest inny niż zawarty w wykazie podmiotów, o którym mowa w art. 96b ust. 1 ustawy z dnia 11 marca 2004 r. o podatku od towarów i usług Zamawiający ma prawo wstrzymać się z zapłatą do czasu ujawnienia rachunku rozliczeniowego w wykazie tych podmiotów. </w:t>
      </w:r>
    </w:p>
    <w:p w14:paraId="5F20BC52" w14:textId="77777777" w:rsidR="000C12FE" w:rsidRPr="00704D16" w:rsidRDefault="000C12FE" w:rsidP="00C225F9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704D16">
        <w:rPr>
          <w:rFonts w:ascii="Garamond" w:hAnsi="Garamond" w:cs="Arial"/>
          <w:sz w:val="22"/>
          <w:szCs w:val="22"/>
        </w:rPr>
        <w:t>Zamawiający nie będzie ponosił negatywnych konsekwencji, w tym odsetek za opóźnienie za okres, w którym nie dokonał zapłaty z uwagi na brak rachunku rozliczeniowego w wykazie podmiotów, o którym mowa w art. 96b ust. 1 ustawy z dnia 11 marca 2004 r. o podatku od towarów i usług.</w:t>
      </w:r>
    </w:p>
    <w:p w14:paraId="267BAC3C" w14:textId="77777777" w:rsidR="00BA77E3" w:rsidRPr="00704D16" w:rsidRDefault="00BA77E3" w:rsidP="00BA77E3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7B4EFFA3" w14:textId="53F34F0F" w:rsidR="00ED54E9" w:rsidRPr="00704D16" w:rsidRDefault="00ED54E9" w:rsidP="00ED54E9">
      <w:pPr>
        <w:pStyle w:val="Akapitzlist"/>
        <w:ind w:left="0"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5.</w:t>
      </w:r>
    </w:p>
    <w:p w14:paraId="20B217EA" w14:textId="5BD8C2A2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Wykonawca ponosi odpowiedzialność za szkody poniesione przez Zamawiającego wskutek niewykonania lub nienależytego wykonania umowy przez Wykonawcę, podwykonawców i inne osoby zaangażowane przez Wykonawcę do wykonania umowy lub wskutek czynu niedozwolonego na zasadach określonych w obowiązujących przepisach oraz w niniejszej umowie.</w:t>
      </w:r>
    </w:p>
    <w:p w14:paraId="6B4C1DAF" w14:textId="569A459F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Żadna ze stron nie ponosi odpowiedzialności za niewykonanie lub nienależyte wykonanie zobowiązań wynikających z umowy będące następstwem wystąpienia siły wyższej (dalej „siła wyższa”).</w:t>
      </w:r>
    </w:p>
    <w:p w14:paraId="621BACD2" w14:textId="1032B55D" w:rsidR="00ED54E9" w:rsidRPr="00704D16" w:rsidRDefault="00ED54E9" w:rsidP="00ED54E9">
      <w:pPr>
        <w:numPr>
          <w:ilvl w:val="0"/>
          <w:numId w:val="34"/>
        </w:numPr>
        <w:suppressAutoHyphens w:val="0"/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Calibri"/>
          <w:sz w:val="22"/>
          <w:szCs w:val="22"/>
          <w:lang w:eastAsia="en-US"/>
        </w:rPr>
        <w:lastRenderedPageBreak/>
        <w:t>Przez siłę wyższą, o której mowa w ust. 2, rozumie się zdarzenie zewnętrzne o charakterze nadzwyczajnym</w:t>
      </w:r>
      <w:r w:rsidRPr="00704D16">
        <w:rPr>
          <w:rFonts w:ascii="Garamond" w:hAnsi="Garamond"/>
          <w:sz w:val="22"/>
          <w:szCs w:val="22"/>
        </w:rPr>
        <w:t xml:space="preserve"> niezależnym od stron</w:t>
      </w:r>
      <w:r w:rsidRPr="00704D16">
        <w:rPr>
          <w:rFonts w:ascii="Garamond" w:hAnsi="Garamond" w:cs="Calibri"/>
          <w:sz w:val="22"/>
          <w:szCs w:val="22"/>
          <w:lang w:eastAsia="en-US"/>
        </w:rPr>
        <w:t xml:space="preserve">, </w:t>
      </w:r>
      <w:r w:rsidRPr="00704D16">
        <w:rPr>
          <w:rFonts w:ascii="Garamond" w:hAnsi="Garamond"/>
          <w:sz w:val="22"/>
          <w:szCs w:val="22"/>
        </w:rPr>
        <w:t>którego strony nie mogły przewidzieć lub którego strony nie mogły uniknąć, ani któremu nie mogły zapobiec przy zachowaniu należytej staranności, w szczególności powódź, pożar i inne klęski żywiołowe, epidemie, zamieszki, strajki, ataki terrorystyczne, nagłe załamania warunków atmosferycznych, nagłe przerwy w dostawie energii elektrycznej, promieniowanie lub skażenia.</w:t>
      </w:r>
    </w:p>
    <w:p w14:paraId="5AC1E401" w14:textId="3516BFF9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Strony zobowiązują się niezwłocznie powiadomić się o wystąpieniu siły wyższej mającej wpływ na wykonanie zobowiązań wynikających z umowy.</w:t>
      </w:r>
    </w:p>
    <w:p w14:paraId="5B54F3E5" w14:textId="06C9571E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Strona, która nie wykonuje lub nienależycie wykonuje zobowiązania wynikające z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wskutek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wy</w:t>
      </w:r>
      <w:r w:rsidRPr="00704D16">
        <w:rPr>
          <w:rFonts w:ascii="Garamond" w:hAnsi="Garamond"/>
          <w:sz w:val="22"/>
          <w:szCs w:val="22"/>
        </w:rPr>
        <w:t xml:space="preserve">ższej, zobowiązuje się do niezwłocznego podjęcia działań ograniczających skutki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yższej.</w:t>
      </w:r>
    </w:p>
    <w:p w14:paraId="651D89DB" w14:textId="56B66070" w:rsidR="00ED54E9" w:rsidRPr="00704D16" w:rsidRDefault="00ED54E9" w:rsidP="00ED54E9">
      <w:pPr>
        <w:pStyle w:val="Akapitzlist"/>
        <w:numPr>
          <w:ilvl w:val="0"/>
          <w:numId w:val="34"/>
        </w:numPr>
        <w:suppressAutoHyphens w:val="0"/>
        <w:spacing w:line="276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 przypadku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 xml:space="preserve">yższej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trony zobowiązują się podjąć działania mające na celu ograniczenie skutków wystąpienia </w:t>
      </w:r>
      <w:r w:rsidR="00F5016E" w:rsidRPr="00704D16">
        <w:rPr>
          <w:rFonts w:ascii="Garamond" w:hAnsi="Garamond"/>
          <w:sz w:val="22"/>
          <w:szCs w:val="22"/>
        </w:rPr>
        <w:t>s</w:t>
      </w:r>
      <w:r w:rsidRPr="00704D16">
        <w:rPr>
          <w:rFonts w:ascii="Garamond" w:hAnsi="Garamond"/>
          <w:sz w:val="22"/>
          <w:szCs w:val="22"/>
        </w:rPr>
        <w:t xml:space="preserve">iły </w:t>
      </w:r>
      <w:r w:rsidR="00F5016E" w:rsidRPr="00704D16">
        <w:rPr>
          <w:rFonts w:ascii="Garamond" w:hAnsi="Garamond"/>
          <w:sz w:val="22"/>
          <w:szCs w:val="22"/>
        </w:rPr>
        <w:t>w</w:t>
      </w:r>
      <w:r w:rsidRPr="00704D16">
        <w:rPr>
          <w:rFonts w:ascii="Garamond" w:hAnsi="Garamond"/>
          <w:sz w:val="22"/>
          <w:szCs w:val="22"/>
        </w:rPr>
        <w:t>yższej.</w:t>
      </w:r>
    </w:p>
    <w:p w14:paraId="393E8574" w14:textId="77777777" w:rsidR="00ED54E9" w:rsidRPr="00704D16" w:rsidRDefault="00ED54E9" w:rsidP="00ED54E9">
      <w:pPr>
        <w:pStyle w:val="Akapitzlist"/>
        <w:ind w:left="0"/>
        <w:jc w:val="both"/>
        <w:rPr>
          <w:rFonts w:ascii="Garamond" w:hAnsi="Garamond"/>
          <w:sz w:val="22"/>
          <w:szCs w:val="22"/>
        </w:rPr>
      </w:pPr>
    </w:p>
    <w:p w14:paraId="36EDD09A" w14:textId="7B87F3DA" w:rsidR="00F5016E" w:rsidRPr="00704D16" w:rsidRDefault="00ED54E9" w:rsidP="00ED54E9">
      <w:pPr>
        <w:spacing w:line="276" w:lineRule="auto"/>
        <w:ind w:left="-142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§ </w:t>
      </w:r>
      <w:r w:rsidR="00AE607A" w:rsidRPr="00704D16">
        <w:rPr>
          <w:rFonts w:ascii="Garamond" w:hAnsi="Garamond"/>
          <w:sz w:val="22"/>
          <w:szCs w:val="22"/>
        </w:rPr>
        <w:t>6</w:t>
      </w:r>
      <w:r w:rsidRPr="00704D16">
        <w:rPr>
          <w:rFonts w:ascii="Garamond" w:hAnsi="Garamond"/>
          <w:sz w:val="22"/>
          <w:szCs w:val="22"/>
        </w:rPr>
        <w:t>.</w:t>
      </w:r>
    </w:p>
    <w:p w14:paraId="6E74ECA7" w14:textId="77777777" w:rsidR="00F5016E" w:rsidRPr="00704D16" w:rsidRDefault="00ED54E9" w:rsidP="00ED54E9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Wykonawca jest odpowiedzialny względem Zamawiającego, jeżeli </w:t>
      </w:r>
      <w:r w:rsidR="00F5016E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 xml:space="preserve">mowy ma wadę fizyczną lub prawną (rękojmia) na zasadach określonych w obowiązujących przepisach oraz w niniejszej </w:t>
      </w:r>
      <w:r w:rsidR="00F5016E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mowie</w:t>
      </w:r>
      <w:r w:rsidR="00F5016E" w:rsidRPr="00704D16">
        <w:rPr>
          <w:rFonts w:ascii="Garamond" w:hAnsi="Garamond"/>
          <w:sz w:val="22"/>
          <w:szCs w:val="22"/>
        </w:rPr>
        <w:t>.</w:t>
      </w:r>
    </w:p>
    <w:p w14:paraId="4BAF78CE" w14:textId="77777777" w:rsidR="00182D2A" w:rsidRPr="00704D16" w:rsidRDefault="00ED54E9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Wykonawca udziela Zamawiającemu gwarancji jakości na cały </w:t>
      </w:r>
      <w:r w:rsidR="00F5016E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ojazd – gwarancji </w:t>
      </w:r>
      <w:proofErr w:type="spellStart"/>
      <w:r w:rsidRPr="00704D16">
        <w:rPr>
          <w:rFonts w:ascii="Garamond" w:hAnsi="Garamond"/>
          <w:sz w:val="22"/>
          <w:szCs w:val="22"/>
        </w:rPr>
        <w:t>całopojazdowej</w:t>
      </w:r>
      <w:proofErr w:type="spellEnd"/>
      <w:r w:rsidRPr="00704D16">
        <w:rPr>
          <w:rFonts w:ascii="Garamond" w:hAnsi="Garamond"/>
          <w:sz w:val="22"/>
          <w:szCs w:val="22"/>
        </w:rPr>
        <w:t xml:space="preserve"> </w:t>
      </w:r>
      <w:r w:rsidR="00F5016E" w:rsidRPr="00704D16">
        <w:rPr>
          <w:rFonts w:ascii="Garamond" w:hAnsi="Garamond"/>
          <w:sz w:val="22"/>
          <w:szCs w:val="22"/>
        </w:rPr>
        <w:t xml:space="preserve">(w tym </w:t>
      </w:r>
      <w:r w:rsidR="00182D2A" w:rsidRPr="00704D16">
        <w:rPr>
          <w:rFonts w:ascii="Garamond" w:hAnsi="Garamond"/>
          <w:sz w:val="22"/>
          <w:szCs w:val="22"/>
        </w:rPr>
        <w:t xml:space="preserve">części mechaniczne, elektryczne, elektroniczne, powłoka lakiernicza, perforacje nadwozia) </w:t>
      </w:r>
      <w:r w:rsidRPr="00704D16">
        <w:rPr>
          <w:rFonts w:ascii="Garamond" w:hAnsi="Garamond"/>
          <w:sz w:val="22"/>
          <w:szCs w:val="22"/>
        </w:rPr>
        <w:t xml:space="preserve">na okres </w:t>
      </w:r>
      <w:r w:rsidR="00F5016E" w:rsidRPr="00704D16">
        <w:rPr>
          <w:rFonts w:ascii="Garamond" w:hAnsi="Garamond"/>
          <w:sz w:val="22"/>
          <w:szCs w:val="22"/>
        </w:rPr>
        <w:t>……</w:t>
      </w:r>
      <w:r w:rsidRPr="00704D16">
        <w:rPr>
          <w:rFonts w:ascii="Garamond" w:hAnsi="Garamond"/>
          <w:sz w:val="22"/>
          <w:szCs w:val="22"/>
        </w:rPr>
        <w:t xml:space="preserve"> lat</w:t>
      </w:r>
      <w:r w:rsidR="00F5016E" w:rsidRPr="00704D16">
        <w:rPr>
          <w:rFonts w:ascii="Garamond" w:hAnsi="Garamond"/>
          <w:sz w:val="22"/>
          <w:szCs w:val="22"/>
        </w:rPr>
        <w:t xml:space="preserve"> (zgodnie z ofertą Wykonawcy)</w:t>
      </w:r>
      <w:r w:rsidR="00182D2A" w:rsidRPr="00704D16">
        <w:rPr>
          <w:rFonts w:ascii="Garamond" w:hAnsi="Garamond"/>
          <w:sz w:val="22"/>
          <w:szCs w:val="22"/>
        </w:rPr>
        <w:t>.</w:t>
      </w:r>
    </w:p>
    <w:p w14:paraId="1B7A1F50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Gwarancja obejmuje wszystkie wykryte podczas użytkowania awarie, usterki, wady oraz uszkodzenia powstałe w czasie zgodnego z instrukcją korzystania z pojazdu.</w:t>
      </w:r>
    </w:p>
    <w:p w14:paraId="3887E30A" w14:textId="77777777" w:rsidR="00182D2A" w:rsidRPr="00704D16" w:rsidRDefault="00ED54E9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Okres gwarancji rozpoczyna bieg z dniem protokolarnego odbioru </w:t>
      </w:r>
      <w:r w:rsidR="00182D2A" w:rsidRPr="00704D16">
        <w:rPr>
          <w:rFonts w:ascii="Garamond" w:hAnsi="Garamond"/>
          <w:sz w:val="22"/>
          <w:szCs w:val="22"/>
        </w:rPr>
        <w:t>p</w:t>
      </w:r>
      <w:r w:rsidRPr="00704D16">
        <w:rPr>
          <w:rFonts w:ascii="Garamond" w:hAnsi="Garamond"/>
          <w:sz w:val="22"/>
          <w:szCs w:val="22"/>
        </w:rPr>
        <w:t xml:space="preserve">rzedmiotu </w:t>
      </w:r>
      <w:r w:rsidR="00182D2A" w:rsidRPr="00704D16">
        <w:rPr>
          <w:rFonts w:ascii="Garamond" w:hAnsi="Garamond"/>
          <w:sz w:val="22"/>
          <w:szCs w:val="22"/>
        </w:rPr>
        <w:t>u</w:t>
      </w:r>
      <w:r w:rsidRPr="00704D16">
        <w:rPr>
          <w:rFonts w:ascii="Garamond" w:hAnsi="Garamond"/>
          <w:sz w:val="22"/>
          <w:szCs w:val="22"/>
        </w:rPr>
        <w:t>mowy przez Zamawiającego.</w:t>
      </w:r>
    </w:p>
    <w:p w14:paraId="2AA2FFD9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Warunkiem gwarancji jest wykonanie określonych przeglądów w autoryzowanej stacji zgodnie z wytycznymi producenta podanymi w instrukcji obsługi i karcie gwarancyjnej.</w:t>
      </w:r>
    </w:p>
    <w:p w14:paraId="03D1F70C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Awarie i usterki powstałe w czasie obowiązywania gwarancji Wykonawca zobowiązuje się usunąć priorytetowo (tzn. przyjmie samochód do serwisu, dokona niezbędnej diagnostyki w dniu zgłoszenia przez Zamawiającego); czas naprawy nie może przekroczyć 72 godzin liczonych w dni robocze), a w uzgodnionych z Zamawiającym przypadkach nie później niż w terminie 5 dni roboczych od wykonania diagnostyki pojazdu.</w:t>
      </w:r>
    </w:p>
    <w:p w14:paraId="7DF31E38" w14:textId="77777777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 w:cs="Arial"/>
          <w:color w:val="000000"/>
          <w:sz w:val="22"/>
          <w:szCs w:val="22"/>
        </w:rPr>
        <w:t>Wszelkie koszty związane z realizacją gwarancji ponosi Wykonawca.</w:t>
      </w:r>
    </w:p>
    <w:p w14:paraId="49363498" w14:textId="26F7F22A" w:rsidR="00182D2A" w:rsidRPr="00704D16" w:rsidRDefault="00182D2A" w:rsidP="00182D2A">
      <w:pPr>
        <w:numPr>
          <w:ilvl w:val="0"/>
          <w:numId w:val="35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Udzielenie gwarancji następuje w oparciu o postanowienia niniejszej umowy, które stanowią jednocześnie oświadczenie gwarancyjne, chyba że Wykonawca wyda Zamawiającemu odpowiednie dokumenty gwarancyjne. Dokumenty gwarancyjne wydane przez Wykonawcę powinny zawierać warunki gwarancji nie gorsze niż określone w umowie.</w:t>
      </w:r>
    </w:p>
    <w:p w14:paraId="3AF3A859" w14:textId="77777777" w:rsidR="00BA77E3" w:rsidRPr="00704D16" w:rsidRDefault="00BA77E3" w:rsidP="00BA77E3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</w:p>
    <w:p w14:paraId="6172F56B" w14:textId="422F6A97" w:rsidR="000E5B92" w:rsidRPr="00704D16" w:rsidRDefault="000E5B92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 7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70437603" w14:textId="0673EC04" w:rsidR="000E5B92" w:rsidRPr="00704D16" w:rsidRDefault="000E5B92" w:rsidP="00C225F9">
      <w:pPr>
        <w:numPr>
          <w:ilvl w:val="0"/>
          <w:numId w:val="5"/>
        </w:numPr>
        <w:tabs>
          <w:tab w:val="clear" w:pos="540"/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uchybienia przez Wykonawcę terminowi wykonania przedmiotu umowy Zamawiający ma prawo naliczenia kar umownych w wysokości 0,5%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za każdy dzień zwłoki.</w:t>
      </w:r>
    </w:p>
    <w:p w14:paraId="67134AC5" w14:textId="0808A951" w:rsidR="000E5B92" w:rsidRPr="00704D16" w:rsidRDefault="000E5B92" w:rsidP="00C225F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gdy Zamawiający wezwie Wykonawcę do usunięcia wad w ramach rękojmi lub gwarancji, a Wykonawca nie usunie ich w wymaganym terminie, </w:t>
      </w:r>
      <w:r w:rsidRPr="00704D16">
        <w:rPr>
          <w:rFonts w:ascii="Garamond" w:hAnsi="Garamond" w:cs="Arial"/>
          <w:iCs/>
          <w:sz w:val="22"/>
          <w:szCs w:val="22"/>
        </w:rPr>
        <w:t xml:space="preserve">Zamawiający </w:t>
      </w:r>
      <w:r w:rsidRPr="00704D16">
        <w:rPr>
          <w:rFonts w:ascii="Garamond" w:hAnsi="Garamond" w:cs="Arial"/>
          <w:sz w:val="22"/>
          <w:szCs w:val="22"/>
        </w:rPr>
        <w:t xml:space="preserve">może żądać od Wykonawcy zapłaty kary umownej w wysokości 0,5%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za każdy dzień zwłoki w usunięciu wad.</w:t>
      </w:r>
    </w:p>
    <w:p w14:paraId="6441F328" w14:textId="77777777" w:rsidR="00B12399" w:rsidRPr="00704D16" w:rsidRDefault="000E5B92" w:rsidP="00B1239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przypadku odstąpienia od umowy przez Zamawiającego z przyczyn dotyczących Wykonawcy, Zamawiający może żądać od Wykonawcy zapłaty kary umownej w wysokości </w:t>
      </w:r>
      <w:r w:rsidR="00AE607A" w:rsidRPr="00704D16">
        <w:rPr>
          <w:rFonts w:ascii="Garamond" w:hAnsi="Garamond" w:cs="Arial"/>
          <w:sz w:val="22"/>
          <w:szCs w:val="22"/>
        </w:rPr>
        <w:t>15</w:t>
      </w:r>
      <w:r w:rsidRPr="00704D16">
        <w:rPr>
          <w:rFonts w:ascii="Garamond" w:hAnsi="Garamond" w:cs="Arial"/>
          <w:sz w:val="22"/>
          <w:szCs w:val="22"/>
        </w:rPr>
        <w:t xml:space="preserve">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brutto.</w:t>
      </w:r>
    </w:p>
    <w:p w14:paraId="162E8713" w14:textId="76E99ADD" w:rsidR="00B12399" w:rsidRPr="00704D16" w:rsidRDefault="00B12399" w:rsidP="00B1239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Zapłata kar umownych określonych w umowie nie zwalnia Wykonawcy z obowiązku wykonania jego zobowiązań wynikających z umowy, ani nie wyłącza prawa Zamawiającego do dochodzenia odszkodowania przenoszącego wysokość zastrzeżonych kar umownych.</w:t>
      </w:r>
    </w:p>
    <w:p w14:paraId="56F2286C" w14:textId="5AC4AC69" w:rsidR="00754077" w:rsidRPr="00704D16" w:rsidRDefault="00754077" w:rsidP="00C225F9">
      <w:pPr>
        <w:numPr>
          <w:ilvl w:val="0"/>
          <w:numId w:val="5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lastRenderedPageBreak/>
        <w:t xml:space="preserve">Łączna wysokość kar umownych z tytułu umowy, które mogą być nałożone na Wykonawcę nie przekroczy 40% </w:t>
      </w:r>
      <w:r w:rsidR="00AE607A" w:rsidRPr="00704D16">
        <w:rPr>
          <w:rFonts w:ascii="Garamond" w:hAnsi="Garamond" w:cs="Arial"/>
          <w:sz w:val="22"/>
          <w:szCs w:val="22"/>
        </w:rPr>
        <w:t xml:space="preserve">wynagrodzenia </w:t>
      </w:r>
      <w:r w:rsidRPr="00704D16">
        <w:rPr>
          <w:rFonts w:ascii="Garamond" w:hAnsi="Garamond" w:cs="Arial"/>
          <w:sz w:val="22"/>
          <w:szCs w:val="22"/>
        </w:rPr>
        <w:t>brutto określone</w:t>
      </w:r>
      <w:r w:rsidR="00AE607A" w:rsidRPr="00704D16">
        <w:rPr>
          <w:rFonts w:ascii="Garamond" w:hAnsi="Garamond" w:cs="Arial"/>
          <w:sz w:val="22"/>
          <w:szCs w:val="22"/>
        </w:rPr>
        <w:t>go</w:t>
      </w:r>
      <w:r w:rsidRPr="00704D16">
        <w:rPr>
          <w:rFonts w:ascii="Garamond" w:hAnsi="Garamond" w:cs="Arial"/>
          <w:sz w:val="22"/>
          <w:szCs w:val="22"/>
        </w:rPr>
        <w:t xml:space="preserve"> w umowie.</w:t>
      </w:r>
    </w:p>
    <w:p w14:paraId="725A7E21" w14:textId="77777777" w:rsidR="00C803A6" w:rsidRPr="00704D16" w:rsidRDefault="00C803A6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E07E2E2" w14:textId="77777777" w:rsidR="00B12399" w:rsidRPr="00704D16" w:rsidRDefault="00B12399" w:rsidP="00B12399">
      <w:pPr>
        <w:tabs>
          <w:tab w:val="num" w:pos="567"/>
        </w:tabs>
        <w:spacing w:line="276" w:lineRule="auto"/>
        <w:ind w:left="284" w:hanging="567"/>
        <w:contextualSpacing/>
        <w:jc w:val="center"/>
        <w:rPr>
          <w:rFonts w:ascii="Garamond" w:hAnsi="Garamond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>§ 8.</w:t>
      </w:r>
    </w:p>
    <w:p w14:paraId="3B0B5C24" w14:textId="331F333B" w:rsidR="00B12399" w:rsidRPr="00704D16" w:rsidRDefault="00B12399" w:rsidP="00B12399">
      <w:pPr>
        <w:numPr>
          <w:ilvl w:val="0"/>
          <w:numId w:val="44"/>
        </w:numPr>
        <w:suppressAutoHyphens w:val="0"/>
        <w:spacing w:line="276" w:lineRule="auto"/>
        <w:ind w:left="360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Każdej ze stron przysługuje prawo odstąpienia od umowy w przypadkach określonych w obowiązujących przepisach prawa oraz w niniejszej umowie.</w:t>
      </w:r>
    </w:p>
    <w:p w14:paraId="3DDAA2AD" w14:textId="528BE1DA" w:rsidR="00B12399" w:rsidRPr="00704D16" w:rsidRDefault="00B12399" w:rsidP="00B12399">
      <w:pPr>
        <w:numPr>
          <w:ilvl w:val="0"/>
          <w:numId w:val="44"/>
        </w:numPr>
        <w:suppressAutoHyphens w:val="0"/>
        <w:spacing w:line="276" w:lineRule="auto"/>
        <w:ind w:left="360"/>
        <w:contextualSpacing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/>
          <w:sz w:val="22"/>
          <w:szCs w:val="22"/>
        </w:rPr>
        <w:t xml:space="preserve">Zamawiający może odstąpić od umowy na podstawie art. 456 PZP, w szczególności w </w:t>
      </w:r>
      <w:r w:rsidRPr="00704D16">
        <w:rPr>
          <w:rFonts w:ascii="Garamond" w:hAnsi="Garamond" w:cs="Arial"/>
          <w:sz w:val="22"/>
          <w:szCs w:val="22"/>
        </w:rPr>
        <w:t>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6D37CA8D" w14:textId="77777777" w:rsidR="00B12399" w:rsidRPr="00704D16" w:rsidRDefault="00B12399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F656D74" w14:textId="51D8E19C" w:rsidR="006C3DD4" w:rsidRPr="00704D16" w:rsidRDefault="006C3DD4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§</w:t>
      </w:r>
      <w:r w:rsidR="00B12399" w:rsidRPr="00704D16">
        <w:rPr>
          <w:rFonts w:ascii="Garamond" w:hAnsi="Garamond" w:cs="Arial"/>
          <w:sz w:val="22"/>
          <w:szCs w:val="22"/>
        </w:rPr>
        <w:t xml:space="preserve"> 9.</w:t>
      </w:r>
    </w:p>
    <w:p w14:paraId="420F7792" w14:textId="2E6AD84E" w:rsidR="006C3DD4" w:rsidRPr="00704D16" w:rsidRDefault="006C3DD4" w:rsidP="00665F6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Wszelkie zmiany umowy wymagają, pod rygorem nieważności, formy pisemnej pod rygorem nieważności.</w:t>
      </w:r>
    </w:p>
    <w:p w14:paraId="12200A67" w14:textId="211FB606" w:rsidR="00847A8D" w:rsidRPr="00704D16" w:rsidRDefault="00847A8D" w:rsidP="00372DA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Zamawiający przewiduje możliwość dokonania zmiany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w przypadkach określonych w obowiązujących przepisach oraz w razie:</w:t>
      </w:r>
    </w:p>
    <w:p w14:paraId="723BDA78" w14:textId="29E53022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konieczności wprowadzenia zmian będących następstwem zmian powszechnie obowiązujących przepisów prawa lub norm –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nastąpi odpowiednio do skutków wynikających ze zmienionych przepisów prawa lub norm;</w:t>
      </w:r>
    </w:p>
    <w:p w14:paraId="7D39319D" w14:textId="42C946C7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opóźnienia w wykonaniu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spowodowanego wystąpieniem okoliczności niezależnych do Wykonawcy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obejmie wydłużenie terminu wykonania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odpowiednio do okresu opóźnienia spowodowanego wystąpieniem okoliczności niezależnych do Wykonawcy;</w:t>
      </w:r>
    </w:p>
    <w:p w14:paraId="16315657" w14:textId="04EC59F7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wystąpienia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yższej powodującej konieczność wstrzymania lub zawieszenia wykonywania Umowy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nastąpi poprzez zmianę terminu wykonania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lub sposobu realizacji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odpowiednio o czas trwania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 xml:space="preserve">yższej lub w sposób zapobiegający skutkom wystąpienia </w:t>
      </w:r>
      <w:r w:rsidR="00372DAF" w:rsidRPr="00704D16">
        <w:rPr>
          <w:rFonts w:ascii="Garamond" w:hAnsi="Garamond" w:cs="Arial"/>
          <w:sz w:val="22"/>
          <w:szCs w:val="22"/>
        </w:rPr>
        <w:t>s</w:t>
      </w:r>
      <w:r w:rsidRPr="00704D16">
        <w:rPr>
          <w:rFonts w:ascii="Garamond" w:hAnsi="Garamond" w:cs="Arial"/>
          <w:sz w:val="22"/>
          <w:szCs w:val="22"/>
        </w:rPr>
        <w:t xml:space="preserve">iły </w:t>
      </w:r>
      <w:r w:rsidR="00372DAF" w:rsidRPr="00704D16">
        <w:rPr>
          <w:rFonts w:ascii="Garamond" w:hAnsi="Garamond" w:cs="Arial"/>
          <w:sz w:val="22"/>
          <w:szCs w:val="22"/>
        </w:rPr>
        <w:t>w</w:t>
      </w:r>
      <w:r w:rsidRPr="00704D16">
        <w:rPr>
          <w:rFonts w:ascii="Garamond" w:hAnsi="Garamond" w:cs="Arial"/>
          <w:sz w:val="22"/>
          <w:szCs w:val="22"/>
        </w:rPr>
        <w:t>yższej;</w:t>
      </w:r>
    </w:p>
    <w:p w14:paraId="3DCB04E0" w14:textId="77777777" w:rsidR="00372DAF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pojawienia się na rynku po zawarciu Umowy nowych rozwiązań technicznych lub technologicznych pozwalających na zmniejszenie kosztów eksploatacji </w:t>
      </w:r>
      <w:r w:rsidR="00372DAF" w:rsidRPr="00704D16">
        <w:rPr>
          <w:rFonts w:ascii="Garamond" w:hAnsi="Garamond" w:cs="Arial"/>
          <w:sz w:val="22"/>
          <w:szCs w:val="22"/>
        </w:rPr>
        <w:t>p</w:t>
      </w:r>
      <w:r w:rsidRPr="00704D16">
        <w:rPr>
          <w:rFonts w:ascii="Garamond" w:hAnsi="Garamond" w:cs="Arial"/>
          <w:sz w:val="22"/>
          <w:szCs w:val="22"/>
        </w:rPr>
        <w:t>ojazd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 lub uzyskanie korzystniejszych parametrów technicznych </w:t>
      </w:r>
      <w:r w:rsidR="00372DAF" w:rsidRPr="00704D16">
        <w:rPr>
          <w:rFonts w:ascii="Garamond" w:hAnsi="Garamond" w:cs="Arial"/>
          <w:sz w:val="22"/>
          <w:szCs w:val="22"/>
        </w:rPr>
        <w:t>p</w:t>
      </w:r>
      <w:r w:rsidRPr="00704D16">
        <w:rPr>
          <w:rFonts w:ascii="Garamond" w:hAnsi="Garamond" w:cs="Arial"/>
          <w:sz w:val="22"/>
          <w:szCs w:val="22"/>
        </w:rPr>
        <w:t>ojazd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mowy nastąpi poprzez odpowiednią zmianę rozwiązań technicznych lub technologicznych zastosowanych w </w:t>
      </w:r>
      <w:r w:rsidR="00372DAF" w:rsidRPr="00704D16">
        <w:rPr>
          <w:rFonts w:ascii="Garamond" w:hAnsi="Garamond" w:cs="Arial"/>
          <w:sz w:val="22"/>
          <w:szCs w:val="22"/>
        </w:rPr>
        <w:t>pojeździe;</w:t>
      </w:r>
    </w:p>
    <w:p w14:paraId="63D9B882" w14:textId="0E353CD0" w:rsidR="00847A8D" w:rsidRPr="00704D16" w:rsidRDefault="00847A8D" w:rsidP="00372DAF">
      <w:pPr>
        <w:pStyle w:val="Akapitzlist"/>
        <w:numPr>
          <w:ilvl w:val="3"/>
          <w:numId w:val="33"/>
        </w:num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zaniechania stosowania lub wycofania z produkcji określonych materiałów lub elementów wskazanych w OPZ - w takim przypadku zmiana </w:t>
      </w:r>
      <w:r w:rsidR="00372DAF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 nastąpi poprzez odpowiednie zastąpienie zaniechanych do stosowania lub wycofanych z produkcji materiałów lub elementów materiałami lub elementami o najbardziej zbliżonych parametrach lub materiałami lub elementami o lepszych parametrach</w:t>
      </w:r>
      <w:r w:rsidR="00372DAF" w:rsidRPr="00704D16">
        <w:rPr>
          <w:rFonts w:ascii="Garamond" w:hAnsi="Garamond" w:cs="Arial"/>
          <w:sz w:val="22"/>
          <w:szCs w:val="22"/>
        </w:rPr>
        <w:t>.</w:t>
      </w:r>
    </w:p>
    <w:p w14:paraId="7C8FBC1A" w14:textId="77777777" w:rsidR="006C3DD4" w:rsidRPr="00704D16" w:rsidRDefault="006C3DD4" w:rsidP="00C225F9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B2A8E94" w14:textId="3ACCE30E" w:rsidR="000E5B92" w:rsidRPr="00704D16" w:rsidRDefault="000E5B92" w:rsidP="00C225F9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§ </w:t>
      </w:r>
      <w:r w:rsidR="00B12399" w:rsidRPr="00704D16">
        <w:rPr>
          <w:rFonts w:ascii="Garamond" w:hAnsi="Garamond" w:cs="Arial"/>
          <w:sz w:val="22"/>
          <w:szCs w:val="22"/>
        </w:rPr>
        <w:t>10</w:t>
      </w:r>
      <w:r w:rsidR="00C803A6" w:rsidRPr="00704D16">
        <w:rPr>
          <w:rFonts w:ascii="Garamond" w:hAnsi="Garamond" w:cs="Arial"/>
          <w:sz w:val="22"/>
          <w:szCs w:val="22"/>
        </w:rPr>
        <w:t>.</w:t>
      </w:r>
    </w:p>
    <w:p w14:paraId="6AC8393F" w14:textId="4AE754E5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eastAsia="Calibri" w:hAnsi="Garamond" w:cs="Arial"/>
          <w:sz w:val="22"/>
          <w:szCs w:val="22"/>
          <w:lang w:val="x-none" w:eastAsia="x-none"/>
        </w:rPr>
      </w:pP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Wykonawca nie może przenieść </w:t>
      </w:r>
      <w:r w:rsidR="00313240"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praw i obowiązków </w:t>
      </w: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wynikających z umowy </w:t>
      </w:r>
      <w:r w:rsidR="00313240" w:rsidRPr="00704D16">
        <w:rPr>
          <w:rFonts w:ascii="Garamond" w:eastAsia="Calibri" w:hAnsi="Garamond" w:cs="Arial"/>
          <w:sz w:val="22"/>
          <w:szCs w:val="22"/>
          <w:lang w:val="x-none" w:eastAsia="x-none"/>
        </w:rPr>
        <w:t xml:space="preserve">na osobę trzecią </w:t>
      </w:r>
      <w:r w:rsidRPr="00704D16">
        <w:rPr>
          <w:rFonts w:ascii="Garamond" w:eastAsia="Calibri" w:hAnsi="Garamond" w:cs="Arial"/>
          <w:sz w:val="22"/>
          <w:szCs w:val="22"/>
          <w:lang w:val="x-none" w:eastAsia="x-none"/>
        </w:rPr>
        <w:t>bez uprzedniej pisemnej zgody Zamawiającego.</w:t>
      </w:r>
    </w:p>
    <w:p w14:paraId="1E49142F" w14:textId="0ACCA595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W zakresie nieuregulowanym niniejszą </w:t>
      </w:r>
      <w:r w:rsidR="00313240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 xml:space="preserve">mową zastosowanie mieć będą przepisy </w:t>
      </w:r>
      <w:r w:rsidR="00313240" w:rsidRPr="00704D16">
        <w:rPr>
          <w:rFonts w:ascii="Garamond" w:hAnsi="Garamond" w:cs="Arial"/>
          <w:sz w:val="22"/>
          <w:szCs w:val="22"/>
        </w:rPr>
        <w:t xml:space="preserve">polskiego prawa, w tym przepisy </w:t>
      </w:r>
      <w:r w:rsidRPr="00704D16">
        <w:rPr>
          <w:rFonts w:ascii="Garamond" w:hAnsi="Garamond" w:cs="Arial"/>
          <w:sz w:val="22"/>
          <w:szCs w:val="22"/>
        </w:rPr>
        <w:t xml:space="preserve">kodeksu cywilnego oraz ustawy </w:t>
      </w:r>
      <w:r w:rsidR="00754077" w:rsidRPr="00704D16">
        <w:rPr>
          <w:rFonts w:ascii="Garamond" w:hAnsi="Garamond" w:cs="Arial"/>
          <w:sz w:val="22"/>
          <w:szCs w:val="22"/>
        </w:rPr>
        <w:t xml:space="preserve">z dnia 11/09/2019 r. - </w:t>
      </w:r>
      <w:r w:rsidRPr="00704D16">
        <w:rPr>
          <w:rFonts w:ascii="Garamond" w:hAnsi="Garamond" w:cs="Arial"/>
          <w:sz w:val="22"/>
          <w:szCs w:val="22"/>
        </w:rPr>
        <w:t>Prawo Zamówień Publicznych.</w:t>
      </w:r>
    </w:p>
    <w:p w14:paraId="749810EF" w14:textId="7F1CC862" w:rsidR="000E5B92" w:rsidRPr="00704D16" w:rsidRDefault="000E5B92" w:rsidP="00C225F9">
      <w:pPr>
        <w:pStyle w:val="Akapitzlist"/>
        <w:numPr>
          <w:ilvl w:val="0"/>
          <w:numId w:val="15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 xml:space="preserve">Spory, które mogą powstać w związku wykonywaniem </w:t>
      </w:r>
      <w:r w:rsidR="00313240" w:rsidRPr="00704D16">
        <w:rPr>
          <w:rFonts w:ascii="Garamond" w:hAnsi="Garamond" w:cs="Arial"/>
          <w:sz w:val="22"/>
          <w:szCs w:val="22"/>
        </w:rPr>
        <w:t>u</w:t>
      </w:r>
      <w:r w:rsidRPr="00704D16">
        <w:rPr>
          <w:rFonts w:ascii="Garamond" w:hAnsi="Garamond" w:cs="Arial"/>
          <w:sz w:val="22"/>
          <w:szCs w:val="22"/>
        </w:rPr>
        <w:t>mowy</w:t>
      </w:r>
      <w:r w:rsidR="00313240" w:rsidRPr="00704D16">
        <w:rPr>
          <w:rFonts w:ascii="Garamond" w:hAnsi="Garamond" w:cs="Arial"/>
          <w:sz w:val="22"/>
          <w:szCs w:val="22"/>
        </w:rPr>
        <w:t>,</w:t>
      </w:r>
      <w:r w:rsidRPr="00704D16">
        <w:rPr>
          <w:rFonts w:ascii="Garamond" w:hAnsi="Garamond" w:cs="Arial"/>
          <w:sz w:val="22"/>
          <w:szCs w:val="22"/>
        </w:rPr>
        <w:t xml:space="preserve"> będą rozstrzygane przez sąd powszechny właściwy miejscowo dla siedziby Zamawiającego.</w:t>
      </w:r>
    </w:p>
    <w:p w14:paraId="08CE9411" w14:textId="774C47E8" w:rsidR="000E5B92" w:rsidRPr="00704D16" w:rsidRDefault="000E5B92" w:rsidP="00C225F9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704D16">
        <w:rPr>
          <w:rFonts w:ascii="Garamond" w:hAnsi="Garamond" w:cs="Arial"/>
          <w:sz w:val="22"/>
          <w:szCs w:val="22"/>
        </w:rPr>
        <w:t>Umowę sporządzono w trzech jednobrzmiących egzemplarzach, dwa dla Zamawiającego, jeden dla Wykonawcy.</w:t>
      </w:r>
    </w:p>
    <w:p w14:paraId="0E9C5708" w14:textId="77777777" w:rsidR="000E5B92" w:rsidRPr="00704D16" w:rsidRDefault="000E5B92" w:rsidP="00C225F9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16E82738" w14:textId="77777777" w:rsidR="00313240" w:rsidRPr="00704D16" w:rsidRDefault="00313240" w:rsidP="00C225F9">
      <w:pPr>
        <w:spacing w:line="276" w:lineRule="auto"/>
        <w:contextualSpacing/>
        <w:jc w:val="both"/>
        <w:rPr>
          <w:rFonts w:ascii="Garamond" w:hAnsi="Garamond"/>
          <w:sz w:val="22"/>
          <w:szCs w:val="22"/>
        </w:rPr>
      </w:pPr>
    </w:p>
    <w:sectPr w:rsidR="00313240" w:rsidRPr="00704D16" w:rsidSect="001C6507"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0F822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D534B"/>
    <w:multiLevelType w:val="hybridMultilevel"/>
    <w:tmpl w:val="941EE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3D6"/>
    <w:multiLevelType w:val="hybridMultilevel"/>
    <w:tmpl w:val="6F6E5C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617212"/>
    <w:multiLevelType w:val="hybridMultilevel"/>
    <w:tmpl w:val="596E518A"/>
    <w:lvl w:ilvl="0" w:tplc="B0F8C6C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B4A1B"/>
    <w:multiLevelType w:val="hybridMultilevel"/>
    <w:tmpl w:val="6F4AD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818C5"/>
    <w:multiLevelType w:val="hybridMultilevel"/>
    <w:tmpl w:val="CAF25C30"/>
    <w:lvl w:ilvl="0" w:tplc="2D207AD2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6D2770"/>
    <w:multiLevelType w:val="hybridMultilevel"/>
    <w:tmpl w:val="4AE813A8"/>
    <w:lvl w:ilvl="0" w:tplc="C018EB7A">
      <w:numFmt w:val="bullet"/>
      <w:lvlText w:val="-"/>
      <w:lvlJc w:val="left"/>
      <w:pPr>
        <w:ind w:left="644" w:hanging="360"/>
      </w:pPr>
      <w:rPr>
        <w:rFonts w:ascii="Garamond" w:eastAsia="Times New Roman" w:hAnsi="Garamond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B6B4269"/>
    <w:multiLevelType w:val="hybridMultilevel"/>
    <w:tmpl w:val="FF94981A"/>
    <w:lvl w:ilvl="0" w:tplc="81CA9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06386"/>
    <w:multiLevelType w:val="hybridMultilevel"/>
    <w:tmpl w:val="7CE8586C"/>
    <w:lvl w:ilvl="0" w:tplc="AE462B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ova" w:hAnsi="Arial Nov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A22E8"/>
    <w:multiLevelType w:val="hybridMultilevel"/>
    <w:tmpl w:val="5CDA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8B2299A">
      <w:start w:val="1"/>
      <w:numFmt w:val="decimal"/>
      <w:lvlText w:val="%4)"/>
      <w:lvlJc w:val="left"/>
      <w:pPr>
        <w:ind w:left="2870" w:hanging="71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72639"/>
    <w:multiLevelType w:val="hybridMultilevel"/>
    <w:tmpl w:val="EB547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3230" w:hanging="71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C07C4"/>
    <w:multiLevelType w:val="hybridMultilevel"/>
    <w:tmpl w:val="F02E9B3E"/>
    <w:lvl w:ilvl="0" w:tplc="1E10C3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35CB8"/>
    <w:multiLevelType w:val="hybridMultilevel"/>
    <w:tmpl w:val="782EF1BC"/>
    <w:lvl w:ilvl="0" w:tplc="F0D85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0204CD8">
      <w:start w:val="1"/>
      <w:numFmt w:val="decimal"/>
      <w:lvlText w:val="%3)"/>
      <w:lvlJc w:val="left"/>
      <w:pPr>
        <w:ind w:left="2690" w:hanging="7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04377"/>
    <w:multiLevelType w:val="hybridMultilevel"/>
    <w:tmpl w:val="CB66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3558F"/>
    <w:multiLevelType w:val="hybridMultilevel"/>
    <w:tmpl w:val="3468E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0440A"/>
    <w:multiLevelType w:val="hybridMultilevel"/>
    <w:tmpl w:val="ACD872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C3BC1"/>
    <w:multiLevelType w:val="hybridMultilevel"/>
    <w:tmpl w:val="1D56B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8A036F"/>
    <w:multiLevelType w:val="hybridMultilevel"/>
    <w:tmpl w:val="E3BA0FA6"/>
    <w:lvl w:ilvl="0" w:tplc="2376B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F44F5B"/>
    <w:multiLevelType w:val="hybridMultilevel"/>
    <w:tmpl w:val="41DC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C6E22"/>
    <w:multiLevelType w:val="hybridMultilevel"/>
    <w:tmpl w:val="5CDE0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E204E"/>
    <w:multiLevelType w:val="hybridMultilevel"/>
    <w:tmpl w:val="10B0B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8B0FC4"/>
    <w:multiLevelType w:val="hybridMultilevel"/>
    <w:tmpl w:val="1206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1882B0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755AC"/>
    <w:multiLevelType w:val="hybridMultilevel"/>
    <w:tmpl w:val="B328BC5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2B7497C"/>
    <w:multiLevelType w:val="hybridMultilevel"/>
    <w:tmpl w:val="EC80AFC2"/>
    <w:lvl w:ilvl="0" w:tplc="BF0A552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BAA0E1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14363"/>
    <w:multiLevelType w:val="hybridMultilevel"/>
    <w:tmpl w:val="8E3029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F1629E"/>
    <w:multiLevelType w:val="hybridMultilevel"/>
    <w:tmpl w:val="211EE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862216"/>
    <w:multiLevelType w:val="hybridMultilevel"/>
    <w:tmpl w:val="A5E28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3C1BC0"/>
    <w:multiLevelType w:val="hybridMultilevel"/>
    <w:tmpl w:val="8FB8F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77E5B"/>
    <w:multiLevelType w:val="hybridMultilevel"/>
    <w:tmpl w:val="F5F09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26685"/>
    <w:multiLevelType w:val="hybridMultilevel"/>
    <w:tmpl w:val="6CC2A7F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1422807"/>
    <w:multiLevelType w:val="hybridMultilevel"/>
    <w:tmpl w:val="B966F12C"/>
    <w:name w:val="WW8Num55234"/>
    <w:lvl w:ilvl="0" w:tplc="3D2634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84910"/>
    <w:multiLevelType w:val="hybridMultilevel"/>
    <w:tmpl w:val="1206E3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D0E79"/>
    <w:multiLevelType w:val="hybridMultilevel"/>
    <w:tmpl w:val="EB547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3938A190">
      <w:start w:val="1"/>
      <w:numFmt w:val="decimal"/>
      <w:lvlText w:val="%4)"/>
      <w:lvlJc w:val="left"/>
      <w:pPr>
        <w:ind w:left="3230" w:hanging="71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4061F"/>
    <w:multiLevelType w:val="hybridMultilevel"/>
    <w:tmpl w:val="5DFC0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BC7CBE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1F0E16"/>
    <w:multiLevelType w:val="hybridMultilevel"/>
    <w:tmpl w:val="761CA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55BC9"/>
    <w:multiLevelType w:val="hybridMultilevel"/>
    <w:tmpl w:val="91D8B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5723E"/>
    <w:multiLevelType w:val="hybridMultilevel"/>
    <w:tmpl w:val="A878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8745BE"/>
    <w:multiLevelType w:val="hybridMultilevel"/>
    <w:tmpl w:val="A0C4F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2E0A7A"/>
    <w:multiLevelType w:val="hybridMultilevel"/>
    <w:tmpl w:val="3FA87198"/>
    <w:lvl w:ilvl="0" w:tplc="8F02DF3E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979E3"/>
    <w:multiLevelType w:val="hybridMultilevel"/>
    <w:tmpl w:val="695EBEF6"/>
    <w:lvl w:ilvl="0" w:tplc="68A603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12BB8"/>
    <w:multiLevelType w:val="hybridMultilevel"/>
    <w:tmpl w:val="B8426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E02E5"/>
    <w:multiLevelType w:val="hybridMultilevel"/>
    <w:tmpl w:val="1C426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F74B920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8E4ED590">
      <w:start w:val="1"/>
      <w:numFmt w:val="lowerLetter"/>
      <w:lvlText w:val="%3)"/>
      <w:lvlJc w:val="left"/>
      <w:pPr>
        <w:ind w:left="2750" w:hanging="77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B3E7A"/>
    <w:multiLevelType w:val="hybridMultilevel"/>
    <w:tmpl w:val="B36E0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52485"/>
    <w:multiLevelType w:val="hybridMultilevel"/>
    <w:tmpl w:val="33FEDE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4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C5FD6"/>
    <w:multiLevelType w:val="hybridMultilevel"/>
    <w:tmpl w:val="3BC21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346386">
    <w:abstractNumId w:val="17"/>
  </w:num>
  <w:num w:numId="2" w16cid:durableId="1184321904">
    <w:abstractNumId w:val="7"/>
  </w:num>
  <w:num w:numId="3" w16cid:durableId="134490725">
    <w:abstractNumId w:val="8"/>
  </w:num>
  <w:num w:numId="4" w16cid:durableId="1834223880">
    <w:abstractNumId w:val="38"/>
  </w:num>
  <w:num w:numId="5" w16cid:durableId="596256734">
    <w:abstractNumId w:val="30"/>
  </w:num>
  <w:num w:numId="6" w16cid:durableId="229464939">
    <w:abstractNumId w:val="11"/>
  </w:num>
  <w:num w:numId="7" w16cid:durableId="457990952">
    <w:abstractNumId w:val="0"/>
  </w:num>
  <w:num w:numId="8" w16cid:durableId="1057046397">
    <w:abstractNumId w:val="40"/>
  </w:num>
  <w:num w:numId="9" w16cid:durableId="534120583">
    <w:abstractNumId w:val="6"/>
  </w:num>
  <w:num w:numId="10" w16cid:durableId="1497720790">
    <w:abstractNumId w:val="39"/>
  </w:num>
  <w:num w:numId="11" w16cid:durableId="2019653825">
    <w:abstractNumId w:val="22"/>
  </w:num>
  <w:num w:numId="12" w16cid:durableId="1412121459">
    <w:abstractNumId w:val="23"/>
  </w:num>
  <w:num w:numId="13" w16cid:durableId="178350178">
    <w:abstractNumId w:val="24"/>
  </w:num>
  <w:num w:numId="14" w16cid:durableId="1471172450">
    <w:abstractNumId w:val="5"/>
  </w:num>
  <w:num w:numId="15" w16cid:durableId="162816802">
    <w:abstractNumId w:val="37"/>
  </w:num>
  <w:num w:numId="16" w16cid:durableId="820124035">
    <w:abstractNumId w:val="26"/>
  </w:num>
  <w:num w:numId="17" w16cid:durableId="1536651817">
    <w:abstractNumId w:val="41"/>
  </w:num>
  <w:num w:numId="18" w16cid:durableId="1910186083">
    <w:abstractNumId w:val="44"/>
  </w:num>
  <w:num w:numId="19" w16cid:durableId="895161384">
    <w:abstractNumId w:val="32"/>
  </w:num>
  <w:num w:numId="20" w16cid:durableId="2005233159">
    <w:abstractNumId w:val="15"/>
  </w:num>
  <w:num w:numId="21" w16cid:durableId="1170608047">
    <w:abstractNumId w:val="4"/>
  </w:num>
  <w:num w:numId="22" w16cid:durableId="68235908">
    <w:abstractNumId w:val="18"/>
  </w:num>
  <w:num w:numId="23" w16cid:durableId="961107891">
    <w:abstractNumId w:val="25"/>
  </w:num>
  <w:num w:numId="24" w16cid:durableId="347298804">
    <w:abstractNumId w:val="10"/>
  </w:num>
  <w:num w:numId="25" w16cid:durableId="1626079739">
    <w:abstractNumId w:val="13"/>
  </w:num>
  <w:num w:numId="26" w16cid:durableId="312761915">
    <w:abstractNumId w:val="36"/>
  </w:num>
  <w:num w:numId="27" w16cid:durableId="416756252">
    <w:abstractNumId w:val="12"/>
  </w:num>
  <w:num w:numId="28" w16cid:durableId="722826022">
    <w:abstractNumId w:val="9"/>
  </w:num>
  <w:num w:numId="29" w16cid:durableId="387458947">
    <w:abstractNumId w:val="16"/>
  </w:num>
  <w:num w:numId="30" w16cid:durableId="761730547">
    <w:abstractNumId w:val="1"/>
  </w:num>
  <w:num w:numId="31" w16cid:durableId="705521301">
    <w:abstractNumId w:val="3"/>
  </w:num>
  <w:num w:numId="32" w16cid:durableId="136455732">
    <w:abstractNumId w:val="27"/>
  </w:num>
  <w:num w:numId="33" w16cid:durableId="913667374">
    <w:abstractNumId w:val="2"/>
  </w:num>
  <w:num w:numId="34" w16cid:durableId="548761873">
    <w:abstractNumId w:val="33"/>
  </w:num>
  <w:num w:numId="35" w16cid:durableId="1547180273">
    <w:abstractNumId w:val="21"/>
  </w:num>
  <w:num w:numId="36" w16cid:durableId="2088964704">
    <w:abstractNumId w:val="14"/>
  </w:num>
  <w:num w:numId="37" w16cid:durableId="1667707559">
    <w:abstractNumId w:val="28"/>
  </w:num>
  <w:num w:numId="38" w16cid:durableId="125971492">
    <w:abstractNumId w:val="35"/>
  </w:num>
  <w:num w:numId="39" w16cid:durableId="1851138578">
    <w:abstractNumId w:val="19"/>
  </w:num>
  <w:num w:numId="40" w16cid:durableId="589581419">
    <w:abstractNumId w:val="43"/>
  </w:num>
  <w:num w:numId="41" w16cid:durableId="917053790">
    <w:abstractNumId w:val="42"/>
  </w:num>
  <w:num w:numId="42" w16cid:durableId="718168488">
    <w:abstractNumId w:val="31"/>
  </w:num>
  <w:num w:numId="43" w16cid:durableId="1823738470">
    <w:abstractNumId w:val="20"/>
  </w:num>
  <w:num w:numId="44" w16cid:durableId="1895383174">
    <w:abstractNumId w:val="29"/>
  </w:num>
  <w:num w:numId="45" w16cid:durableId="73297358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92"/>
    <w:rsid w:val="000646A5"/>
    <w:rsid w:val="00082D39"/>
    <w:rsid w:val="000B465F"/>
    <w:rsid w:val="000C12FE"/>
    <w:rsid w:val="000E5B92"/>
    <w:rsid w:val="000F05E1"/>
    <w:rsid w:val="00176488"/>
    <w:rsid w:val="00182D2A"/>
    <w:rsid w:val="00183A8B"/>
    <w:rsid w:val="00185078"/>
    <w:rsid w:val="001C6507"/>
    <w:rsid w:val="00204EAE"/>
    <w:rsid w:val="0021130A"/>
    <w:rsid w:val="00266EB3"/>
    <w:rsid w:val="00310B3B"/>
    <w:rsid w:val="00313240"/>
    <w:rsid w:val="00372DAF"/>
    <w:rsid w:val="003D6A9E"/>
    <w:rsid w:val="00434920"/>
    <w:rsid w:val="00446529"/>
    <w:rsid w:val="00493962"/>
    <w:rsid w:val="004A707F"/>
    <w:rsid w:val="004F7BF7"/>
    <w:rsid w:val="00524983"/>
    <w:rsid w:val="00524AFA"/>
    <w:rsid w:val="00530756"/>
    <w:rsid w:val="005347F5"/>
    <w:rsid w:val="00543473"/>
    <w:rsid w:val="00547F6E"/>
    <w:rsid w:val="005819C5"/>
    <w:rsid w:val="00636E44"/>
    <w:rsid w:val="00665F6F"/>
    <w:rsid w:val="0068043A"/>
    <w:rsid w:val="00696BD3"/>
    <w:rsid w:val="006B32CA"/>
    <w:rsid w:val="006C3DD4"/>
    <w:rsid w:val="00704D16"/>
    <w:rsid w:val="00730B24"/>
    <w:rsid w:val="00754077"/>
    <w:rsid w:val="007A3831"/>
    <w:rsid w:val="007A6A68"/>
    <w:rsid w:val="007B5ED4"/>
    <w:rsid w:val="007C52D2"/>
    <w:rsid w:val="007F6812"/>
    <w:rsid w:val="00823A87"/>
    <w:rsid w:val="00847A8D"/>
    <w:rsid w:val="008D19A2"/>
    <w:rsid w:val="009C7091"/>
    <w:rsid w:val="009E2659"/>
    <w:rsid w:val="00A32407"/>
    <w:rsid w:val="00A40614"/>
    <w:rsid w:val="00AE607A"/>
    <w:rsid w:val="00AF74A3"/>
    <w:rsid w:val="00B12399"/>
    <w:rsid w:val="00B87F2C"/>
    <w:rsid w:val="00BA77E3"/>
    <w:rsid w:val="00BC7DF7"/>
    <w:rsid w:val="00C225F9"/>
    <w:rsid w:val="00C64207"/>
    <w:rsid w:val="00C71106"/>
    <w:rsid w:val="00C803A6"/>
    <w:rsid w:val="00C8136E"/>
    <w:rsid w:val="00D10E39"/>
    <w:rsid w:val="00D241C5"/>
    <w:rsid w:val="00D25392"/>
    <w:rsid w:val="00D5166D"/>
    <w:rsid w:val="00E150B4"/>
    <w:rsid w:val="00E257D0"/>
    <w:rsid w:val="00E73D8E"/>
    <w:rsid w:val="00E83706"/>
    <w:rsid w:val="00EC6991"/>
    <w:rsid w:val="00ED54E9"/>
    <w:rsid w:val="00EE475A"/>
    <w:rsid w:val="00F5016E"/>
    <w:rsid w:val="00F8563C"/>
    <w:rsid w:val="00FC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3AC0"/>
  <w15:chartTrackingRefBased/>
  <w15:docId w15:val="{9243BDA7-0434-4280-8C58-1ACFDD12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754077"/>
    <w:pPr>
      <w:numPr>
        <w:numId w:val="7"/>
      </w:numPr>
      <w:contextualSpacing/>
    </w:p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Podsis rysunku,Preambuła,CW_Lista,Normalny PDST,lp1,HŁ_Bullet1,Rozdział,lp11"/>
    <w:basedOn w:val="Normalny"/>
    <w:link w:val="AkapitzlistZnak"/>
    <w:uiPriority w:val="34"/>
    <w:qFormat/>
    <w:rsid w:val="00C711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7D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F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3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13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13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3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30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3132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08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411C9-4874-479B-99A3-E21AB8DE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1858</Words>
  <Characters>11150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2024-12-06T13:38:00Z</cp:lastPrinted>
  <dcterms:created xsi:type="dcterms:W3CDTF">2024-12-06T13:48:00Z</dcterms:created>
  <dcterms:modified xsi:type="dcterms:W3CDTF">2024-12-06T13:48:00Z</dcterms:modified>
</cp:coreProperties>
</file>