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E50" w:rsidRPr="00871E50" w:rsidRDefault="00871E50" w:rsidP="00871E50">
      <w:pPr>
        <w:jc w:val="right"/>
        <w:rPr>
          <w:rFonts w:ascii="Arial" w:eastAsia="Tahoma" w:hAnsi="Arial" w:cs="Arial"/>
          <w:bCs/>
          <w:sz w:val="18"/>
          <w:szCs w:val="18"/>
        </w:rPr>
      </w:pPr>
      <w:r w:rsidRPr="00871E50">
        <w:rPr>
          <w:rFonts w:ascii="Arial" w:eastAsia="Tahoma" w:hAnsi="Arial" w:cs="Arial"/>
          <w:bCs/>
          <w:sz w:val="18"/>
          <w:szCs w:val="18"/>
        </w:rPr>
        <w:t>Załącznik nr 3 do zapytania ofertowego</w:t>
      </w:r>
    </w:p>
    <w:p w:rsidR="00871E50" w:rsidRDefault="00871E50" w:rsidP="003C21BA">
      <w:pPr>
        <w:jc w:val="center"/>
        <w:rPr>
          <w:rFonts w:ascii="Arial" w:eastAsia="Tahoma" w:hAnsi="Arial" w:cs="Arial"/>
          <w:b/>
          <w:bCs/>
          <w:sz w:val="22"/>
          <w:szCs w:val="22"/>
        </w:rPr>
      </w:pPr>
    </w:p>
    <w:p w:rsidR="003C21BA" w:rsidRPr="00871E50" w:rsidRDefault="003C21BA" w:rsidP="003C21BA">
      <w:pPr>
        <w:jc w:val="center"/>
        <w:rPr>
          <w:rFonts w:ascii="Arial" w:eastAsia="Tahoma" w:hAnsi="Arial" w:cs="Arial"/>
          <w:b/>
          <w:bCs/>
          <w:sz w:val="22"/>
          <w:szCs w:val="22"/>
        </w:rPr>
      </w:pPr>
      <w:r w:rsidRPr="00871E50">
        <w:rPr>
          <w:rFonts w:ascii="Arial" w:eastAsia="Tahoma" w:hAnsi="Arial" w:cs="Arial"/>
          <w:b/>
          <w:bCs/>
          <w:sz w:val="22"/>
          <w:szCs w:val="22"/>
        </w:rPr>
        <w:t>OPIS PRZEDMIOTU ZAMÓWIENIA</w:t>
      </w:r>
    </w:p>
    <w:p w:rsidR="003C21BA" w:rsidRPr="00871E50" w:rsidRDefault="003C21BA" w:rsidP="003C21BA">
      <w:pPr>
        <w:tabs>
          <w:tab w:val="center" w:pos="4896"/>
          <w:tab w:val="right" w:pos="9432"/>
        </w:tabs>
        <w:spacing w:line="200" w:lineRule="atLeast"/>
        <w:rPr>
          <w:rFonts w:ascii="Arial" w:eastAsia="Tahoma" w:hAnsi="Arial" w:cs="Arial"/>
          <w:sz w:val="22"/>
          <w:szCs w:val="22"/>
        </w:rPr>
      </w:pPr>
    </w:p>
    <w:p w:rsidR="003C21BA" w:rsidRPr="00871E50" w:rsidRDefault="00871E50" w:rsidP="009E5336">
      <w:pPr>
        <w:pStyle w:val="Akapitzlist"/>
        <w:numPr>
          <w:ilvl w:val="0"/>
          <w:numId w:val="24"/>
        </w:numPr>
        <w:ind w:left="426" w:hanging="426"/>
        <w:contextualSpacing w:val="0"/>
        <w:rPr>
          <w:rStyle w:val="Hipercze"/>
          <w:rFonts w:ascii="Arial" w:eastAsia="Tahoma" w:hAnsi="Arial" w:cs="Arial"/>
          <w:b/>
          <w:bCs/>
          <w:color w:val="auto"/>
          <w:sz w:val="22"/>
          <w:szCs w:val="22"/>
          <w:u w:val="none"/>
        </w:rPr>
      </w:pPr>
      <w:r>
        <w:rPr>
          <w:rStyle w:val="Hipercze"/>
          <w:rFonts w:ascii="Arial" w:eastAsia="Times New Roman" w:hAnsi="Arial" w:cs="Arial"/>
          <w:b/>
          <w:bCs/>
          <w:color w:val="auto"/>
          <w:sz w:val="22"/>
          <w:szCs w:val="22"/>
          <w:u w:val="none"/>
          <w:lang w:eastAsia="ar-SA"/>
        </w:rPr>
        <w:t>Nazwa</w:t>
      </w:r>
      <w:r w:rsidR="00052838" w:rsidRPr="00871E50">
        <w:rPr>
          <w:rStyle w:val="Hipercze"/>
          <w:rFonts w:ascii="Arial" w:eastAsia="Times New Roman" w:hAnsi="Arial" w:cs="Arial"/>
          <w:b/>
          <w:bCs/>
          <w:color w:val="auto"/>
          <w:sz w:val="22"/>
          <w:szCs w:val="22"/>
          <w:u w:val="none"/>
          <w:lang w:eastAsia="ar-SA"/>
        </w:rPr>
        <w:t xml:space="preserve"> zamówienia</w:t>
      </w:r>
    </w:p>
    <w:p w:rsidR="00871E50" w:rsidRPr="00E62E3E" w:rsidRDefault="00871E50" w:rsidP="00871E50">
      <w:pPr>
        <w:pStyle w:val="Default"/>
        <w:rPr>
          <w:rFonts w:ascii="Arial" w:hAnsi="Arial" w:cs="Arial"/>
          <w:bCs/>
          <w:color w:val="auto"/>
          <w:sz w:val="22"/>
          <w:szCs w:val="22"/>
        </w:rPr>
      </w:pPr>
      <w:r w:rsidRPr="00E62E3E">
        <w:rPr>
          <w:rFonts w:ascii="Arial" w:hAnsi="Arial" w:cs="Arial"/>
          <w:bCs/>
          <w:sz w:val="22"/>
          <w:szCs w:val="22"/>
        </w:rPr>
        <w:t xml:space="preserve">Opracowanie </w:t>
      </w:r>
      <w:r w:rsidRPr="00E62E3E">
        <w:rPr>
          <w:rFonts w:ascii="Arial" w:hAnsi="Arial" w:cs="Arial"/>
          <w:bCs/>
          <w:color w:val="auto"/>
          <w:sz w:val="22"/>
          <w:szCs w:val="22"/>
        </w:rPr>
        <w:t xml:space="preserve">dokumentacji projektowo-kosztorysowej dla inwestycji pn. „Budowa odcinka drogi rowerowej </w:t>
      </w:r>
      <w:proofErr w:type="spellStart"/>
      <w:r w:rsidRPr="00E62E3E">
        <w:rPr>
          <w:rFonts w:ascii="Arial" w:hAnsi="Arial" w:cs="Arial"/>
          <w:bCs/>
          <w:color w:val="auto"/>
          <w:sz w:val="22"/>
          <w:szCs w:val="22"/>
        </w:rPr>
        <w:t>Canal</w:t>
      </w:r>
      <w:proofErr w:type="spellEnd"/>
      <w:r w:rsidRPr="00E62E3E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proofErr w:type="spellStart"/>
      <w:r w:rsidRPr="00E62E3E">
        <w:rPr>
          <w:rFonts w:ascii="Arial" w:hAnsi="Arial" w:cs="Arial"/>
          <w:bCs/>
          <w:color w:val="auto"/>
          <w:sz w:val="22"/>
          <w:szCs w:val="22"/>
        </w:rPr>
        <w:t>Velo</w:t>
      </w:r>
      <w:proofErr w:type="spellEnd"/>
      <w:r w:rsidRPr="00E62E3E">
        <w:rPr>
          <w:rFonts w:ascii="Arial" w:hAnsi="Arial" w:cs="Arial"/>
          <w:bCs/>
          <w:color w:val="auto"/>
          <w:sz w:val="22"/>
          <w:szCs w:val="22"/>
        </w:rPr>
        <w:t xml:space="preserve">: </w:t>
      </w:r>
      <w:proofErr w:type="spellStart"/>
      <w:r w:rsidRPr="00E62E3E">
        <w:rPr>
          <w:rFonts w:ascii="Arial" w:hAnsi="Arial" w:cs="Arial"/>
          <w:bCs/>
          <w:color w:val="auto"/>
          <w:sz w:val="22"/>
          <w:szCs w:val="22"/>
        </w:rPr>
        <w:t>Karczowizna</w:t>
      </w:r>
      <w:proofErr w:type="spellEnd"/>
      <w:r w:rsidRPr="00E62E3E">
        <w:rPr>
          <w:rFonts w:ascii="Arial" w:hAnsi="Arial" w:cs="Arial"/>
          <w:bCs/>
          <w:color w:val="auto"/>
          <w:sz w:val="22"/>
          <w:szCs w:val="22"/>
        </w:rPr>
        <w:t xml:space="preserve"> - Rodowo”</w:t>
      </w:r>
      <w:r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:rsidR="00052838" w:rsidRPr="00871E50" w:rsidRDefault="00052838" w:rsidP="009E5336">
      <w:pPr>
        <w:jc w:val="both"/>
        <w:rPr>
          <w:rFonts w:ascii="Arial" w:hAnsi="Arial" w:cs="Arial"/>
          <w:sz w:val="22"/>
          <w:szCs w:val="22"/>
        </w:rPr>
      </w:pPr>
    </w:p>
    <w:p w:rsidR="009E5336" w:rsidRPr="00871E50" w:rsidRDefault="00871E50" w:rsidP="009E5336">
      <w:pPr>
        <w:pStyle w:val="Akapitzlist"/>
        <w:widowControl/>
        <w:numPr>
          <w:ilvl w:val="0"/>
          <w:numId w:val="24"/>
        </w:numPr>
        <w:suppressAutoHyphens w:val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</w:t>
      </w:r>
      <w:r w:rsidR="009E5336" w:rsidRPr="00871E50">
        <w:rPr>
          <w:rFonts w:ascii="Arial" w:hAnsi="Arial" w:cs="Arial"/>
          <w:b/>
          <w:sz w:val="22"/>
          <w:szCs w:val="22"/>
        </w:rPr>
        <w:t xml:space="preserve"> zamówienia:</w:t>
      </w:r>
      <w:r w:rsidR="009E5336" w:rsidRPr="00871E50">
        <w:rPr>
          <w:rFonts w:ascii="Arial" w:hAnsi="Arial" w:cs="Arial"/>
          <w:sz w:val="22"/>
          <w:szCs w:val="22"/>
        </w:rPr>
        <w:t xml:space="preserve"> </w:t>
      </w:r>
    </w:p>
    <w:p w:rsidR="000C37C4" w:rsidRPr="000C37C4" w:rsidRDefault="00871E50" w:rsidP="00871E50">
      <w:pPr>
        <w:pStyle w:val="Akapitzlist"/>
        <w:numPr>
          <w:ilvl w:val="0"/>
          <w:numId w:val="48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C37C4">
        <w:rPr>
          <w:rFonts w:ascii="Arial" w:hAnsi="Arial" w:cs="Arial"/>
          <w:bCs/>
          <w:sz w:val="22"/>
          <w:szCs w:val="22"/>
        </w:rPr>
        <w:t xml:space="preserve">Opracowanie dokumentacji projektowo-kosztorysowej dla inwestycji pn. „Budowa odcinka drogi rowerowej </w:t>
      </w:r>
      <w:proofErr w:type="spellStart"/>
      <w:r w:rsidRPr="000C37C4">
        <w:rPr>
          <w:rFonts w:ascii="Arial" w:hAnsi="Arial" w:cs="Arial"/>
          <w:bCs/>
          <w:sz w:val="22"/>
          <w:szCs w:val="22"/>
        </w:rPr>
        <w:t>Canal</w:t>
      </w:r>
      <w:proofErr w:type="spellEnd"/>
      <w:r w:rsidRPr="000C37C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C37C4">
        <w:rPr>
          <w:rFonts w:ascii="Arial" w:hAnsi="Arial" w:cs="Arial"/>
          <w:bCs/>
          <w:sz w:val="22"/>
          <w:szCs w:val="22"/>
        </w:rPr>
        <w:t>Velo</w:t>
      </w:r>
      <w:proofErr w:type="spellEnd"/>
      <w:r w:rsidRPr="000C37C4">
        <w:rPr>
          <w:rFonts w:ascii="Arial" w:hAnsi="Arial" w:cs="Arial"/>
          <w:bCs/>
          <w:sz w:val="22"/>
          <w:szCs w:val="22"/>
        </w:rPr>
        <w:t xml:space="preserve">: </w:t>
      </w:r>
      <w:proofErr w:type="spellStart"/>
      <w:r w:rsidRPr="000C37C4">
        <w:rPr>
          <w:rFonts w:ascii="Arial" w:hAnsi="Arial" w:cs="Arial"/>
          <w:bCs/>
          <w:sz w:val="22"/>
          <w:szCs w:val="22"/>
        </w:rPr>
        <w:t>Karczowizna</w:t>
      </w:r>
      <w:proofErr w:type="spellEnd"/>
      <w:r w:rsidRPr="000C37C4">
        <w:rPr>
          <w:rFonts w:ascii="Arial" w:hAnsi="Arial" w:cs="Arial"/>
          <w:bCs/>
          <w:sz w:val="22"/>
          <w:szCs w:val="22"/>
        </w:rPr>
        <w:t xml:space="preserve"> - Rodowo” w ramach zadania </w:t>
      </w:r>
      <w:r w:rsidRPr="000C37C4">
        <w:rPr>
          <w:rFonts w:ascii="Arial" w:eastAsia="Calibri" w:hAnsi="Arial" w:cs="Arial"/>
          <w:bCs/>
          <w:sz w:val="22"/>
          <w:szCs w:val="22"/>
        </w:rPr>
        <w:t xml:space="preserve">”CANAL VELO – Budowa spójnego systemu sieci dróg i tras rowerowych Krainy Kanału Elbląskiego” </w:t>
      </w:r>
      <w:r w:rsidR="00D77406" w:rsidRPr="000C37C4">
        <w:rPr>
          <w:rFonts w:ascii="Arial" w:hAnsi="Arial" w:cs="Arial"/>
          <w:sz w:val="22"/>
          <w:szCs w:val="22"/>
        </w:rPr>
        <w:t xml:space="preserve">wraz z </w:t>
      </w:r>
      <w:r w:rsidR="009E5336" w:rsidRPr="000C37C4">
        <w:rPr>
          <w:rFonts w:ascii="Arial" w:hAnsi="Arial" w:cs="Arial"/>
          <w:color w:val="000000"/>
          <w:sz w:val="22"/>
          <w:szCs w:val="22"/>
        </w:rPr>
        <w:t>uzyskaniem</w:t>
      </w:r>
      <w:r w:rsidR="009E5336" w:rsidRPr="000C37C4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r w:rsidRPr="000C37C4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wszelkich </w:t>
      </w:r>
      <w:r w:rsidR="009E5336" w:rsidRPr="000C37C4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niezbędnych opinii, </w:t>
      </w:r>
      <w:proofErr w:type="spellStart"/>
      <w:r w:rsidRPr="000C37C4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zgód</w:t>
      </w:r>
      <w:proofErr w:type="spellEnd"/>
      <w:r w:rsidRPr="000C37C4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, </w:t>
      </w:r>
      <w:r w:rsidR="009E5336" w:rsidRPr="000C37C4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uzgodnień, sprawdzeń, decyzji, opracowań, zatwierdzeń umożliwiających otrzymanie pozwolenia na budowę i kompleksową realizację inwestycji</w:t>
      </w:r>
      <w:r w:rsidR="009E5336" w:rsidRPr="000C37C4">
        <w:rPr>
          <w:rFonts w:ascii="Arial" w:hAnsi="Arial" w:cs="Arial"/>
          <w:color w:val="000000"/>
          <w:sz w:val="22"/>
          <w:szCs w:val="22"/>
        </w:rPr>
        <w:t xml:space="preserve"> zgodnie z przepisami prawa</w:t>
      </w:r>
      <w:r w:rsidR="00932758" w:rsidRPr="000C37C4">
        <w:rPr>
          <w:rFonts w:ascii="Arial" w:hAnsi="Arial" w:cs="Arial"/>
          <w:color w:val="000000"/>
          <w:sz w:val="22"/>
          <w:szCs w:val="22"/>
        </w:rPr>
        <w:t>.</w:t>
      </w:r>
    </w:p>
    <w:p w:rsidR="00871E50" w:rsidRPr="000C37C4" w:rsidRDefault="00871E50" w:rsidP="00871E50">
      <w:pPr>
        <w:pStyle w:val="Akapitzlist"/>
        <w:numPr>
          <w:ilvl w:val="0"/>
          <w:numId w:val="48"/>
        </w:numPr>
        <w:ind w:left="851" w:hanging="425"/>
        <w:jc w:val="both"/>
        <w:rPr>
          <w:rFonts w:ascii="Arial" w:hAnsi="Arial" w:cs="Arial"/>
          <w:sz w:val="22"/>
          <w:szCs w:val="22"/>
        </w:rPr>
      </w:pPr>
      <w:r w:rsidRPr="000C37C4">
        <w:rPr>
          <w:rFonts w:ascii="Arial" w:hAnsi="Arial" w:cs="Arial"/>
          <w:sz w:val="22"/>
          <w:szCs w:val="22"/>
        </w:rPr>
        <w:t>Kody CPV:</w:t>
      </w:r>
    </w:p>
    <w:p w:rsidR="00871E50" w:rsidRPr="000C37C4" w:rsidRDefault="00871E50" w:rsidP="00871E50">
      <w:pPr>
        <w:ind w:left="851"/>
        <w:rPr>
          <w:rFonts w:ascii="Arial" w:hAnsi="Arial" w:cs="Arial"/>
          <w:color w:val="000000"/>
          <w:sz w:val="22"/>
          <w:szCs w:val="22"/>
        </w:rPr>
      </w:pPr>
      <w:r w:rsidRPr="000C37C4">
        <w:rPr>
          <w:rFonts w:ascii="Arial" w:hAnsi="Arial" w:cs="Arial"/>
          <w:color w:val="000000"/>
          <w:sz w:val="22"/>
          <w:szCs w:val="22"/>
        </w:rPr>
        <w:t>71320000-7 Usługi inżynieryjne w zakresie projektowania,</w:t>
      </w:r>
    </w:p>
    <w:p w:rsidR="00871E50" w:rsidRPr="000C37C4" w:rsidRDefault="00871E50" w:rsidP="00871E50">
      <w:pPr>
        <w:ind w:left="851"/>
        <w:rPr>
          <w:rFonts w:ascii="Arial" w:hAnsi="Arial" w:cs="Arial"/>
          <w:bCs/>
          <w:color w:val="000000"/>
          <w:sz w:val="22"/>
          <w:szCs w:val="22"/>
        </w:rPr>
      </w:pPr>
      <w:r w:rsidRPr="000C37C4">
        <w:rPr>
          <w:rFonts w:ascii="Arial" w:hAnsi="Arial" w:cs="Arial"/>
          <w:bCs/>
          <w:color w:val="000000"/>
          <w:sz w:val="22"/>
          <w:szCs w:val="22"/>
        </w:rPr>
        <w:t xml:space="preserve">71322000-1 Usługi inżynierii projektowej w zakresie inżynierii lądowej i wodnej, </w:t>
      </w:r>
    </w:p>
    <w:p w:rsidR="00871E50" w:rsidRPr="000C37C4" w:rsidRDefault="00871E50" w:rsidP="00871E50">
      <w:pPr>
        <w:ind w:left="851"/>
        <w:rPr>
          <w:rFonts w:ascii="Arial" w:hAnsi="Arial" w:cs="Arial"/>
          <w:bCs/>
          <w:color w:val="000000"/>
          <w:sz w:val="22"/>
          <w:szCs w:val="22"/>
        </w:rPr>
      </w:pPr>
      <w:r w:rsidRPr="000C37C4">
        <w:rPr>
          <w:rFonts w:ascii="Arial" w:hAnsi="Arial" w:cs="Arial"/>
          <w:bCs/>
          <w:color w:val="000000"/>
          <w:sz w:val="22"/>
          <w:szCs w:val="22"/>
        </w:rPr>
        <w:t xml:space="preserve">71242000-6 Przygotowanie przedsięwzięcia i projektu, oszacowanie kosztów, </w:t>
      </w:r>
    </w:p>
    <w:p w:rsidR="00871E50" w:rsidRPr="000C37C4" w:rsidRDefault="00871E50" w:rsidP="00871E50">
      <w:pPr>
        <w:ind w:left="851"/>
        <w:rPr>
          <w:rFonts w:ascii="Arial" w:hAnsi="Arial" w:cs="Arial"/>
          <w:b/>
          <w:color w:val="000000"/>
          <w:sz w:val="22"/>
          <w:szCs w:val="22"/>
        </w:rPr>
      </w:pPr>
      <w:r w:rsidRPr="000C37C4">
        <w:rPr>
          <w:rFonts w:ascii="Arial" w:hAnsi="Arial" w:cs="Arial"/>
          <w:bCs/>
          <w:color w:val="000000"/>
          <w:sz w:val="22"/>
          <w:szCs w:val="22"/>
        </w:rPr>
        <w:t>71248000-8 Nadzór nad projektem i dokumentacją,</w:t>
      </w:r>
    </w:p>
    <w:p w:rsidR="000C37C4" w:rsidRPr="00571F5B" w:rsidRDefault="000C37C4" w:rsidP="00571F5B">
      <w:pPr>
        <w:pStyle w:val="Akapitzlist"/>
        <w:numPr>
          <w:ilvl w:val="0"/>
          <w:numId w:val="48"/>
        </w:numPr>
        <w:ind w:left="851" w:hanging="425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571F5B">
        <w:rPr>
          <w:rFonts w:ascii="Arial" w:eastAsia="Calibri" w:hAnsi="Arial" w:cs="Arial"/>
          <w:b/>
          <w:sz w:val="22"/>
          <w:szCs w:val="22"/>
        </w:rPr>
        <w:t>PODSTAWOWE PARAMETRY DRÓG ROWEROWYCH I TRAS CANAL VELO:</w:t>
      </w:r>
    </w:p>
    <w:p w:rsidR="00571F5B" w:rsidRDefault="007B0C9A" w:rsidP="00571F5B">
      <w:pPr>
        <w:ind w:left="851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Zakres opracowania obejmuje </w:t>
      </w:r>
      <w:r w:rsidR="00071925">
        <w:rPr>
          <w:rFonts w:ascii="Arial" w:eastAsia="Calibri" w:hAnsi="Arial" w:cs="Arial"/>
          <w:bCs/>
          <w:sz w:val="22"/>
          <w:szCs w:val="22"/>
        </w:rPr>
        <w:t xml:space="preserve">dokumentację projektowo-kosztorysową na </w:t>
      </w:r>
      <w:r>
        <w:rPr>
          <w:rFonts w:ascii="Arial" w:eastAsia="Calibri" w:hAnsi="Arial" w:cs="Arial"/>
          <w:sz w:val="22"/>
          <w:szCs w:val="22"/>
        </w:rPr>
        <w:t>b</w:t>
      </w:r>
      <w:r w:rsidRPr="00571F5B">
        <w:rPr>
          <w:rFonts w:ascii="Arial" w:eastAsia="Calibri" w:hAnsi="Arial" w:cs="Arial"/>
          <w:sz w:val="22"/>
          <w:szCs w:val="22"/>
        </w:rPr>
        <w:t>udow</w:t>
      </w:r>
      <w:r>
        <w:rPr>
          <w:rFonts w:ascii="Arial" w:eastAsia="Calibri" w:hAnsi="Arial" w:cs="Arial"/>
          <w:sz w:val="22"/>
          <w:szCs w:val="22"/>
        </w:rPr>
        <w:t>ę</w:t>
      </w:r>
      <w:r w:rsidRPr="00571F5B">
        <w:rPr>
          <w:rFonts w:ascii="Arial" w:eastAsia="Calibri" w:hAnsi="Arial" w:cs="Arial"/>
          <w:sz w:val="22"/>
          <w:szCs w:val="22"/>
        </w:rPr>
        <w:t xml:space="preserve"> drogi rowerowej </w:t>
      </w:r>
      <w:proofErr w:type="spellStart"/>
      <w:r w:rsidRPr="00571F5B">
        <w:rPr>
          <w:rFonts w:ascii="Arial" w:eastAsia="Calibri" w:hAnsi="Arial" w:cs="Arial"/>
          <w:sz w:val="22"/>
          <w:szCs w:val="22"/>
        </w:rPr>
        <w:t>Canal</w:t>
      </w:r>
      <w:proofErr w:type="spellEnd"/>
      <w:r w:rsidRPr="00571F5B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Pr="00571F5B">
        <w:rPr>
          <w:rFonts w:ascii="Arial" w:eastAsia="Calibri" w:hAnsi="Arial" w:cs="Arial"/>
          <w:sz w:val="22"/>
          <w:szCs w:val="22"/>
        </w:rPr>
        <w:t>Velo</w:t>
      </w:r>
      <w:proofErr w:type="spellEnd"/>
      <w:r w:rsidRPr="00571F5B">
        <w:rPr>
          <w:rFonts w:ascii="Arial" w:eastAsia="Calibri" w:hAnsi="Arial" w:cs="Arial"/>
          <w:sz w:val="22"/>
          <w:szCs w:val="22"/>
        </w:rPr>
        <w:t xml:space="preserve"> nad Kanałem Elbląskim od miejscowości KARCZOWIZNA do miejscowości RODOWO </w:t>
      </w:r>
      <w:r w:rsidRPr="00571F5B">
        <w:rPr>
          <w:rFonts w:ascii="Arial" w:eastAsia="Calibri" w:hAnsi="Arial" w:cs="Arial"/>
          <w:bCs/>
          <w:sz w:val="22"/>
          <w:szCs w:val="22"/>
        </w:rPr>
        <w:t>o statusie regionalnym, z podniesionym standardem, poprawiającej jakość ruchu rowerowego w Gminie Elbląg</w:t>
      </w:r>
      <w:r w:rsidRPr="00571F5B">
        <w:rPr>
          <w:rFonts w:ascii="Arial" w:eastAsia="Calibri" w:hAnsi="Arial" w:cs="Arial"/>
          <w:sz w:val="22"/>
          <w:szCs w:val="22"/>
        </w:rPr>
        <w:t xml:space="preserve"> częściowo o nawierzchni asfaltowej i częściowo o nawierzchni z kruszywa naturalnego wraz z kładką nad </w:t>
      </w:r>
      <w:r>
        <w:rPr>
          <w:rFonts w:ascii="Arial" w:eastAsia="Calibri" w:hAnsi="Arial" w:cs="Arial"/>
          <w:sz w:val="22"/>
          <w:szCs w:val="22"/>
        </w:rPr>
        <w:t xml:space="preserve">ciekiem wodnym Klępina. </w:t>
      </w:r>
    </w:p>
    <w:p w:rsidR="00571F5B" w:rsidRDefault="00071925" w:rsidP="00571F5B">
      <w:pPr>
        <w:ind w:left="851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Dokumentacja projektowa obejmuje</w:t>
      </w:r>
      <w:r w:rsidR="00571F5B">
        <w:rPr>
          <w:rFonts w:ascii="Arial" w:eastAsia="Calibri" w:hAnsi="Arial" w:cs="Arial"/>
          <w:bCs/>
          <w:sz w:val="22"/>
          <w:szCs w:val="22"/>
        </w:rPr>
        <w:t>:</w:t>
      </w:r>
    </w:p>
    <w:p w:rsidR="000C37C4" w:rsidRDefault="00571F5B" w:rsidP="00571F5B">
      <w:pPr>
        <w:pStyle w:val="Akapitzlist"/>
        <w:numPr>
          <w:ilvl w:val="0"/>
          <w:numId w:val="50"/>
        </w:numPr>
        <w:ind w:left="1276" w:hanging="425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>Budowę</w:t>
      </w:r>
      <w:r w:rsidR="000C37C4" w:rsidRPr="00571F5B">
        <w:rPr>
          <w:rFonts w:ascii="Arial" w:eastAsia="Calibri" w:hAnsi="Arial" w:cs="Arial"/>
          <w:bCs/>
          <w:sz w:val="22"/>
          <w:szCs w:val="22"/>
        </w:rPr>
        <w:t xml:space="preserve"> fragment</w:t>
      </w:r>
      <w:r>
        <w:rPr>
          <w:rFonts w:ascii="Arial" w:eastAsia="Calibri" w:hAnsi="Arial" w:cs="Arial"/>
          <w:bCs/>
          <w:sz w:val="22"/>
          <w:szCs w:val="22"/>
        </w:rPr>
        <w:t>u</w:t>
      </w:r>
      <w:r w:rsidR="000C37C4" w:rsidRPr="00571F5B">
        <w:rPr>
          <w:rFonts w:ascii="Arial" w:eastAsia="Calibri" w:hAnsi="Arial" w:cs="Arial"/>
          <w:bCs/>
          <w:sz w:val="22"/>
          <w:szCs w:val="22"/>
        </w:rPr>
        <w:t xml:space="preserve"> drogi</w:t>
      </w:r>
      <w:r w:rsidRPr="00571F5B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7B0C9A">
        <w:rPr>
          <w:rFonts w:ascii="Arial" w:eastAsia="Calibri" w:hAnsi="Arial" w:cs="Arial"/>
          <w:bCs/>
          <w:sz w:val="22"/>
          <w:szCs w:val="22"/>
        </w:rPr>
        <w:t>o</w:t>
      </w:r>
      <w:r w:rsidR="007B0C9A" w:rsidRPr="00571F5B">
        <w:rPr>
          <w:rFonts w:ascii="Arial" w:eastAsia="Calibri" w:hAnsi="Arial" w:cs="Arial"/>
          <w:bCs/>
          <w:sz w:val="22"/>
          <w:szCs w:val="22"/>
        </w:rPr>
        <w:t xml:space="preserve"> now</w:t>
      </w:r>
      <w:r w:rsidR="007B0C9A">
        <w:rPr>
          <w:rFonts w:ascii="Arial" w:eastAsia="Calibri" w:hAnsi="Arial" w:cs="Arial"/>
          <w:bCs/>
          <w:sz w:val="22"/>
          <w:szCs w:val="22"/>
        </w:rPr>
        <w:t>ej nawierzchni</w:t>
      </w:r>
      <w:r w:rsidR="007B0C9A" w:rsidRPr="00571F5B">
        <w:rPr>
          <w:rFonts w:ascii="Arial" w:eastAsia="Calibri" w:hAnsi="Arial" w:cs="Arial"/>
          <w:bCs/>
          <w:sz w:val="22"/>
          <w:szCs w:val="22"/>
        </w:rPr>
        <w:t xml:space="preserve"> asfaltow</w:t>
      </w:r>
      <w:r w:rsidR="007B0C9A">
        <w:rPr>
          <w:rFonts w:ascii="Arial" w:eastAsia="Calibri" w:hAnsi="Arial" w:cs="Arial"/>
          <w:bCs/>
          <w:sz w:val="22"/>
          <w:szCs w:val="22"/>
        </w:rPr>
        <w:t>ej</w:t>
      </w:r>
      <w:r w:rsidR="007B0C9A" w:rsidRPr="00571F5B">
        <w:rPr>
          <w:rFonts w:ascii="Arial" w:eastAsia="Calibri" w:hAnsi="Arial" w:cs="Arial"/>
          <w:bCs/>
          <w:sz w:val="22"/>
          <w:szCs w:val="22"/>
        </w:rPr>
        <w:t xml:space="preserve"> </w:t>
      </w:r>
      <w:r w:rsidR="000C37C4" w:rsidRPr="00571F5B">
        <w:rPr>
          <w:rFonts w:ascii="Arial" w:eastAsia="Calibri" w:hAnsi="Arial" w:cs="Arial"/>
          <w:bCs/>
          <w:sz w:val="22"/>
          <w:szCs w:val="22"/>
        </w:rPr>
        <w:t xml:space="preserve">od miejscowości </w:t>
      </w:r>
      <w:proofErr w:type="spellStart"/>
      <w:r w:rsidRPr="00571F5B">
        <w:rPr>
          <w:rFonts w:ascii="Arial" w:eastAsia="Calibri" w:hAnsi="Arial" w:cs="Arial"/>
          <w:bCs/>
          <w:sz w:val="22"/>
          <w:szCs w:val="22"/>
        </w:rPr>
        <w:t>Karczowizna</w:t>
      </w:r>
      <w:proofErr w:type="spellEnd"/>
      <w:r w:rsidR="000C37C4" w:rsidRPr="00571F5B">
        <w:rPr>
          <w:rFonts w:ascii="Arial" w:eastAsia="Calibri" w:hAnsi="Arial" w:cs="Arial"/>
          <w:bCs/>
          <w:sz w:val="22"/>
          <w:szCs w:val="22"/>
        </w:rPr>
        <w:t xml:space="preserve"> do </w:t>
      </w:r>
      <w:r w:rsidRPr="00571F5B">
        <w:rPr>
          <w:rFonts w:ascii="Arial" w:eastAsia="Calibri" w:hAnsi="Arial" w:cs="Arial"/>
          <w:bCs/>
          <w:sz w:val="22"/>
          <w:szCs w:val="22"/>
        </w:rPr>
        <w:t>skrzyżowania z drogą 104007N (do Rodowa)</w:t>
      </w:r>
      <w:r w:rsidR="0026591C" w:rsidRPr="00571F5B">
        <w:rPr>
          <w:rFonts w:ascii="Arial" w:eastAsia="Calibri" w:hAnsi="Arial" w:cs="Arial"/>
          <w:bCs/>
          <w:sz w:val="22"/>
          <w:szCs w:val="22"/>
        </w:rPr>
        <w:t xml:space="preserve"> o długości ok. </w:t>
      </w:r>
      <w:r w:rsidRPr="00571F5B">
        <w:rPr>
          <w:rFonts w:ascii="Arial" w:eastAsia="Calibri" w:hAnsi="Arial" w:cs="Arial"/>
          <w:bCs/>
          <w:sz w:val="22"/>
          <w:szCs w:val="22"/>
        </w:rPr>
        <w:t>12</w:t>
      </w:r>
      <w:r w:rsidR="0026591C" w:rsidRPr="00571F5B">
        <w:rPr>
          <w:rFonts w:ascii="Arial" w:eastAsia="Calibri" w:hAnsi="Arial" w:cs="Arial"/>
          <w:bCs/>
          <w:sz w:val="22"/>
          <w:szCs w:val="22"/>
        </w:rPr>
        <w:t xml:space="preserve">0m (dz. nr </w:t>
      </w:r>
      <w:r w:rsidRPr="00571F5B">
        <w:rPr>
          <w:rFonts w:ascii="Arial" w:eastAsia="Calibri" w:hAnsi="Arial" w:cs="Arial"/>
          <w:bCs/>
          <w:sz w:val="22"/>
          <w:szCs w:val="22"/>
        </w:rPr>
        <w:t>158</w:t>
      </w:r>
      <w:r w:rsidR="0026591C" w:rsidRPr="00571F5B">
        <w:rPr>
          <w:rFonts w:ascii="Arial" w:eastAsia="Calibri" w:hAnsi="Arial" w:cs="Arial"/>
          <w:bCs/>
          <w:sz w:val="22"/>
          <w:szCs w:val="22"/>
        </w:rPr>
        <w:t xml:space="preserve"> obręb Dłużyna – własność Gminy Elbląg)</w:t>
      </w:r>
      <w:r w:rsidR="007B0C9A">
        <w:rPr>
          <w:rFonts w:ascii="Arial" w:eastAsia="Calibri" w:hAnsi="Arial" w:cs="Arial"/>
          <w:bCs/>
          <w:sz w:val="22"/>
          <w:szCs w:val="22"/>
        </w:rPr>
        <w:t>;</w:t>
      </w:r>
      <w:r w:rsidR="000C37C4" w:rsidRPr="00571F5B">
        <w:rPr>
          <w:rFonts w:ascii="Arial" w:eastAsia="Calibri" w:hAnsi="Arial" w:cs="Arial"/>
          <w:bCs/>
          <w:sz w:val="22"/>
          <w:szCs w:val="22"/>
        </w:rPr>
        <w:t xml:space="preserve"> </w:t>
      </w:r>
    </w:p>
    <w:p w:rsidR="00571F5B" w:rsidRDefault="00571F5B" w:rsidP="00571F5B">
      <w:pPr>
        <w:pStyle w:val="Akapitzlist"/>
        <w:numPr>
          <w:ilvl w:val="0"/>
          <w:numId w:val="50"/>
        </w:numPr>
        <w:ind w:left="1276" w:hanging="425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Budowę </w:t>
      </w:r>
      <w:r w:rsidR="007B0C9A">
        <w:rPr>
          <w:rFonts w:ascii="Arial" w:eastAsia="Calibri" w:hAnsi="Arial" w:cs="Arial"/>
          <w:bCs/>
          <w:sz w:val="22"/>
          <w:szCs w:val="22"/>
        </w:rPr>
        <w:t xml:space="preserve">fragmentu </w:t>
      </w:r>
      <w:r>
        <w:rPr>
          <w:rFonts w:ascii="Arial" w:eastAsia="Calibri" w:hAnsi="Arial" w:cs="Arial"/>
          <w:bCs/>
          <w:sz w:val="22"/>
          <w:szCs w:val="22"/>
        </w:rPr>
        <w:t>drogi</w:t>
      </w:r>
      <w:r w:rsidR="007B0C9A">
        <w:rPr>
          <w:rFonts w:ascii="Arial" w:eastAsia="Calibri" w:hAnsi="Arial" w:cs="Arial"/>
          <w:bCs/>
          <w:sz w:val="22"/>
          <w:szCs w:val="22"/>
        </w:rPr>
        <w:t xml:space="preserve"> o nawierzchni z kruszywa naturalnego od </w:t>
      </w:r>
      <w:r w:rsidR="007B0C9A" w:rsidRPr="00571F5B">
        <w:rPr>
          <w:rFonts w:ascii="Arial" w:eastAsia="Calibri" w:hAnsi="Arial" w:cs="Arial"/>
          <w:bCs/>
          <w:sz w:val="22"/>
          <w:szCs w:val="22"/>
        </w:rPr>
        <w:t>skrzyżowania z drogą 104007N (do Rodowa)</w:t>
      </w:r>
      <w:r w:rsidR="007B0C9A">
        <w:rPr>
          <w:rFonts w:ascii="Arial" w:eastAsia="Calibri" w:hAnsi="Arial" w:cs="Arial"/>
          <w:bCs/>
          <w:sz w:val="22"/>
          <w:szCs w:val="22"/>
        </w:rPr>
        <w:t xml:space="preserve"> wzdłuż prawego brzegu Kanału Elbląskiego do granicy Gminy Elbląg</w:t>
      </w:r>
      <w:r w:rsidR="00B16096">
        <w:rPr>
          <w:rFonts w:ascii="Arial" w:eastAsia="Calibri" w:hAnsi="Arial" w:cs="Arial"/>
          <w:bCs/>
          <w:sz w:val="22"/>
          <w:szCs w:val="22"/>
        </w:rPr>
        <w:t xml:space="preserve"> w kierunku Pochylni Całuny</w:t>
      </w:r>
      <w:r w:rsidR="007B0C9A">
        <w:rPr>
          <w:rFonts w:ascii="Arial" w:eastAsia="Calibri" w:hAnsi="Arial" w:cs="Arial"/>
          <w:bCs/>
          <w:sz w:val="22"/>
          <w:szCs w:val="22"/>
        </w:rPr>
        <w:t xml:space="preserve"> o długości o. 300m (dz. nr 148/1 obręb Dłużyna – własność Gmina Elbląg; dz. 164/2, obręb Dłużyna – własność PGW Wody Polskie RZGW);</w:t>
      </w:r>
    </w:p>
    <w:p w:rsidR="007B0C9A" w:rsidRDefault="007B0C9A" w:rsidP="007B0C9A">
      <w:pPr>
        <w:pStyle w:val="Akapitzlist"/>
        <w:numPr>
          <w:ilvl w:val="0"/>
          <w:numId w:val="50"/>
        </w:numPr>
        <w:ind w:left="1276" w:hanging="425"/>
        <w:jc w:val="both"/>
        <w:rPr>
          <w:rFonts w:ascii="Arial" w:eastAsia="Calibri" w:hAnsi="Arial" w:cs="Arial"/>
          <w:bCs/>
          <w:sz w:val="22"/>
          <w:szCs w:val="22"/>
        </w:rPr>
      </w:pPr>
      <w:r>
        <w:rPr>
          <w:rFonts w:ascii="Arial" w:eastAsia="Calibri" w:hAnsi="Arial" w:cs="Arial"/>
          <w:bCs/>
          <w:sz w:val="22"/>
          <w:szCs w:val="22"/>
        </w:rPr>
        <w:t xml:space="preserve">Budowę kładki przeznaczonej wyłącznie dla ruchu pieszo-rowerowego nad ciekiem Klępina </w:t>
      </w:r>
      <w:r w:rsidR="00B16096">
        <w:rPr>
          <w:rFonts w:ascii="Arial" w:eastAsia="Calibri" w:hAnsi="Arial" w:cs="Arial"/>
          <w:bCs/>
          <w:sz w:val="22"/>
          <w:szCs w:val="22"/>
        </w:rPr>
        <w:t xml:space="preserve">przed Pochylnią Całuny </w:t>
      </w:r>
      <w:r>
        <w:rPr>
          <w:rFonts w:ascii="Arial" w:eastAsia="Calibri" w:hAnsi="Arial" w:cs="Arial"/>
          <w:bCs/>
          <w:sz w:val="22"/>
          <w:szCs w:val="22"/>
        </w:rPr>
        <w:t>w ciągu fragmentu drogi z kruszywa naturalnego (Dz. nr 164/1 obręb Dłużyna – własność Skarb Państwa Starosta Elbląski);</w:t>
      </w:r>
    </w:p>
    <w:p w:rsidR="000C37C4" w:rsidRPr="00B16096" w:rsidRDefault="000C37C4" w:rsidP="00B16096">
      <w:pPr>
        <w:pStyle w:val="Akapitzlist"/>
        <w:numPr>
          <w:ilvl w:val="0"/>
          <w:numId w:val="50"/>
        </w:numPr>
        <w:ind w:left="1276" w:hanging="425"/>
        <w:jc w:val="both"/>
        <w:rPr>
          <w:rFonts w:ascii="Arial" w:eastAsia="Calibri" w:hAnsi="Arial" w:cs="Arial"/>
          <w:bCs/>
          <w:sz w:val="22"/>
          <w:szCs w:val="22"/>
        </w:rPr>
      </w:pPr>
      <w:r w:rsidRPr="007B0C9A">
        <w:rPr>
          <w:rFonts w:ascii="Arial" w:eastAsia="Calibri" w:hAnsi="Arial" w:cs="Arial"/>
          <w:bCs/>
          <w:sz w:val="22"/>
          <w:szCs w:val="22"/>
        </w:rPr>
        <w:t xml:space="preserve">Odnowienie oznakowania dróg i tras rowerowych na odcinku Węzina – </w:t>
      </w:r>
      <w:proofErr w:type="spellStart"/>
      <w:r w:rsidRPr="007B0C9A">
        <w:rPr>
          <w:rFonts w:ascii="Arial" w:eastAsia="Calibri" w:hAnsi="Arial" w:cs="Arial"/>
          <w:bCs/>
          <w:sz w:val="22"/>
          <w:szCs w:val="22"/>
        </w:rPr>
        <w:t>Klepa</w:t>
      </w:r>
      <w:proofErr w:type="spellEnd"/>
      <w:r w:rsidRPr="007B0C9A">
        <w:rPr>
          <w:rFonts w:ascii="Arial" w:eastAsia="Calibri" w:hAnsi="Arial" w:cs="Arial"/>
          <w:bCs/>
          <w:sz w:val="22"/>
          <w:szCs w:val="22"/>
        </w:rPr>
        <w:t xml:space="preserve"> – </w:t>
      </w:r>
      <w:proofErr w:type="spellStart"/>
      <w:r w:rsidRPr="007B0C9A">
        <w:rPr>
          <w:rFonts w:ascii="Arial" w:eastAsia="Calibri" w:hAnsi="Arial" w:cs="Arial"/>
          <w:bCs/>
          <w:sz w:val="22"/>
          <w:szCs w:val="22"/>
        </w:rPr>
        <w:t>Karczowizna</w:t>
      </w:r>
      <w:proofErr w:type="spellEnd"/>
      <w:r w:rsidRPr="007B0C9A">
        <w:rPr>
          <w:rFonts w:ascii="Arial" w:eastAsia="Calibri" w:hAnsi="Arial" w:cs="Arial"/>
          <w:bCs/>
          <w:sz w:val="22"/>
          <w:szCs w:val="22"/>
        </w:rPr>
        <w:t xml:space="preserve"> – Rodowo oraz oznakowanie drogowskazami z symbolem znaku R i E atra</w:t>
      </w:r>
      <w:r w:rsidR="00B16096">
        <w:rPr>
          <w:rFonts w:ascii="Arial" w:eastAsia="Calibri" w:hAnsi="Arial" w:cs="Arial"/>
          <w:bCs/>
          <w:sz w:val="22"/>
          <w:szCs w:val="22"/>
        </w:rPr>
        <w:t>kcji turystycznych Gminy Elbląg</w:t>
      </w:r>
      <w:r w:rsidR="00071925">
        <w:rPr>
          <w:rFonts w:ascii="Arial" w:eastAsia="Calibri" w:hAnsi="Arial" w:cs="Arial"/>
          <w:bCs/>
          <w:sz w:val="22"/>
          <w:szCs w:val="22"/>
        </w:rPr>
        <w:t>.</w:t>
      </w:r>
    </w:p>
    <w:p w:rsidR="000C37C4" w:rsidRPr="00571F5B" w:rsidRDefault="000C37C4" w:rsidP="00571F5B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:rsidR="009E5336" w:rsidRPr="00571F5B" w:rsidRDefault="009E5336" w:rsidP="00571F5B">
      <w:pPr>
        <w:pStyle w:val="Akapitzlist"/>
        <w:widowControl/>
        <w:numPr>
          <w:ilvl w:val="0"/>
          <w:numId w:val="24"/>
        </w:numPr>
        <w:suppressAutoHyphens w:val="0"/>
        <w:ind w:left="426" w:hanging="42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571F5B">
        <w:rPr>
          <w:rFonts w:ascii="Arial" w:hAnsi="Arial" w:cs="Arial"/>
          <w:b/>
          <w:sz w:val="22"/>
          <w:szCs w:val="22"/>
        </w:rPr>
        <w:t>Zakres rzeczowy przedmiotu zamówienia:</w:t>
      </w:r>
    </w:p>
    <w:p w:rsidR="009E5336" w:rsidRPr="00571F5B" w:rsidRDefault="009E5336" w:rsidP="00571F5B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contextualSpacing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Opracowanie </w:t>
      </w:r>
      <w:r w:rsidR="00721AFD"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dokumentacji projektowej </w:t>
      </w: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- </w:t>
      </w:r>
      <w:r w:rsidR="00932758" w:rsidRPr="00571F5B">
        <w:rPr>
          <w:rFonts w:ascii="Arial" w:eastAsia="Times New Roman" w:hAnsi="Arial" w:cs="Arial"/>
          <w:sz w:val="22"/>
          <w:szCs w:val="22"/>
          <w:lang w:eastAsia="pl-PL"/>
        </w:rPr>
        <w:t>4</w:t>
      </w: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 egz.</w:t>
      </w:r>
    </w:p>
    <w:p w:rsidR="009E5336" w:rsidRPr="00571F5B" w:rsidRDefault="009E5336" w:rsidP="00571F5B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contextualSpacing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Opracowanie projektu wykonawczego </w:t>
      </w:r>
      <w:r w:rsidR="00F103B1"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- </w:t>
      </w:r>
      <w:r w:rsidR="002C1F12" w:rsidRPr="00571F5B">
        <w:rPr>
          <w:rFonts w:ascii="Arial" w:eastAsia="Times New Roman" w:hAnsi="Arial" w:cs="Arial"/>
          <w:sz w:val="22"/>
          <w:szCs w:val="22"/>
          <w:lang w:eastAsia="pl-PL"/>
        </w:rPr>
        <w:t>2</w:t>
      </w:r>
      <w:r w:rsidR="00721AFD"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 egz</w:t>
      </w:r>
      <w:r w:rsidR="002C1F12" w:rsidRPr="00571F5B">
        <w:rPr>
          <w:rFonts w:ascii="Arial" w:eastAsia="Times New Roman" w:hAnsi="Arial" w:cs="Arial"/>
          <w:sz w:val="22"/>
          <w:szCs w:val="22"/>
          <w:lang w:eastAsia="pl-PL"/>
        </w:rPr>
        <w:t>.</w:t>
      </w:r>
    </w:p>
    <w:p w:rsidR="009E5336" w:rsidRPr="00571F5B" w:rsidRDefault="009E5336" w:rsidP="00571F5B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contextualSpacing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Opracowanie szczegółowych specyfikacji technicznych wykonania i odbioru robót budowlanych objętych zakresem dokumentacji projektowej we wszystkich branżach wraz z opisem przedmiotu zamówienia na wykonanie robót budowlanych </w:t>
      </w:r>
      <w:r w:rsidR="00932758" w:rsidRPr="00571F5B">
        <w:rPr>
          <w:rFonts w:ascii="Arial" w:eastAsia="Times New Roman" w:hAnsi="Arial" w:cs="Arial"/>
          <w:sz w:val="22"/>
          <w:szCs w:val="22"/>
          <w:lang w:eastAsia="pl-PL"/>
        </w:rPr>
        <w:t>–</w:t>
      </w: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721AFD" w:rsidRPr="00571F5B">
        <w:rPr>
          <w:rFonts w:ascii="Arial" w:eastAsia="Times New Roman" w:hAnsi="Arial" w:cs="Arial"/>
          <w:sz w:val="22"/>
          <w:szCs w:val="22"/>
          <w:lang w:eastAsia="pl-PL"/>
        </w:rPr>
        <w:t>2</w:t>
      </w:r>
      <w:r w:rsidR="00932758"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571F5B">
        <w:rPr>
          <w:rFonts w:ascii="Arial" w:eastAsia="Times New Roman" w:hAnsi="Arial" w:cs="Arial"/>
          <w:sz w:val="22"/>
          <w:szCs w:val="22"/>
          <w:lang w:eastAsia="pl-PL"/>
        </w:rPr>
        <w:t>egz.</w:t>
      </w:r>
    </w:p>
    <w:p w:rsidR="009E5336" w:rsidRPr="00571F5B" w:rsidRDefault="009E5336" w:rsidP="00571F5B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contextualSpacing w:val="0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571F5B">
        <w:rPr>
          <w:rFonts w:ascii="Arial" w:eastAsia="Times New Roman" w:hAnsi="Arial" w:cs="Arial"/>
          <w:sz w:val="22"/>
          <w:szCs w:val="22"/>
          <w:lang w:eastAsia="pl-PL"/>
        </w:rPr>
        <w:t>Opracowanie kosztorysów inwestorskich –</w:t>
      </w:r>
      <w:r w:rsidR="00721AFD"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1 egz. z możliwością </w:t>
      </w:r>
      <w:r w:rsidR="00721AFD" w:rsidRPr="00571F5B">
        <w:rPr>
          <w:rFonts w:ascii="Arial" w:eastAsia="Times New Roman" w:hAnsi="Arial" w:cs="Arial"/>
          <w:sz w:val="22"/>
          <w:szCs w:val="22"/>
          <w:lang w:eastAsia="pl-PL"/>
        </w:rPr>
        <w:t>jednokrotnej</w:t>
      </w: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 bezpłatnej aktualizacji w okresie 3 lat od sporządzenia.</w:t>
      </w:r>
    </w:p>
    <w:p w:rsidR="009E5336" w:rsidRPr="00871E50" w:rsidRDefault="009E5336" w:rsidP="00571F5B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contextualSpacing w:val="0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571F5B">
        <w:rPr>
          <w:rFonts w:ascii="Arial" w:eastAsia="Times New Roman" w:hAnsi="Arial" w:cs="Arial"/>
          <w:sz w:val="22"/>
          <w:szCs w:val="22"/>
          <w:lang w:eastAsia="pl-PL"/>
        </w:rPr>
        <w:t xml:space="preserve">Sporządzenie przedmiarów robót zawierające zestawienie przewidzianych do wykonania robót podstawowych w kolejności technologicznej ich wykonania wraz z ich szczegółowym opisem lub 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wskazaniem podstaw ustalających szczegółowy opis oraz wskazaniem właściwych specyfikacji technicznych wykonania i odbioru robót 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lastRenderedPageBreak/>
        <w:t>budowlanych, z wyliczeniem i zestawieniem ilości jednostek przedmiarowych robót podstawowych –</w:t>
      </w:r>
      <w:r w:rsidR="00721AFD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  <w:r w:rsidR="00960F65"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1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egz.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Opracowanie dokumentacji geotechnicznej (uwzględniającej badania hydrogeologiczne) - 2 egz. </w:t>
      </w:r>
      <w:r w:rsidR="00960F65"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– w razie wystąpienia takiej potrzeby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Opracowanie wytycznych w zakresie sporządzenia planu bezpieczeństwa i ochrony </w:t>
      </w:r>
      <w:r w:rsidR="00932758" w:rsidRPr="00871E50">
        <w:rPr>
          <w:rFonts w:ascii="Arial" w:eastAsia="Times New Roman" w:hAnsi="Arial" w:cs="Arial"/>
          <w:sz w:val="22"/>
          <w:szCs w:val="22"/>
          <w:lang w:eastAsia="pl-PL"/>
        </w:rPr>
        <w:t>zdrowia - 1</w:t>
      </w:r>
      <w:r w:rsidRPr="00871E50">
        <w:rPr>
          <w:rFonts w:ascii="Arial" w:eastAsia="Times New Roman" w:hAnsi="Arial" w:cs="Arial"/>
          <w:sz w:val="22"/>
          <w:szCs w:val="22"/>
          <w:lang w:eastAsia="pl-PL"/>
        </w:rPr>
        <w:t xml:space="preserve"> egz.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Uzyskanie wszelkich niezbędnych uzgodnień i pozwoleń instytucji i właścicieli działek, przez które prz</w:t>
      </w:r>
      <w:r w:rsidR="00721AFD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ebiegać będzie droga rowerowa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.</w:t>
      </w:r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Ponadto należy uzgodnić lokalizację drogi rowerowej z Gminą Rychliki</w:t>
      </w:r>
      <w:r w:rsidR="00223EF3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, ponieważ odcinek objęty projektowanie stanowi część całego </w:t>
      </w:r>
      <w:r w:rsidR="00223EF3" w:rsidRPr="00E62E3E">
        <w:rPr>
          <w:rFonts w:ascii="Arial" w:hAnsi="Arial" w:cs="Arial"/>
          <w:bCs/>
          <w:sz w:val="22"/>
          <w:szCs w:val="22"/>
        </w:rPr>
        <w:t>zadania</w:t>
      </w:r>
      <w:r w:rsidR="00223EF3">
        <w:rPr>
          <w:rFonts w:ascii="Arial" w:hAnsi="Arial" w:cs="Arial"/>
          <w:bCs/>
          <w:sz w:val="22"/>
          <w:szCs w:val="22"/>
        </w:rPr>
        <w:t xml:space="preserve"> </w:t>
      </w:r>
      <w:r w:rsidR="00223EF3" w:rsidRPr="00E62E3E">
        <w:rPr>
          <w:rFonts w:ascii="Arial" w:eastAsia="Calibri" w:hAnsi="Arial" w:cs="Arial"/>
          <w:bCs/>
          <w:sz w:val="22"/>
          <w:szCs w:val="22"/>
        </w:rPr>
        <w:t>”CANAL VELO – Budowa spójnego systemu sieci dróg i tras rowerowych Krainy Kanału Elbląskiego”</w:t>
      </w:r>
      <w:r w:rsidR="00223EF3">
        <w:rPr>
          <w:rFonts w:ascii="Arial" w:eastAsia="Calibri" w:hAnsi="Arial" w:cs="Arial"/>
          <w:bCs/>
          <w:sz w:val="22"/>
          <w:szCs w:val="22"/>
        </w:rPr>
        <w:t>.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Całe opracowanie wymienione w </w:t>
      </w:r>
      <w:r w:rsidR="00721AFD">
        <w:rPr>
          <w:rFonts w:ascii="Arial" w:eastAsia="Times New Roman" w:hAnsi="Arial" w:cs="Arial"/>
          <w:sz w:val="22"/>
          <w:szCs w:val="22"/>
          <w:lang w:eastAsia="pl-PL"/>
        </w:rPr>
        <w:t>ust.</w:t>
      </w:r>
      <w:r w:rsidRPr="00871E50">
        <w:rPr>
          <w:rFonts w:ascii="Arial" w:eastAsia="Times New Roman" w:hAnsi="Arial" w:cs="Arial"/>
          <w:sz w:val="22"/>
          <w:szCs w:val="22"/>
          <w:lang w:eastAsia="pl-PL"/>
        </w:rPr>
        <w:t xml:space="preserve"> od 3 do </w:t>
      </w:r>
      <w:r w:rsidR="00721AFD">
        <w:rPr>
          <w:rFonts w:ascii="Arial" w:eastAsia="Times New Roman" w:hAnsi="Arial" w:cs="Arial"/>
          <w:sz w:val="22"/>
          <w:szCs w:val="22"/>
          <w:lang w:eastAsia="pl-PL"/>
        </w:rPr>
        <w:t>8</w:t>
      </w:r>
      <w:r w:rsidRPr="00871E50">
        <w:rPr>
          <w:rFonts w:ascii="Arial" w:eastAsia="Times New Roman" w:hAnsi="Arial" w:cs="Arial"/>
          <w:sz w:val="22"/>
          <w:szCs w:val="22"/>
          <w:lang w:eastAsia="pl-PL"/>
        </w:rPr>
        <w:t xml:space="preserve"> musi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być przekazane również na nośniku elektronicznym z zapisem na CD w formacie ogólnodostępnym (np. </w:t>
      </w:r>
      <w:proofErr w:type="spellStart"/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pdf</w:t>
      </w:r>
      <w:proofErr w:type="spellEnd"/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, doc. itp.) dostosowanym do przeprowadzenia postępowań przetargowych zgodnie z ustawą Prawo zamówień publicznych </w:t>
      </w:r>
      <w:r w:rsidR="00932758"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- w 1 egz.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Wszystkie oryginalne uzgodnienia powinny być załączone w </w:t>
      </w:r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dokumentacji projektowej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w egzemplarzu </w:t>
      </w:r>
      <w:r w:rsidR="00960F65"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dla inwestora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Złożenie wniosku i uzyskanie pozwolenia na budowę w imieniu </w:t>
      </w:r>
      <w:r w:rsidR="00082E29"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Z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amawiającego.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Pełnienie przez projektanta nadzoru autorskiego - w terminie od otrzymania informacji o zawarciu umowy przez Zamawiającego na realizacje robót budowlanych do czasu ich zakończenia.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Uczestnictwo w procedurze wyłonienia wykonawcy robót budowlanych w zakresie udzie</w:t>
      </w:r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lania wyjaśnień, co do treści S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WZ, w zakresie dokumentacji projektowej.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Zamawiający wymaga przedłożenia projektu w wersji roboczej do uzgodnień, w celu akceptacji trasy oraz dokonania ewentualnych korekt rozwiązań technicznych.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Zamawiający stawia wymóg pełnej zgodności między rozwiązaniami zawartymi w projektach</w:t>
      </w:r>
      <w:r w:rsidR="00932758"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,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a częścią kosztorysową. Projekt musi być spójny i skoordynowany we wszystkich branżach, jak również zawierać optymalne rozwiązania konstrukcyjne, materiałowe i kosztowe. Część kosztorysowa po jej wykonaniu musi być sprawdzona i zatwierdzona przez </w:t>
      </w:r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Projektanta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Zastosowane w dokumentacji, będącej przedmiotem niniejszego zamówienia, rozwiązania, tj. np. parametry techniczne, ekologiczne, muszą być zgodne z obowiązującymi normami, Prawem Budowlanym oraz obowiązującymi przepisami w zakresie realizacji przedmiotu umowy. Dokumentacja projektowa powinna być wykonana w stanie kompletnym z punktu widzenia celu, któremu ma służyć.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Dokumentacja projektowa będzie służyć jako opis przedmiotu zamówienia do zamówienia publicznego na roboty budowlane w oparciu o ustawę Prawo zamówień publicznych (</w:t>
      </w:r>
      <w:proofErr w:type="spellStart"/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) oraz do realizacji (na jej podstawie) pełnego zakresu robót budowlanych niezbędnego dla użytkowania zgodnie z przeznaczeniem. Wykonawca zobowiązuje się uwzględnić zasady określone w ustawie </w:t>
      </w:r>
      <w:proofErr w:type="spellStart"/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Pzp</w:t>
      </w:r>
      <w:proofErr w:type="spellEnd"/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w szczególności zasadę uczciwej konkurencji przy opisywaniu przedmiotu zamówienia w postępowaniu na wykonawstwo robót wykonywanych na podstawie w/w dokumentacji, zgodnie z wymaganiami art. </w:t>
      </w:r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103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oraz art. </w:t>
      </w:r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103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ustawy </w:t>
      </w:r>
      <w:proofErr w:type="spellStart"/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Pzp</w:t>
      </w:r>
      <w:proofErr w:type="spellEnd"/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.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W celu właściwego opisu przedmiotu zamówienia wykonawca wskaże cechy charakterystyczne, funkcjonalne, żywotność produktu i inne ważne cechy dla projektanta. </w:t>
      </w:r>
      <w:r w:rsidR="003730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P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rzedmiotu zamówienia nie można opisywać przez wskazanie znaków towarowych, patentów lub pochodzenia, a to oznacza również zakaz opisywania przedmiotu zamówienia znakiem handlowym, typem, marką, patentem, nazwą producenta itp. </w:t>
      </w:r>
    </w:p>
    <w:p w:rsidR="009E5336" w:rsidRPr="00871E50" w:rsidRDefault="009E5336" w:rsidP="000C37C4">
      <w:pPr>
        <w:pStyle w:val="Akapitzlist"/>
        <w:widowControl/>
        <w:numPr>
          <w:ilvl w:val="0"/>
          <w:numId w:val="17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Dokumentacja projektowa powinna zawierać wszelkie inne niezbędne opracowania, które są konieczne do realizacji inwestycji. </w:t>
      </w:r>
    </w:p>
    <w:p w:rsidR="002A43A8" w:rsidRPr="00D74DA0" w:rsidRDefault="002A43A8" w:rsidP="00D74DA0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:rsidR="009E5336" w:rsidRPr="00871E50" w:rsidRDefault="009E5336" w:rsidP="00082E29">
      <w:pPr>
        <w:pStyle w:val="Akapitzlist"/>
        <w:widowControl/>
        <w:numPr>
          <w:ilvl w:val="0"/>
          <w:numId w:val="24"/>
        </w:numPr>
        <w:suppressAutoHyphens w:val="0"/>
        <w:ind w:left="426" w:hanging="426"/>
        <w:jc w:val="both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t xml:space="preserve">Dodatkowe informacje: </w:t>
      </w:r>
    </w:p>
    <w:p w:rsidR="002A43A8" w:rsidRDefault="00932758" w:rsidP="009E5336">
      <w:pPr>
        <w:pStyle w:val="Akapitzlist"/>
        <w:widowControl/>
        <w:numPr>
          <w:ilvl w:val="0"/>
          <w:numId w:val="19"/>
        </w:numPr>
        <w:suppressAutoHyphens w:val="0"/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Obszar objęty projektowaniem</w:t>
      </w:r>
      <w:r w:rsidR="002A43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:</w:t>
      </w:r>
    </w:p>
    <w:p w:rsidR="009E5336" w:rsidRPr="00F335A3" w:rsidRDefault="002A43A8" w:rsidP="002A43A8">
      <w:pPr>
        <w:pStyle w:val="Akapitzlist"/>
        <w:widowControl/>
        <w:numPr>
          <w:ilvl w:val="0"/>
          <w:numId w:val="43"/>
        </w:numPr>
        <w:suppressAutoHyphens w:val="0"/>
        <w:ind w:left="1276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43A8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nie </w:t>
      </w:r>
      <w:r w:rsidR="00082E29" w:rsidRPr="00F335A3">
        <w:rPr>
          <w:rFonts w:ascii="Arial" w:eastAsia="Times New Roman" w:hAnsi="Arial" w:cs="Arial"/>
          <w:sz w:val="22"/>
          <w:szCs w:val="22"/>
          <w:lang w:eastAsia="pl-PL"/>
        </w:rPr>
        <w:t>jest objęty Miejscowym</w:t>
      </w:r>
      <w:r w:rsidR="00960F65" w:rsidRPr="00F335A3">
        <w:rPr>
          <w:rFonts w:ascii="Arial" w:eastAsia="Times New Roman" w:hAnsi="Arial" w:cs="Arial"/>
          <w:sz w:val="22"/>
          <w:szCs w:val="22"/>
          <w:lang w:eastAsia="pl-PL"/>
        </w:rPr>
        <w:t>i</w:t>
      </w:r>
      <w:r w:rsidR="009E5336" w:rsidRPr="00F335A3">
        <w:rPr>
          <w:rFonts w:ascii="Arial" w:eastAsia="Times New Roman" w:hAnsi="Arial" w:cs="Arial"/>
          <w:sz w:val="22"/>
          <w:szCs w:val="22"/>
          <w:lang w:eastAsia="pl-PL"/>
        </w:rPr>
        <w:t xml:space="preserve"> Planami Zagospodarowania Przestrze</w:t>
      </w:r>
      <w:r w:rsidR="00082E29" w:rsidRPr="00F335A3">
        <w:rPr>
          <w:rFonts w:ascii="Arial" w:eastAsia="Times New Roman" w:hAnsi="Arial" w:cs="Arial"/>
          <w:sz w:val="22"/>
          <w:szCs w:val="22"/>
          <w:lang w:eastAsia="pl-PL"/>
        </w:rPr>
        <w:t>nnego</w:t>
      </w:r>
      <w:r w:rsidR="000C37C4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:rsidR="002A43A8" w:rsidRPr="00D74DA0" w:rsidRDefault="00F335A3" w:rsidP="002A43A8">
      <w:pPr>
        <w:pStyle w:val="Akapitzlist"/>
        <w:widowControl/>
        <w:numPr>
          <w:ilvl w:val="0"/>
          <w:numId w:val="43"/>
        </w:numPr>
        <w:suppressAutoHyphens w:val="0"/>
        <w:ind w:left="1276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F335A3">
        <w:rPr>
          <w:rFonts w:ascii="Arial" w:eastAsia="Times New Roman" w:hAnsi="Arial" w:cs="Arial"/>
          <w:sz w:val="22"/>
          <w:szCs w:val="22"/>
          <w:lang w:eastAsia="pl-PL"/>
        </w:rPr>
        <w:t xml:space="preserve">znajduje </w:t>
      </w:r>
      <w:r w:rsidRPr="00D74DA0">
        <w:rPr>
          <w:rFonts w:ascii="Arial" w:eastAsia="Times New Roman" w:hAnsi="Arial" w:cs="Arial"/>
          <w:sz w:val="22"/>
          <w:szCs w:val="22"/>
          <w:lang w:eastAsia="pl-PL"/>
        </w:rPr>
        <w:t>się w Obszarze Chronionego Krajobrazu Jeziora Drużno</w:t>
      </w:r>
      <w:r w:rsidR="000C37C4">
        <w:rPr>
          <w:rFonts w:ascii="Arial" w:eastAsia="Times New Roman" w:hAnsi="Arial" w:cs="Arial"/>
          <w:sz w:val="22"/>
          <w:szCs w:val="22"/>
          <w:lang w:eastAsia="pl-PL"/>
        </w:rPr>
        <w:t>;</w:t>
      </w:r>
    </w:p>
    <w:p w:rsidR="00F335A3" w:rsidRPr="000C37C4" w:rsidRDefault="00F335A3" w:rsidP="002A43A8">
      <w:pPr>
        <w:pStyle w:val="Akapitzlist"/>
        <w:widowControl/>
        <w:numPr>
          <w:ilvl w:val="0"/>
          <w:numId w:val="43"/>
        </w:numPr>
        <w:suppressAutoHyphens w:val="0"/>
        <w:ind w:left="1276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74DA0">
        <w:rPr>
          <w:rFonts w:ascii="Arial" w:eastAsia="Times New Roman" w:hAnsi="Arial" w:cs="Arial"/>
          <w:sz w:val="22"/>
          <w:szCs w:val="22"/>
          <w:lang w:eastAsia="pl-PL"/>
        </w:rPr>
        <w:lastRenderedPageBreak/>
        <w:t>w części objęty jest ochroną Konserwatora Zabytków (</w:t>
      </w:r>
      <w:r w:rsidRPr="00D74DA0">
        <w:rPr>
          <w:rFonts w:ascii="Arial" w:hAnsi="Arial" w:cs="Arial"/>
          <w:sz w:val="22"/>
          <w:szCs w:val="22"/>
          <w:shd w:val="clear" w:color="auto" w:fill="FFFFFF"/>
        </w:rPr>
        <w:t xml:space="preserve">Kanał Elbląski wpisano decyzją Wojewódzkiego Konserwatora Zabytków w Elblągu do rejestru zabytków (Nr 42/78), jako zabytek techniki, </w:t>
      </w:r>
      <w:r w:rsidRPr="00D74DA0">
        <w:rPr>
          <w:rStyle w:val="Pogrubienie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a rok </w:t>
      </w:r>
      <w:proofErr w:type="spellStart"/>
      <w:r w:rsidRPr="00D74DA0">
        <w:rPr>
          <w:rStyle w:val="Pogrubienie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>póżniej</w:t>
      </w:r>
      <w:proofErr w:type="spellEnd"/>
      <w:r w:rsidRPr="00D74DA0">
        <w:rPr>
          <w:rStyle w:val="Pogrubienie"/>
          <w:rFonts w:ascii="Arial" w:hAnsi="Arial" w:cs="Arial"/>
          <w:b w:val="0"/>
          <w:sz w:val="22"/>
          <w:szCs w:val="22"/>
          <w:bdr w:val="none" w:sz="0" w:space="0" w:color="auto" w:frame="1"/>
          <w:shd w:val="clear" w:color="auto" w:fill="FFFFFF"/>
        </w:rPr>
        <w:t xml:space="preserve"> wpisano</w:t>
      </w:r>
      <w:r w:rsidRPr="00D74DA0">
        <w:rPr>
          <w:rStyle w:val="Pogrubienie"/>
          <w:rFonts w:ascii="Arial" w:hAnsi="Arial" w:cs="Arial"/>
          <w:sz w:val="22"/>
          <w:szCs w:val="22"/>
          <w:bdr w:val="none" w:sz="0" w:space="0" w:color="auto" w:frame="1"/>
          <w:shd w:val="clear" w:color="auto" w:fill="FFFFFF"/>
        </w:rPr>
        <w:t xml:space="preserve"> </w:t>
      </w:r>
      <w:r w:rsidRPr="00D74DA0">
        <w:rPr>
          <w:rFonts w:ascii="Arial" w:hAnsi="Arial" w:cs="Arial"/>
          <w:sz w:val="22"/>
          <w:szCs w:val="22"/>
          <w:shd w:val="clear" w:color="auto" w:fill="FFFFFF"/>
        </w:rPr>
        <w:t>decyzją Wojewódzkiego Konserwatora Zabytków w Olsztynie do rejestru zabytków (Nr 1413/79) jako zabytek techniki</w:t>
      </w:r>
      <w:r w:rsidR="00D74DA0">
        <w:rPr>
          <w:rFonts w:ascii="Arial" w:hAnsi="Arial" w:cs="Arial"/>
          <w:sz w:val="22"/>
          <w:szCs w:val="22"/>
          <w:shd w:val="clear" w:color="auto" w:fill="FFFFFF"/>
        </w:rPr>
        <w:t>)</w:t>
      </w:r>
      <w:r w:rsidR="000C37C4">
        <w:rPr>
          <w:rFonts w:ascii="Arial" w:hAnsi="Arial" w:cs="Arial"/>
          <w:sz w:val="22"/>
          <w:szCs w:val="22"/>
          <w:shd w:val="clear" w:color="auto" w:fill="FFFFFF"/>
        </w:rPr>
        <w:t>;</w:t>
      </w:r>
    </w:p>
    <w:p w:rsidR="000C37C4" w:rsidRPr="00F335A3" w:rsidRDefault="000C37C4" w:rsidP="002A43A8">
      <w:pPr>
        <w:pStyle w:val="Akapitzlist"/>
        <w:widowControl/>
        <w:numPr>
          <w:ilvl w:val="0"/>
          <w:numId w:val="43"/>
        </w:numPr>
        <w:suppressAutoHyphens w:val="0"/>
        <w:ind w:left="1276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należy uzgodnić lokalizację drogi rowerowej z Gminą Rychliki, ponieważ odcinek objęty projektowanie stanowi część całego </w:t>
      </w:r>
      <w:r w:rsidRPr="00E62E3E">
        <w:rPr>
          <w:rFonts w:ascii="Arial" w:hAnsi="Arial" w:cs="Arial"/>
          <w:bCs/>
          <w:sz w:val="22"/>
          <w:szCs w:val="22"/>
        </w:rPr>
        <w:t>zadania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E62E3E">
        <w:rPr>
          <w:rFonts w:ascii="Arial" w:eastAsia="Calibri" w:hAnsi="Arial" w:cs="Arial"/>
          <w:bCs/>
          <w:sz w:val="22"/>
          <w:szCs w:val="22"/>
        </w:rPr>
        <w:t>”CANAL VELO – Budowa spójnego systemu sieci dróg i tras rowerowych Krainy Kanału Elbląskiego”</w:t>
      </w:r>
      <w:r>
        <w:rPr>
          <w:rFonts w:ascii="Arial" w:eastAsia="Calibri" w:hAnsi="Arial" w:cs="Arial"/>
          <w:bCs/>
          <w:sz w:val="22"/>
          <w:szCs w:val="22"/>
        </w:rPr>
        <w:t>.</w:t>
      </w:r>
    </w:p>
    <w:p w:rsidR="009E5336" w:rsidRPr="00F335A3" w:rsidRDefault="009E5336" w:rsidP="009E5336">
      <w:pPr>
        <w:pStyle w:val="Akapitzlist"/>
        <w:widowControl/>
        <w:numPr>
          <w:ilvl w:val="0"/>
          <w:numId w:val="19"/>
        </w:numPr>
        <w:suppressAutoHyphens w:val="0"/>
        <w:ind w:left="851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F335A3">
        <w:rPr>
          <w:rFonts w:ascii="Arial" w:eastAsia="Times New Roman" w:hAnsi="Arial" w:cs="Arial"/>
          <w:sz w:val="22"/>
          <w:szCs w:val="22"/>
          <w:lang w:eastAsia="pl-PL"/>
        </w:rPr>
        <w:t>Nie przewiduje się składania ofert częściowych.</w:t>
      </w:r>
    </w:p>
    <w:p w:rsidR="009E5336" w:rsidRPr="00F335A3" w:rsidRDefault="009E5336" w:rsidP="009E5336">
      <w:pPr>
        <w:pStyle w:val="Akapitzlist"/>
        <w:widowControl/>
        <w:numPr>
          <w:ilvl w:val="0"/>
          <w:numId w:val="19"/>
        </w:numPr>
        <w:suppressAutoHyphens w:val="0"/>
        <w:ind w:left="851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F335A3">
        <w:rPr>
          <w:rFonts w:ascii="Arial" w:eastAsia="Times New Roman" w:hAnsi="Arial" w:cs="Arial"/>
          <w:sz w:val="22"/>
          <w:szCs w:val="22"/>
          <w:lang w:eastAsia="pl-PL"/>
        </w:rPr>
        <w:t>Nie dopuszcza się przedstawiania ofert wariantowych.</w:t>
      </w:r>
    </w:p>
    <w:p w:rsidR="00D77406" w:rsidRPr="00871E50" w:rsidRDefault="00052838" w:rsidP="00052838">
      <w:pPr>
        <w:pStyle w:val="Akapitzlist"/>
        <w:widowControl/>
        <w:numPr>
          <w:ilvl w:val="0"/>
          <w:numId w:val="19"/>
        </w:numPr>
        <w:suppressAutoHyphens w:val="0"/>
        <w:ind w:left="851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F335A3">
        <w:rPr>
          <w:rFonts w:ascii="Arial" w:eastAsia="Times New Roman" w:hAnsi="Arial" w:cs="Arial"/>
          <w:sz w:val="22"/>
          <w:szCs w:val="22"/>
          <w:lang w:eastAsia="pl-PL"/>
        </w:rPr>
        <w:t>Zapewnienie obsługi geodezyjnej prac projektowych - wykonanie map do celów projektowych leży po</w:t>
      </w:r>
      <w:r w:rsidRPr="00871E50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  <w:r w:rsidR="00D77406" w:rsidRPr="00871E50">
        <w:rPr>
          <w:rFonts w:ascii="Arial" w:eastAsia="Times New Roman" w:hAnsi="Arial" w:cs="Arial"/>
          <w:sz w:val="22"/>
          <w:szCs w:val="22"/>
          <w:lang w:eastAsia="pl-PL"/>
        </w:rPr>
        <w:t>stronie projektanta</w:t>
      </w:r>
    </w:p>
    <w:p w:rsidR="009E5336" w:rsidRPr="00871E50" w:rsidRDefault="009E5336" w:rsidP="009E5336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:rsidR="009E5336" w:rsidRPr="00871E50" w:rsidRDefault="009E5336" w:rsidP="005E76C6">
      <w:pPr>
        <w:pStyle w:val="Akapitzlist"/>
        <w:widowControl/>
        <w:numPr>
          <w:ilvl w:val="0"/>
          <w:numId w:val="24"/>
        </w:numPr>
        <w:suppressAutoHyphens w:val="0"/>
        <w:ind w:left="426" w:hanging="426"/>
        <w:jc w:val="both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t>Przepisy</w:t>
      </w:r>
    </w:p>
    <w:p w:rsidR="009E5336" w:rsidRPr="00871E50" w:rsidRDefault="009E5336" w:rsidP="00B16096">
      <w:pPr>
        <w:ind w:left="426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Dokumentację projektową należy wykonać zgodnie z obowiązującymi przepisami o</w:t>
      </w:r>
      <w:r w:rsid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raz zasadami wiedzy technicznej</w:t>
      </w:r>
      <w:r w:rsidRPr="00871E5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(z uwzględnieniem zmian w przepisach w trakcie realizacji zamówienia) a w szczególności: </w:t>
      </w:r>
    </w:p>
    <w:p w:rsidR="00871E50" w:rsidRDefault="00871E50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Ustawą</w:t>
      </w:r>
      <w:r w:rsidRPr="002647CE">
        <w:rPr>
          <w:rFonts w:ascii="Arial" w:hAnsi="Arial" w:cs="Arial"/>
          <w:bCs/>
          <w:sz w:val="22"/>
          <w:szCs w:val="22"/>
        </w:rPr>
        <w:t xml:space="preserve"> z dnia 7 lipca 1994r. Prawo budowlane (Dz. U. 2024 r. poz. 725 z </w:t>
      </w:r>
      <w:proofErr w:type="spellStart"/>
      <w:r w:rsidRPr="002647CE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2647CE">
        <w:rPr>
          <w:rFonts w:ascii="Arial" w:hAnsi="Arial" w:cs="Arial"/>
          <w:bCs/>
          <w:sz w:val="22"/>
          <w:szCs w:val="22"/>
        </w:rPr>
        <w:t>. zm.):</w:t>
      </w:r>
    </w:p>
    <w:p w:rsidR="00871E50" w:rsidRPr="00871E50" w:rsidRDefault="00871E50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71E50">
        <w:rPr>
          <w:rFonts w:ascii="Arial" w:hAnsi="Arial" w:cs="Arial"/>
          <w:sz w:val="22"/>
          <w:szCs w:val="22"/>
        </w:rPr>
        <w:t>Ustaw</w:t>
      </w:r>
      <w:r>
        <w:rPr>
          <w:rFonts w:ascii="Arial" w:hAnsi="Arial" w:cs="Arial"/>
          <w:sz w:val="22"/>
          <w:szCs w:val="22"/>
        </w:rPr>
        <w:t>ą</w:t>
      </w:r>
      <w:r w:rsidRPr="00871E50">
        <w:rPr>
          <w:rFonts w:ascii="Arial" w:hAnsi="Arial" w:cs="Arial"/>
          <w:sz w:val="22"/>
          <w:szCs w:val="22"/>
        </w:rPr>
        <w:t xml:space="preserve"> z dnia 11 września 2019 r. Prawo zamówień publicznych (Dz. U. z 2024 r. poz. 1320);</w:t>
      </w:r>
    </w:p>
    <w:p w:rsidR="00871E50" w:rsidRPr="00871E50" w:rsidRDefault="00871E50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Ustawą</w:t>
      </w:r>
      <w:r w:rsidRPr="00871E50">
        <w:rPr>
          <w:rFonts w:ascii="Arial" w:hAnsi="Arial" w:cs="Arial"/>
          <w:bCs/>
          <w:sz w:val="22"/>
          <w:szCs w:val="22"/>
        </w:rPr>
        <w:t xml:space="preserve"> </w:t>
      </w:r>
      <w:r w:rsidRPr="00871E50">
        <w:rPr>
          <w:rFonts w:ascii="Arial" w:hAnsi="Arial" w:cs="Arial"/>
          <w:color w:val="333333"/>
          <w:sz w:val="22"/>
          <w:szCs w:val="22"/>
        </w:rPr>
        <w:t xml:space="preserve">z dnia 21 marca 1985 r. o </w:t>
      </w:r>
      <w:r w:rsidRPr="00871E50">
        <w:rPr>
          <w:rStyle w:val="Uwydatnienie"/>
          <w:rFonts w:ascii="Arial" w:hAnsi="Arial" w:cs="Arial"/>
          <w:i w:val="0"/>
          <w:iCs w:val="0"/>
          <w:color w:val="333333"/>
          <w:sz w:val="22"/>
          <w:szCs w:val="22"/>
        </w:rPr>
        <w:t>drogach</w:t>
      </w:r>
      <w:r w:rsidRPr="00871E50">
        <w:rPr>
          <w:rFonts w:ascii="Arial" w:hAnsi="Arial" w:cs="Arial"/>
          <w:color w:val="333333"/>
          <w:sz w:val="22"/>
          <w:szCs w:val="22"/>
        </w:rPr>
        <w:t xml:space="preserve"> publicznych (</w:t>
      </w:r>
      <w:proofErr w:type="spellStart"/>
      <w:r w:rsidRPr="00871E50">
        <w:rPr>
          <w:rFonts w:ascii="Arial" w:hAnsi="Arial" w:cs="Arial"/>
          <w:color w:val="333333"/>
          <w:sz w:val="22"/>
          <w:szCs w:val="22"/>
        </w:rPr>
        <w:t>Dz.U</w:t>
      </w:r>
      <w:proofErr w:type="spellEnd"/>
      <w:r w:rsidRPr="00871E50">
        <w:rPr>
          <w:rFonts w:ascii="Arial" w:hAnsi="Arial" w:cs="Arial"/>
          <w:color w:val="333333"/>
          <w:sz w:val="22"/>
          <w:szCs w:val="22"/>
        </w:rPr>
        <w:t>. z 2024r., poz. 320);</w:t>
      </w:r>
    </w:p>
    <w:p w:rsidR="00871E50" w:rsidRPr="00871E50" w:rsidRDefault="00871E50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Style w:val="ng-binding"/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Ustawą</w:t>
      </w:r>
      <w:r w:rsidRPr="00871E50">
        <w:rPr>
          <w:rFonts w:ascii="Arial" w:hAnsi="Arial" w:cs="Arial"/>
          <w:sz w:val="22"/>
          <w:szCs w:val="22"/>
        </w:rPr>
        <w:t xml:space="preserve"> z dnia 20 lipca 2017 r. Prawo wodne (</w:t>
      </w:r>
      <w:r w:rsidRPr="00871E50">
        <w:rPr>
          <w:rStyle w:val="ng-binding"/>
          <w:rFonts w:ascii="Arial" w:hAnsi="Arial" w:cs="Arial"/>
          <w:color w:val="333333"/>
          <w:sz w:val="22"/>
          <w:szCs w:val="22"/>
        </w:rPr>
        <w:t xml:space="preserve">Dz.U.2024.1087 z </w:t>
      </w:r>
      <w:proofErr w:type="spellStart"/>
      <w:r w:rsidRPr="00871E50">
        <w:rPr>
          <w:rStyle w:val="ng-binding"/>
          <w:rFonts w:ascii="Arial" w:hAnsi="Arial" w:cs="Arial"/>
          <w:color w:val="333333"/>
          <w:sz w:val="22"/>
          <w:szCs w:val="22"/>
        </w:rPr>
        <w:t>późn</w:t>
      </w:r>
      <w:proofErr w:type="spellEnd"/>
      <w:r w:rsidRPr="00871E50">
        <w:rPr>
          <w:rStyle w:val="ng-binding"/>
          <w:rFonts w:ascii="Arial" w:hAnsi="Arial" w:cs="Arial"/>
          <w:color w:val="333333"/>
          <w:sz w:val="22"/>
          <w:szCs w:val="22"/>
        </w:rPr>
        <w:t>. zm.);</w:t>
      </w:r>
    </w:p>
    <w:p w:rsidR="00871E50" w:rsidRPr="00865F9D" w:rsidRDefault="00871E50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71E50">
        <w:rPr>
          <w:rFonts w:ascii="Arial" w:hAnsi="Arial" w:cs="Arial"/>
          <w:bCs/>
          <w:sz w:val="22"/>
          <w:szCs w:val="22"/>
        </w:rPr>
        <w:t>Rozporządzenie</w:t>
      </w:r>
      <w:r>
        <w:rPr>
          <w:rFonts w:ascii="Arial" w:hAnsi="Arial" w:cs="Arial"/>
          <w:bCs/>
          <w:sz w:val="22"/>
          <w:szCs w:val="22"/>
        </w:rPr>
        <w:t>m</w:t>
      </w:r>
      <w:r w:rsidRPr="00871E50">
        <w:rPr>
          <w:rFonts w:ascii="Arial" w:hAnsi="Arial" w:cs="Arial"/>
          <w:bCs/>
          <w:sz w:val="22"/>
          <w:szCs w:val="22"/>
        </w:rPr>
        <w:t xml:space="preserve"> Ministra </w:t>
      </w:r>
      <w:r w:rsidRPr="00871E50">
        <w:rPr>
          <w:rFonts w:ascii="Arial" w:hAnsi="Arial" w:cs="Arial"/>
          <w:color w:val="000000"/>
          <w:sz w:val="22"/>
          <w:szCs w:val="22"/>
        </w:rPr>
        <w:t xml:space="preserve">Rozwoju i Technologii </w:t>
      </w:r>
      <w:r w:rsidRPr="00871E50">
        <w:rPr>
          <w:rFonts w:ascii="Arial" w:hAnsi="Arial" w:cs="Arial"/>
          <w:bCs/>
          <w:sz w:val="22"/>
          <w:szCs w:val="22"/>
        </w:rPr>
        <w:t>z dnia 20 grudnia 2021 r. w sprawie szczegółowego zakresu i formy dokumentacji projektowej, specyfikacji technicznych wykonania i odbioru robót budowlanych oraz programu</w:t>
      </w:r>
      <w:r>
        <w:rPr>
          <w:rFonts w:ascii="Arial" w:hAnsi="Arial" w:cs="Arial"/>
          <w:bCs/>
          <w:sz w:val="22"/>
          <w:szCs w:val="22"/>
        </w:rPr>
        <w:t xml:space="preserve"> funkcjonalno – użytkowego (</w:t>
      </w:r>
      <w:proofErr w:type="spellStart"/>
      <w:r>
        <w:rPr>
          <w:rFonts w:ascii="Arial" w:hAnsi="Arial" w:cs="Arial"/>
          <w:bCs/>
          <w:sz w:val="22"/>
          <w:szCs w:val="22"/>
        </w:rPr>
        <w:t>Dz.</w:t>
      </w:r>
      <w:r w:rsidRPr="00871E50">
        <w:rPr>
          <w:rFonts w:ascii="Arial" w:hAnsi="Arial" w:cs="Arial"/>
          <w:bCs/>
          <w:sz w:val="22"/>
          <w:szCs w:val="22"/>
        </w:rPr>
        <w:t>U</w:t>
      </w:r>
      <w:proofErr w:type="spellEnd"/>
      <w:r w:rsidRPr="00865F9D">
        <w:rPr>
          <w:rFonts w:ascii="Arial" w:hAnsi="Arial" w:cs="Arial"/>
          <w:bCs/>
          <w:sz w:val="22"/>
          <w:szCs w:val="22"/>
        </w:rPr>
        <w:t>. z 2021 r. poz. 2454);</w:t>
      </w:r>
    </w:p>
    <w:p w:rsidR="000C37C4" w:rsidRPr="00865F9D" w:rsidRDefault="00871E50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65F9D">
        <w:rPr>
          <w:rFonts w:ascii="Arial" w:hAnsi="Arial" w:cs="Arial"/>
          <w:bCs/>
          <w:sz w:val="22"/>
          <w:szCs w:val="22"/>
        </w:rPr>
        <w:t xml:space="preserve">Rozporządzeniem Ministra </w:t>
      </w:r>
      <w:r w:rsidRPr="00865F9D">
        <w:rPr>
          <w:rFonts w:ascii="Arial" w:hAnsi="Arial" w:cs="Arial"/>
          <w:color w:val="000000"/>
          <w:sz w:val="22"/>
          <w:szCs w:val="22"/>
        </w:rPr>
        <w:t>Rozwoju i Technologii</w:t>
      </w:r>
      <w:r w:rsidRPr="00865F9D">
        <w:rPr>
          <w:rFonts w:ascii="Arial" w:hAnsi="Arial" w:cs="Arial"/>
          <w:bCs/>
          <w:sz w:val="22"/>
          <w:szCs w:val="22"/>
        </w:rPr>
        <w:t xml:space="preserve"> z dnia 20 grudnia 2021 r. w sprawie określenia metod i podstaw sporządzania kosztorysu inwestorskiego, obliczania planowanych kosztów prac projektowych oraz planowanych kosztów robót budowlanych określonych programie funkcjonalno-użytkowym (Dz. U. 2021 r., poz. 2458);</w:t>
      </w:r>
    </w:p>
    <w:p w:rsidR="00865F9D" w:rsidRPr="00865F9D" w:rsidRDefault="000C37C4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65F9D">
        <w:rPr>
          <w:rFonts w:ascii="Arial" w:hAnsi="Arial" w:cs="Arial"/>
          <w:bCs/>
          <w:sz w:val="22"/>
          <w:szCs w:val="22"/>
        </w:rPr>
        <w:t xml:space="preserve">Ustawą </w:t>
      </w:r>
      <w:r w:rsidRPr="00865F9D">
        <w:rPr>
          <w:rFonts w:ascii="Arial" w:eastAsia="Calibri" w:hAnsi="Arial" w:cs="Arial"/>
          <w:bCs/>
          <w:sz w:val="22"/>
          <w:szCs w:val="22"/>
        </w:rPr>
        <w:t>Prawo o ruchu drogowym z 20 czerwca 1997</w:t>
      </w:r>
      <w:r w:rsidR="00865F9D">
        <w:rPr>
          <w:rFonts w:ascii="Arial" w:eastAsia="Calibri" w:hAnsi="Arial" w:cs="Arial"/>
          <w:bCs/>
          <w:sz w:val="22"/>
          <w:szCs w:val="22"/>
        </w:rPr>
        <w:t>r.</w:t>
      </w:r>
      <w:r w:rsidRPr="00865F9D">
        <w:rPr>
          <w:rFonts w:ascii="Arial" w:eastAsia="Calibri" w:hAnsi="Arial" w:cs="Arial"/>
          <w:bCs/>
          <w:sz w:val="22"/>
          <w:szCs w:val="22"/>
        </w:rPr>
        <w:t xml:space="preserve"> (D.U. z 2024 r., poz. 1251);</w:t>
      </w:r>
    </w:p>
    <w:p w:rsidR="00865F9D" w:rsidRPr="00865F9D" w:rsidRDefault="000C37C4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65F9D">
        <w:rPr>
          <w:rFonts w:ascii="Arial" w:eastAsia="Calibri" w:hAnsi="Arial" w:cs="Arial"/>
          <w:bCs/>
          <w:sz w:val="22"/>
          <w:szCs w:val="22"/>
        </w:rPr>
        <w:t xml:space="preserve">Rozporządzeniem Ministrów Infrastruktury oraz Spraw Wewnętrznych i administracji z dnia 31 lipca 2002 r. w sprawie znaków i sygnałów drogowych </w:t>
      </w:r>
      <w:r w:rsidR="00865F9D" w:rsidRPr="00865F9D">
        <w:rPr>
          <w:rFonts w:ascii="Arial" w:eastAsia="Calibri" w:hAnsi="Arial" w:cs="Arial"/>
          <w:bCs/>
          <w:sz w:val="22"/>
          <w:szCs w:val="22"/>
        </w:rPr>
        <w:t>(</w:t>
      </w:r>
      <w:proofErr w:type="spellStart"/>
      <w:r w:rsidRPr="00865F9D">
        <w:rPr>
          <w:rFonts w:ascii="Arial" w:eastAsia="Calibri" w:hAnsi="Arial" w:cs="Arial"/>
          <w:bCs/>
          <w:sz w:val="22"/>
          <w:szCs w:val="22"/>
        </w:rPr>
        <w:t>Dz.U</w:t>
      </w:r>
      <w:proofErr w:type="spellEnd"/>
      <w:r w:rsidRPr="00865F9D">
        <w:rPr>
          <w:rFonts w:ascii="Arial" w:eastAsia="Calibri" w:hAnsi="Arial" w:cs="Arial"/>
          <w:bCs/>
          <w:sz w:val="22"/>
          <w:szCs w:val="22"/>
        </w:rPr>
        <w:t>. z 2019 r., poz. 231</w:t>
      </w:r>
      <w:r w:rsidR="00865F9D" w:rsidRPr="00865F9D">
        <w:rPr>
          <w:rFonts w:ascii="Arial" w:eastAsia="Calibri" w:hAnsi="Arial" w:cs="Arial"/>
          <w:bCs/>
          <w:sz w:val="22"/>
          <w:szCs w:val="22"/>
        </w:rPr>
        <w:t xml:space="preserve">0 z </w:t>
      </w:r>
      <w:proofErr w:type="spellStart"/>
      <w:r w:rsidR="00865F9D" w:rsidRPr="00865F9D">
        <w:rPr>
          <w:rFonts w:ascii="Arial" w:eastAsia="Calibri" w:hAnsi="Arial" w:cs="Arial"/>
          <w:bCs/>
          <w:sz w:val="22"/>
          <w:szCs w:val="22"/>
        </w:rPr>
        <w:t>późn</w:t>
      </w:r>
      <w:proofErr w:type="spellEnd"/>
      <w:r w:rsidR="00865F9D" w:rsidRPr="00865F9D">
        <w:rPr>
          <w:rFonts w:ascii="Arial" w:eastAsia="Calibri" w:hAnsi="Arial" w:cs="Arial"/>
          <w:bCs/>
          <w:sz w:val="22"/>
          <w:szCs w:val="22"/>
        </w:rPr>
        <w:t>. zm.</w:t>
      </w:r>
      <w:r w:rsidRPr="00865F9D">
        <w:rPr>
          <w:rFonts w:ascii="Arial" w:eastAsia="Calibri" w:hAnsi="Arial" w:cs="Arial"/>
          <w:bCs/>
          <w:sz w:val="22"/>
          <w:szCs w:val="22"/>
        </w:rPr>
        <w:t>);</w:t>
      </w:r>
    </w:p>
    <w:p w:rsidR="000C37C4" w:rsidRPr="00865F9D" w:rsidRDefault="00865F9D" w:rsidP="00B16096">
      <w:pPr>
        <w:pStyle w:val="Akapitzlist"/>
        <w:widowControl/>
        <w:numPr>
          <w:ilvl w:val="0"/>
          <w:numId w:val="26"/>
        </w:numPr>
        <w:suppressAutoHyphens w:val="0"/>
        <w:ind w:left="851" w:hanging="425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865F9D">
        <w:rPr>
          <w:rFonts w:ascii="Arial" w:eastAsia="Calibri" w:hAnsi="Arial" w:cs="Arial"/>
          <w:bCs/>
          <w:sz w:val="22"/>
          <w:szCs w:val="22"/>
        </w:rPr>
        <w:t>Rozporządzeniem</w:t>
      </w:r>
      <w:r w:rsidR="000C37C4" w:rsidRPr="00865F9D">
        <w:rPr>
          <w:rFonts w:ascii="Arial" w:eastAsia="Calibri" w:hAnsi="Arial" w:cs="Arial"/>
          <w:bCs/>
          <w:sz w:val="22"/>
          <w:szCs w:val="22"/>
        </w:rPr>
        <w:t xml:space="preserve"> Ministra Infrastruktury z dnia 3 lipca 2003r. w sprawie warunków technicznych dla znaków i sygnałów drogowych oraz urządzeń bezpieczeństwa ruchu drogowego i warunków ich umiesz</w:t>
      </w:r>
      <w:r w:rsidRPr="00865F9D">
        <w:rPr>
          <w:rFonts w:ascii="Arial" w:eastAsia="Calibri" w:hAnsi="Arial" w:cs="Arial"/>
          <w:bCs/>
          <w:sz w:val="22"/>
          <w:szCs w:val="22"/>
        </w:rPr>
        <w:t>czania na drogach (</w:t>
      </w:r>
      <w:proofErr w:type="spellStart"/>
      <w:r w:rsidRPr="00865F9D">
        <w:rPr>
          <w:rFonts w:ascii="Arial" w:eastAsia="Calibri" w:hAnsi="Arial" w:cs="Arial"/>
          <w:bCs/>
          <w:sz w:val="22"/>
          <w:szCs w:val="22"/>
        </w:rPr>
        <w:t>Dz.U</w:t>
      </w:r>
      <w:proofErr w:type="spellEnd"/>
      <w:r w:rsidRPr="00865F9D">
        <w:rPr>
          <w:rFonts w:ascii="Arial" w:eastAsia="Calibri" w:hAnsi="Arial" w:cs="Arial"/>
          <w:bCs/>
          <w:sz w:val="22"/>
          <w:szCs w:val="22"/>
        </w:rPr>
        <w:t xml:space="preserve">. z </w:t>
      </w:r>
      <w:r w:rsidR="000C37C4" w:rsidRPr="00865F9D">
        <w:rPr>
          <w:rFonts w:ascii="Arial" w:eastAsia="Calibri" w:hAnsi="Arial" w:cs="Arial"/>
          <w:bCs/>
          <w:sz w:val="22"/>
          <w:szCs w:val="22"/>
        </w:rPr>
        <w:t>2019 r.</w:t>
      </w:r>
      <w:r w:rsidRPr="00865F9D">
        <w:rPr>
          <w:rFonts w:ascii="Arial" w:eastAsia="Calibri" w:hAnsi="Arial" w:cs="Arial"/>
          <w:bCs/>
          <w:sz w:val="22"/>
          <w:szCs w:val="22"/>
        </w:rPr>
        <w:t>,</w:t>
      </w:r>
      <w:r w:rsidR="000C37C4" w:rsidRPr="00865F9D">
        <w:rPr>
          <w:rFonts w:ascii="Arial" w:eastAsia="Calibri" w:hAnsi="Arial" w:cs="Arial"/>
          <w:bCs/>
          <w:sz w:val="22"/>
          <w:szCs w:val="22"/>
        </w:rPr>
        <w:t xml:space="preserve"> poz. </w:t>
      </w:r>
      <w:r w:rsidRPr="00865F9D">
        <w:rPr>
          <w:rFonts w:ascii="Arial" w:eastAsia="Calibri" w:hAnsi="Arial" w:cs="Arial"/>
          <w:bCs/>
          <w:sz w:val="22"/>
          <w:szCs w:val="22"/>
        </w:rPr>
        <w:t xml:space="preserve">2311 z </w:t>
      </w:r>
      <w:proofErr w:type="spellStart"/>
      <w:r w:rsidRPr="00865F9D">
        <w:rPr>
          <w:rFonts w:ascii="Arial" w:eastAsia="Calibri" w:hAnsi="Arial" w:cs="Arial"/>
          <w:bCs/>
          <w:sz w:val="22"/>
          <w:szCs w:val="22"/>
        </w:rPr>
        <w:t>późn</w:t>
      </w:r>
      <w:proofErr w:type="spellEnd"/>
      <w:r w:rsidRPr="00865F9D">
        <w:rPr>
          <w:rFonts w:ascii="Arial" w:eastAsia="Calibri" w:hAnsi="Arial" w:cs="Arial"/>
          <w:bCs/>
          <w:sz w:val="22"/>
          <w:szCs w:val="22"/>
        </w:rPr>
        <w:t>. zm.</w:t>
      </w:r>
      <w:r w:rsidR="000C37C4" w:rsidRPr="00865F9D">
        <w:rPr>
          <w:rFonts w:ascii="Arial" w:eastAsia="Calibri" w:hAnsi="Arial" w:cs="Arial"/>
          <w:bCs/>
          <w:sz w:val="22"/>
          <w:szCs w:val="22"/>
        </w:rPr>
        <w:t>).</w:t>
      </w:r>
    </w:p>
    <w:p w:rsidR="009E5336" w:rsidRPr="00865F9D" w:rsidRDefault="00871E50" w:rsidP="00865F9D">
      <w:pPr>
        <w:widowControl/>
        <w:suppressAutoHyphens w:val="0"/>
        <w:jc w:val="both"/>
        <w:rPr>
          <w:rFonts w:ascii="Arial" w:hAnsi="Arial" w:cs="Arial"/>
          <w:bCs/>
          <w:sz w:val="22"/>
          <w:szCs w:val="22"/>
        </w:rPr>
      </w:pPr>
      <w:r w:rsidRPr="00865F9D">
        <w:rPr>
          <w:rFonts w:ascii="Arial" w:hAnsi="Arial" w:cs="Arial"/>
          <w:sz w:val="22"/>
          <w:szCs w:val="22"/>
        </w:rPr>
        <w:t>oraz pozostałymi przepisami mającymi zastosowanie w przedmiocie zamówienia.</w:t>
      </w:r>
    </w:p>
    <w:p w:rsidR="009E5336" w:rsidRPr="00871E50" w:rsidRDefault="009E5336" w:rsidP="00865F9D">
      <w:pPr>
        <w:pStyle w:val="dtn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9E5336" w:rsidRPr="00D560F4" w:rsidRDefault="009E5336" w:rsidP="00D560F4">
      <w:pPr>
        <w:pStyle w:val="Akapitzlist"/>
        <w:widowControl/>
        <w:numPr>
          <w:ilvl w:val="0"/>
          <w:numId w:val="24"/>
        </w:numPr>
        <w:suppressAutoHyphens w:val="0"/>
        <w:ind w:left="426" w:hanging="426"/>
        <w:contextualSpacing w:val="0"/>
        <w:jc w:val="both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 w:rsidRPr="00D560F4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t>Cel</w:t>
      </w:r>
    </w:p>
    <w:p w:rsidR="00D560F4" w:rsidRPr="00D560F4" w:rsidRDefault="00D560F4" w:rsidP="00D560F4">
      <w:pPr>
        <w:ind w:left="426"/>
        <w:jc w:val="both"/>
        <w:rPr>
          <w:rFonts w:ascii="Arial" w:eastAsia="Calibri" w:hAnsi="Arial" w:cs="Arial"/>
          <w:bCs/>
          <w:sz w:val="22"/>
          <w:szCs w:val="22"/>
        </w:rPr>
      </w:pPr>
      <w:r w:rsidRPr="00D560F4">
        <w:rPr>
          <w:rFonts w:ascii="Arial" w:eastAsia="Calibri" w:hAnsi="Arial" w:cs="Arial"/>
          <w:bCs/>
          <w:sz w:val="22"/>
          <w:szCs w:val="22"/>
        </w:rPr>
        <w:t>Projektowanie przyjaznej dla rowerów infrastruktury CANAL VELO dotyczy wymogów spójności, bezpośredniości, bezpieczeństwa, wygody i atrakcyjności turystycznej.</w:t>
      </w:r>
    </w:p>
    <w:p w:rsidR="00D74DA0" w:rsidRPr="00D560F4" w:rsidRDefault="00D74DA0" w:rsidP="00B16096">
      <w:pPr>
        <w:pStyle w:val="Akapitzlist"/>
        <w:numPr>
          <w:ilvl w:val="0"/>
          <w:numId w:val="44"/>
        </w:numPr>
        <w:ind w:left="851" w:hanging="425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560F4">
        <w:rPr>
          <w:rFonts w:ascii="Arial" w:eastAsia="Calibri" w:hAnsi="Arial" w:cs="Arial"/>
          <w:bCs/>
          <w:sz w:val="22"/>
          <w:szCs w:val="22"/>
        </w:rPr>
        <w:t>Rozwój trasy rowerowej CANAL VELO i produktów turystycznych CANAL VELO poprzez:</w:t>
      </w:r>
    </w:p>
    <w:p w:rsidR="00D74DA0" w:rsidRPr="00D74DA0" w:rsidRDefault="00D74DA0" w:rsidP="00B16096">
      <w:pPr>
        <w:pStyle w:val="Akapitzlist"/>
        <w:widowControl/>
        <w:numPr>
          <w:ilvl w:val="0"/>
          <w:numId w:val="35"/>
        </w:numPr>
        <w:suppressAutoHyphens w:val="0"/>
        <w:ind w:left="1276" w:hanging="425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74DA0">
        <w:rPr>
          <w:rFonts w:ascii="Arial" w:eastAsia="Calibri" w:hAnsi="Arial" w:cs="Arial"/>
          <w:bCs/>
          <w:sz w:val="22"/>
          <w:szCs w:val="22"/>
        </w:rPr>
        <w:t xml:space="preserve">Połączenie trasy rowerowej </w:t>
      </w:r>
      <w:proofErr w:type="spellStart"/>
      <w:r w:rsidRPr="00D74DA0">
        <w:rPr>
          <w:rFonts w:ascii="Arial" w:eastAsia="Calibri" w:hAnsi="Arial" w:cs="Arial"/>
          <w:bCs/>
          <w:sz w:val="22"/>
          <w:szCs w:val="22"/>
        </w:rPr>
        <w:t>Canal</w:t>
      </w:r>
      <w:proofErr w:type="spellEnd"/>
      <w:r w:rsidRPr="00D74DA0">
        <w:rPr>
          <w:rFonts w:ascii="Arial" w:eastAsia="Calibri" w:hAnsi="Arial" w:cs="Arial"/>
          <w:bCs/>
          <w:sz w:val="22"/>
          <w:szCs w:val="22"/>
        </w:rPr>
        <w:t xml:space="preserve"> VELO z trasami europejskimi, krajowymi, regionalnymi i lokalnymi Krainy Kanału Elbląskiego.</w:t>
      </w:r>
    </w:p>
    <w:p w:rsidR="00D74DA0" w:rsidRPr="00D74DA0" w:rsidRDefault="00D74DA0" w:rsidP="00B16096">
      <w:pPr>
        <w:pStyle w:val="Akapitzlist"/>
        <w:widowControl/>
        <w:numPr>
          <w:ilvl w:val="0"/>
          <w:numId w:val="35"/>
        </w:numPr>
        <w:suppressAutoHyphens w:val="0"/>
        <w:ind w:left="1276" w:hanging="425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74DA0">
        <w:rPr>
          <w:rFonts w:ascii="Arial" w:eastAsia="Calibri" w:hAnsi="Arial" w:cs="Arial"/>
          <w:bCs/>
          <w:sz w:val="22"/>
          <w:szCs w:val="22"/>
        </w:rPr>
        <w:t>Podniesienie jakości dróg rowerowych poprzez budowę</w:t>
      </w:r>
      <w:r w:rsidRPr="00D74DA0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Pr="00D74DA0">
        <w:rPr>
          <w:rFonts w:ascii="Arial" w:eastAsia="Calibri" w:hAnsi="Arial" w:cs="Arial"/>
          <w:bCs/>
          <w:sz w:val="22"/>
          <w:szCs w:val="22"/>
        </w:rPr>
        <w:t>odcinka drogi rowerowej w ciągu trasy rowerowej CANAL VELO.</w:t>
      </w:r>
    </w:p>
    <w:p w:rsidR="00D74DA0" w:rsidRPr="00D74DA0" w:rsidRDefault="00D74DA0" w:rsidP="00B16096">
      <w:pPr>
        <w:pStyle w:val="Akapitzlist"/>
        <w:widowControl/>
        <w:numPr>
          <w:ilvl w:val="0"/>
          <w:numId w:val="35"/>
        </w:numPr>
        <w:suppressAutoHyphens w:val="0"/>
        <w:ind w:left="1276" w:hanging="425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74DA0">
        <w:rPr>
          <w:rFonts w:ascii="Arial" w:eastAsia="Calibri" w:hAnsi="Arial" w:cs="Arial"/>
          <w:bCs/>
          <w:sz w:val="22"/>
          <w:szCs w:val="22"/>
        </w:rPr>
        <w:t>Poprawa bezpieczeństwa ruchu rowerowego na trasie CANAL VELO.</w:t>
      </w:r>
    </w:p>
    <w:p w:rsidR="00D74DA0" w:rsidRPr="00D74DA0" w:rsidRDefault="00D74DA0" w:rsidP="00B16096">
      <w:pPr>
        <w:pStyle w:val="Akapitzlist"/>
        <w:widowControl/>
        <w:numPr>
          <w:ilvl w:val="0"/>
          <w:numId w:val="35"/>
        </w:numPr>
        <w:suppressAutoHyphens w:val="0"/>
        <w:ind w:left="1276" w:hanging="425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74DA0">
        <w:rPr>
          <w:rFonts w:ascii="Arial" w:eastAsia="Calibri" w:hAnsi="Arial" w:cs="Arial"/>
          <w:bCs/>
          <w:sz w:val="22"/>
          <w:szCs w:val="22"/>
        </w:rPr>
        <w:t>Oznakowanie trasy CANAL VELO oraz oznakowanie atrakcji przy trasie CANAL VELO drogowskazami z symbolem znaku R i E.</w:t>
      </w:r>
    </w:p>
    <w:p w:rsidR="00D74DA0" w:rsidRPr="00D74DA0" w:rsidRDefault="00D74DA0" w:rsidP="00B16096">
      <w:pPr>
        <w:pStyle w:val="Akapitzlist"/>
        <w:widowControl/>
        <w:numPr>
          <w:ilvl w:val="0"/>
          <w:numId w:val="35"/>
        </w:numPr>
        <w:suppressAutoHyphens w:val="0"/>
        <w:ind w:left="1276" w:hanging="425"/>
        <w:contextualSpacing w:val="0"/>
        <w:jc w:val="both"/>
        <w:rPr>
          <w:rFonts w:ascii="Arial" w:eastAsia="Calibri" w:hAnsi="Arial" w:cs="Arial"/>
          <w:bCs/>
          <w:sz w:val="22"/>
          <w:szCs w:val="22"/>
        </w:rPr>
      </w:pPr>
      <w:r w:rsidRPr="00D74DA0">
        <w:rPr>
          <w:rFonts w:ascii="Arial" w:eastAsia="Calibri" w:hAnsi="Arial" w:cs="Arial"/>
          <w:bCs/>
          <w:sz w:val="22"/>
          <w:szCs w:val="22"/>
        </w:rPr>
        <w:t>Zbudowanie atrakcyjnej oferty GMINY ELBLĄG dla turystów rowerowych i mieszkańców.</w:t>
      </w:r>
    </w:p>
    <w:p w:rsidR="009E5336" w:rsidRPr="00D74DA0" w:rsidRDefault="009E5336" w:rsidP="00B16096">
      <w:pPr>
        <w:pStyle w:val="Akapitzlist"/>
        <w:numPr>
          <w:ilvl w:val="0"/>
          <w:numId w:val="44"/>
        </w:numPr>
        <w:ind w:left="851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74DA0">
        <w:rPr>
          <w:rFonts w:ascii="Arial" w:eastAsia="Times New Roman" w:hAnsi="Arial" w:cs="Arial"/>
          <w:color w:val="000000"/>
          <w:sz w:val="22"/>
          <w:szCs w:val="22"/>
          <w:lang w:eastAsia="pl-PL"/>
        </w:rPr>
        <w:lastRenderedPageBreak/>
        <w:t xml:space="preserve">Kompletna dokumentacja projektowa objęta przedmiotem zamówienia musi umożliwiać: </w:t>
      </w:r>
    </w:p>
    <w:p w:rsidR="00D74DA0" w:rsidRDefault="009E5336" w:rsidP="00B16096">
      <w:pPr>
        <w:pStyle w:val="Akapitzlist"/>
        <w:widowControl/>
        <w:numPr>
          <w:ilvl w:val="0"/>
          <w:numId w:val="45"/>
        </w:numPr>
        <w:suppressAutoHyphens w:val="0"/>
        <w:ind w:left="1276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74DA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uzyskanie decyzji o pozwoleniu na budowę, </w:t>
      </w:r>
    </w:p>
    <w:p w:rsidR="009E5336" w:rsidRPr="00D74DA0" w:rsidRDefault="009E5336" w:rsidP="00B16096">
      <w:pPr>
        <w:pStyle w:val="Akapitzlist"/>
        <w:widowControl/>
        <w:numPr>
          <w:ilvl w:val="0"/>
          <w:numId w:val="45"/>
        </w:numPr>
        <w:suppressAutoHyphens w:val="0"/>
        <w:ind w:left="1276" w:hanging="425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  <w:r w:rsidRPr="00D74DA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przeprowadzenie postępowania o udzielenie zamówienia publicznego na wyłonienie wykonawcy robót zgodnie z ustawą Prawo zamówień publicznych. Opracowana dokumentacja projektowa będzie służyła do opisania przedmiotu zamówienia w postępowaniu o udzielenie zamówienia publicznego na roboty budowlane. Na Wykonawcy spoczywa więc obowiązek sporządzenia tej dokumentacji zgodnie z przepisami ustawy Prawo zamówień publicznych, w szczególności zgodnie z art. </w:t>
      </w:r>
      <w:r w:rsidR="00871E50" w:rsidRPr="00D74DA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102 i 103</w:t>
      </w:r>
      <w:r w:rsidRPr="00D74DA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tzn. że przedmiot zamówienia winien być opisany w sposób jednoznaczny i wyczerpujący, za pomocą dostatecznie dokładnych i zrozumiałych określeń, uwzględniając wszystkie wymagania i okoliczności mogące mieć wpływ na sporządzenie oferty , lecz bez wskazywania znaków towarowych, patentów lub pochodzenia, chyba że jest to uzasadnione specyfiką przedmiotu zamówienia i nie można opisać przedmiotu zamówienia za pomocą dokładnych określeń - wtedy wskazaniu takiemu towarzyszą wyrazy lub równoważny, a w związku z tym muszą być sprecyzowane parametry, po spełnieniu których produkt/rozwiązania zostaną uznane za równoważne. prawidłową realizację robót.</w:t>
      </w:r>
    </w:p>
    <w:p w:rsidR="009E5336" w:rsidRPr="00871E50" w:rsidRDefault="009E5336" w:rsidP="009E5336">
      <w:pPr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:rsidR="002A43A8" w:rsidRPr="002A43A8" w:rsidRDefault="009E5336" w:rsidP="002A43A8">
      <w:pPr>
        <w:pStyle w:val="Akapitzlist"/>
        <w:widowControl/>
        <w:numPr>
          <w:ilvl w:val="0"/>
          <w:numId w:val="24"/>
        </w:numPr>
        <w:suppressAutoHyphens w:val="0"/>
        <w:ind w:left="426" w:hanging="426"/>
        <w:jc w:val="both"/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</w:pPr>
      <w:r w:rsidRPr="00871E50">
        <w:rPr>
          <w:rFonts w:ascii="Arial" w:eastAsia="Times New Roman" w:hAnsi="Arial" w:cs="Arial"/>
          <w:b/>
          <w:color w:val="000000"/>
          <w:sz w:val="22"/>
          <w:szCs w:val="22"/>
          <w:lang w:eastAsia="pl-PL"/>
        </w:rPr>
        <w:t>Wytyczne</w:t>
      </w:r>
    </w:p>
    <w:p w:rsidR="002A43A8" w:rsidRPr="002A43A8" w:rsidRDefault="002A43A8" w:rsidP="002A43A8">
      <w:pPr>
        <w:pStyle w:val="Akapitzlist"/>
        <w:numPr>
          <w:ilvl w:val="0"/>
          <w:numId w:val="27"/>
        </w:numPr>
        <w:ind w:left="851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2A43A8">
        <w:rPr>
          <w:rFonts w:ascii="Arial" w:eastAsiaTheme="minorHAnsi" w:hAnsi="Arial" w:cs="Arial"/>
          <w:bCs/>
          <w:color w:val="000000"/>
          <w:kern w:val="0"/>
          <w:sz w:val="22"/>
          <w:szCs w:val="22"/>
        </w:rPr>
        <w:t>Wytyczne projektowania infrastruktury dla rowerów Część 1: Planowanie tras dla rowerów</w:t>
      </w:r>
      <w:r>
        <w:rPr>
          <w:rFonts w:ascii="Arial" w:eastAsiaTheme="minorHAnsi" w:hAnsi="Arial" w:cs="Arial"/>
          <w:bCs/>
          <w:color w:val="000000"/>
          <w:kern w:val="0"/>
          <w:sz w:val="22"/>
          <w:szCs w:val="22"/>
        </w:rPr>
        <w:t xml:space="preserve"> (WR-D-42-1)</w:t>
      </w:r>
    </w:p>
    <w:p w:rsidR="009E5336" w:rsidRPr="00871E50" w:rsidRDefault="00865F9D" w:rsidP="002A43A8">
      <w:pPr>
        <w:pStyle w:val="Akapitzlist"/>
        <w:numPr>
          <w:ilvl w:val="0"/>
          <w:numId w:val="27"/>
        </w:numPr>
        <w:ind w:left="851" w:hanging="425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>
        <w:rPr>
          <w:rFonts w:ascii="Arial" w:eastAsia="Times New Roman" w:hAnsi="Arial" w:cs="Arial"/>
          <w:sz w:val="22"/>
          <w:szCs w:val="22"/>
          <w:lang w:eastAsia="pl-PL"/>
        </w:rPr>
        <w:t>Ewentualnie</w:t>
      </w:r>
      <w:r w:rsidR="00871E50" w:rsidRPr="00871E50">
        <w:rPr>
          <w:rFonts w:ascii="Arial" w:eastAsia="Times New Roman" w:hAnsi="Arial" w:cs="Arial"/>
          <w:sz w:val="22"/>
          <w:szCs w:val="22"/>
          <w:lang w:eastAsia="pl-PL"/>
        </w:rPr>
        <w:t xml:space="preserve">: </w:t>
      </w:r>
      <w:r w:rsidR="00871E50">
        <w:rPr>
          <w:rFonts w:ascii="Arial" w:eastAsia="Times New Roman" w:hAnsi="Arial" w:cs="Arial"/>
          <w:sz w:val="22"/>
          <w:szCs w:val="22"/>
          <w:lang w:eastAsia="pl-PL"/>
        </w:rPr>
        <w:t>„</w:t>
      </w:r>
      <w:r w:rsidR="00871E50">
        <w:rPr>
          <w:rFonts w:ascii="Arial" w:hAnsi="Arial" w:cs="Arial"/>
          <w:sz w:val="22"/>
          <w:szCs w:val="22"/>
        </w:rPr>
        <w:t>Wytyczne R</w:t>
      </w:r>
      <w:r w:rsidR="00871E50" w:rsidRPr="00871E50">
        <w:rPr>
          <w:rFonts w:ascii="Arial" w:hAnsi="Arial" w:cs="Arial"/>
          <w:sz w:val="22"/>
          <w:szCs w:val="22"/>
        </w:rPr>
        <w:t>owerowe Projektowanie i utrzymywanie turystycznych tras rowerowych w województwie pomorskim</w:t>
      </w:r>
      <w:r w:rsidR="00871E50">
        <w:rPr>
          <w:rFonts w:ascii="Arial" w:hAnsi="Arial" w:cs="Arial"/>
          <w:sz w:val="22"/>
          <w:szCs w:val="22"/>
        </w:rPr>
        <w:t>”</w:t>
      </w:r>
    </w:p>
    <w:p w:rsidR="009E5336" w:rsidRPr="00871E50" w:rsidRDefault="009E5336" w:rsidP="009E5336">
      <w:pPr>
        <w:pStyle w:val="Akapitzlist"/>
        <w:ind w:left="0"/>
        <w:jc w:val="both"/>
        <w:rPr>
          <w:rFonts w:ascii="Arial" w:eastAsia="Times New Roman" w:hAnsi="Arial" w:cs="Arial"/>
          <w:color w:val="000000"/>
          <w:sz w:val="22"/>
          <w:szCs w:val="22"/>
          <w:lang w:eastAsia="pl-PL"/>
        </w:rPr>
      </w:pPr>
    </w:p>
    <w:p w:rsidR="003C21BA" w:rsidRPr="00871E50" w:rsidRDefault="003C21BA" w:rsidP="005E76C6">
      <w:pPr>
        <w:tabs>
          <w:tab w:val="left" w:pos="426"/>
          <w:tab w:val="center" w:pos="5616"/>
          <w:tab w:val="right" w:pos="10152"/>
        </w:tabs>
        <w:spacing w:line="200" w:lineRule="atLeast"/>
        <w:rPr>
          <w:rFonts w:ascii="Arial" w:hAnsi="Arial" w:cs="Arial"/>
          <w:sz w:val="22"/>
          <w:szCs w:val="22"/>
        </w:rPr>
      </w:pPr>
    </w:p>
    <w:sectPr w:rsidR="003C21BA" w:rsidRPr="00871E50" w:rsidSect="00932758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">
    <w:nsid w:val="00F4360B"/>
    <w:multiLevelType w:val="hybridMultilevel"/>
    <w:tmpl w:val="52C0E32C"/>
    <w:lvl w:ilvl="0" w:tplc="C29C7CD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0282C"/>
    <w:multiLevelType w:val="hybridMultilevel"/>
    <w:tmpl w:val="B92EB78C"/>
    <w:lvl w:ilvl="0" w:tplc="FFFFFFFF">
      <w:start w:val="1"/>
      <w:numFmt w:val="decimal"/>
      <w:lvlText w:val="%1)"/>
      <w:lvlJc w:val="left"/>
      <w:pPr>
        <w:ind w:left="960" w:hanging="360"/>
      </w:pPr>
      <w:rPr>
        <w:rFonts w:hint="default"/>
        <w:b w:val="0"/>
        <w:sz w:val="21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400" w:hanging="180"/>
      </w:pPr>
    </w:lvl>
    <w:lvl w:ilvl="3" w:tplc="FFFFFFFF" w:tentative="1">
      <w:start w:val="1"/>
      <w:numFmt w:val="decimal"/>
      <w:lvlText w:val="%4."/>
      <w:lvlJc w:val="left"/>
      <w:pPr>
        <w:ind w:left="3120" w:hanging="360"/>
      </w:pPr>
    </w:lvl>
    <w:lvl w:ilvl="4" w:tplc="FFFFFFFF" w:tentative="1">
      <w:start w:val="1"/>
      <w:numFmt w:val="lowerLetter"/>
      <w:lvlText w:val="%5."/>
      <w:lvlJc w:val="left"/>
      <w:pPr>
        <w:ind w:left="3840" w:hanging="360"/>
      </w:pPr>
    </w:lvl>
    <w:lvl w:ilvl="5" w:tplc="FFFFFFFF" w:tentative="1">
      <w:start w:val="1"/>
      <w:numFmt w:val="lowerRoman"/>
      <w:lvlText w:val="%6."/>
      <w:lvlJc w:val="right"/>
      <w:pPr>
        <w:ind w:left="4560" w:hanging="180"/>
      </w:pPr>
    </w:lvl>
    <w:lvl w:ilvl="6" w:tplc="FFFFFFFF" w:tentative="1">
      <w:start w:val="1"/>
      <w:numFmt w:val="decimal"/>
      <w:lvlText w:val="%7."/>
      <w:lvlJc w:val="left"/>
      <w:pPr>
        <w:ind w:left="5280" w:hanging="360"/>
      </w:pPr>
    </w:lvl>
    <w:lvl w:ilvl="7" w:tplc="FFFFFFFF" w:tentative="1">
      <w:start w:val="1"/>
      <w:numFmt w:val="lowerLetter"/>
      <w:lvlText w:val="%8."/>
      <w:lvlJc w:val="left"/>
      <w:pPr>
        <w:ind w:left="6000" w:hanging="360"/>
      </w:pPr>
    </w:lvl>
    <w:lvl w:ilvl="8" w:tplc="FFFFFFFF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5111E21"/>
    <w:multiLevelType w:val="multilevel"/>
    <w:tmpl w:val="136430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B54118"/>
    <w:multiLevelType w:val="hybridMultilevel"/>
    <w:tmpl w:val="9C42FA88"/>
    <w:lvl w:ilvl="0" w:tplc="BF7A5C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3189C"/>
    <w:multiLevelType w:val="hybridMultilevel"/>
    <w:tmpl w:val="B6D24B96"/>
    <w:lvl w:ilvl="0" w:tplc="5CFCA4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F9F7346"/>
    <w:multiLevelType w:val="hybridMultilevel"/>
    <w:tmpl w:val="31389E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F5B0B"/>
    <w:multiLevelType w:val="hybridMultilevel"/>
    <w:tmpl w:val="14BCE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E11283"/>
    <w:multiLevelType w:val="hybridMultilevel"/>
    <w:tmpl w:val="C9963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5B1547"/>
    <w:multiLevelType w:val="hybridMultilevel"/>
    <w:tmpl w:val="00FC0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5272BF"/>
    <w:multiLevelType w:val="hybridMultilevel"/>
    <w:tmpl w:val="EF5E8652"/>
    <w:lvl w:ilvl="0" w:tplc="0415000F">
      <w:start w:val="1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41" w:hanging="360"/>
      </w:pPr>
    </w:lvl>
    <w:lvl w:ilvl="2" w:tplc="0415001B" w:tentative="1">
      <w:start w:val="1"/>
      <w:numFmt w:val="lowerRoman"/>
      <w:lvlText w:val="%3."/>
      <w:lvlJc w:val="right"/>
      <w:pPr>
        <w:ind w:left="5061" w:hanging="180"/>
      </w:pPr>
    </w:lvl>
    <w:lvl w:ilvl="3" w:tplc="0415000F" w:tentative="1">
      <w:start w:val="1"/>
      <w:numFmt w:val="decimal"/>
      <w:lvlText w:val="%4."/>
      <w:lvlJc w:val="left"/>
      <w:pPr>
        <w:ind w:left="5781" w:hanging="360"/>
      </w:pPr>
    </w:lvl>
    <w:lvl w:ilvl="4" w:tplc="04150019" w:tentative="1">
      <w:start w:val="1"/>
      <w:numFmt w:val="lowerLetter"/>
      <w:lvlText w:val="%5."/>
      <w:lvlJc w:val="left"/>
      <w:pPr>
        <w:ind w:left="6501" w:hanging="360"/>
      </w:pPr>
    </w:lvl>
    <w:lvl w:ilvl="5" w:tplc="0415001B" w:tentative="1">
      <w:start w:val="1"/>
      <w:numFmt w:val="lowerRoman"/>
      <w:lvlText w:val="%6."/>
      <w:lvlJc w:val="right"/>
      <w:pPr>
        <w:ind w:left="7221" w:hanging="180"/>
      </w:pPr>
    </w:lvl>
    <w:lvl w:ilvl="6" w:tplc="0415000F" w:tentative="1">
      <w:start w:val="1"/>
      <w:numFmt w:val="decimal"/>
      <w:lvlText w:val="%7."/>
      <w:lvlJc w:val="left"/>
      <w:pPr>
        <w:ind w:left="7941" w:hanging="360"/>
      </w:pPr>
    </w:lvl>
    <w:lvl w:ilvl="7" w:tplc="04150019" w:tentative="1">
      <w:start w:val="1"/>
      <w:numFmt w:val="lowerLetter"/>
      <w:lvlText w:val="%8."/>
      <w:lvlJc w:val="left"/>
      <w:pPr>
        <w:ind w:left="8661" w:hanging="360"/>
      </w:pPr>
    </w:lvl>
    <w:lvl w:ilvl="8" w:tplc="0415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1">
    <w:nsid w:val="1F75051F"/>
    <w:multiLevelType w:val="hybridMultilevel"/>
    <w:tmpl w:val="BD224C28"/>
    <w:lvl w:ilvl="0" w:tplc="E806B30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83E43"/>
    <w:multiLevelType w:val="hybridMultilevel"/>
    <w:tmpl w:val="A682609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263B5800"/>
    <w:multiLevelType w:val="hybridMultilevel"/>
    <w:tmpl w:val="7722C6AE"/>
    <w:lvl w:ilvl="0" w:tplc="5CFCA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C53994"/>
    <w:multiLevelType w:val="hybridMultilevel"/>
    <w:tmpl w:val="4B5A08A6"/>
    <w:lvl w:ilvl="0" w:tplc="04150011">
      <w:start w:val="1"/>
      <w:numFmt w:val="decimal"/>
      <w:lvlText w:val="%1)"/>
      <w:lvlJc w:val="left"/>
      <w:pPr>
        <w:ind w:left="782" w:hanging="360"/>
      </w:pPr>
    </w:lvl>
    <w:lvl w:ilvl="1" w:tplc="04150019" w:tentative="1">
      <w:start w:val="1"/>
      <w:numFmt w:val="lowerLetter"/>
      <w:lvlText w:val="%2."/>
      <w:lvlJc w:val="left"/>
      <w:pPr>
        <w:ind w:left="1502" w:hanging="360"/>
      </w:pPr>
    </w:lvl>
    <w:lvl w:ilvl="2" w:tplc="0415001B" w:tentative="1">
      <w:start w:val="1"/>
      <w:numFmt w:val="lowerRoman"/>
      <w:lvlText w:val="%3."/>
      <w:lvlJc w:val="right"/>
      <w:pPr>
        <w:ind w:left="2222" w:hanging="180"/>
      </w:pPr>
    </w:lvl>
    <w:lvl w:ilvl="3" w:tplc="0415000F" w:tentative="1">
      <w:start w:val="1"/>
      <w:numFmt w:val="decimal"/>
      <w:lvlText w:val="%4."/>
      <w:lvlJc w:val="left"/>
      <w:pPr>
        <w:ind w:left="2942" w:hanging="360"/>
      </w:pPr>
    </w:lvl>
    <w:lvl w:ilvl="4" w:tplc="04150019" w:tentative="1">
      <w:start w:val="1"/>
      <w:numFmt w:val="lowerLetter"/>
      <w:lvlText w:val="%5."/>
      <w:lvlJc w:val="left"/>
      <w:pPr>
        <w:ind w:left="3662" w:hanging="360"/>
      </w:pPr>
    </w:lvl>
    <w:lvl w:ilvl="5" w:tplc="0415001B" w:tentative="1">
      <w:start w:val="1"/>
      <w:numFmt w:val="lowerRoman"/>
      <w:lvlText w:val="%6."/>
      <w:lvlJc w:val="right"/>
      <w:pPr>
        <w:ind w:left="4382" w:hanging="180"/>
      </w:pPr>
    </w:lvl>
    <w:lvl w:ilvl="6" w:tplc="0415000F" w:tentative="1">
      <w:start w:val="1"/>
      <w:numFmt w:val="decimal"/>
      <w:lvlText w:val="%7."/>
      <w:lvlJc w:val="left"/>
      <w:pPr>
        <w:ind w:left="5102" w:hanging="360"/>
      </w:pPr>
    </w:lvl>
    <w:lvl w:ilvl="7" w:tplc="04150019" w:tentative="1">
      <w:start w:val="1"/>
      <w:numFmt w:val="lowerLetter"/>
      <w:lvlText w:val="%8."/>
      <w:lvlJc w:val="left"/>
      <w:pPr>
        <w:ind w:left="5822" w:hanging="360"/>
      </w:pPr>
    </w:lvl>
    <w:lvl w:ilvl="8" w:tplc="0415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5">
    <w:nsid w:val="290568EB"/>
    <w:multiLevelType w:val="hybridMultilevel"/>
    <w:tmpl w:val="BF3AB4CE"/>
    <w:lvl w:ilvl="0" w:tplc="5CFCA4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2D9325E3"/>
    <w:multiLevelType w:val="hybridMultilevel"/>
    <w:tmpl w:val="52C0E32C"/>
    <w:lvl w:ilvl="0" w:tplc="C29C7CD4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B19FB"/>
    <w:multiLevelType w:val="hybridMultilevel"/>
    <w:tmpl w:val="DD2A1DD0"/>
    <w:lvl w:ilvl="0" w:tplc="351CCD4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FF3B8F"/>
    <w:multiLevelType w:val="hybridMultilevel"/>
    <w:tmpl w:val="1950760A"/>
    <w:lvl w:ilvl="0" w:tplc="DF9E3BC0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F9637E2"/>
    <w:multiLevelType w:val="hybridMultilevel"/>
    <w:tmpl w:val="EF94B380"/>
    <w:lvl w:ilvl="0" w:tplc="DB0855D4">
      <w:start w:val="1"/>
      <w:numFmt w:val="decimal"/>
      <w:lvlText w:val="%1)"/>
      <w:lvlJc w:val="left"/>
      <w:pPr>
        <w:ind w:left="754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0">
    <w:nsid w:val="33A56DB0"/>
    <w:multiLevelType w:val="hybridMultilevel"/>
    <w:tmpl w:val="149C1BB2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316D7C"/>
    <w:multiLevelType w:val="hybridMultilevel"/>
    <w:tmpl w:val="664276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F701E1"/>
    <w:multiLevelType w:val="hybridMultilevel"/>
    <w:tmpl w:val="6346055C"/>
    <w:lvl w:ilvl="0" w:tplc="5CFCA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AB7096"/>
    <w:multiLevelType w:val="hybridMultilevel"/>
    <w:tmpl w:val="FB3E3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8B02AC"/>
    <w:multiLevelType w:val="hybridMultilevel"/>
    <w:tmpl w:val="80A6CC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6235C"/>
    <w:multiLevelType w:val="hybridMultilevel"/>
    <w:tmpl w:val="7402D362"/>
    <w:lvl w:ilvl="0" w:tplc="C9EE53AA">
      <w:start w:val="1"/>
      <w:numFmt w:val="bullet"/>
      <w:lvlText w:val=""/>
      <w:lvlJc w:val="left"/>
      <w:pPr>
        <w:ind w:left="170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7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66" w:hanging="360"/>
      </w:pPr>
      <w:rPr>
        <w:rFonts w:ascii="Wingdings" w:hAnsi="Wingdings" w:hint="default"/>
      </w:rPr>
    </w:lvl>
  </w:abstractNum>
  <w:abstractNum w:abstractNumId="26">
    <w:nsid w:val="48C26FC2"/>
    <w:multiLevelType w:val="hybridMultilevel"/>
    <w:tmpl w:val="5408481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C44A0D"/>
    <w:multiLevelType w:val="hybridMultilevel"/>
    <w:tmpl w:val="47CA9918"/>
    <w:lvl w:ilvl="0" w:tplc="B0B8027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A322DA0"/>
    <w:multiLevelType w:val="hybridMultilevel"/>
    <w:tmpl w:val="27FAF232"/>
    <w:lvl w:ilvl="0" w:tplc="88E429D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26429B"/>
    <w:multiLevelType w:val="hybridMultilevel"/>
    <w:tmpl w:val="F1CEFD7C"/>
    <w:lvl w:ilvl="0" w:tplc="5CFCA4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514B6EE8"/>
    <w:multiLevelType w:val="hybridMultilevel"/>
    <w:tmpl w:val="36FCE698"/>
    <w:lvl w:ilvl="0" w:tplc="351CCD40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784BF4"/>
    <w:multiLevelType w:val="hybridMultilevel"/>
    <w:tmpl w:val="05F60658"/>
    <w:lvl w:ilvl="0" w:tplc="5CFCA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7A4EB4"/>
    <w:multiLevelType w:val="hybridMultilevel"/>
    <w:tmpl w:val="3AAEB2BC"/>
    <w:lvl w:ilvl="0" w:tplc="9D8CB3F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02632"/>
    <w:multiLevelType w:val="hybridMultilevel"/>
    <w:tmpl w:val="3FE0F32A"/>
    <w:lvl w:ilvl="0" w:tplc="879E4DC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7719A9"/>
    <w:multiLevelType w:val="hybridMultilevel"/>
    <w:tmpl w:val="696A8AC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23016EC"/>
    <w:multiLevelType w:val="hybridMultilevel"/>
    <w:tmpl w:val="181403AA"/>
    <w:lvl w:ilvl="0" w:tplc="5CFCA40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63D10646"/>
    <w:multiLevelType w:val="hybridMultilevel"/>
    <w:tmpl w:val="39562370"/>
    <w:lvl w:ilvl="0" w:tplc="4AC019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CE7D30"/>
    <w:multiLevelType w:val="hybridMultilevel"/>
    <w:tmpl w:val="32207ED2"/>
    <w:lvl w:ilvl="0" w:tplc="69B6F82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B0403F"/>
    <w:multiLevelType w:val="multilevel"/>
    <w:tmpl w:val="890C2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>
      <w:start w:val="4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9">
    <w:nsid w:val="6A4B08FE"/>
    <w:multiLevelType w:val="hybridMultilevel"/>
    <w:tmpl w:val="36FE2D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A85867"/>
    <w:multiLevelType w:val="hybridMultilevel"/>
    <w:tmpl w:val="B2BE9E0E"/>
    <w:lvl w:ilvl="0" w:tplc="FD02FE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9553EC"/>
    <w:multiLevelType w:val="hybridMultilevel"/>
    <w:tmpl w:val="A3884952"/>
    <w:lvl w:ilvl="0" w:tplc="5CFCA4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443F9B"/>
    <w:multiLevelType w:val="hybridMultilevel"/>
    <w:tmpl w:val="3E14F0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3EA0D2">
      <w:start w:val="1"/>
      <w:numFmt w:val="lowerLetter"/>
      <w:lvlText w:val="%2)"/>
      <w:lvlJc w:val="left"/>
      <w:pPr>
        <w:ind w:left="1500" w:hanging="420"/>
      </w:pPr>
      <w:rPr>
        <w:rFonts w:hint="default"/>
        <w:color w:val="auto"/>
      </w:rPr>
    </w:lvl>
    <w:lvl w:ilvl="2" w:tplc="D47292E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B93E16"/>
    <w:multiLevelType w:val="hybridMultilevel"/>
    <w:tmpl w:val="78CCA38C"/>
    <w:lvl w:ilvl="0" w:tplc="4E6E2B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2535" w:hanging="1455"/>
      </w:pPr>
      <w:rPr>
        <w:rFonts w:hint="default"/>
      </w:rPr>
    </w:lvl>
    <w:lvl w:ilvl="2" w:tplc="E3EC554C">
      <w:start w:val="1"/>
      <w:numFmt w:val="lowerLetter"/>
      <w:lvlText w:val="%3)"/>
      <w:lvlJc w:val="left"/>
      <w:pPr>
        <w:ind w:left="2412" w:hanging="43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3D18E9"/>
    <w:multiLevelType w:val="hybridMultilevel"/>
    <w:tmpl w:val="930CA89E"/>
    <w:lvl w:ilvl="0" w:tplc="AE78DC7A">
      <w:start w:val="1"/>
      <w:numFmt w:val="bullet"/>
      <w:lvlText w:val=""/>
      <w:lvlJc w:val="left"/>
      <w:pPr>
        <w:ind w:left="21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</w:abstractNum>
  <w:abstractNum w:abstractNumId="45">
    <w:nsid w:val="74A77AEA"/>
    <w:multiLevelType w:val="hybridMultilevel"/>
    <w:tmpl w:val="55449E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59254F"/>
    <w:multiLevelType w:val="hybridMultilevel"/>
    <w:tmpl w:val="3DB0D936"/>
    <w:lvl w:ilvl="0" w:tplc="666830A2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E45C96"/>
    <w:multiLevelType w:val="hybridMultilevel"/>
    <w:tmpl w:val="43E4CF1E"/>
    <w:lvl w:ilvl="0" w:tplc="1342453A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C17A9F"/>
    <w:multiLevelType w:val="hybridMultilevel"/>
    <w:tmpl w:val="FE84D5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E829B7"/>
    <w:multiLevelType w:val="hybridMultilevel"/>
    <w:tmpl w:val="F8846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31"/>
  </w:num>
  <w:num w:numId="4">
    <w:abstractNumId w:val="27"/>
  </w:num>
  <w:num w:numId="5">
    <w:abstractNumId w:val="47"/>
  </w:num>
  <w:num w:numId="6">
    <w:abstractNumId w:val="13"/>
  </w:num>
  <w:num w:numId="7">
    <w:abstractNumId w:val="24"/>
  </w:num>
  <w:num w:numId="8">
    <w:abstractNumId w:val="36"/>
  </w:num>
  <w:num w:numId="9">
    <w:abstractNumId w:val="32"/>
  </w:num>
  <w:num w:numId="10">
    <w:abstractNumId w:val="15"/>
  </w:num>
  <w:num w:numId="11">
    <w:abstractNumId w:val="5"/>
  </w:num>
  <w:num w:numId="12">
    <w:abstractNumId w:val="29"/>
  </w:num>
  <w:num w:numId="13">
    <w:abstractNumId w:val="35"/>
  </w:num>
  <w:num w:numId="14">
    <w:abstractNumId w:val="3"/>
  </w:num>
  <w:num w:numId="15">
    <w:abstractNumId w:val="25"/>
  </w:num>
  <w:num w:numId="16">
    <w:abstractNumId w:val="21"/>
  </w:num>
  <w:num w:numId="17">
    <w:abstractNumId w:val="23"/>
  </w:num>
  <w:num w:numId="18">
    <w:abstractNumId w:val="28"/>
  </w:num>
  <w:num w:numId="19">
    <w:abstractNumId w:val="18"/>
  </w:num>
  <w:num w:numId="20">
    <w:abstractNumId w:val="49"/>
  </w:num>
  <w:num w:numId="21">
    <w:abstractNumId w:val="41"/>
  </w:num>
  <w:num w:numId="22">
    <w:abstractNumId w:val="22"/>
  </w:num>
  <w:num w:numId="23">
    <w:abstractNumId w:val="26"/>
  </w:num>
  <w:num w:numId="24">
    <w:abstractNumId w:val="46"/>
  </w:num>
  <w:num w:numId="25">
    <w:abstractNumId w:val="33"/>
  </w:num>
  <w:num w:numId="26">
    <w:abstractNumId w:val="7"/>
  </w:num>
  <w:num w:numId="27">
    <w:abstractNumId w:val="45"/>
  </w:num>
  <w:num w:numId="28">
    <w:abstractNumId w:val="48"/>
  </w:num>
  <w:num w:numId="29">
    <w:abstractNumId w:val="2"/>
  </w:num>
  <w:num w:numId="30">
    <w:abstractNumId w:val="34"/>
  </w:num>
  <w:num w:numId="31">
    <w:abstractNumId w:val="37"/>
  </w:num>
  <w:num w:numId="32">
    <w:abstractNumId w:val="44"/>
  </w:num>
  <w:num w:numId="33">
    <w:abstractNumId w:val="16"/>
  </w:num>
  <w:num w:numId="34">
    <w:abstractNumId w:val="1"/>
  </w:num>
  <w:num w:numId="35">
    <w:abstractNumId w:val="11"/>
  </w:num>
  <w:num w:numId="36">
    <w:abstractNumId w:val="17"/>
  </w:num>
  <w:num w:numId="37">
    <w:abstractNumId w:val="4"/>
  </w:num>
  <w:num w:numId="38">
    <w:abstractNumId w:val="30"/>
  </w:num>
  <w:num w:numId="39">
    <w:abstractNumId w:val="38"/>
  </w:num>
  <w:num w:numId="40">
    <w:abstractNumId w:val="19"/>
  </w:num>
  <w:num w:numId="41">
    <w:abstractNumId w:val="43"/>
  </w:num>
  <w:num w:numId="42">
    <w:abstractNumId w:val="42"/>
  </w:num>
  <w:num w:numId="43">
    <w:abstractNumId w:val="14"/>
  </w:num>
  <w:num w:numId="44">
    <w:abstractNumId w:val="9"/>
  </w:num>
  <w:num w:numId="45">
    <w:abstractNumId w:val="39"/>
  </w:num>
  <w:num w:numId="46">
    <w:abstractNumId w:val="10"/>
  </w:num>
  <w:num w:numId="47">
    <w:abstractNumId w:val="6"/>
  </w:num>
  <w:num w:numId="48">
    <w:abstractNumId w:val="40"/>
  </w:num>
  <w:num w:numId="49">
    <w:abstractNumId w:val="8"/>
  </w:num>
  <w:num w:numId="5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0"/>
  <w:proofState w:spelling="clean"/>
  <w:defaultTabStop w:val="708"/>
  <w:hyphenationZone w:val="425"/>
  <w:characterSpacingControl w:val="doNotCompress"/>
  <w:compat/>
  <w:rsids>
    <w:rsidRoot w:val="003C21BA"/>
    <w:rsid w:val="000073D8"/>
    <w:rsid w:val="00052838"/>
    <w:rsid w:val="000556C3"/>
    <w:rsid w:val="00071925"/>
    <w:rsid w:val="000802DB"/>
    <w:rsid w:val="00081C0E"/>
    <w:rsid w:val="00082E29"/>
    <w:rsid w:val="000A76EE"/>
    <w:rsid w:val="000C37C4"/>
    <w:rsid w:val="00183329"/>
    <w:rsid w:val="001C11D9"/>
    <w:rsid w:val="00223EF3"/>
    <w:rsid w:val="0026591C"/>
    <w:rsid w:val="002A43A8"/>
    <w:rsid w:val="002B5030"/>
    <w:rsid w:val="002C1F12"/>
    <w:rsid w:val="003730A8"/>
    <w:rsid w:val="003C21BA"/>
    <w:rsid w:val="004238F0"/>
    <w:rsid w:val="00424E20"/>
    <w:rsid w:val="004279CF"/>
    <w:rsid w:val="004A47A7"/>
    <w:rsid w:val="00504312"/>
    <w:rsid w:val="00571F5B"/>
    <w:rsid w:val="005E76C6"/>
    <w:rsid w:val="005F3BB8"/>
    <w:rsid w:val="006152A5"/>
    <w:rsid w:val="006909A9"/>
    <w:rsid w:val="006D7A54"/>
    <w:rsid w:val="00717CFB"/>
    <w:rsid w:val="00721AFD"/>
    <w:rsid w:val="00741626"/>
    <w:rsid w:val="00743174"/>
    <w:rsid w:val="00755B17"/>
    <w:rsid w:val="00776387"/>
    <w:rsid w:val="00784167"/>
    <w:rsid w:val="007B0C9A"/>
    <w:rsid w:val="00865F9D"/>
    <w:rsid w:val="00871E50"/>
    <w:rsid w:val="008E15E3"/>
    <w:rsid w:val="008E2100"/>
    <w:rsid w:val="00932758"/>
    <w:rsid w:val="00960F65"/>
    <w:rsid w:val="009E5336"/>
    <w:rsid w:val="00A703D0"/>
    <w:rsid w:val="00A90F51"/>
    <w:rsid w:val="00A91B39"/>
    <w:rsid w:val="00B16096"/>
    <w:rsid w:val="00B66D78"/>
    <w:rsid w:val="00B841A3"/>
    <w:rsid w:val="00BE716B"/>
    <w:rsid w:val="00BF1638"/>
    <w:rsid w:val="00C53DA3"/>
    <w:rsid w:val="00C94BD4"/>
    <w:rsid w:val="00D222ED"/>
    <w:rsid w:val="00D560F4"/>
    <w:rsid w:val="00D74DA0"/>
    <w:rsid w:val="00D77406"/>
    <w:rsid w:val="00DC6503"/>
    <w:rsid w:val="00E039B2"/>
    <w:rsid w:val="00E62949"/>
    <w:rsid w:val="00EA214A"/>
    <w:rsid w:val="00EB46F5"/>
    <w:rsid w:val="00EC7F38"/>
    <w:rsid w:val="00ED51AB"/>
    <w:rsid w:val="00EF7AC2"/>
    <w:rsid w:val="00F103B1"/>
    <w:rsid w:val="00F24BF0"/>
    <w:rsid w:val="00F311F5"/>
    <w:rsid w:val="00F335A3"/>
    <w:rsid w:val="00F47A65"/>
    <w:rsid w:val="00F90C94"/>
    <w:rsid w:val="00FB097E"/>
    <w:rsid w:val="00FD5B5E"/>
    <w:rsid w:val="00FE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21BA"/>
    <w:pPr>
      <w:widowControl w:val="0"/>
      <w:suppressAutoHyphens/>
      <w:spacing w:after="0"/>
      <w:ind w:left="0" w:firstLine="0"/>
      <w:jc w:val="left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3C21BA"/>
    <w:rPr>
      <w:color w:val="0000FF"/>
      <w:u w:val="single"/>
    </w:rPr>
  </w:style>
  <w:style w:type="paragraph" w:customStyle="1" w:styleId="Default">
    <w:name w:val="Default"/>
    <w:rsid w:val="003C21BA"/>
    <w:pPr>
      <w:autoSpaceDE w:val="0"/>
      <w:autoSpaceDN w:val="0"/>
      <w:adjustRightInd w:val="0"/>
      <w:spacing w:after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CW_Lista,Obiekt"/>
    <w:basedOn w:val="Normalny"/>
    <w:link w:val="AkapitzlistZnak"/>
    <w:uiPriority w:val="34"/>
    <w:qFormat/>
    <w:rsid w:val="003C21BA"/>
    <w:pPr>
      <w:ind w:left="720"/>
      <w:contextualSpacing/>
    </w:pPr>
  </w:style>
  <w:style w:type="paragraph" w:customStyle="1" w:styleId="dtn">
    <w:name w:val="dtn"/>
    <w:basedOn w:val="Normalny"/>
    <w:rsid w:val="009E5336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character" w:customStyle="1" w:styleId="apple-converted-space">
    <w:name w:val="apple-converted-space"/>
    <w:basedOn w:val="Domylnaczcionkaakapitu"/>
    <w:rsid w:val="009E5336"/>
  </w:style>
  <w:style w:type="paragraph" w:styleId="Tekstpodstawowy">
    <w:name w:val="Body Text"/>
    <w:basedOn w:val="Normalny"/>
    <w:link w:val="TekstpodstawowyZnak"/>
    <w:rsid w:val="00052838"/>
    <w:pPr>
      <w:widowControl/>
      <w:jc w:val="both"/>
    </w:pPr>
    <w:rPr>
      <w:rFonts w:eastAsia="Times New Roman"/>
      <w:kern w:val="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5283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Obiekt Znak"/>
    <w:link w:val="Akapitzlist"/>
    <w:uiPriority w:val="34"/>
    <w:rsid w:val="00871E50"/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71E50"/>
    <w:rPr>
      <w:i/>
      <w:iCs/>
    </w:rPr>
  </w:style>
  <w:style w:type="character" w:customStyle="1" w:styleId="ng-binding">
    <w:name w:val="ng-binding"/>
    <w:basedOn w:val="Domylnaczcionkaakapitu"/>
    <w:rsid w:val="00871E50"/>
  </w:style>
  <w:style w:type="character" w:styleId="Pogrubienie">
    <w:name w:val="Strong"/>
    <w:basedOn w:val="Domylnaczcionkaakapitu"/>
    <w:uiPriority w:val="22"/>
    <w:qFormat/>
    <w:rsid w:val="00F335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1649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Wiśniewska</dc:creator>
  <cp:lastModifiedBy>BarbaraW</cp:lastModifiedBy>
  <cp:revision>3</cp:revision>
  <cp:lastPrinted>2024-11-08T13:01:00Z</cp:lastPrinted>
  <dcterms:created xsi:type="dcterms:W3CDTF">2024-11-08T11:18:00Z</dcterms:created>
  <dcterms:modified xsi:type="dcterms:W3CDTF">2024-11-08T13:01:00Z</dcterms:modified>
</cp:coreProperties>
</file>