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5E9D7" w14:textId="1DA9D76F" w:rsidR="00CF7338" w:rsidRPr="00A226B5" w:rsidRDefault="00A86DD4" w:rsidP="0078188D">
      <w:pPr>
        <w:spacing w:after="0"/>
        <w:jc w:val="center"/>
        <w:rPr>
          <w:rFonts w:ascii="Open Sans" w:hAnsi="Open Sans" w:cs="Open Sans"/>
          <w:b/>
          <w:sz w:val="24"/>
          <w:szCs w:val="24"/>
        </w:rPr>
      </w:pPr>
      <w:r w:rsidRPr="00A226B5">
        <w:rPr>
          <w:rFonts w:ascii="Open Sans" w:hAnsi="Open Sans" w:cs="Open Sans"/>
          <w:b/>
          <w:sz w:val="24"/>
          <w:szCs w:val="24"/>
        </w:rPr>
        <w:t>SPECYFIKACJA WARUNKÓW ZAMÓWIENIA</w:t>
      </w:r>
    </w:p>
    <w:p w14:paraId="7C18AEC6" w14:textId="7266E141" w:rsidR="00625E28" w:rsidRPr="00A226B5" w:rsidRDefault="00625E28" w:rsidP="00DC367F">
      <w:pPr>
        <w:spacing w:after="0"/>
        <w:jc w:val="center"/>
        <w:rPr>
          <w:rFonts w:ascii="Open Sans" w:hAnsi="Open Sans" w:cs="Open Sans"/>
          <w:b/>
          <w:sz w:val="24"/>
          <w:szCs w:val="24"/>
        </w:rPr>
      </w:pPr>
      <w:r w:rsidRPr="00A226B5">
        <w:rPr>
          <w:rFonts w:ascii="Open Sans" w:hAnsi="Open Sans" w:cs="Open Sans"/>
          <w:b/>
          <w:sz w:val="24"/>
          <w:szCs w:val="24"/>
        </w:rPr>
        <w:t>OPIS PRZEDMIOTU ZAMÓWIENIA</w:t>
      </w:r>
    </w:p>
    <w:p w14:paraId="48DFC4E0" w14:textId="2D67A278" w:rsidR="0078188D" w:rsidRPr="00A226B5" w:rsidRDefault="00D922C2" w:rsidP="009819CA">
      <w:pPr>
        <w:spacing w:after="0" w:line="240" w:lineRule="auto"/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  <w:lang w:eastAsia="pl-PL"/>
        </w:rPr>
        <w:t>„Ś</w:t>
      </w:r>
      <w:r w:rsidRPr="009A6549">
        <w:rPr>
          <w:rFonts w:ascii="Open Sans" w:hAnsi="Open Sans" w:cs="Open Sans"/>
          <w:b/>
          <w:bCs/>
          <w:sz w:val="20"/>
          <w:szCs w:val="20"/>
          <w:lang w:eastAsia="pl-PL"/>
        </w:rPr>
        <w:t>wiadczenie usług w zakresie</w:t>
      </w:r>
      <w:r>
        <w:rPr>
          <w:rFonts w:ascii="Open Sans" w:hAnsi="Open Sans" w:cs="Open Sans"/>
          <w:b/>
          <w:bCs/>
          <w:sz w:val="20"/>
          <w:szCs w:val="20"/>
          <w:lang w:eastAsia="pl-PL"/>
        </w:rPr>
        <w:t xml:space="preserve"> przeglądu,</w:t>
      </w:r>
      <w:r w:rsidRPr="009A6549">
        <w:rPr>
          <w:rFonts w:ascii="Open Sans" w:hAnsi="Open Sans" w:cs="Open Sans"/>
          <w:b/>
          <w:bCs/>
          <w:sz w:val="20"/>
          <w:szCs w:val="20"/>
          <w:lang w:eastAsia="pl-PL"/>
        </w:rPr>
        <w:t xml:space="preserve"> </w:t>
      </w:r>
      <w:r>
        <w:rPr>
          <w:rFonts w:ascii="Open Sans" w:hAnsi="Open Sans" w:cs="Open Sans"/>
          <w:b/>
          <w:bCs/>
          <w:sz w:val="20"/>
          <w:szCs w:val="20"/>
          <w:lang w:eastAsia="pl-PL"/>
        </w:rPr>
        <w:t>konserwacji, naprawy oraz legalizacji podręcznego sprzętu gaśniczego oraz pomiarów wydajności ciśnienia hydrantów wewnętrznych i zewnętrznych</w:t>
      </w:r>
      <w:r>
        <w:rPr>
          <w:rFonts w:ascii="Open Sans" w:hAnsi="Open Sans" w:cs="Open Sans"/>
          <w:b/>
          <w:bCs/>
          <w:sz w:val="20"/>
          <w:szCs w:val="20"/>
          <w:lang w:eastAsia="pl-PL"/>
        </w:rPr>
        <w:t>”</w:t>
      </w:r>
    </w:p>
    <w:p w14:paraId="575353EF" w14:textId="77777777" w:rsidR="00D922C2" w:rsidRDefault="00D922C2" w:rsidP="009819CA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0CFB901" w14:textId="2E5AA321" w:rsidR="00D922C2" w:rsidRPr="00D922C2" w:rsidRDefault="00625E28" w:rsidP="00D922C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D922C2">
        <w:rPr>
          <w:rFonts w:ascii="Open Sans" w:hAnsi="Open Sans" w:cs="Open Sans"/>
          <w:sz w:val="20"/>
          <w:szCs w:val="20"/>
        </w:rPr>
        <w:t xml:space="preserve">Przedmiotem zamówienia jest </w:t>
      </w:r>
      <w:r w:rsidR="00D922C2" w:rsidRPr="00D922C2">
        <w:rPr>
          <w:rFonts w:ascii="Open Sans" w:hAnsi="Open Sans" w:cs="Open Sans"/>
          <w:sz w:val="20"/>
          <w:szCs w:val="20"/>
          <w:lang w:eastAsia="pl-PL"/>
        </w:rPr>
        <w:t>świadczenie usług w zakresie przeglądu, konserwacji, naprawy oraz legalizacji podręcznego sprzętu gaśniczego oraz pomiarów wydajności ciśnienia hydrantów wewnętrznych i zewnętrznych</w:t>
      </w:r>
      <w:r w:rsidR="00D922C2" w:rsidRPr="00D922C2">
        <w:rPr>
          <w:rFonts w:ascii="Open Sans" w:hAnsi="Open Sans" w:cs="Open Sans"/>
          <w:b/>
          <w:bCs/>
          <w:sz w:val="20"/>
          <w:szCs w:val="20"/>
          <w:lang w:eastAsia="pl-PL"/>
        </w:rPr>
        <w:t xml:space="preserve"> </w:t>
      </w:r>
      <w:r w:rsidR="00D922C2" w:rsidRPr="00D922C2">
        <w:rPr>
          <w:rFonts w:ascii="Open Sans" w:hAnsi="Open Sans" w:cs="Open Sans"/>
          <w:sz w:val="20"/>
          <w:szCs w:val="20"/>
          <w:lang w:eastAsia="pl-PL"/>
        </w:rPr>
        <w:t>w Jednostkach Organizacyjnych</w:t>
      </w:r>
      <w:r w:rsidR="00D922C2" w:rsidRPr="00D922C2">
        <w:rPr>
          <w:rFonts w:ascii="Open Sans" w:hAnsi="Open Sans" w:cs="Open Sans"/>
          <w:b/>
          <w:bCs/>
          <w:sz w:val="20"/>
          <w:szCs w:val="20"/>
          <w:lang w:eastAsia="pl-PL"/>
        </w:rPr>
        <w:t xml:space="preserve"> </w:t>
      </w:r>
      <w:r w:rsidRPr="00D922C2">
        <w:rPr>
          <w:rFonts w:ascii="Open Sans" w:hAnsi="Open Sans" w:cs="Open Sans"/>
          <w:sz w:val="20"/>
          <w:szCs w:val="20"/>
        </w:rPr>
        <w:t>P</w:t>
      </w:r>
      <w:r w:rsidR="00D922C2" w:rsidRPr="00D922C2">
        <w:rPr>
          <w:rFonts w:ascii="Open Sans" w:hAnsi="Open Sans" w:cs="Open Sans"/>
          <w:sz w:val="20"/>
          <w:szCs w:val="20"/>
        </w:rPr>
        <w:t xml:space="preserve">rzedsiębiorstwa </w:t>
      </w:r>
      <w:r w:rsidRPr="00D922C2">
        <w:rPr>
          <w:rFonts w:ascii="Open Sans" w:hAnsi="Open Sans" w:cs="Open Sans"/>
          <w:sz w:val="20"/>
          <w:szCs w:val="20"/>
        </w:rPr>
        <w:t>G</w:t>
      </w:r>
      <w:r w:rsidR="00D922C2" w:rsidRPr="00D922C2">
        <w:rPr>
          <w:rFonts w:ascii="Open Sans" w:hAnsi="Open Sans" w:cs="Open Sans"/>
          <w:sz w:val="20"/>
          <w:szCs w:val="20"/>
        </w:rPr>
        <w:t xml:space="preserve">ospodarki </w:t>
      </w:r>
      <w:r w:rsidRPr="00D922C2">
        <w:rPr>
          <w:rFonts w:ascii="Open Sans" w:hAnsi="Open Sans" w:cs="Open Sans"/>
          <w:sz w:val="20"/>
          <w:szCs w:val="20"/>
        </w:rPr>
        <w:t>K</w:t>
      </w:r>
      <w:r w:rsidR="00D922C2" w:rsidRPr="00D922C2">
        <w:rPr>
          <w:rFonts w:ascii="Open Sans" w:hAnsi="Open Sans" w:cs="Open Sans"/>
          <w:sz w:val="20"/>
          <w:szCs w:val="20"/>
        </w:rPr>
        <w:t>omunalnej S</w:t>
      </w:r>
      <w:r w:rsidRPr="00D922C2">
        <w:rPr>
          <w:rFonts w:ascii="Open Sans" w:hAnsi="Open Sans" w:cs="Open Sans"/>
          <w:sz w:val="20"/>
          <w:szCs w:val="20"/>
        </w:rPr>
        <w:t>p.</w:t>
      </w:r>
      <w:r w:rsidR="00D922C2" w:rsidRPr="00D922C2">
        <w:rPr>
          <w:rFonts w:ascii="Open Sans" w:hAnsi="Open Sans" w:cs="Open Sans"/>
          <w:sz w:val="20"/>
          <w:szCs w:val="20"/>
        </w:rPr>
        <w:t xml:space="preserve"> </w:t>
      </w:r>
      <w:r w:rsidRPr="00D922C2">
        <w:rPr>
          <w:rFonts w:ascii="Open Sans" w:hAnsi="Open Sans" w:cs="Open Sans"/>
          <w:sz w:val="20"/>
          <w:szCs w:val="20"/>
        </w:rPr>
        <w:t>z o.o. w Koszalinie</w:t>
      </w:r>
      <w:r w:rsidR="00D922C2" w:rsidRPr="00D922C2">
        <w:rPr>
          <w:rFonts w:ascii="Open Sans" w:hAnsi="Open Sans" w:cs="Open Sans"/>
          <w:sz w:val="20"/>
          <w:szCs w:val="20"/>
        </w:rPr>
        <w:t>, tj.:</w:t>
      </w:r>
    </w:p>
    <w:p w14:paraId="4BEEB12D" w14:textId="77777777" w:rsidR="00D922C2" w:rsidRDefault="00D922C2" w:rsidP="00D922C2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Przedsiębiorstwo Gospodarki Komunalnej, ul. Komunalna 5, Koszalin</w:t>
      </w:r>
    </w:p>
    <w:p w14:paraId="1F0FDC6C" w14:textId="77777777" w:rsidR="00D922C2" w:rsidRDefault="00D922C2" w:rsidP="00D922C2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Cmentarz Komunalny KZP i AC, ul. Gnieźnieńska 44, Koszalin</w:t>
      </w:r>
    </w:p>
    <w:p w14:paraId="3E87E33E" w14:textId="77777777" w:rsidR="00D922C2" w:rsidRDefault="00D922C2" w:rsidP="00D922C2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Składowisko Odpadów RZOO, ul. </w:t>
      </w:r>
      <w:proofErr w:type="spellStart"/>
      <w:r>
        <w:rPr>
          <w:rFonts w:ascii="Open Sans" w:hAnsi="Open Sans" w:cs="Open Sans"/>
          <w:sz w:val="20"/>
          <w:szCs w:val="20"/>
        </w:rPr>
        <w:t>Łubuszan</w:t>
      </w:r>
      <w:proofErr w:type="spellEnd"/>
      <w:r>
        <w:rPr>
          <w:rFonts w:ascii="Open Sans" w:hAnsi="Open Sans" w:cs="Open Sans"/>
          <w:sz w:val="20"/>
          <w:szCs w:val="20"/>
        </w:rPr>
        <w:t xml:space="preserve"> 80, Sianów</w:t>
      </w:r>
    </w:p>
    <w:p w14:paraId="7E258A5A" w14:textId="77777777" w:rsidR="00D922C2" w:rsidRDefault="00D922C2" w:rsidP="00D922C2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Schronisko dla Bezdomnych Zwierząt SBZ, ul. Mieszka I 55, Koszalin</w:t>
      </w:r>
    </w:p>
    <w:p w14:paraId="01398DD1" w14:textId="2F661BB3" w:rsidR="00D922C2" w:rsidRDefault="00D922C2" w:rsidP="00D922C2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Zakład </w:t>
      </w:r>
      <w:r>
        <w:rPr>
          <w:rFonts w:ascii="Open Sans" w:hAnsi="Open Sans" w:cs="Open Sans"/>
          <w:sz w:val="20"/>
          <w:szCs w:val="20"/>
        </w:rPr>
        <w:t>Usług Komunalnych 1</w:t>
      </w:r>
      <w:r>
        <w:rPr>
          <w:rFonts w:ascii="Open Sans" w:hAnsi="Open Sans" w:cs="Open Sans"/>
          <w:sz w:val="20"/>
          <w:szCs w:val="20"/>
        </w:rPr>
        <w:t>, ul. Gnieźnieńska 6, Koszalin</w:t>
      </w:r>
    </w:p>
    <w:p w14:paraId="18024CCA" w14:textId="327558D1" w:rsidR="00D922C2" w:rsidRDefault="00D922C2" w:rsidP="00D922C2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MSZOK, ul. Władysława IV 149, Koszalin</w:t>
      </w:r>
    </w:p>
    <w:p w14:paraId="5ADD1ED1" w14:textId="77777777" w:rsidR="00D922C2" w:rsidRPr="00A83988" w:rsidRDefault="00D922C2" w:rsidP="00D922C2">
      <w:pPr>
        <w:pStyle w:val="Akapitzlist"/>
        <w:spacing w:after="0" w:line="276" w:lineRule="auto"/>
        <w:ind w:left="1080"/>
        <w:jc w:val="both"/>
        <w:rPr>
          <w:rFonts w:ascii="Open Sans" w:hAnsi="Open Sans" w:cs="Open Sans"/>
          <w:sz w:val="20"/>
          <w:szCs w:val="20"/>
        </w:rPr>
      </w:pPr>
    </w:p>
    <w:p w14:paraId="0B76EE21" w14:textId="1330EA53" w:rsidR="00D75FA0" w:rsidRDefault="00D75FA0" w:rsidP="00D922C2">
      <w:pPr>
        <w:pStyle w:val="Akapitzlist"/>
        <w:numPr>
          <w:ilvl w:val="0"/>
          <w:numId w:val="13"/>
        </w:numPr>
        <w:jc w:val="both"/>
        <w:rPr>
          <w:rFonts w:ascii="Open Sans" w:hAnsi="Open Sans" w:cs="Open Sans"/>
          <w:sz w:val="20"/>
          <w:szCs w:val="20"/>
        </w:rPr>
      </w:pPr>
      <w:r w:rsidRPr="00D922C2">
        <w:rPr>
          <w:rFonts w:ascii="Open Sans" w:hAnsi="Open Sans" w:cs="Open Sans"/>
          <w:sz w:val="20"/>
          <w:szCs w:val="20"/>
        </w:rPr>
        <w:t>Czas trwania  usługi</w:t>
      </w:r>
      <w:r w:rsidR="006124E6" w:rsidRPr="00D922C2">
        <w:rPr>
          <w:rFonts w:ascii="Open Sans" w:hAnsi="Open Sans" w:cs="Open Sans"/>
          <w:sz w:val="20"/>
          <w:szCs w:val="20"/>
        </w:rPr>
        <w:t xml:space="preserve"> od </w:t>
      </w:r>
      <w:r w:rsidR="006124E6" w:rsidRPr="00D922C2">
        <w:rPr>
          <w:rFonts w:ascii="Open Sans" w:hAnsi="Open Sans" w:cs="Open Sans"/>
          <w:b/>
          <w:bCs/>
          <w:sz w:val="20"/>
          <w:szCs w:val="20"/>
        </w:rPr>
        <w:t>01.0</w:t>
      </w:r>
      <w:r w:rsidR="00BF5E25" w:rsidRPr="00D922C2">
        <w:rPr>
          <w:rFonts w:ascii="Open Sans" w:hAnsi="Open Sans" w:cs="Open Sans"/>
          <w:b/>
          <w:bCs/>
          <w:sz w:val="20"/>
          <w:szCs w:val="20"/>
        </w:rPr>
        <w:t>3</w:t>
      </w:r>
      <w:r w:rsidR="006124E6" w:rsidRPr="00D922C2">
        <w:rPr>
          <w:rFonts w:ascii="Open Sans" w:hAnsi="Open Sans" w:cs="Open Sans"/>
          <w:b/>
          <w:bCs/>
          <w:sz w:val="20"/>
          <w:szCs w:val="20"/>
        </w:rPr>
        <w:t>.202</w:t>
      </w:r>
      <w:r w:rsidR="00BF5E25" w:rsidRPr="00D922C2">
        <w:rPr>
          <w:rFonts w:ascii="Open Sans" w:hAnsi="Open Sans" w:cs="Open Sans"/>
          <w:b/>
          <w:bCs/>
          <w:sz w:val="20"/>
          <w:szCs w:val="20"/>
        </w:rPr>
        <w:t xml:space="preserve">1 </w:t>
      </w:r>
      <w:r w:rsidR="006124E6" w:rsidRPr="00D922C2">
        <w:rPr>
          <w:rFonts w:ascii="Open Sans" w:hAnsi="Open Sans" w:cs="Open Sans"/>
          <w:b/>
          <w:bCs/>
          <w:sz w:val="20"/>
          <w:szCs w:val="20"/>
        </w:rPr>
        <w:t>r. do 28.02.202</w:t>
      </w:r>
      <w:r w:rsidR="00BF5E25" w:rsidRPr="00D922C2">
        <w:rPr>
          <w:rFonts w:ascii="Open Sans" w:hAnsi="Open Sans" w:cs="Open Sans"/>
          <w:b/>
          <w:bCs/>
          <w:sz w:val="20"/>
          <w:szCs w:val="20"/>
        </w:rPr>
        <w:t xml:space="preserve">2 </w:t>
      </w:r>
      <w:r w:rsidR="006124E6" w:rsidRPr="00D922C2">
        <w:rPr>
          <w:rFonts w:ascii="Open Sans" w:hAnsi="Open Sans" w:cs="Open Sans"/>
          <w:b/>
          <w:bCs/>
          <w:sz w:val="20"/>
          <w:szCs w:val="20"/>
        </w:rPr>
        <w:t>r.</w:t>
      </w:r>
      <w:r w:rsidRPr="00D922C2">
        <w:rPr>
          <w:rFonts w:ascii="Open Sans" w:hAnsi="Open Sans" w:cs="Open Sans"/>
          <w:sz w:val="20"/>
          <w:szCs w:val="20"/>
        </w:rPr>
        <w:t xml:space="preserve"> </w:t>
      </w:r>
    </w:p>
    <w:p w14:paraId="569A2AF2" w14:textId="77777777" w:rsidR="00D922C2" w:rsidRPr="00D922C2" w:rsidRDefault="00D922C2" w:rsidP="00D922C2">
      <w:pPr>
        <w:pStyle w:val="Akapitzlist"/>
        <w:ind w:left="360"/>
        <w:jc w:val="both"/>
        <w:rPr>
          <w:rFonts w:ascii="Open Sans" w:hAnsi="Open Sans" w:cs="Open Sans"/>
          <w:sz w:val="20"/>
          <w:szCs w:val="20"/>
        </w:rPr>
      </w:pPr>
    </w:p>
    <w:p w14:paraId="4C76005D" w14:textId="3C5B4278" w:rsidR="006124E6" w:rsidRDefault="00D922C2" w:rsidP="00D922C2">
      <w:pPr>
        <w:pStyle w:val="Akapitzlist"/>
        <w:numPr>
          <w:ilvl w:val="0"/>
          <w:numId w:val="13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Usługa przeglądu, konserwacji, naprawy oraz legalizacji obejmuje:</w:t>
      </w:r>
    </w:p>
    <w:p w14:paraId="0AA30340" w14:textId="4D8C4DF5" w:rsidR="00D922C2" w:rsidRDefault="00D922C2" w:rsidP="00D922C2">
      <w:pPr>
        <w:numPr>
          <w:ilvl w:val="1"/>
          <w:numId w:val="13"/>
        </w:num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przegląd</w:t>
      </w:r>
      <w:r>
        <w:rPr>
          <w:rFonts w:ascii="Open Sans" w:hAnsi="Open Sans" w:cs="Open Sans"/>
          <w:sz w:val="20"/>
          <w:szCs w:val="20"/>
        </w:rPr>
        <w:t>y</w:t>
      </w:r>
      <w:r>
        <w:rPr>
          <w:rFonts w:ascii="Open Sans" w:hAnsi="Open Sans" w:cs="Open Sans"/>
          <w:sz w:val="20"/>
          <w:szCs w:val="20"/>
        </w:rPr>
        <w:t>, napraw</w:t>
      </w:r>
      <w:r>
        <w:rPr>
          <w:rFonts w:ascii="Open Sans" w:hAnsi="Open Sans" w:cs="Open Sans"/>
          <w:sz w:val="20"/>
          <w:szCs w:val="20"/>
        </w:rPr>
        <w:t>y</w:t>
      </w:r>
      <w:r>
        <w:rPr>
          <w:rFonts w:ascii="Open Sans" w:hAnsi="Open Sans" w:cs="Open Sans"/>
          <w:sz w:val="20"/>
          <w:szCs w:val="20"/>
        </w:rPr>
        <w:t>, konserwacj</w:t>
      </w:r>
      <w:r>
        <w:rPr>
          <w:rFonts w:ascii="Open Sans" w:hAnsi="Open Sans" w:cs="Open Sans"/>
          <w:sz w:val="20"/>
          <w:szCs w:val="20"/>
        </w:rPr>
        <w:t>e</w:t>
      </w:r>
      <w:r>
        <w:rPr>
          <w:rFonts w:ascii="Open Sans" w:hAnsi="Open Sans" w:cs="Open Sans"/>
          <w:sz w:val="20"/>
          <w:szCs w:val="20"/>
        </w:rPr>
        <w:t xml:space="preserve"> sprzętu przeciwpożarowego w terminach zgodnie z załącznikiem nr 2 do Umowy.</w:t>
      </w:r>
    </w:p>
    <w:p w14:paraId="2AC05CDB" w14:textId="350C7BEA" w:rsidR="00D922C2" w:rsidRDefault="00D922C2" w:rsidP="00D922C2">
      <w:pPr>
        <w:numPr>
          <w:ilvl w:val="1"/>
          <w:numId w:val="13"/>
        </w:num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przegląd</w:t>
      </w:r>
      <w:r>
        <w:rPr>
          <w:rFonts w:ascii="Open Sans" w:hAnsi="Open Sans" w:cs="Open Sans"/>
          <w:sz w:val="20"/>
          <w:szCs w:val="20"/>
        </w:rPr>
        <w:t>y</w:t>
      </w:r>
      <w:r>
        <w:rPr>
          <w:rFonts w:ascii="Open Sans" w:hAnsi="Open Sans" w:cs="Open Sans"/>
          <w:sz w:val="20"/>
          <w:szCs w:val="20"/>
        </w:rPr>
        <w:t xml:space="preserve"> sprzętu przeciwpożarowego i ocena jego przydatności do użycia zgodnie z zaleceniami producenta sprzętu, w tym przeprowadzanie prób ciśnieniowych hydrantów, konserwacja hydrantów oraz węży strażackich,</w:t>
      </w:r>
    </w:p>
    <w:p w14:paraId="30B716A6" w14:textId="77777777" w:rsidR="00D922C2" w:rsidRDefault="00D922C2" w:rsidP="00D922C2">
      <w:pPr>
        <w:numPr>
          <w:ilvl w:val="1"/>
          <w:numId w:val="13"/>
        </w:num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wykonywanie remontów sprzętu wymagającego naprawy, w tym uzupełnienie środka gaśniczego, zgodnie z zasadami gwarancji producenta, w oparciu o zaakceptowany przez kierowników komórek w miejscu użytkowania wykaz sprzętu do remontu,</w:t>
      </w:r>
    </w:p>
    <w:p w14:paraId="7AECB704" w14:textId="77777777" w:rsidR="00D922C2" w:rsidRDefault="00D922C2" w:rsidP="00D922C2">
      <w:pPr>
        <w:numPr>
          <w:ilvl w:val="1"/>
          <w:numId w:val="13"/>
        </w:num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badania UDT zbiorników sprzętu gaśniczego,</w:t>
      </w:r>
    </w:p>
    <w:p w14:paraId="6636170D" w14:textId="77777777" w:rsidR="00D922C2" w:rsidRPr="009A6549" w:rsidRDefault="00D922C2" w:rsidP="00D922C2">
      <w:pPr>
        <w:numPr>
          <w:ilvl w:val="1"/>
          <w:numId w:val="13"/>
        </w:num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utylizacja sprzętu gaśniczego wycofanego z użytkowania wraz z wystawieniem karty przekazania odpadów.</w:t>
      </w:r>
    </w:p>
    <w:p w14:paraId="3ADB72E9" w14:textId="3335C985" w:rsidR="006F4C27" w:rsidRDefault="00D922C2" w:rsidP="00337175">
      <w:pPr>
        <w:pStyle w:val="Default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po zakończonym przeglądzie, legalizacji gaśnic, sprawdzeniu hydrantów oraz badani</w:t>
      </w:r>
      <w:r w:rsidR="006F4C27">
        <w:rPr>
          <w:sz w:val="20"/>
          <w:szCs w:val="20"/>
        </w:rPr>
        <w:t>u</w:t>
      </w:r>
      <w:r>
        <w:rPr>
          <w:sz w:val="20"/>
          <w:szCs w:val="20"/>
        </w:rPr>
        <w:t xml:space="preserve"> ciśnienia i wydajności sieci hydrantowej, sporządzi sprawozdanie w formie protokołu w </w:t>
      </w:r>
      <w:r w:rsidR="006F4C27">
        <w:rPr>
          <w:sz w:val="20"/>
          <w:szCs w:val="20"/>
        </w:rPr>
        <w:t>wersji</w:t>
      </w:r>
      <w:r>
        <w:rPr>
          <w:sz w:val="20"/>
          <w:szCs w:val="20"/>
        </w:rPr>
        <w:t xml:space="preserve"> papierowej (ocena przydatności i sprawności sprzętu przeciwpożarowego) z w/w czynności i przedłoży je w siedzibie </w:t>
      </w:r>
      <w:r>
        <w:rPr>
          <w:sz w:val="20"/>
          <w:szCs w:val="20"/>
        </w:rPr>
        <w:t>Zamawiającego.</w:t>
      </w:r>
      <w:r>
        <w:rPr>
          <w:sz w:val="20"/>
          <w:szCs w:val="20"/>
        </w:rPr>
        <w:t xml:space="preserve"> </w:t>
      </w:r>
    </w:p>
    <w:p w14:paraId="3180C297" w14:textId="77777777" w:rsidR="006F4C27" w:rsidRPr="006F4C27" w:rsidRDefault="006F4C27" w:rsidP="006F4C27">
      <w:pPr>
        <w:pStyle w:val="Default"/>
        <w:spacing w:line="276" w:lineRule="auto"/>
        <w:ind w:left="360"/>
        <w:rPr>
          <w:sz w:val="20"/>
          <w:szCs w:val="20"/>
        </w:rPr>
      </w:pPr>
    </w:p>
    <w:p w14:paraId="0FD43A7A" w14:textId="1BE29D82" w:rsidR="006F4C27" w:rsidRDefault="006F4C27" w:rsidP="00337175">
      <w:pPr>
        <w:pStyle w:val="Default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>
        <w:rPr>
          <w:sz w:val="20"/>
          <w:szCs w:val="20"/>
        </w:rPr>
        <w:t>ykonawca w przypadku stwierdzenia w czasie dokonywanego przeglądu, legalizacji gaśnic, że określona ilość gaśnic lub innego sprzętu wymaga naprawy lub nie odpowiada Polskim Normom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zgłasza powyższy fakt kierownikowi jednostki</w:t>
      </w:r>
      <w:r>
        <w:rPr>
          <w:sz w:val="20"/>
          <w:szCs w:val="20"/>
        </w:rPr>
        <w:t>,</w:t>
      </w:r>
      <w:r>
        <w:rPr>
          <w:sz w:val="20"/>
          <w:szCs w:val="20"/>
        </w:rPr>
        <w:t xml:space="preserve"> w której wykonywany jest przegląd sprzętu gaśniczego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W protokole podaje ilość i rodzaj sprzętu wymagającego naprawy lub </w:t>
      </w:r>
      <w:r>
        <w:rPr>
          <w:sz w:val="20"/>
          <w:szCs w:val="20"/>
        </w:rPr>
        <w:t>przeznaczonego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do utylizacji.</w:t>
      </w:r>
      <w:r>
        <w:rPr>
          <w:sz w:val="20"/>
          <w:szCs w:val="20"/>
        </w:rPr>
        <w:t xml:space="preserve"> </w:t>
      </w:r>
    </w:p>
    <w:p w14:paraId="2CD4EEE6" w14:textId="77777777" w:rsidR="006F4C27" w:rsidRPr="006F4C27" w:rsidRDefault="006F4C27" w:rsidP="006F4C27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r w:rsidRPr="006F4C27">
        <w:rPr>
          <w:rFonts w:ascii="Open Sans" w:hAnsi="Open Sans" w:cs="Open Sans"/>
          <w:color w:val="000000"/>
          <w:sz w:val="24"/>
          <w:szCs w:val="24"/>
        </w:rPr>
        <w:t xml:space="preserve"> </w:t>
      </w:r>
    </w:p>
    <w:p w14:paraId="7FDDA9A5" w14:textId="2CBF532D" w:rsidR="006F4C27" w:rsidRPr="006F4C27" w:rsidRDefault="006F4C27" w:rsidP="0033717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P</w:t>
      </w:r>
      <w:r w:rsidRPr="006F4C27">
        <w:rPr>
          <w:rFonts w:ascii="Open Sans" w:hAnsi="Open Sans" w:cs="Open Sans"/>
          <w:color w:val="000000"/>
          <w:sz w:val="20"/>
          <w:szCs w:val="20"/>
        </w:rPr>
        <w:t xml:space="preserve">rotokół </w:t>
      </w:r>
      <w:r>
        <w:rPr>
          <w:rFonts w:ascii="Open Sans" w:hAnsi="Open Sans" w:cs="Open Sans"/>
          <w:color w:val="000000"/>
          <w:sz w:val="20"/>
          <w:szCs w:val="20"/>
        </w:rPr>
        <w:t xml:space="preserve">z </w:t>
      </w:r>
      <w:r w:rsidRPr="006F4C27">
        <w:rPr>
          <w:rFonts w:ascii="Open Sans" w:hAnsi="Open Sans" w:cs="Open Sans"/>
          <w:color w:val="000000"/>
          <w:sz w:val="20"/>
          <w:szCs w:val="20"/>
        </w:rPr>
        <w:t>przeglądu sprzętu gaśniczego musi być potwierdzony przez kierownika jednostki organizacyjnej, w której jest wykonywana usługa</w:t>
      </w:r>
      <w:r>
        <w:rPr>
          <w:rFonts w:ascii="Open Sans" w:hAnsi="Open Sans" w:cs="Open Sans"/>
          <w:color w:val="000000"/>
          <w:sz w:val="20"/>
          <w:szCs w:val="20"/>
        </w:rPr>
        <w:t>.</w:t>
      </w:r>
    </w:p>
    <w:p w14:paraId="27C126AA" w14:textId="77777777" w:rsidR="006F4C27" w:rsidRPr="006F4C27" w:rsidRDefault="006F4C27" w:rsidP="006F4C27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</w:p>
    <w:p w14:paraId="37F51ED3" w14:textId="77777777" w:rsidR="006F4C27" w:rsidRPr="006F4C27" w:rsidRDefault="006F4C27" w:rsidP="006F4C27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r w:rsidRPr="006F4C27">
        <w:rPr>
          <w:rFonts w:ascii="Open Sans" w:hAnsi="Open Sans" w:cs="Open Sans"/>
          <w:color w:val="000000"/>
          <w:sz w:val="24"/>
          <w:szCs w:val="24"/>
        </w:rPr>
        <w:lastRenderedPageBreak/>
        <w:t xml:space="preserve"> </w:t>
      </w:r>
    </w:p>
    <w:p w14:paraId="51AC610A" w14:textId="30812DB0" w:rsidR="006F4C27" w:rsidRPr="006F4C27" w:rsidRDefault="006F4C27" w:rsidP="0033717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W</w:t>
      </w:r>
      <w:r w:rsidRPr="006F4C27">
        <w:rPr>
          <w:rFonts w:ascii="Open Sans" w:hAnsi="Open Sans" w:cs="Open Sans"/>
          <w:color w:val="000000"/>
          <w:sz w:val="20"/>
          <w:szCs w:val="20"/>
        </w:rPr>
        <w:t xml:space="preserve">ykonanie ewentualnych napraw uszkodzeń stwierdzonych podczas przeprowadzonego przeglądu odbędzie się na podstawie odrębnego pisemnego zlecenia </w:t>
      </w:r>
      <w:r>
        <w:rPr>
          <w:rFonts w:ascii="Open Sans" w:hAnsi="Open Sans" w:cs="Open Sans"/>
          <w:color w:val="000000"/>
          <w:sz w:val="20"/>
          <w:szCs w:val="20"/>
        </w:rPr>
        <w:t xml:space="preserve">Zamawiającego </w:t>
      </w:r>
      <w:r w:rsidRPr="006F4C27">
        <w:rPr>
          <w:rFonts w:ascii="Open Sans" w:hAnsi="Open Sans" w:cs="Open Sans"/>
          <w:color w:val="000000"/>
          <w:sz w:val="20"/>
          <w:szCs w:val="20"/>
        </w:rPr>
        <w:t xml:space="preserve"> </w:t>
      </w:r>
      <w:r>
        <w:rPr>
          <w:rFonts w:ascii="Open Sans" w:hAnsi="Open Sans" w:cs="Open Sans"/>
          <w:color w:val="000000"/>
          <w:sz w:val="20"/>
          <w:szCs w:val="20"/>
        </w:rPr>
        <w:t>p</w:t>
      </w:r>
      <w:r w:rsidRPr="006F4C27">
        <w:rPr>
          <w:rFonts w:ascii="Open Sans" w:hAnsi="Open Sans" w:cs="Open Sans"/>
          <w:color w:val="000000"/>
          <w:sz w:val="20"/>
          <w:szCs w:val="20"/>
        </w:rPr>
        <w:t>o zatwierdzeniu przez kierownika jednostki kosztorysu naprawy sporządzonego przez Wykonawcę. W kosztorysie Wykonawca określa listę sprzętu/elementów uszkodzonych wraz z kosztami naprawy</w:t>
      </w:r>
      <w:r>
        <w:rPr>
          <w:rFonts w:ascii="Open Sans" w:hAnsi="Open Sans" w:cs="Open Sans"/>
          <w:color w:val="000000"/>
          <w:sz w:val="20"/>
          <w:szCs w:val="20"/>
        </w:rPr>
        <w:t>.</w:t>
      </w:r>
    </w:p>
    <w:p w14:paraId="357D482C" w14:textId="77777777" w:rsidR="006F4C27" w:rsidRPr="006F4C27" w:rsidRDefault="006F4C27" w:rsidP="006F4C27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14:paraId="22468299" w14:textId="4E9D2F76" w:rsidR="006F4C27" w:rsidRPr="006F4C27" w:rsidRDefault="006F4C27" w:rsidP="0033717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U</w:t>
      </w:r>
      <w:r w:rsidRPr="006F4C27">
        <w:rPr>
          <w:rFonts w:ascii="Open Sans" w:hAnsi="Open Sans" w:cs="Open Sans"/>
          <w:color w:val="000000"/>
          <w:sz w:val="20"/>
          <w:szCs w:val="20"/>
        </w:rPr>
        <w:t xml:space="preserve">sługa zostanie wykonana zgodnie z przepisami w sprawie ochrony przeciwpożarowej budynków, innych obiektów budowlanych i terenów oraz zgodnie z normami i przepisami obowiązującymi w zakresie ochrony przeciwpożarowej </w:t>
      </w:r>
    </w:p>
    <w:p w14:paraId="3CF22DC3" w14:textId="77777777" w:rsidR="006F4C27" w:rsidRPr="006F4C27" w:rsidRDefault="006F4C27" w:rsidP="006F4C27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Open Sans" w:hAnsi="Open Sans" w:cs="Open Sans"/>
          <w:color w:val="000000"/>
          <w:sz w:val="20"/>
          <w:szCs w:val="20"/>
        </w:rPr>
      </w:pPr>
    </w:p>
    <w:p w14:paraId="31D25700" w14:textId="430ED32D" w:rsidR="006F4C27" w:rsidRDefault="006F4C27" w:rsidP="0033717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F4C27">
        <w:rPr>
          <w:rFonts w:ascii="Open Sans" w:hAnsi="Open Sans" w:cs="Open Sans"/>
          <w:color w:val="000000"/>
          <w:sz w:val="20"/>
          <w:szCs w:val="20"/>
        </w:rPr>
        <w:t xml:space="preserve">Oświadczenie </w:t>
      </w:r>
      <w:r>
        <w:rPr>
          <w:rFonts w:ascii="Open Sans" w:hAnsi="Open Sans" w:cs="Open Sans"/>
          <w:color w:val="000000"/>
          <w:sz w:val="20"/>
          <w:szCs w:val="20"/>
        </w:rPr>
        <w:t>(</w:t>
      </w:r>
      <w:r w:rsidRPr="006F4C27">
        <w:rPr>
          <w:rFonts w:ascii="Open Sans" w:hAnsi="Open Sans" w:cs="Open Sans"/>
          <w:color w:val="000000"/>
          <w:sz w:val="20"/>
          <w:szCs w:val="20"/>
        </w:rPr>
        <w:t xml:space="preserve">załącznik nr </w:t>
      </w:r>
      <w:r w:rsidR="005E2BE1">
        <w:rPr>
          <w:rFonts w:ascii="Open Sans" w:hAnsi="Open Sans" w:cs="Open Sans"/>
          <w:color w:val="000000"/>
          <w:sz w:val="20"/>
          <w:szCs w:val="20"/>
        </w:rPr>
        <w:t>4</w:t>
      </w:r>
      <w:r>
        <w:rPr>
          <w:rFonts w:ascii="Open Sans" w:hAnsi="Open Sans" w:cs="Open Sans"/>
          <w:color w:val="000000"/>
          <w:sz w:val="20"/>
          <w:szCs w:val="20"/>
        </w:rPr>
        <w:t xml:space="preserve">) </w:t>
      </w:r>
      <w:r w:rsidRPr="006F4C27">
        <w:rPr>
          <w:rFonts w:ascii="Open Sans" w:hAnsi="Open Sans" w:cs="Open Sans"/>
          <w:color w:val="000000"/>
          <w:sz w:val="20"/>
          <w:szCs w:val="20"/>
        </w:rPr>
        <w:t xml:space="preserve"> zapytania ofertowego, że Wykonawca posiada kwalifikacje/uprawnienia w zakresie świadczenia usług, legalizacji, napraw sprzętu przeciwpożarowego oraz że prowadzi działalność w zakresie świadczenia w/w usług, a także osoby (pracownicy), które będą uczestniczyć w realizacji zamówienia posiadają stosowne kwalifikacje zawodowe, uprawnienia i doświadczenia do realizacji zamówienia. Przedłożenie kopii kwalifikacji/uprawnień. </w:t>
      </w:r>
    </w:p>
    <w:p w14:paraId="5D2A5D42" w14:textId="77777777" w:rsidR="005E2BE1" w:rsidRPr="005E2BE1" w:rsidRDefault="005E2BE1" w:rsidP="005E2BE1">
      <w:pPr>
        <w:pStyle w:val="Akapitzlist"/>
        <w:rPr>
          <w:rFonts w:ascii="Open Sans" w:hAnsi="Open Sans" w:cs="Open Sans"/>
          <w:color w:val="000000"/>
          <w:sz w:val="20"/>
          <w:szCs w:val="20"/>
        </w:rPr>
      </w:pPr>
    </w:p>
    <w:p w14:paraId="17CC116C" w14:textId="77777777" w:rsidR="006F4C27" w:rsidRPr="005E2BE1" w:rsidRDefault="006F4C27" w:rsidP="006F4C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5E2BE1">
        <w:rPr>
          <w:rFonts w:ascii="Open Sans" w:hAnsi="Open Sans" w:cs="Open Sans"/>
          <w:color w:val="000000"/>
          <w:sz w:val="20"/>
          <w:szCs w:val="20"/>
        </w:rPr>
        <w:t xml:space="preserve">Wykonawca będzie ponosił odpowiedzialność za ewentualne wady w wykonaniu usługi. </w:t>
      </w:r>
    </w:p>
    <w:p w14:paraId="0AC518B5" w14:textId="77777777" w:rsidR="006F4C27" w:rsidRPr="005E2BE1" w:rsidRDefault="006F4C27" w:rsidP="005E2BE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Open Sans" w:hAnsi="Open Sans" w:cs="Open Sans"/>
          <w:color w:val="000000"/>
          <w:sz w:val="20"/>
          <w:szCs w:val="20"/>
        </w:rPr>
      </w:pPr>
    </w:p>
    <w:p w14:paraId="46517B45" w14:textId="07C90A00" w:rsidR="006F4C27" w:rsidRPr="006F4C27" w:rsidRDefault="006F4C27" w:rsidP="006F4C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6F4C27">
        <w:rPr>
          <w:rFonts w:ascii="Open Sans" w:hAnsi="Open Sans" w:cs="Open Sans"/>
          <w:color w:val="000000"/>
          <w:sz w:val="20"/>
          <w:szCs w:val="20"/>
        </w:rPr>
        <w:t xml:space="preserve">Kryterium oceny ofert: </w:t>
      </w:r>
      <w:r w:rsidRPr="006F4C27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cena 100% </w:t>
      </w:r>
    </w:p>
    <w:p w14:paraId="3EF2E3A7" w14:textId="46F0B3AC" w:rsidR="006F4C27" w:rsidRPr="006F4C27" w:rsidRDefault="006F4C27" w:rsidP="0033717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F4C27">
        <w:rPr>
          <w:rFonts w:ascii="Open Sans" w:hAnsi="Open Sans" w:cs="Open Sans"/>
          <w:color w:val="000000"/>
          <w:sz w:val="20"/>
          <w:szCs w:val="20"/>
        </w:rPr>
        <w:t xml:space="preserve">PGK Sp. z o.o. uzna ofertę za najkorzystniejszą, która będzie posiadała najniższą cenę brutto </w:t>
      </w:r>
      <w:r w:rsidR="007C13AE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6F4C27">
        <w:rPr>
          <w:rFonts w:ascii="Open Sans" w:hAnsi="Open Sans" w:cs="Open Sans"/>
          <w:color w:val="000000"/>
          <w:sz w:val="20"/>
          <w:szCs w:val="20"/>
        </w:rPr>
        <w:t xml:space="preserve">oraz spełni warunki zapytania ofertowego. </w:t>
      </w:r>
    </w:p>
    <w:p w14:paraId="5E4C762A" w14:textId="77777777" w:rsidR="005E2BE1" w:rsidRDefault="005E2BE1" w:rsidP="005E2BE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Open Sans" w:hAnsi="Open Sans" w:cs="Open Sans"/>
          <w:color w:val="000000"/>
          <w:sz w:val="20"/>
          <w:szCs w:val="20"/>
        </w:rPr>
      </w:pPr>
    </w:p>
    <w:p w14:paraId="0714527E" w14:textId="6EFC40BD" w:rsidR="006F4C27" w:rsidRPr="006F4C27" w:rsidRDefault="006F4C27" w:rsidP="0033717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F4C27">
        <w:rPr>
          <w:rFonts w:ascii="Open Sans" w:hAnsi="Open Sans" w:cs="Open Sans"/>
          <w:color w:val="000000"/>
          <w:sz w:val="20"/>
          <w:szCs w:val="20"/>
        </w:rPr>
        <w:t xml:space="preserve">Odbiór przedmiotu zamówienia wskazanego nastąpi po wykonaniu usługi i podpisaniu przez kierownika jednostki organizacyjnej bez zastrzeżeń protokołu odbioru wykonania przedmiotu zamówienia. </w:t>
      </w:r>
    </w:p>
    <w:p w14:paraId="31AD5090" w14:textId="77777777" w:rsidR="006F4C27" w:rsidRPr="006F4C27" w:rsidRDefault="006F4C27" w:rsidP="005E2BE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Open Sans" w:hAnsi="Open Sans" w:cs="Open Sans"/>
          <w:color w:val="000000"/>
          <w:sz w:val="20"/>
          <w:szCs w:val="20"/>
        </w:rPr>
      </w:pPr>
    </w:p>
    <w:p w14:paraId="60F88545" w14:textId="7963C441" w:rsidR="006F4C27" w:rsidRPr="006F4C27" w:rsidRDefault="006F4C27" w:rsidP="0033717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F4C27">
        <w:rPr>
          <w:rFonts w:ascii="Open Sans" w:hAnsi="Open Sans" w:cs="Open Sans"/>
          <w:color w:val="000000"/>
          <w:sz w:val="20"/>
          <w:szCs w:val="20"/>
        </w:rPr>
        <w:t xml:space="preserve">Wynagrodzenie za realizację usługi objętej umową płatne będzie na podstawie faktury VAT wystawionej przez Wykonawcę po podpisaniu przez obie Strony bez zastrzeżeń protokołu odbioru przedmiotu zamówienia. </w:t>
      </w:r>
    </w:p>
    <w:p w14:paraId="351D5881" w14:textId="42723BC7" w:rsidR="005E2BE1" w:rsidRDefault="005E2BE1" w:rsidP="005E2BE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Open Sans" w:hAnsi="Open Sans" w:cs="Open Sans"/>
          <w:color w:val="000000"/>
          <w:sz w:val="20"/>
          <w:szCs w:val="20"/>
        </w:rPr>
      </w:pPr>
    </w:p>
    <w:p w14:paraId="3C4CB01C" w14:textId="36F6CCD8" w:rsidR="006F4C27" w:rsidRPr="006F4C27" w:rsidRDefault="006F4C27" w:rsidP="0033717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F4C27">
        <w:rPr>
          <w:rFonts w:ascii="Open Sans" w:hAnsi="Open Sans" w:cs="Open Sans"/>
          <w:color w:val="000000"/>
          <w:sz w:val="20"/>
          <w:szCs w:val="20"/>
        </w:rPr>
        <w:t xml:space="preserve">PGK Sp. z o.o. zobowiązuje się do zapłaty faktury przelewem na konto Wykonawcy w terminie 30 dni od daty otrzymania prawidłowo wystawionej faktury </w:t>
      </w:r>
    </w:p>
    <w:p w14:paraId="17BE5392" w14:textId="77777777" w:rsidR="006F4C27" w:rsidRPr="006F4C27" w:rsidRDefault="006F4C27" w:rsidP="005E2BE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Open Sans" w:hAnsi="Open Sans" w:cs="Open Sans"/>
          <w:color w:val="000000"/>
          <w:sz w:val="24"/>
          <w:szCs w:val="24"/>
        </w:rPr>
      </w:pPr>
    </w:p>
    <w:p w14:paraId="14175476" w14:textId="77777777" w:rsidR="005E2BE1" w:rsidRPr="005E2BE1" w:rsidRDefault="006F4C27" w:rsidP="005E2BE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43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5E2BE1">
        <w:rPr>
          <w:rFonts w:ascii="Open Sans" w:hAnsi="Open Sans" w:cs="Open Sans"/>
          <w:color w:val="000000"/>
          <w:sz w:val="20"/>
          <w:szCs w:val="20"/>
        </w:rPr>
        <w:t xml:space="preserve">Warunki zamówienia: </w:t>
      </w:r>
    </w:p>
    <w:p w14:paraId="6D00B386" w14:textId="77777777" w:rsidR="005E2BE1" w:rsidRPr="005E2BE1" w:rsidRDefault="006F4C27" w:rsidP="0033717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43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5E2BE1">
        <w:rPr>
          <w:rFonts w:ascii="Open Sans" w:hAnsi="Open Sans" w:cs="Open Sans"/>
          <w:color w:val="000000"/>
          <w:sz w:val="20"/>
          <w:szCs w:val="20"/>
        </w:rPr>
        <w:t xml:space="preserve">załącznik nr 1 - Opis Przedmiotu zamówienia „Konserwacja, legalizacja oraz naprawa podręcznego sprzętu gaśniczego – „Wykaz sprzętu p.poż w jednostkach PGK Sp. z o.o. w Koszalinie”, </w:t>
      </w:r>
    </w:p>
    <w:p w14:paraId="4D2B284F" w14:textId="77777777" w:rsidR="005E2BE1" w:rsidRPr="005E2BE1" w:rsidRDefault="006F4C27" w:rsidP="005E2BE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43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5E2BE1">
        <w:rPr>
          <w:rFonts w:ascii="Open Sans" w:hAnsi="Open Sans" w:cs="Open Sans"/>
          <w:color w:val="000000"/>
          <w:sz w:val="20"/>
          <w:szCs w:val="20"/>
        </w:rPr>
        <w:t xml:space="preserve">załącznik nr 2 - Formularz Ofertowy, </w:t>
      </w:r>
    </w:p>
    <w:p w14:paraId="3168CE48" w14:textId="77777777" w:rsidR="005E2BE1" w:rsidRPr="005E2BE1" w:rsidRDefault="006F4C27" w:rsidP="005E2BE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43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5E2BE1">
        <w:rPr>
          <w:rFonts w:ascii="Open Sans" w:hAnsi="Open Sans" w:cs="Open Sans"/>
          <w:color w:val="000000"/>
          <w:sz w:val="20"/>
          <w:szCs w:val="20"/>
        </w:rPr>
        <w:t xml:space="preserve">załącznik nr 3 - Oświadczenie Wykonawcy, </w:t>
      </w:r>
    </w:p>
    <w:p w14:paraId="7EC9C3C1" w14:textId="1DBB318E" w:rsidR="006F4C27" w:rsidRPr="005E2BE1" w:rsidRDefault="006F4C27" w:rsidP="005E2BE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43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5E2BE1">
        <w:rPr>
          <w:rFonts w:ascii="Open Sans" w:hAnsi="Open Sans" w:cs="Open Sans"/>
          <w:color w:val="000000"/>
          <w:sz w:val="20"/>
          <w:szCs w:val="20"/>
        </w:rPr>
        <w:t xml:space="preserve">załącznik nr 4 - Umowa- wzór </w:t>
      </w:r>
    </w:p>
    <w:p w14:paraId="1411D19C" w14:textId="4680755C" w:rsidR="00D922C2" w:rsidRPr="00D922C2" w:rsidRDefault="00D922C2" w:rsidP="005E2BE1">
      <w:pPr>
        <w:pStyle w:val="Akapitzlist"/>
        <w:ind w:left="360"/>
        <w:jc w:val="both"/>
        <w:rPr>
          <w:rFonts w:ascii="Open Sans" w:hAnsi="Open Sans" w:cs="Open Sans"/>
          <w:sz w:val="20"/>
          <w:szCs w:val="20"/>
        </w:rPr>
      </w:pPr>
    </w:p>
    <w:sectPr w:rsidR="00D922C2" w:rsidRPr="00D922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C021A" w14:textId="77777777" w:rsidR="00764281" w:rsidRDefault="00764281" w:rsidP="00854533">
      <w:pPr>
        <w:spacing w:after="0" w:line="240" w:lineRule="auto"/>
      </w:pPr>
      <w:r>
        <w:separator/>
      </w:r>
    </w:p>
  </w:endnote>
  <w:endnote w:type="continuationSeparator" w:id="0">
    <w:p w14:paraId="14D50A05" w14:textId="77777777" w:rsidR="00764281" w:rsidRDefault="00764281" w:rsidP="0085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894BC" w14:textId="77777777" w:rsidR="00764281" w:rsidRDefault="00764281" w:rsidP="00854533">
      <w:pPr>
        <w:spacing w:after="0" w:line="240" w:lineRule="auto"/>
      </w:pPr>
      <w:r>
        <w:separator/>
      </w:r>
    </w:p>
  </w:footnote>
  <w:footnote w:type="continuationSeparator" w:id="0">
    <w:p w14:paraId="746E5C7D" w14:textId="77777777" w:rsidR="00764281" w:rsidRDefault="00764281" w:rsidP="00854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C80AA" w14:textId="2113994A" w:rsidR="00854533" w:rsidRPr="00854533" w:rsidRDefault="00854533" w:rsidP="00854533">
    <w:pPr>
      <w:spacing w:after="0"/>
      <w:jc w:val="right"/>
      <w:rPr>
        <w:rFonts w:ascii="Open Sans" w:hAnsi="Open Sans" w:cs="Open Sans"/>
        <w:b/>
        <w:sz w:val="20"/>
        <w:szCs w:val="20"/>
      </w:rPr>
    </w:pP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 w:rsidRPr="00A226B5">
      <w:rPr>
        <w:rFonts w:ascii="Open Sans" w:hAnsi="Open Sans" w:cs="Open Sans"/>
        <w:b/>
        <w:sz w:val="20"/>
        <w:szCs w:val="20"/>
      </w:rPr>
      <w:t xml:space="preserve">                            </w:t>
    </w:r>
    <w:r w:rsidRPr="00A226B5">
      <w:rPr>
        <w:rFonts w:ascii="Open Sans" w:hAnsi="Open Sans" w:cs="Open Sans"/>
        <w:sz w:val="20"/>
        <w:szCs w:val="20"/>
      </w:rPr>
      <w:t xml:space="preserve">Załącznik nr 1  </w:t>
    </w:r>
  </w:p>
  <w:p w14:paraId="77A91655" w14:textId="77777777" w:rsidR="00854533" w:rsidRDefault="00854533" w:rsidP="0085453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ADC2BB3"/>
    <w:multiLevelType w:val="hybridMultilevel"/>
    <w:tmpl w:val="DBD6D79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8C70E49"/>
    <w:multiLevelType w:val="hybridMultilevel"/>
    <w:tmpl w:val="0215647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EF758F8"/>
    <w:multiLevelType w:val="hybridMultilevel"/>
    <w:tmpl w:val="F7BA3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5251A"/>
    <w:multiLevelType w:val="hybridMultilevel"/>
    <w:tmpl w:val="86027D52"/>
    <w:lvl w:ilvl="0" w:tplc="DBE691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D800DB"/>
    <w:multiLevelType w:val="hybridMultilevel"/>
    <w:tmpl w:val="606A805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27232BA"/>
    <w:multiLevelType w:val="hybridMultilevel"/>
    <w:tmpl w:val="22A68E64"/>
    <w:lvl w:ilvl="0" w:tplc="42F4E3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AA05FD"/>
    <w:multiLevelType w:val="hybridMultilevel"/>
    <w:tmpl w:val="C8866F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CC23C9"/>
    <w:multiLevelType w:val="hybridMultilevel"/>
    <w:tmpl w:val="342E29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A48C8"/>
    <w:multiLevelType w:val="hybridMultilevel"/>
    <w:tmpl w:val="AD028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07013"/>
    <w:multiLevelType w:val="hybridMultilevel"/>
    <w:tmpl w:val="BCDE0E9C"/>
    <w:lvl w:ilvl="0" w:tplc="54442E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BF3E58"/>
    <w:multiLevelType w:val="hybridMultilevel"/>
    <w:tmpl w:val="B8622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2ED64"/>
    <w:multiLevelType w:val="hybridMultilevel"/>
    <w:tmpl w:val="BC1BD51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96F5982"/>
    <w:multiLevelType w:val="hybridMultilevel"/>
    <w:tmpl w:val="56F6B55A"/>
    <w:lvl w:ilvl="0" w:tplc="467C6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516C47"/>
    <w:multiLevelType w:val="hybridMultilevel"/>
    <w:tmpl w:val="892CECCA"/>
    <w:lvl w:ilvl="0" w:tplc="804A3DE4">
      <w:start w:val="1"/>
      <w:numFmt w:val="decimal"/>
      <w:lvlText w:val="%1."/>
      <w:lvlJc w:val="left"/>
      <w:pPr>
        <w:ind w:left="720" w:hanging="360"/>
      </w:pPr>
      <w:rPr>
        <w:rFonts w:ascii="Open Sans" w:eastAsiaTheme="minorHAnsi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20A92"/>
    <w:multiLevelType w:val="hybridMultilevel"/>
    <w:tmpl w:val="442A7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97012"/>
    <w:multiLevelType w:val="hybridMultilevel"/>
    <w:tmpl w:val="CBAC00A6"/>
    <w:lvl w:ilvl="0" w:tplc="D3B69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9E7F86"/>
    <w:multiLevelType w:val="hybridMultilevel"/>
    <w:tmpl w:val="B3F689E0"/>
    <w:lvl w:ilvl="0" w:tplc="450E7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B5667B"/>
    <w:multiLevelType w:val="hybridMultilevel"/>
    <w:tmpl w:val="E8F6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E02A7"/>
    <w:multiLevelType w:val="hybridMultilevel"/>
    <w:tmpl w:val="17DE084A"/>
    <w:lvl w:ilvl="0" w:tplc="5E02E08A">
      <w:start w:val="1"/>
      <w:numFmt w:val="lowerLetter"/>
      <w:lvlText w:val="%1."/>
      <w:lvlJc w:val="left"/>
      <w:pPr>
        <w:ind w:left="720" w:hanging="360"/>
      </w:pPr>
      <w:rPr>
        <w:rFonts w:ascii="Open Sans" w:eastAsiaTheme="minorHAnsi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14"/>
  </w:num>
  <w:num w:numId="5">
    <w:abstractNumId w:val="9"/>
  </w:num>
  <w:num w:numId="6">
    <w:abstractNumId w:val="2"/>
  </w:num>
  <w:num w:numId="7">
    <w:abstractNumId w:val="16"/>
  </w:num>
  <w:num w:numId="8">
    <w:abstractNumId w:val="5"/>
  </w:num>
  <w:num w:numId="9">
    <w:abstractNumId w:val="18"/>
  </w:num>
  <w:num w:numId="10">
    <w:abstractNumId w:val="3"/>
  </w:num>
  <w:num w:numId="11">
    <w:abstractNumId w:val="10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5"/>
  </w:num>
  <w:num w:numId="16">
    <w:abstractNumId w:val="1"/>
  </w:num>
  <w:num w:numId="17">
    <w:abstractNumId w:val="11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D4"/>
    <w:rsid w:val="000F01F3"/>
    <w:rsid w:val="00121371"/>
    <w:rsid w:val="002F12BB"/>
    <w:rsid w:val="00317381"/>
    <w:rsid w:val="00337175"/>
    <w:rsid w:val="00387C23"/>
    <w:rsid w:val="00517396"/>
    <w:rsid w:val="00535137"/>
    <w:rsid w:val="0058358D"/>
    <w:rsid w:val="005E2BE1"/>
    <w:rsid w:val="006124E6"/>
    <w:rsid w:val="00625E28"/>
    <w:rsid w:val="006F4C27"/>
    <w:rsid w:val="00764281"/>
    <w:rsid w:val="0078188D"/>
    <w:rsid w:val="007C13AE"/>
    <w:rsid w:val="007D29B2"/>
    <w:rsid w:val="008223BF"/>
    <w:rsid w:val="00854533"/>
    <w:rsid w:val="008A6B61"/>
    <w:rsid w:val="008B0162"/>
    <w:rsid w:val="008C095D"/>
    <w:rsid w:val="00936970"/>
    <w:rsid w:val="009819CA"/>
    <w:rsid w:val="00A0226C"/>
    <w:rsid w:val="00A226B5"/>
    <w:rsid w:val="00A86DD4"/>
    <w:rsid w:val="00AF25D7"/>
    <w:rsid w:val="00BF5E25"/>
    <w:rsid w:val="00CF7338"/>
    <w:rsid w:val="00D5053B"/>
    <w:rsid w:val="00D75FA0"/>
    <w:rsid w:val="00D922C2"/>
    <w:rsid w:val="00DC367F"/>
    <w:rsid w:val="00E11B95"/>
    <w:rsid w:val="00E90B27"/>
    <w:rsid w:val="00EA6035"/>
    <w:rsid w:val="00FE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130F3"/>
  <w15:chartTrackingRefBased/>
  <w15:docId w15:val="{08D08D63-38B6-41D3-A5F4-040C00FF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A86D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4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533"/>
  </w:style>
  <w:style w:type="paragraph" w:styleId="Stopka">
    <w:name w:val="footer"/>
    <w:basedOn w:val="Normalny"/>
    <w:link w:val="StopkaZnak"/>
    <w:uiPriority w:val="99"/>
    <w:unhideWhenUsed/>
    <w:rsid w:val="00854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533"/>
  </w:style>
  <w:style w:type="paragraph" w:customStyle="1" w:styleId="Default">
    <w:name w:val="Default"/>
    <w:rsid w:val="00D922C2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1FB33-EA4F-4106-B19C-4EBDDE84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Bielecka</dc:creator>
  <cp:keywords/>
  <dc:description/>
  <cp:lastModifiedBy>Waldemar Biernat</cp:lastModifiedBy>
  <cp:revision>7</cp:revision>
  <cp:lastPrinted>2020-01-16T09:41:00Z</cp:lastPrinted>
  <dcterms:created xsi:type="dcterms:W3CDTF">2021-02-05T07:55:00Z</dcterms:created>
  <dcterms:modified xsi:type="dcterms:W3CDTF">2021-02-05T11:26:00Z</dcterms:modified>
</cp:coreProperties>
</file>