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1AA2" w14:textId="057623F9" w:rsidR="00BD7C32" w:rsidRPr="007D6658" w:rsidRDefault="006067C4" w:rsidP="00824F47">
      <w:pPr>
        <w:pStyle w:val="Nagwek1"/>
        <w:tabs>
          <w:tab w:val="left" w:pos="3405"/>
          <w:tab w:val="center" w:pos="7002"/>
          <w:tab w:val="left" w:pos="11250"/>
        </w:tabs>
        <w:spacing w:before="0" w:after="0" w:line="280" w:lineRule="exact"/>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ab/>
      </w:r>
      <w:r w:rsidRPr="007D6658">
        <w:rPr>
          <w:rFonts w:asciiTheme="minorHAnsi" w:eastAsia="Calibri" w:hAnsiTheme="minorHAnsi" w:cstheme="minorHAnsi"/>
          <w:color w:val="auto"/>
          <w:sz w:val="22"/>
          <w:szCs w:val="22"/>
          <w:lang w:val="pl-PL"/>
        </w:rPr>
        <w:tab/>
      </w:r>
    </w:p>
    <w:p w14:paraId="602967AE" w14:textId="10DB4F83" w:rsidR="00D6505E" w:rsidRPr="00C60520" w:rsidRDefault="00D6505E" w:rsidP="00824F47">
      <w:pPr>
        <w:pStyle w:val="Nagwek1"/>
        <w:tabs>
          <w:tab w:val="center" w:pos="7002"/>
          <w:tab w:val="left" w:pos="11250"/>
        </w:tabs>
        <w:spacing w:before="0" w:after="0" w:line="280" w:lineRule="exact"/>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Uniwersytet Gdański</w:t>
      </w:r>
      <w:r w:rsidRPr="007D6658">
        <w:rPr>
          <w:rFonts w:asciiTheme="minorHAnsi" w:eastAsia="Calibri" w:hAnsiTheme="minorHAnsi" w:cstheme="minorHAnsi"/>
          <w:color w:val="auto"/>
          <w:sz w:val="22"/>
          <w:szCs w:val="22"/>
          <w:lang w:val="pl-PL"/>
        </w:rPr>
        <w:tab/>
      </w:r>
      <w:r w:rsidR="00BD7C32" w:rsidRPr="007D6658">
        <w:rPr>
          <w:rFonts w:asciiTheme="minorHAnsi" w:eastAsia="Calibri" w:hAnsiTheme="minorHAnsi" w:cstheme="minorHAnsi"/>
          <w:color w:val="auto"/>
          <w:sz w:val="22"/>
          <w:szCs w:val="22"/>
          <w:lang w:val="pl-PL"/>
        </w:rPr>
        <w:tab/>
      </w:r>
      <w:r w:rsidR="00F66955" w:rsidRPr="002D0C5A">
        <w:rPr>
          <w:rFonts w:asciiTheme="minorHAnsi" w:eastAsia="Calibri" w:hAnsiTheme="minorHAnsi" w:cstheme="minorHAnsi"/>
          <w:color w:val="FF0000"/>
          <w:sz w:val="22"/>
          <w:szCs w:val="22"/>
          <w:lang w:val="pl-PL"/>
        </w:rPr>
        <w:t xml:space="preserve">                                 </w:t>
      </w:r>
      <w:r w:rsidR="00D76275" w:rsidRPr="00C60520">
        <w:rPr>
          <w:rFonts w:asciiTheme="minorHAnsi" w:eastAsia="Calibri" w:hAnsiTheme="minorHAnsi" w:cstheme="minorHAnsi"/>
          <w:color w:val="auto"/>
          <w:sz w:val="22"/>
          <w:szCs w:val="22"/>
          <w:lang w:val="pl-PL"/>
        </w:rPr>
        <w:t>Gdańsk, dnia</w:t>
      </w:r>
      <w:r w:rsidR="009C0413" w:rsidRPr="00C60520">
        <w:rPr>
          <w:rFonts w:asciiTheme="minorHAnsi" w:eastAsia="Calibri" w:hAnsiTheme="minorHAnsi" w:cstheme="minorHAnsi"/>
          <w:color w:val="auto"/>
          <w:sz w:val="22"/>
          <w:szCs w:val="22"/>
          <w:lang w:val="pl-PL"/>
        </w:rPr>
        <w:t xml:space="preserve"> </w:t>
      </w:r>
      <w:r w:rsidR="00E039E0">
        <w:rPr>
          <w:rFonts w:asciiTheme="minorHAnsi" w:eastAsia="Calibri" w:hAnsiTheme="minorHAnsi" w:cstheme="minorHAnsi"/>
          <w:color w:val="auto"/>
          <w:sz w:val="22"/>
          <w:szCs w:val="22"/>
          <w:lang w:val="pl-PL"/>
        </w:rPr>
        <w:t>11</w:t>
      </w:r>
      <w:r w:rsidR="008F2508" w:rsidRPr="008F2508">
        <w:rPr>
          <w:rFonts w:asciiTheme="minorHAnsi" w:eastAsia="Calibri" w:hAnsiTheme="minorHAnsi" w:cstheme="minorHAnsi"/>
          <w:color w:val="auto"/>
          <w:sz w:val="22"/>
          <w:szCs w:val="22"/>
          <w:lang w:val="pl-PL"/>
        </w:rPr>
        <w:t>.10</w:t>
      </w:r>
      <w:r w:rsidR="00833551" w:rsidRPr="008F2508">
        <w:rPr>
          <w:rFonts w:asciiTheme="minorHAnsi" w:eastAsia="Calibri" w:hAnsiTheme="minorHAnsi" w:cstheme="minorHAnsi"/>
          <w:color w:val="auto"/>
          <w:sz w:val="22"/>
          <w:szCs w:val="22"/>
          <w:lang w:val="pl-PL"/>
        </w:rPr>
        <w:t>.</w:t>
      </w:r>
      <w:r w:rsidR="00517233" w:rsidRPr="008F2508">
        <w:rPr>
          <w:rFonts w:asciiTheme="minorHAnsi" w:eastAsia="Calibri" w:hAnsiTheme="minorHAnsi" w:cstheme="minorHAnsi"/>
          <w:color w:val="auto"/>
          <w:sz w:val="22"/>
          <w:szCs w:val="22"/>
          <w:lang w:val="pl-PL"/>
        </w:rPr>
        <w:t>202</w:t>
      </w:r>
      <w:r w:rsidR="001C140D" w:rsidRPr="008F2508">
        <w:rPr>
          <w:rFonts w:asciiTheme="minorHAnsi" w:eastAsia="Calibri" w:hAnsiTheme="minorHAnsi" w:cstheme="minorHAnsi"/>
          <w:color w:val="auto"/>
          <w:sz w:val="22"/>
          <w:szCs w:val="22"/>
          <w:lang w:val="pl-PL"/>
        </w:rPr>
        <w:t>2</w:t>
      </w:r>
      <w:r w:rsidR="00F66955" w:rsidRPr="008F2508">
        <w:rPr>
          <w:rFonts w:asciiTheme="minorHAnsi" w:eastAsia="Calibri" w:hAnsiTheme="minorHAnsi" w:cstheme="minorHAnsi"/>
          <w:color w:val="auto"/>
          <w:sz w:val="22"/>
          <w:szCs w:val="22"/>
          <w:lang w:val="pl-PL"/>
        </w:rPr>
        <w:t>r</w:t>
      </w:r>
      <w:r w:rsidR="00D76275" w:rsidRPr="008F2508">
        <w:rPr>
          <w:rFonts w:asciiTheme="minorHAnsi" w:eastAsia="Calibri" w:hAnsiTheme="minorHAnsi" w:cstheme="minorHAnsi"/>
          <w:color w:val="auto"/>
          <w:sz w:val="22"/>
          <w:szCs w:val="22"/>
          <w:lang w:val="pl-PL"/>
        </w:rPr>
        <w:t>.</w:t>
      </w:r>
    </w:p>
    <w:p w14:paraId="2F7B6C35" w14:textId="77777777" w:rsidR="00D6505E" w:rsidRPr="007D6658" w:rsidRDefault="00D6505E" w:rsidP="00824F47">
      <w:pPr>
        <w:pStyle w:val="Nagwek1"/>
        <w:tabs>
          <w:tab w:val="center" w:pos="7002"/>
        </w:tabs>
        <w:spacing w:before="0" w:after="0" w:line="280" w:lineRule="exact"/>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 xml:space="preserve">ul. </w:t>
      </w:r>
      <w:r w:rsidR="000F1F1C" w:rsidRPr="007D6658">
        <w:rPr>
          <w:rFonts w:asciiTheme="minorHAnsi" w:eastAsia="Calibri" w:hAnsiTheme="minorHAnsi" w:cstheme="minorHAnsi"/>
          <w:color w:val="auto"/>
          <w:sz w:val="22"/>
          <w:szCs w:val="22"/>
          <w:lang w:val="pl-PL"/>
        </w:rPr>
        <w:t xml:space="preserve">Jana </w:t>
      </w:r>
      <w:r w:rsidRPr="007D6658">
        <w:rPr>
          <w:rFonts w:asciiTheme="minorHAnsi" w:eastAsia="Calibri" w:hAnsiTheme="minorHAnsi" w:cstheme="minorHAnsi"/>
          <w:color w:val="auto"/>
          <w:sz w:val="22"/>
          <w:szCs w:val="22"/>
          <w:lang w:val="pl-PL"/>
        </w:rPr>
        <w:t>Bażyńskiego 8</w:t>
      </w:r>
      <w:r w:rsidRPr="007D6658">
        <w:rPr>
          <w:rFonts w:asciiTheme="minorHAnsi" w:eastAsia="Calibri" w:hAnsiTheme="minorHAnsi" w:cstheme="minorHAnsi"/>
          <w:color w:val="auto"/>
          <w:sz w:val="22"/>
          <w:szCs w:val="22"/>
          <w:lang w:val="pl-PL"/>
        </w:rPr>
        <w:tab/>
      </w:r>
    </w:p>
    <w:p w14:paraId="2CF2F99B" w14:textId="77777777" w:rsidR="00BA0F53" w:rsidRPr="007D6658" w:rsidRDefault="00D6505E" w:rsidP="00824F47">
      <w:pPr>
        <w:tabs>
          <w:tab w:val="center" w:pos="7002"/>
          <w:tab w:val="right" w:pos="9215"/>
        </w:tabs>
        <w:spacing w:after="0" w:line="280" w:lineRule="exact"/>
        <w:rPr>
          <w:rFonts w:cstheme="minorHAnsi"/>
          <w:b/>
        </w:rPr>
      </w:pPr>
      <w:r w:rsidRPr="007D6658">
        <w:rPr>
          <w:rFonts w:cstheme="minorHAnsi"/>
          <w:b/>
        </w:rPr>
        <w:t>80-309 Gdańsk</w:t>
      </w:r>
    </w:p>
    <w:p w14:paraId="005E8CAC" w14:textId="507A4921" w:rsidR="00D6505E" w:rsidRPr="007D6658" w:rsidRDefault="00BA0F53" w:rsidP="006207EA">
      <w:pPr>
        <w:tabs>
          <w:tab w:val="center" w:pos="7002"/>
          <w:tab w:val="left" w:pos="12777"/>
        </w:tabs>
        <w:spacing w:after="0" w:line="280" w:lineRule="exact"/>
        <w:rPr>
          <w:rFonts w:cstheme="minorHAnsi"/>
        </w:rPr>
      </w:pPr>
      <w:r w:rsidRPr="007D6658">
        <w:rPr>
          <w:rFonts w:cstheme="minorHAnsi"/>
        </w:rPr>
        <w:t>L</w:t>
      </w:r>
      <w:r w:rsidRPr="00D63720">
        <w:rPr>
          <w:rFonts w:cstheme="minorHAnsi"/>
        </w:rPr>
        <w:t xml:space="preserve">. dz. </w:t>
      </w:r>
      <w:r w:rsidR="001C140D" w:rsidRPr="00660D75">
        <w:rPr>
          <w:rFonts w:cstheme="minorHAnsi"/>
        </w:rPr>
        <w:t>A</w:t>
      </w:r>
      <w:r w:rsidR="00934FB2" w:rsidRPr="00660D75">
        <w:rPr>
          <w:rFonts w:cstheme="minorHAnsi"/>
        </w:rPr>
        <w:t>5</w:t>
      </w:r>
      <w:r w:rsidR="001C140D" w:rsidRPr="00660D75">
        <w:rPr>
          <w:rFonts w:cstheme="minorHAnsi"/>
        </w:rPr>
        <w:t>75</w:t>
      </w:r>
      <w:r w:rsidR="00934FB2" w:rsidRPr="00660D75">
        <w:rPr>
          <w:rFonts w:cstheme="minorHAnsi"/>
        </w:rPr>
        <w:t>0</w:t>
      </w:r>
      <w:r w:rsidR="00833551" w:rsidRPr="00660D75">
        <w:rPr>
          <w:rFonts w:cstheme="minorHAnsi"/>
        </w:rPr>
        <w:t>.</w:t>
      </w:r>
      <w:r w:rsidR="00660D75" w:rsidRPr="00660D75">
        <w:rPr>
          <w:rFonts w:cstheme="minorHAnsi"/>
        </w:rPr>
        <w:t>1007</w:t>
      </w:r>
      <w:r w:rsidR="00833551" w:rsidRPr="00660D75">
        <w:rPr>
          <w:rFonts w:cstheme="minorHAnsi"/>
        </w:rPr>
        <w:t>.</w:t>
      </w:r>
      <w:r w:rsidR="000E4AF4" w:rsidRPr="00660D75">
        <w:rPr>
          <w:rFonts w:cstheme="minorHAnsi"/>
        </w:rPr>
        <w:t>20</w:t>
      </w:r>
      <w:r w:rsidR="007F3FEB" w:rsidRPr="00660D75">
        <w:rPr>
          <w:rFonts w:cstheme="minorHAnsi"/>
        </w:rPr>
        <w:t>2</w:t>
      </w:r>
      <w:r w:rsidR="001C140D" w:rsidRPr="00660D75">
        <w:rPr>
          <w:rFonts w:cstheme="minorHAnsi"/>
        </w:rPr>
        <w:t>2</w:t>
      </w:r>
      <w:r w:rsidR="007F3FEB" w:rsidRPr="00D63720">
        <w:rPr>
          <w:rFonts w:cstheme="minorHAnsi"/>
        </w:rPr>
        <w:t>.RR</w:t>
      </w:r>
      <w:r w:rsidR="00D6505E" w:rsidRPr="007D6658">
        <w:rPr>
          <w:rFonts w:cstheme="minorHAnsi"/>
        </w:rPr>
        <w:tab/>
      </w:r>
      <w:r w:rsidR="006207EA">
        <w:rPr>
          <w:rFonts w:cstheme="minorHAnsi"/>
        </w:rPr>
        <w:tab/>
      </w:r>
    </w:p>
    <w:p w14:paraId="46476266" w14:textId="77777777" w:rsidR="00D6505E" w:rsidRPr="007D6658" w:rsidRDefault="00D6505E" w:rsidP="00824F47">
      <w:pPr>
        <w:pStyle w:val="Nagwek1"/>
        <w:tabs>
          <w:tab w:val="center" w:pos="7002"/>
        </w:tabs>
        <w:spacing w:before="0" w:after="0" w:line="280" w:lineRule="exact"/>
        <w:jc w:val="center"/>
        <w:rPr>
          <w:rFonts w:asciiTheme="minorHAnsi" w:eastAsia="Calibri" w:hAnsiTheme="minorHAnsi" w:cstheme="minorHAnsi"/>
          <w:color w:val="auto"/>
          <w:sz w:val="22"/>
          <w:szCs w:val="22"/>
          <w:lang w:val="pl-PL"/>
        </w:rPr>
      </w:pPr>
      <w:r w:rsidRPr="007D6658">
        <w:rPr>
          <w:rFonts w:asciiTheme="minorHAnsi" w:eastAsia="Calibri" w:hAnsiTheme="minorHAnsi" w:cstheme="minorHAnsi"/>
          <w:color w:val="auto"/>
          <w:sz w:val="22"/>
          <w:szCs w:val="22"/>
          <w:lang w:val="pl-PL"/>
        </w:rPr>
        <w:t>DO UCZESTNIKÓW POSTĘPOWANIA</w:t>
      </w:r>
      <w:r w:rsidR="00A67E5B" w:rsidRPr="007D6658">
        <w:rPr>
          <w:rFonts w:asciiTheme="minorHAnsi" w:eastAsia="Calibri" w:hAnsiTheme="minorHAnsi" w:cstheme="minorHAnsi"/>
          <w:color w:val="auto"/>
          <w:sz w:val="22"/>
          <w:szCs w:val="22"/>
          <w:lang w:val="pl-PL"/>
        </w:rPr>
        <w:t xml:space="preserve"> </w:t>
      </w:r>
      <w:r w:rsidRPr="007D6658">
        <w:rPr>
          <w:rFonts w:asciiTheme="minorHAnsi" w:eastAsia="Calibri" w:hAnsiTheme="minorHAnsi" w:cstheme="minorHAnsi"/>
          <w:color w:val="auto"/>
          <w:sz w:val="22"/>
          <w:szCs w:val="22"/>
          <w:lang w:val="pl-PL"/>
        </w:rPr>
        <w:t>O UDZIELENIE ZAMÓWIENIA PUBLICZNEGO</w:t>
      </w:r>
    </w:p>
    <w:p w14:paraId="3B96BA93" w14:textId="2B715C17" w:rsidR="00D6505E" w:rsidRPr="007D6658" w:rsidRDefault="00D6505E" w:rsidP="00824F47">
      <w:pPr>
        <w:spacing w:after="0" w:line="280" w:lineRule="exact"/>
        <w:jc w:val="both"/>
        <w:rPr>
          <w:rFonts w:cstheme="minorHAnsi"/>
          <w:u w:val="single"/>
        </w:rPr>
      </w:pPr>
      <w:r w:rsidRPr="007D6658">
        <w:rPr>
          <w:rFonts w:cstheme="minorHAnsi"/>
          <w:u w:val="single"/>
        </w:rPr>
        <w:t>Do</w:t>
      </w:r>
      <w:r w:rsidR="007F3FEB" w:rsidRPr="007D6658">
        <w:rPr>
          <w:rFonts w:cstheme="minorHAnsi"/>
          <w:u w:val="single"/>
        </w:rPr>
        <w:t>t</w:t>
      </w:r>
      <w:r w:rsidR="00CD09F0" w:rsidRPr="007D6658">
        <w:rPr>
          <w:rFonts w:cstheme="minorHAnsi"/>
          <w:u w:val="single"/>
        </w:rPr>
        <w:t xml:space="preserve">yczy: postępowania nr </w:t>
      </w:r>
      <w:r w:rsidR="00934FB2" w:rsidRPr="007D6658">
        <w:rPr>
          <w:rFonts w:cstheme="minorHAnsi"/>
          <w:u w:val="single"/>
        </w:rPr>
        <w:t>5</w:t>
      </w:r>
      <w:r w:rsidR="00AF1E85">
        <w:rPr>
          <w:rFonts w:cstheme="minorHAnsi"/>
          <w:u w:val="single"/>
        </w:rPr>
        <w:t>75</w:t>
      </w:r>
      <w:r w:rsidR="001C140D" w:rsidRPr="007D6658">
        <w:rPr>
          <w:rFonts w:cstheme="minorHAnsi"/>
          <w:u w:val="single"/>
        </w:rPr>
        <w:t>0</w:t>
      </w:r>
      <w:r w:rsidR="00934FB2" w:rsidRPr="007D6658">
        <w:rPr>
          <w:rFonts w:cstheme="minorHAnsi"/>
          <w:u w:val="single"/>
        </w:rPr>
        <w:t>.291.</w:t>
      </w:r>
      <w:r w:rsidR="0069305D" w:rsidRPr="007D6658">
        <w:rPr>
          <w:rFonts w:cstheme="minorHAnsi"/>
          <w:u w:val="single"/>
        </w:rPr>
        <w:t>1</w:t>
      </w:r>
      <w:r w:rsidR="00934FB2" w:rsidRPr="007D6658">
        <w:rPr>
          <w:rFonts w:cstheme="minorHAnsi"/>
          <w:u w:val="single"/>
        </w:rPr>
        <w:t>.</w:t>
      </w:r>
      <w:r w:rsidR="00AF1E85">
        <w:rPr>
          <w:rFonts w:cstheme="minorHAnsi"/>
          <w:u w:val="single"/>
        </w:rPr>
        <w:t>156</w:t>
      </w:r>
      <w:r w:rsidR="00934FB2" w:rsidRPr="007D6658">
        <w:rPr>
          <w:rFonts w:cstheme="minorHAnsi"/>
          <w:u w:val="single"/>
        </w:rPr>
        <w:t>.202</w:t>
      </w:r>
      <w:r w:rsidR="00C21C89" w:rsidRPr="007D6658">
        <w:rPr>
          <w:rFonts w:cstheme="minorHAnsi"/>
          <w:u w:val="single"/>
        </w:rPr>
        <w:t>2</w:t>
      </w:r>
      <w:r w:rsidR="00934FB2" w:rsidRPr="007D6658">
        <w:rPr>
          <w:rFonts w:cstheme="minorHAnsi"/>
          <w:u w:val="single"/>
        </w:rPr>
        <w:t>.RR</w:t>
      </w:r>
      <w:r w:rsidRPr="007D6658">
        <w:rPr>
          <w:rFonts w:cstheme="minorHAnsi"/>
          <w:u w:val="single"/>
        </w:rPr>
        <w:t xml:space="preserve"> prowadzonego w trybie przetargu nieograniczonego na: </w:t>
      </w:r>
    </w:p>
    <w:p w14:paraId="1B37FDC1" w14:textId="46455C3F" w:rsidR="00AF1E85" w:rsidRPr="00AF1E85" w:rsidRDefault="00AF1E85" w:rsidP="00AF1E85">
      <w:pPr>
        <w:widowControl w:val="0"/>
        <w:tabs>
          <w:tab w:val="left" w:pos="0"/>
        </w:tabs>
        <w:suppressAutoHyphens/>
        <w:spacing w:after="0" w:line="280" w:lineRule="exact"/>
        <w:jc w:val="both"/>
        <w:rPr>
          <w:rFonts w:cstheme="minorHAnsi"/>
          <w:b/>
          <w:bCs/>
          <w:i/>
          <w:iCs/>
          <w:color w:val="000000"/>
        </w:rPr>
      </w:pPr>
      <w:bookmarkStart w:id="0" w:name="_Hlk71628229"/>
      <w:r w:rsidRPr="00AF1E85">
        <w:rPr>
          <w:rFonts w:cstheme="minorHAnsi"/>
          <w:b/>
          <w:bCs/>
          <w:i/>
          <w:iCs/>
          <w:color w:val="000000"/>
        </w:rPr>
        <w:t>Dostaw</w:t>
      </w:r>
      <w:r>
        <w:rPr>
          <w:rFonts w:cstheme="minorHAnsi"/>
          <w:b/>
          <w:bCs/>
          <w:i/>
          <w:iCs/>
          <w:color w:val="000000"/>
        </w:rPr>
        <w:t>ę</w:t>
      </w:r>
      <w:r w:rsidRPr="00AF1E85">
        <w:rPr>
          <w:rFonts w:cstheme="minorHAnsi"/>
          <w:b/>
          <w:bCs/>
          <w:i/>
          <w:iCs/>
          <w:color w:val="000000"/>
        </w:rPr>
        <w:t xml:space="preserve"> </w:t>
      </w:r>
      <w:bookmarkStart w:id="1" w:name="_Hlk101266580"/>
      <w:r w:rsidRPr="00AF1E85">
        <w:rPr>
          <w:rFonts w:cstheme="minorHAnsi"/>
          <w:b/>
          <w:bCs/>
          <w:i/>
          <w:iCs/>
          <w:color w:val="000000"/>
        </w:rPr>
        <w:t xml:space="preserve">cyfrowego odwróconego mikroskopu fluorescencyjnego zintegrowanego z funkcją liczenia komórek dla Wydziału Chemii Uniwersytetu Gdańskiego </w:t>
      </w:r>
      <w:bookmarkEnd w:id="1"/>
    </w:p>
    <w:p w14:paraId="3DD68F49" w14:textId="77777777" w:rsidR="00E96C0D" w:rsidRPr="007D6658" w:rsidRDefault="00E96C0D" w:rsidP="00824F47">
      <w:pPr>
        <w:widowControl w:val="0"/>
        <w:tabs>
          <w:tab w:val="left" w:pos="0"/>
        </w:tabs>
        <w:suppressAutoHyphens/>
        <w:spacing w:after="0" w:line="280" w:lineRule="exact"/>
        <w:jc w:val="both"/>
        <w:rPr>
          <w:rFonts w:cstheme="minorHAnsi"/>
          <w:b/>
          <w:bCs/>
          <w:i/>
          <w:iCs/>
          <w:color w:val="000000"/>
        </w:rPr>
      </w:pPr>
    </w:p>
    <w:bookmarkEnd w:id="0"/>
    <w:p w14:paraId="77894DB3" w14:textId="3D3E4B37" w:rsidR="00D6505E" w:rsidRPr="007D6658" w:rsidRDefault="00D6505E" w:rsidP="00824F47">
      <w:pPr>
        <w:widowControl w:val="0"/>
        <w:tabs>
          <w:tab w:val="left" w:pos="0"/>
        </w:tabs>
        <w:suppressAutoHyphens/>
        <w:spacing w:after="0" w:line="280" w:lineRule="exact"/>
        <w:jc w:val="both"/>
        <w:rPr>
          <w:rFonts w:cstheme="minorHAnsi"/>
          <w:u w:val="single"/>
        </w:rPr>
      </w:pPr>
      <w:r w:rsidRPr="007D6658">
        <w:rPr>
          <w:rFonts w:cstheme="minorHAnsi"/>
          <w:u w:val="single"/>
        </w:rPr>
        <w:t xml:space="preserve"> W odpowiedzi na pytani</w:t>
      </w:r>
      <w:r w:rsidR="00951E66" w:rsidRPr="007D6658">
        <w:rPr>
          <w:rFonts w:cstheme="minorHAnsi"/>
          <w:u w:val="single"/>
        </w:rPr>
        <w:t>a</w:t>
      </w:r>
      <w:r w:rsidRPr="007D6658">
        <w:rPr>
          <w:rFonts w:cstheme="minorHAnsi"/>
          <w:u w:val="single"/>
        </w:rPr>
        <w:t xml:space="preserve"> zadane do postępowania, przesłane przez Wykonawcę, Zamawiający udziela odpowiedzi uczestnikom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220"/>
        <w:gridCol w:w="6376"/>
        <w:gridCol w:w="6379"/>
      </w:tblGrid>
      <w:tr w:rsidR="00AB3179" w:rsidRPr="007D6658" w14:paraId="26D8BAEA" w14:textId="6D634BE7" w:rsidTr="00AB3179">
        <w:trPr>
          <w:trHeight w:val="149"/>
        </w:trPr>
        <w:tc>
          <w:tcPr>
            <w:tcW w:w="904" w:type="dxa"/>
            <w:shd w:val="clear" w:color="auto" w:fill="D9D9D9"/>
            <w:vAlign w:val="center"/>
          </w:tcPr>
          <w:p w14:paraId="6976BD9E" w14:textId="77777777"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Nr pytania</w:t>
            </w:r>
          </w:p>
        </w:tc>
        <w:tc>
          <w:tcPr>
            <w:tcW w:w="1220" w:type="dxa"/>
            <w:shd w:val="clear" w:color="auto" w:fill="D9D9D9"/>
            <w:vAlign w:val="center"/>
          </w:tcPr>
          <w:p w14:paraId="0B553E54" w14:textId="77777777"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Data wpływu</w:t>
            </w:r>
          </w:p>
        </w:tc>
        <w:tc>
          <w:tcPr>
            <w:tcW w:w="6376" w:type="dxa"/>
            <w:shd w:val="clear" w:color="auto" w:fill="D9D9D9"/>
            <w:vAlign w:val="center"/>
          </w:tcPr>
          <w:p w14:paraId="2C6227E5" w14:textId="14BC9C21"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Pytanie Wykonawcy</w:t>
            </w:r>
          </w:p>
        </w:tc>
        <w:tc>
          <w:tcPr>
            <w:tcW w:w="6379" w:type="dxa"/>
            <w:shd w:val="clear" w:color="auto" w:fill="D9D9D9"/>
            <w:vAlign w:val="center"/>
          </w:tcPr>
          <w:p w14:paraId="4A8D3936" w14:textId="59D06FE9" w:rsidR="00AB3179" w:rsidRPr="007D6658" w:rsidRDefault="00AB3179" w:rsidP="00824F47">
            <w:pPr>
              <w:pStyle w:val="Tekstpodstawowywcity"/>
              <w:spacing w:after="0" w:line="280" w:lineRule="exact"/>
              <w:ind w:left="0"/>
              <w:jc w:val="center"/>
              <w:rPr>
                <w:rFonts w:asciiTheme="minorHAnsi" w:hAnsiTheme="minorHAnsi" w:cstheme="minorHAnsi"/>
                <w:b/>
                <w:sz w:val="20"/>
                <w:szCs w:val="20"/>
              </w:rPr>
            </w:pPr>
            <w:r w:rsidRPr="007D6658">
              <w:rPr>
                <w:rFonts w:asciiTheme="minorHAnsi" w:hAnsiTheme="minorHAnsi" w:cstheme="minorHAnsi"/>
                <w:b/>
                <w:sz w:val="20"/>
                <w:szCs w:val="20"/>
              </w:rPr>
              <w:t>Odpowiedź Zamawiającego</w:t>
            </w:r>
          </w:p>
        </w:tc>
      </w:tr>
      <w:tr w:rsidR="00AB3179" w:rsidRPr="007D6658" w14:paraId="7BBF54C7" w14:textId="2FA5E85C" w:rsidTr="00AB3179">
        <w:trPr>
          <w:trHeight w:val="676"/>
        </w:trPr>
        <w:tc>
          <w:tcPr>
            <w:tcW w:w="904" w:type="dxa"/>
            <w:vAlign w:val="center"/>
          </w:tcPr>
          <w:p w14:paraId="638764DE" w14:textId="77777777" w:rsidR="00AB3179" w:rsidRPr="007D6658" w:rsidRDefault="00AB3179" w:rsidP="00824F47">
            <w:pPr>
              <w:pStyle w:val="Tekstpodstawowywcity"/>
              <w:spacing w:after="0" w:line="280" w:lineRule="exact"/>
              <w:ind w:left="0"/>
              <w:jc w:val="center"/>
              <w:rPr>
                <w:rFonts w:asciiTheme="minorHAnsi" w:hAnsiTheme="minorHAnsi" w:cstheme="minorHAnsi"/>
                <w:sz w:val="20"/>
                <w:szCs w:val="20"/>
              </w:rPr>
            </w:pPr>
            <w:r w:rsidRPr="007D6658">
              <w:rPr>
                <w:rFonts w:asciiTheme="minorHAnsi" w:hAnsiTheme="minorHAnsi" w:cstheme="minorHAnsi"/>
                <w:sz w:val="20"/>
                <w:szCs w:val="20"/>
              </w:rPr>
              <w:t>1</w:t>
            </w:r>
          </w:p>
        </w:tc>
        <w:tc>
          <w:tcPr>
            <w:tcW w:w="1220" w:type="dxa"/>
            <w:vAlign w:val="center"/>
          </w:tcPr>
          <w:p w14:paraId="5C358BE3" w14:textId="418F527C" w:rsidR="00AB3179" w:rsidRPr="007D6658" w:rsidRDefault="0054470F"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2</w:t>
            </w:r>
            <w:r w:rsidR="00AF1E85">
              <w:rPr>
                <w:rFonts w:asciiTheme="minorHAnsi" w:hAnsiTheme="minorHAnsi" w:cstheme="minorHAnsi"/>
                <w:sz w:val="20"/>
                <w:szCs w:val="20"/>
              </w:rPr>
              <w:t>7</w:t>
            </w:r>
            <w:r w:rsidR="00AB3179" w:rsidRPr="007D6658">
              <w:rPr>
                <w:rFonts w:asciiTheme="minorHAnsi" w:hAnsiTheme="minorHAnsi" w:cstheme="minorHAnsi"/>
                <w:sz w:val="20"/>
                <w:szCs w:val="20"/>
              </w:rPr>
              <w:t>.0</w:t>
            </w:r>
            <w:r w:rsidR="00AF1E85">
              <w:rPr>
                <w:rFonts w:asciiTheme="minorHAnsi" w:hAnsiTheme="minorHAnsi" w:cstheme="minorHAnsi"/>
                <w:sz w:val="20"/>
                <w:szCs w:val="20"/>
              </w:rPr>
              <w:t>9</w:t>
            </w:r>
            <w:r w:rsidR="00AB3179" w:rsidRPr="007D6658">
              <w:rPr>
                <w:rFonts w:asciiTheme="minorHAnsi" w:hAnsiTheme="minorHAnsi" w:cstheme="minorHAnsi"/>
                <w:sz w:val="20"/>
                <w:szCs w:val="20"/>
              </w:rPr>
              <w:t>.2022</w:t>
            </w:r>
          </w:p>
        </w:tc>
        <w:tc>
          <w:tcPr>
            <w:tcW w:w="6376" w:type="dxa"/>
            <w:vAlign w:val="center"/>
          </w:tcPr>
          <w:p w14:paraId="78A3D3FB" w14:textId="77777777" w:rsidR="00AB3179" w:rsidRPr="007D6658" w:rsidRDefault="00AB3179" w:rsidP="00824F47">
            <w:pPr>
              <w:autoSpaceDE w:val="0"/>
              <w:autoSpaceDN w:val="0"/>
              <w:adjustRightInd w:val="0"/>
              <w:spacing w:after="0" w:line="280" w:lineRule="exact"/>
              <w:rPr>
                <w:rFonts w:cstheme="minorHAnsi"/>
                <w:color w:val="000000"/>
                <w:sz w:val="20"/>
                <w:szCs w:val="20"/>
              </w:rPr>
            </w:pPr>
          </w:p>
          <w:p w14:paraId="72E8A1B1" w14:textId="77777777" w:rsidR="00AF1E85" w:rsidRPr="00AF1E85" w:rsidRDefault="00AF1E85" w:rsidP="00AF1E85">
            <w:pPr>
              <w:autoSpaceDE w:val="0"/>
              <w:autoSpaceDN w:val="0"/>
              <w:adjustRightInd w:val="0"/>
              <w:spacing w:after="0" w:line="280" w:lineRule="exact"/>
              <w:rPr>
                <w:rFonts w:cstheme="minorHAnsi"/>
                <w:color w:val="000000"/>
                <w:sz w:val="20"/>
                <w:szCs w:val="20"/>
              </w:rPr>
            </w:pPr>
            <w:r w:rsidRPr="00AF1E85">
              <w:rPr>
                <w:rFonts w:cstheme="minorHAnsi"/>
                <w:color w:val="000000"/>
                <w:sz w:val="20"/>
                <w:szCs w:val="20"/>
              </w:rPr>
              <w:t>Dotyczy pkt nr. 1</w:t>
            </w:r>
          </w:p>
          <w:p w14:paraId="618FF32B" w14:textId="77777777" w:rsidR="00AF1E85" w:rsidRPr="00AF1E85" w:rsidRDefault="00AF1E85" w:rsidP="00AF1E85">
            <w:pPr>
              <w:autoSpaceDE w:val="0"/>
              <w:autoSpaceDN w:val="0"/>
              <w:adjustRightInd w:val="0"/>
              <w:spacing w:after="0" w:line="280" w:lineRule="exact"/>
              <w:rPr>
                <w:rFonts w:cstheme="minorHAnsi"/>
                <w:color w:val="000000"/>
                <w:sz w:val="20"/>
                <w:szCs w:val="20"/>
              </w:rPr>
            </w:pPr>
            <w:r w:rsidRPr="00AF1E85">
              <w:rPr>
                <w:rFonts w:cstheme="minorHAnsi"/>
                <w:color w:val="000000"/>
                <w:sz w:val="20"/>
                <w:szCs w:val="20"/>
              </w:rPr>
              <w:t>Czy Zamawiający dopuści mikroskop do zaawansowanej oceny kształtu bakterii i dokumentacji wyników, z modułową budową: kamera dołączona do statywu z okularami za pomocą złącza C-mount (oba elementy tego samego producenta) z osobno podłączonym komputerem stacjonarnym lub typu laptop dla zaoszczędzenia miejsca, co pozwala na łatwe rozbudowywanie systemy w przyszłości i poszerza możliwości aplikacyjnego wykorzystania systemu?</w:t>
            </w:r>
          </w:p>
          <w:p w14:paraId="61F01F49" w14:textId="6A70A557" w:rsidR="002D0C5A" w:rsidRPr="007D6658" w:rsidRDefault="00AF1E85" w:rsidP="00AF1E85">
            <w:pPr>
              <w:pStyle w:val="Akapitzlist"/>
              <w:spacing w:after="0" w:line="280" w:lineRule="exact"/>
              <w:ind w:left="0"/>
              <w:jc w:val="both"/>
              <w:rPr>
                <w:rFonts w:cstheme="minorHAnsi"/>
                <w:bCs/>
                <w:sz w:val="20"/>
                <w:szCs w:val="20"/>
              </w:rPr>
            </w:pPr>
            <w:r w:rsidRPr="00AF1E85">
              <w:rPr>
                <w:rFonts w:cstheme="minorHAnsi"/>
                <w:color w:val="000000"/>
                <w:sz w:val="20"/>
                <w:szCs w:val="20"/>
              </w:rPr>
              <w:t>Komputery objęte 3-letnią gwarancję door-to-door z gwarancją naprawy/wymiany jednostki sterującej w 3 dni robocze po zgłoszeniu (bez konieczności wysyłania całego systemu do producenta).</w:t>
            </w:r>
          </w:p>
        </w:tc>
        <w:tc>
          <w:tcPr>
            <w:tcW w:w="6379" w:type="dxa"/>
            <w:vAlign w:val="center"/>
          </w:tcPr>
          <w:p w14:paraId="7E307B76" w14:textId="77777777" w:rsidR="001079D1" w:rsidRPr="001079D1" w:rsidRDefault="001079D1" w:rsidP="001079D1">
            <w:pPr>
              <w:spacing w:after="0" w:line="280" w:lineRule="exact"/>
              <w:jc w:val="both"/>
              <w:rPr>
                <w:rFonts w:cstheme="minorHAnsi"/>
                <w:bCs/>
                <w:sz w:val="20"/>
                <w:szCs w:val="20"/>
              </w:rPr>
            </w:pPr>
            <w:r w:rsidRPr="001079D1">
              <w:rPr>
                <w:rFonts w:cstheme="minorHAnsi"/>
                <w:bCs/>
                <w:sz w:val="20"/>
                <w:szCs w:val="20"/>
              </w:rPr>
              <w:t>Zamawiający wyraża zgodę i wprowadza następujące zmiany:</w:t>
            </w:r>
          </w:p>
          <w:p w14:paraId="14D2F2F5" w14:textId="64539BB9" w:rsidR="00AB3179" w:rsidRPr="007D6658" w:rsidRDefault="001079D1" w:rsidP="001079D1">
            <w:pPr>
              <w:pStyle w:val="Akapitzlist"/>
              <w:spacing w:after="0" w:line="280" w:lineRule="exact"/>
              <w:ind w:left="0"/>
              <w:jc w:val="both"/>
              <w:rPr>
                <w:rFonts w:cstheme="minorHAnsi"/>
                <w:bCs/>
                <w:sz w:val="20"/>
                <w:szCs w:val="20"/>
              </w:rPr>
            </w:pPr>
            <w:r w:rsidRPr="001079D1">
              <w:rPr>
                <w:rFonts w:cstheme="minorHAnsi"/>
                <w:bCs/>
                <w:sz w:val="20"/>
                <w:szCs w:val="20"/>
              </w:rPr>
              <w:t>- zmienia opis w pkt. 1 OPZ na „Komputer z ekranem o przekątnej co najmniej 26 cali do obsługi mikroskopu i oprogramowania”</w:t>
            </w:r>
            <w:r>
              <w:rPr>
                <w:rFonts w:cstheme="minorHAnsi"/>
                <w:bCs/>
                <w:sz w:val="20"/>
                <w:szCs w:val="20"/>
              </w:rPr>
              <w:t xml:space="preserve"> i modyfikuje załącznik nr 5 mod. 1 do SWZ, który zastępuje dotychczasową wersję tego załącznika.</w:t>
            </w:r>
          </w:p>
        </w:tc>
      </w:tr>
      <w:tr w:rsidR="00AB3179" w:rsidRPr="007D6658" w14:paraId="1AEE37E5" w14:textId="63B26FD5" w:rsidTr="00AB3179">
        <w:trPr>
          <w:trHeight w:val="417"/>
        </w:trPr>
        <w:tc>
          <w:tcPr>
            <w:tcW w:w="904" w:type="dxa"/>
            <w:vAlign w:val="center"/>
          </w:tcPr>
          <w:p w14:paraId="762443D6" w14:textId="58E91AD7" w:rsidR="00AB3179" w:rsidRPr="007D6658" w:rsidRDefault="00AB3179" w:rsidP="00824F47">
            <w:pPr>
              <w:pStyle w:val="Tekstpodstawowywcity"/>
              <w:spacing w:after="0" w:line="280" w:lineRule="exact"/>
              <w:ind w:left="0"/>
              <w:jc w:val="center"/>
              <w:rPr>
                <w:rFonts w:asciiTheme="minorHAnsi" w:hAnsiTheme="minorHAnsi" w:cstheme="minorHAnsi"/>
                <w:sz w:val="20"/>
                <w:szCs w:val="20"/>
              </w:rPr>
            </w:pPr>
            <w:r w:rsidRPr="007D6658">
              <w:rPr>
                <w:rFonts w:asciiTheme="minorHAnsi" w:hAnsiTheme="minorHAnsi" w:cstheme="minorHAnsi"/>
                <w:sz w:val="20"/>
                <w:szCs w:val="20"/>
              </w:rPr>
              <w:t>2</w:t>
            </w:r>
          </w:p>
        </w:tc>
        <w:tc>
          <w:tcPr>
            <w:tcW w:w="1220" w:type="dxa"/>
            <w:vAlign w:val="center"/>
          </w:tcPr>
          <w:p w14:paraId="684B5829" w14:textId="32A05484" w:rsidR="00AB3179" w:rsidRPr="007D6658" w:rsidRDefault="0054470F"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2</w:t>
            </w:r>
            <w:r w:rsidR="00AF1E85">
              <w:rPr>
                <w:rFonts w:asciiTheme="minorHAnsi" w:hAnsiTheme="minorHAnsi" w:cstheme="minorHAnsi"/>
                <w:sz w:val="20"/>
                <w:szCs w:val="20"/>
              </w:rPr>
              <w:t>7</w:t>
            </w:r>
            <w:r w:rsidR="00AB3179" w:rsidRPr="007D6658">
              <w:rPr>
                <w:rFonts w:asciiTheme="minorHAnsi" w:hAnsiTheme="minorHAnsi" w:cstheme="minorHAnsi"/>
                <w:sz w:val="20"/>
                <w:szCs w:val="20"/>
              </w:rPr>
              <w:t>.0</w:t>
            </w:r>
            <w:r w:rsidR="00AF1E85">
              <w:rPr>
                <w:rFonts w:asciiTheme="minorHAnsi" w:hAnsiTheme="minorHAnsi" w:cstheme="minorHAnsi"/>
                <w:sz w:val="20"/>
                <w:szCs w:val="20"/>
              </w:rPr>
              <w:t>9</w:t>
            </w:r>
            <w:r w:rsidR="00AB3179" w:rsidRPr="007D6658">
              <w:rPr>
                <w:rFonts w:asciiTheme="minorHAnsi" w:hAnsiTheme="minorHAnsi" w:cstheme="minorHAnsi"/>
                <w:sz w:val="20"/>
                <w:szCs w:val="20"/>
              </w:rPr>
              <w:t>.2022</w:t>
            </w:r>
          </w:p>
        </w:tc>
        <w:tc>
          <w:tcPr>
            <w:tcW w:w="6376" w:type="dxa"/>
            <w:vAlign w:val="center"/>
          </w:tcPr>
          <w:p w14:paraId="422E02D7" w14:textId="77777777" w:rsidR="00AF1E85" w:rsidRPr="00AF1E85" w:rsidRDefault="00AF1E85" w:rsidP="00AF1E85">
            <w:pPr>
              <w:pStyle w:val="Akapitzlist"/>
              <w:spacing w:after="0" w:line="280" w:lineRule="exact"/>
              <w:jc w:val="both"/>
              <w:rPr>
                <w:rFonts w:cstheme="minorHAnsi"/>
                <w:sz w:val="20"/>
                <w:szCs w:val="20"/>
              </w:rPr>
            </w:pPr>
            <w:r w:rsidRPr="00AF1E85">
              <w:rPr>
                <w:rFonts w:cstheme="minorHAnsi"/>
                <w:sz w:val="20"/>
                <w:szCs w:val="20"/>
              </w:rPr>
              <w:t>Dotyczy pkt nr 5</w:t>
            </w:r>
          </w:p>
          <w:p w14:paraId="4CF49CBE" w14:textId="43F4C75C" w:rsidR="002D0C5A" w:rsidRPr="007D6658" w:rsidRDefault="00AF1E85" w:rsidP="00AF1E85">
            <w:pPr>
              <w:pStyle w:val="Akapitzlist"/>
              <w:spacing w:after="0" w:line="280" w:lineRule="exact"/>
              <w:ind w:left="0"/>
              <w:jc w:val="both"/>
              <w:rPr>
                <w:rFonts w:cstheme="minorHAnsi"/>
                <w:sz w:val="20"/>
                <w:szCs w:val="20"/>
              </w:rPr>
            </w:pPr>
            <w:r w:rsidRPr="00AF1E85">
              <w:rPr>
                <w:rFonts w:cstheme="minorHAnsi"/>
                <w:sz w:val="20"/>
                <w:szCs w:val="20"/>
              </w:rPr>
              <w:t>Czy Zamawiający dopuści mocne i uniwersalne, diodowe źródło światła LED podłączane niezależnie od kostek? Daje to możliwość taniego doposażania mikroskopu w dodatkowe kostki filtrowe w przyszłości</w:t>
            </w:r>
          </w:p>
        </w:tc>
        <w:tc>
          <w:tcPr>
            <w:tcW w:w="6379" w:type="dxa"/>
            <w:vAlign w:val="center"/>
          </w:tcPr>
          <w:p w14:paraId="73B4914E" w14:textId="77777777" w:rsidR="001079D1" w:rsidRPr="001079D1" w:rsidRDefault="001079D1" w:rsidP="001079D1">
            <w:pPr>
              <w:spacing w:after="0" w:line="280" w:lineRule="exact"/>
              <w:jc w:val="both"/>
              <w:rPr>
                <w:rFonts w:cstheme="minorHAnsi"/>
                <w:sz w:val="20"/>
                <w:szCs w:val="20"/>
              </w:rPr>
            </w:pPr>
            <w:r w:rsidRPr="001079D1">
              <w:rPr>
                <w:rFonts w:cstheme="minorHAnsi"/>
                <w:sz w:val="20"/>
                <w:szCs w:val="20"/>
              </w:rPr>
              <w:t>Zamawiający wyraża zgodę i wprowadza następujące zmiany:</w:t>
            </w:r>
          </w:p>
          <w:p w14:paraId="2C9994CD" w14:textId="26EDDC51" w:rsidR="00AB3179" w:rsidRPr="007D6658" w:rsidRDefault="001079D1" w:rsidP="001079D1">
            <w:pPr>
              <w:pStyle w:val="Akapitzlist"/>
              <w:spacing w:after="0" w:line="280" w:lineRule="exact"/>
              <w:ind w:left="0"/>
              <w:jc w:val="both"/>
              <w:rPr>
                <w:rFonts w:cstheme="minorHAnsi"/>
                <w:sz w:val="20"/>
                <w:szCs w:val="20"/>
              </w:rPr>
            </w:pPr>
            <w:r w:rsidRPr="001079D1">
              <w:rPr>
                <w:rFonts w:cstheme="minorHAnsi"/>
                <w:sz w:val="20"/>
                <w:szCs w:val="20"/>
              </w:rPr>
              <w:t>- modyfikuje pkt 5 OPZ na „Źródło światła - Lampy LED o regulowanej intensywności świecenia”</w:t>
            </w:r>
            <w:r w:rsidRPr="001079D1">
              <w:rPr>
                <w:rFonts w:cstheme="minorHAnsi"/>
                <w:bCs/>
                <w:sz w:val="20"/>
                <w:szCs w:val="20"/>
              </w:rPr>
              <w:t xml:space="preserve"> i modyfikuje załącznik nr 5 mod. 1 do SWZ, który zastępuje dotychczasową wersję tego załącznika.</w:t>
            </w:r>
          </w:p>
        </w:tc>
      </w:tr>
      <w:tr w:rsidR="00AB3179" w:rsidRPr="007D6658" w14:paraId="7FE95995" w14:textId="7543BB43" w:rsidTr="00AB3179">
        <w:trPr>
          <w:trHeight w:val="417"/>
        </w:trPr>
        <w:tc>
          <w:tcPr>
            <w:tcW w:w="904" w:type="dxa"/>
            <w:vAlign w:val="center"/>
          </w:tcPr>
          <w:p w14:paraId="4D33A280" w14:textId="361E9E3E" w:rsidR="00AB3179" w:rsidRPr="007D6658" w:rsidRDefault="00AB3179" w:rsidP="00824F47">
            <w:pPr>
              <w:pStyle w:val="Tekstpodstawowywcity"/>
              <w:spacing w:after="0" w:line="280" w:lineRule="exact"/>
              <w:ind w:left="0"/>
              <w:jc w:val="center"/>
              <w:rPr>
                <w:rFonts w:asciiTheme="minorHAnsi" w:hAnsiTheme="minorHAnsi" w:cstheme="minorHAnsi"/>
                <w:sz w:val="20"/>
                <w:szCs w:val="20"/>
              </w:rPr>
            </w:pPr>
            <w:r w:rsidRPr="007D6658">
              <w:rPr>
                <w:rFonts w:asciiTheme="minorHAnsi" w:hAnsiTheme="minorHAnsi" w:cstheme="minorHAnsi"/>
                <w:sz w:val="20"/>
                <w:szCs w:val="20"/>
              </w:rPr>
              <w:t>3</w:t>
            </w:r>
          </w:p>
        </w:tc>
        <w:tc>
          <w:tcPr>
            <w:tcW w:w="1220" w:type="dxa"/>
            <w:vAlign w:val="center"/>
          </w:tcPr>
          <w:p w14:paraId="50EDD467" w14:textId="5ABE1E42" w:rsidR="00AB3179" w:rsidRPr="007D6658" w:rsidRDefault="0054470F"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2</w:t>
            </w:r>
            <w:r w:rsidR="00AF1E85">
              <w:rPr>
                <w:rFonts w:asciiTheme="minorHAnsi" w:hAnsiTheme="minorHAnsi" w:cstheme="minorHAnsi"/>
                <w:sz w:val="20"/>
                <w:szCs w:val="20"/>
              </w:rPr>
              <w:t>7</w:t>
            </w:r>
            <w:r w:rsidR="00AB3179" w:rsidRPr="007D6658">
              <w:rPr>
                <w:rFonts w:asciiTheme="minorHAnsi" w:hAnsiTheme="minorHAnsi" w:cstheme="minorHAnsi"/>
                <w:sz w:val="20"/>
                <w:szCs w:val="20"/>
              </w:rPr>
              <w:t>.0</w:t>
            </w:r>
            <w:r w:rsidR="00AF1E85">
              <w:rPr>
                <w:rFonts w:asciiTheme="minorHAnsi" w:hAnsiTheme="minorHAnsi" w:cstheme="minorHAnsi"/>
                <w:sz w:val="20"/>
                <w:szCs w:val="20"/>
              </w:rPr>
              <w:t>9</w:t>
            </w:r>
            <w:r w:rsidR="00AB3179" w:rsidRPr="007D6658">
              <w:rPr>
                <w:rFonts w:asciiTheme="minorHAnsi" w:hAnsiTheme="minorHAnsi" w:cstheme="minorHAnsi"/>
                <w:sz w:val="20"/>
                <w:szCs w:val="20"/>
              </w:rPr>
              <w:t>.2022</w:t>
            </w:r>
          </w:p>
        </w:tc>
        <w:tc>
          <w:tcPr>
            <w:tcW w:w="6376" w:type="dxa"/>
            <w:vAlign w:val="center"/>
          </w:tcPr>
          <w:p w14:paraId="7C8AB8A4" w14:textId="77777777" w:rsidR="00AF1E85" w:rsidRPr="00AF1E85" w:rsidRDefault="00AF1E85" w:rsidP="00AF1E85">
            <w:pPr>
              <w:pStyle w:val="Akapitzlist"/>
              <w:spacing w:after="0" w:line="280" w:lineRule="exact"/>
              <w:jc w:val="both"/>
              <w:rPr>
                <w:rFonts w:cstheme="minorHAnsi"/>
                <w:sz w:val="20"/>
                <w:szCs w:val="20"/>
              </w:rPr>
            </w:pPr>
            <w:r w:rsidRPr="00AF1E85">
              <w:rPr>
                <w:rFonts w:cstheme="minorHAnsi"/>
                <w:sz w:val="20"/>
                <w:szCs w:val="20"/>
              </w:rPr>
              <w:t>Dotyczy pkt.nr 6</w:t>
            </w:r>
          </w:p>
          <w:p w14:paraId="70DA60C3" w14:textId="60EE83A0" w:rsidR="00AF1E85" w:rsidRPr="00AF1E85" w:rsidRDefault="00AF1E85" w:rsidP="00AF1E85">
            <w:pPr>
              <w:spacing w:after="0" w:line="280" w:lineRule="exact"/>
              <w:jc w:val="both"/>
              <w:rPr>
                <w:rFonts w:cstheme="minorHAnsi"/>
                <w:sz w:val="20"/>
                <w:szCs w:val="20"/>
              </w:rPr>
            </w:pPr>
            <w:r w:rsidRPr="00AF1E85">
              <w:rPr>
                <w:rFonts w:cstheme="minorHAnsi"/>
                <w:sz w:val="20"/>
                <w:szCs w:val="20"/>
              </w:rPr>
              <w:t>Czy Zamawiający dopuści system z 3 letnią gwarancją na żywotność diod LED, bez względu na czas ich użycia?</w:t>
            </w:r>
          </w:p>
          <w:p w14:paraId="02A8752F" w14:textId="04BF1C58" w:rsidR="00AB3179" w:rsidRPr="007D6658" w:rsidRDefault="00AF1E85" w:rsidP="00AF1E85">
            <w:pPr>
              <w:pStyle w:val="Akapitzlist"/>
              <w:spacing w:after="0" w:line="280" w:lineRule="exact"/>
              <w:ind w:left="0"/>
              <w:jc w:val="both"/>
              <w:rPr>
                <w:rFonts w:cstheme="minorHAnsi"/>
                <w:sz w:val="20"/>
                <w:szCs w:val="20"/>
              </w:rPr>
            </w:pPr>
            <w:r w:rsidRPr="00AF1E85">
              <w:rPr>
                <w:rFonts w:cstheme="minorHAnsi"/>
                <w:sz w:val="20"/>
                <w:szCs w:val="20"/>
              </w:rPr>
              <w:lastRenderedPageBreak/>
              <w:t>Obecnie wszystkie nowoczesne diody LED, wykorzystywane w naukowych mikroskopach, cechuje bardzo długi czas życia liczony w dziesiątkach tysięcy godzin. W większości przypadków są to ustalenia czysto hipotetyczne, ponieważ mało który oświetlacz osiąga tak długi czas użycia (często może się zepsuć inny element jak zasilacz oświetlacza i wtedy pozostały do wykorzystania czas świecenia żarówki w oświetlaczu, który jest wymieniany, jest już bez znaczenia). Stąd też przedłużony do 3 lat okres gwarancji na wszystkie elementy oświetlacza może być atrakcyjną alternatywą.</w:t>
            </w:r>
          </w:p>
        </w:tc>
        <w:tc>
          <w:tcPr>
            <w:tcW w:w="6379" w:type="dxa"/>
            <w:vAlign w:val="center"/>
          </w:tcPr>
          <w:p w14:paraId="3E856F7E" w14:textId="77777777" w:rsidR="001079D1" w:rsidRPr="001079D1" w:rsidRDefault="001079D1" w:rsidP="001079D1">
            <w:pPr>
              <w:spacing w:after="0" w:line="280" w:lineRule="exact"/>
              <w:jc w:val="both"/>
              <w:rPr>
                <w:rFonts w:cstheme="minorHAnsi"/>
                <w:sz w:val="20"/>
                <w:szCs w:val="20"/>
              </w:rPr>
            </w:pPr>
            <w:r w:rsidRPr="001079D1">
              <w:rPr>
                <w:rFonts w:cstheme="minorHAnsi"/>
                <w:sz w:val="20"/>
                <w:szCs w:val="20"/>
              </w:rPr>
              <w:lastRenderedPageBreak/>
              <w:t>Zamawiający wyraża zgodę i wprowadza następujące zmiany:</w:t>
            </w:r>
          </w:p>
          <w:p w14:paraId="73758E84" w14:textId="32D46A90" w:rsidR="00AB3179" w:rsidRPr="007D6658" w:rsidRDefault="001079D1" w:rsidP="001079D1">
            <w:pPr>
              <w:pStyle w:val="Akapitzlist"/>
              <w:spacing w:after="0" w:line="280" w:lineRule="exact"/>
              <w:ind w:left="0"/>
              <w:jc w:val="both"/>
              <w:rPr>
                <w:rFonts w:cstheme="minorHAnsi"/>
                <w:sz w:val="20"/>
                <w:szCs w:val="20"/>
              </w:rPr>
            </w:pPr>
            <w:r w:rsidRPr="001079D1">
              <w:rPr>
                <w:rFonts w:cstheme="minorHAnsi"/>
                <w:sz w:val="20"/>
                <w:szCs w:val="20"/>
              </w:rPr>
              <w:t>- modyfikuje pkt 6 OPZ na  „Co najmniej 3 letni okres gwarancyjny na wszystkie elementy oświetlacza”</w:t>
            </w:r>
            <w:r w:rsidRPr="001079D1">
              <w:rPr>
                <w:rFonts w:cstheme="minorHAnsi"/>
                <w:bCs/>
                <w:sz w:val="20"/>
                <w:szCs w:val="20"/>
              </w:rPr>
              <w:t xml:space="preserve"> i modyfikuje załącznik nr 5 mod. 1 do SWZ, który zastępuje dotychczasową wersję tego załącznika</w:t>
            </w:r>
            <w:r>
              <w:rPr>
                <w:rFonts w:cstheme="minorHAnsi"/>
                <w:bCs/>
                <w:sz w:val="20"/>
                <w:szCs w:val="20"/>
              </w:rPr>
              <w:t>.</w:t>
            </w:r>
          </w:p>
        </w:tc>
      </w:tr>
      <w:tr w:rsidR="00AB3179" w:rsidRPr="007D6658" w14:paraId="262E9085" w14:textId="72D7E23E" w:rsidTr="00AB3179">
        <w:trPr>
          <w:trHeight w:val="417"/>
        </w:trPr>
        <w:tc>
          <w:tcPr>
            <w:tcW w:w="904" w:type="dxa"/>
            <w:vAlign w:val="center"/>
          </w:tcPr>
          <w:p w14:paraId="681E1603" w14:textId="636AF96F" w:rsidR="00AB3179" w:rsidRPr="007D6658" w:rsidRDefault="00AB3179" w:rsidP="00824F47">
            <w:pPr>
              <w:pStyle w:val="Tekstpodstawowywcity"/>
              <w:spacing w:after="0" w:line="280" w:lineRule="exact"/>
              <w:ind w:left="0"/>
              <w:jc w:val="center"/>
              <w:rPr>
                <w:rFonts w:asciiTheme="minorHAnsi" w:hAnsiTheme="minorHAnsi" w:cstheme="minorHAnsi"/>
                <w:sz w:val="20"/>
                <w:szCs w:val="20"/>
              </w:rPr>
            </w:pPr>
            <w:r w:rsidRPr="007D6658">
              <w:rPr>
                <w:rFonts w:asciiTheme="minorHAnsi" w:hAnsiTheme="minorHAnsi" w:cstheme="minorHAnsi"/>
                <w:sz w:val="20"/>
                <w:szCs w:val="20"/>
              </w:rPr>
              <w:t>4</w:t>
            </w:r>
          </w:p>
        </w:tc>
        <w:tc>
          <w:tcPr>
            <w:tcW w:w="1220" w:type="dxa"/>
            <w:vAlign w:val="center"/>
          </w:tcPr>
          <w:p w14:paraId="653F67D9" w14:textId="7EBA0A33" w:rsidR="00AB3179" w:rsidRPr="007D6658" w:rsidRDefault="0054470F"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2</w:t>
            </w:r>
            <w:r w:rsidR="00AF1E85">
              <w:rPr>
                <w:rFonts w:asciiTheme="minorHAnsi" w:hAnsiTheme="minorHAnsi" w:cstheme="minorHAnsi"/>
                <w:sz w:val="20"/>
                <w:szCs w:val="20"/>
              </w:rPr>
              <w:t>7</w:t>
            </w:r>
            <w:r w:rsidR="00AB3179" w:rsidRPr="007D6658">
              <w:rPr>
                <w:rFonts w:asciiTheme="minorHAnsi" w:hAnsiTheme="minorHAnsi" w:cstheme="minorHAnsi"/>
                <w:sz w:val="20"/>
                <w:szCs w:val="20"/>
              </w:rPr>
              <w:t>.0</w:t>
            </w:r>
            <w:r w:rsidR="00AF1E85">
              <w:rPr>
                <w:rFonts w:asciiTheme="minorHAnsi" w:hAnsiTheme="minorHAnsi" w:cstheme="minorHAnsi"/>
                <w:sz w:val="20"/>
                <w:szCs w:val="20"/>
              </w:rPr>
              <w:t>9</w:t>
            </w:r>
            <w:r w:rsidR="00AB3179" w:rsidRPr="007D6658">
              <w:rPr>
                <w:rFonts w:asciiTheme="minorHAnsi" w:hAnsiTheme="minorHAnsi" w:cstheme="minorHAnsi"/>
                <w:sz w:val="20"/>
                <w:szCs w:val="20"/>
              </w:rPr>
              <w:t>.2022</w:t>
            </w:r>
          </w:p>
        </w:tc>
        <w:tc>
          <w:tcPr>
            <w:tcW w:w="6376" w:type="dxa"/>
            <w:vAlign w:val="center"/>
          </w:tcPr>
          <w:p w14:paraId="66036133" w14:textId="77777777" w:rsidR="00AF1E85" w:rsidRPr="00AF1E85" w:rsidRDefault="00AF1E85" w:rsidP="00AF1E85">
            <w:pPr>
              <w:pStyle w:val="Akapitzlist"/>
              <w:spacing w:after="0" w:line="280" w:lineRule="exact"/>
              <w:jc w:val="both"/>
              <w:rPr>
                <w:rFonts w:cstheme="minorHAnsi"/>
                <w:sz w:val="20"/>
                <w:szCs w:val="20"/>
              </w:rPr>
            </w:pPr>
            <w:r w:rsidRPr="00AF1E85">
              <w:rPr>
                <w:rFonts w:cstheme="minorHAnsi"/>
                <w:sz w:val="20"/>
                <w:szCs w:val="20"/>
              </w:rPr>
              <w:t>Dotycz pkt nr.13</w:t>
            </w:r>
          </w:p>
          <w:p w14:paraId="2AB4C7A8" w14:textId="4C231DF5" w:rsidR="00AF1E85" w:rsidRPr="00AF1E85" w:rsidRDefault="00AF1E85" w:rsidP="00AF1E85">
            <w:pPr>
              <w:spacing w:after="0" w:line="280" w:lineRule="exact"/>
              <w:jc w:val="both"/>
              <w:rPr>
                <w:rFonts w:cstheme="minorHAnsi"/>
                <w:sz w:val="20"/>
                <w:szCs w:val="20"/>
              </w:rPr>
            </w:pPr>
            <w:r w:rsidRPr="00AF1E85">
              <w:rPr>
                <w:rFonts w:cstheme="minorHAnsi"/>
                <w:sz w:val="20"/>
                <w:szCs w:val="20"/>
              </w:rPr>
              <w:t>Czy zamawiający dopuści kostki filtrowe do obrazowania wymienionych barwników, z drobnymi przesunięciami w zakresach spektralnych:</w:t>
            </w:r>
          </w:p>
          <w:p w14:paraId="7B6125D0" w14:textId="77777777" w:rsidR="00AF1E85" w:rsidRDefault="00AF1E85" w:rsidP="00AF1E85">
            <w:pPr>
              <w:spacing w:after="0" w:line="280" w:lineRule="exact"/>
              <w:jc w:val="both"/>
              <w:rPr>
                <w:rFonts w:cstheme="minorHAnsi"/>
                <w:sz w:val="20"/>
                <w:szCs w:val="20"/>
              </w:rPr>
            </w:pPr>
            <w:r w:rsidRPr="00AF1E85">
              <w:rPr>
                <w:rFonts w:cstheme="minorHAnsi"/>
                <w:sz w:val="20"/>
                <w:szCs w:val="20"/>
              </w:rPr>
              <w:t xml:space="preserve">Filter cube DAPI </w:t>
            </w:r>
          </w:p>
          <w:p w14:paraId="38ED1705" w14:textId="77777777" w:rsidR="00AF1E85" w:rsidRDefault="00AF1E85" w:rsidP="00AF1E85">
            <w:pPr>
              <w:spacing w:after="0" w:line="280" w:lineRule="exact"/>
              <w:jc w:val="both"/>
              <w:rPr>
                <w:rFonts w:cstheme="minorHAnsi"/>
                <w:sz w:val="20"/>
                <w:szCs w:val="20"/>
              </w:rPr>
            </w:pPr>
            <w:r w:rsidRPr="00AF1E85">
              <w:rPr>
                <w:rFonts w:cstheme="minorHAnsi"/>
                <w:sz w:val="20"/>
                <w:szCs w:val="20"/>
              </w:rPr>
              <w:t xml:space="preserve">Excitation: 350/50 </w:t>
            </w:r>
          </w:p>
          <w:p w14:paraId="745C419C" w14:textId="58F48DB4" w:rsidR="00AF1E85" w:rsidRPr="00AF1E85" w:rsidRDefault="00AF1E85" w:rsidP="00AF1E85">
            <w:pPr>
              <w:spacing w:after="0" w:line="280" w:lineRule="exact"/>
              <w:jc w:val="both"/>
              <w:rPr>
                <w:rFonts w:cstheme="minorHAnsi"/>
                <w:sz w:val="20"/>
                <w:szCs w:val="20"/>
              </w:rPr>
            </w:pPr>
            <w:r w:rsidRPr="00AF1E85">
              <w:rPr>
                <w:rFonts w:cstheme="minorHAnsi"/>
                <w:sz w:val="20"/>
                <w:szCs w:val="20"/>
              </w:rPr>
              <w:t>Emission: 460/50</w:t>
            </w:r>
          </w:p>
          <w:p w14:paraId="589B4674" w14:textId="77777777" w:rsidR="00AF1E85" w:rsidRDefault="00AF1E85" w:rsidP="00AF1E85">
            <w:pPr>
              <w:spacing w:after="0" w:line="280" w:lineRule="exact"/>
              <w:jc w:val="both"/>
              <w:rPr>
                <w:rFonts w:cstheme="minorHAnsi"/>
                <w:sz w:val="20"/>
                <w:szCs w:val="20"/>
              </w:rPr>
            </w:pPr>
            <w:r w:rsidRPr="00AF1E85">
              <w:rPr>
                <w:rFonts w:cstheme="minorHAnsi"/>
                <w:sz w:val="20"/>
                <w:szCs w:val="20"/>
              </w:rPr>
              <w:t xml:space="preserve">Filter Cube EGFP </w:t>
            </w:r>
          </w:p>
          <w:p w14:paraId="61230CDF" w14:textId="77777777" w:rsidR="00AF1E85" w:rsidRDefault="00AF1E85" w:rsidP="00AF1E85">
            <w:pPr>
              <w:spacing w:after="0" w:line="280" w:lineRule="exact"/>
              <w:jc w:val="both"/>
              <w:rPr>
                <w:rFonts w:cstheme="minorHAnsi"/>
                <w:sz w:val="20"/>
                <w:szCs w:val="20"/>
              </w:rPr>
            </w:pPr>
            <w:r w:rsidRPr="00AF1E85">
              <w:rPr>
                <w:rFonts w:cstheme="minorHAnsi"/>
                <w:sz w:val="20"/>
                <w:szCs w:val="20"/>
              </w:rPr>
              <w:t xml:space="preserve">Excitation: 480/40 </w:t>
            </w:r>
          </w:p>
          <w:p w14:paraId="124DE5C0" w14:textId="57EAAE06" w:rsidR="00AF1E85" w:rsidRPr="00AF1E85" w:rsidRDefault="00AF1E85" w:rsidP="00AF1E85">
            <w:pPr>
              <w:spacing w:after="0" w:line="280" w:lineRule="exact"/>
              <w:jc w:val="both"/>
              <w:rPr>
                <w:rFonts w:cstheme="minorHAnsi"/>
                <w:sz w:val="20"/>
                <w:szCs w:val="20"/>
              </w:rPr>
            </w:pPr>
            <w:r w:rsidRPr="00AF1E85">
              <w:rPr>
                <w:rFonts w:cstheme="minorHAnsi"/>
                <w:sz w:val="20"/>
                <w:szCs w:val="20"/>
              </w:rPr>
              <w:t>Emission: 527/30</w:t>
            </w:r>
          </w:p>
          <w:p w14:paraId="72889073" w14:textId="77777777" w:rsidR="00AF1E85" w:rsidRDefault="00AF1E85" w:rsidP="00AF1E85">
            <w:pPr>
              <w:pStyle w:val="Akapitzlist"/>
              <w:spacing w:after="0" w:line="280" w:lineRule="exact"/>
              <w:ind w:left="0"/>
              <w:jc w:val="both"/>
              <w:rPr>
                <w:rFonts w:cstheme="minorHAnsi"/>
                <w:sz w:val="20"/>
                <w:szCs w:val="20"/>
              </w:rPr>
            </w:pPr>
            <w:r w:rsidRPr="00AF1E85">
              <w:rPr>
                <w:rFonts w:cstheme="minorHAnsi"/>
                <w:sz w:val="20"/>
                <w:szCs w:val="20"/>
              </w:rPr>
              <w:t xml:space="preserve">Filter Cube RFP </w:t>
            </w:r>
          </w:p>
          <w:p w14:paraId="1F9BC367" w14:textId="77777777" w:rsidR="00AF1E85" w:rsidRDefault="00AF1E85" w:rsidP="00AF1E85">
            <w:pPr>
              <w:pStyle w:val="Akapitzlist"/>
              <w:spacing w:after="0" w:line="280" w:lineRule="exact"/>
              <w:ind w:left="0"/>
              <w:jc w:val="both"/>
              <w:rPr>
                <w:rFonts w:cstheme="minorHAnsi"/>
                <w:sz w:val="20"/>
                <w:szCs w:val="20"/>
              </w:rPr>
            </w:pPr>
            <w:r w:rsidRPr="00AF1E85">
              <w:rPr>
                <w:rFonts w:cstheme="minorHAnsi"/>
                <w:sz w:val="20"/>
                <w:szCs w:val="20"/>
              </w:rPr>
              <w:t xml:space="preserve">Excitation: 535/50 </w:t>
            </w:r>
          </w:p>
          <w:p w14:paraId="2120BF23" w14:textId="7C1A7F8A" w:rsidR="002D0C5A" w:rsidRPr="002D0C5A" w:rsidRDefault="00AF1E85" w:rsidP="00AF1E85">
            <w:pPr>
              <w:pStyle w:val="Akapitzlist"/>
              <w:spacing w:after="0" w:line="280" w:lineRule="exact"/>
              <w:ind w:left="0"/>
              <w:jc w:val="both"/>
              <w:rPr>
                <w:rFonts w:cstheme="minorHAnsi"/>
                <w:sz w:val="20"/>
                <w:szCs w:val="20"/>
              </w:rPr>
            </w:pPr>
            <w:r w:rsidRPr="00AF1E85">
              <w:rPr>
                <w:rFonts w:cstheme="minorHAnsi"/>
                <w:sz w:val="20"/>
                <w:szCs w:val="20"/>
              </w:rPr>
              <w:t>Emission: &gt; 590 LP</w:t>
            </w:r>
          </w:p>
        </w:tc>
        <w:tc>
          <w:tcPr>
            <w:tcW w:w="6379" w:type="dxa"/>
            <w:vAlign w:val="center"/>
          </w:tcPr>
          <w:p w14:paraId="6295C189" w14:textId="65E3AB63" w:rsidR="00AB3179" w:rsidRPr="007D6658" w:rsidRDefault="001079D1" w:rsidP="00824F47">
            <w:pPr>
              <w:pStyle w:val="Akapitzlist"/>
              <w:spacing w:after="0" w:line="280" w:lineRule="exact"/>
              <w:ind w:left="0"/>
              <w:jc w:val="both"/>
              <w:rPr>
                <w:rFonts w:cstheme="minorHAnsi"/>
                <w:sz w:val="20"/>
                <w:szCs w:val="20"/>
              </w:rPr>
            </w:pPr>
            <w:r>
              <w:rPr>
                <w:rFonts w:cstheme="minorHAnsi"/>
                <w:sz w:val="20"/>
                <w:szCs w:val="20"/>
              </w:rPr>
              <w:t>Zamawiający nie wyraża zgody.</w:t>
            </w:r>
          </w:p>
        </w:tc>
      </w:tr>
      <w:tr w:rsidR="00AB3179" w:rsidRPr="007D6658" w14:paraId="4AEA8221" w14:textId="6AC93A36" w:rsidTr="00AB3179">
        <w:trPr>
          <w:trHeight w:val="417"/>
        </w:trPr>
        <w:tc>
          <w:tcPr>
            <w:tcW w:w="904" w:type="dxa"/>
            <w:vAlign w:val="center"/>
          </w:tcPr>
          <w:p w14:paraId="050835C4" w14:textId="6EBFCD89" w:rsidR="00AB3179" w:rsidRPr="007D6658" w:rsidRDefault="00AB3179" w:rsidP="00824F47">
            <w:pPr>
              <w:pStyle w:val="Tekstpodstawowywcity"/>
              <w:spacing w:after="0" w:line="280" w:lineRule="exact"/>
              <w:ind w:left="0"/>
              <w:jc w:val="center"/>
              <w:rPr>
                <w:rFonts w:asciiTheme="minorHAnsi" w:hAnsiTheme="minorHAnsi" w:cstheme="minorHAnsi"/>
                <w:sz w:val="20"/>
                <w:szCs w:val="20"/>
              </w:rPr>
            </w:pPr>
            <w:r w:rsidRPr="007D6658">
              <w:rPr>
                <w:rFonts w:asciiTheme="minorHAnsi" w:hAnsiTheme="minorHAnsi" w:cstheme="minorHAnsi"/>
                <w:sz w:val="20"/>
                <w:szCs w:val="20"/>
              </w:rPr>
              <w:t>5</w:t>
            </w:r>
          </w:p>
        </w:tc>
        <w:tc>
          <w:tcPr>
            <w:tcW w:w="1220" w:type="dxa"/>
            <w:vAlign w:val="center"/>
          </w:tcPr>
          <w:p w14:paraId="2703528F" w14:textId="05260BF3" w:rsidR="00AB3179" w:rsidRPr="007D6658" w:rsidRDefault="0054470F" w:rsidP="00824F47">
            <w:pPr>
              <w:pStyle w:val="Tekstpodstawowywcity"/>
              <w:spacing w:after="0" w:line="280" w:lineRule="exact"/>
              <w:ind w:left="0"/>
              <w:rPr>
                <w:rFonts w:asciiTheme="minorHAnsi" w:hAnsiTheme="minorHAnsi" w:cstheme="minorHAnsi"/>
                <w:sz w:val="20"/>
                <w:szCs w:val="20"/>
              </w:rPr>
            </w:pPr>
            <w:r>
              <w:rPr>
                <w:rFonts w:asciiTheme="minorHAnsi" w:hAnsiTheme="minorHAnsi" w:cstheme="minorHAnsi"/>
                <w:sz w:val="20"/>
                <w:szCs w:val="20"/>
              </w:rPr>
              <w:t>2</w:t>
            </w:r>
            <w:r w:rsidR="00AF1E85">
              <w:rPr>
                <w:rFonts w:asciiTheme="minorHAnsi" w:hAnsiTheme="minorHAnsi" w:cstheme="minorHAnsi"/>
                <w:sz w:val="20"/>
                <w:szCs w:val="20"/>
              </w:rPr>
              <w:t>7</w:t>
            </w:r>
            <w:r w:rsidR="00AB3179" w:rsidRPr="007D6658">
              <w:rPr>
                <w:rFonts w:asciiTheme="minorHAnsi" w:hAnsiTheme="minorHAnsi" w:cstheme="minorHAnsi"/>
                <w:sz w:val="20"/>
                <w:szCs w:val="20"/>
              </w:rPr>
              <w:t>.0</w:t>
            </w:r>
            <w:r w:rsidR="00AF1E85">
              <w:rPr>
                <w:rFonts w:asciiTheme="minorHAnsi" w:hAnsiTheme="minorHAnsi" w:cstheme="minorHAnsi"/>
                <w:sz w:val="20"/>
                <w:szCs w:val="20"/>
              </w:rPr>
              <w:t>9</w:t>
            </w:r>
            <w:r w:rsidR="00AB3179" w:rsidRPr="007D6658">
              <w:rPr>
                <w:rFonts w:asciiTheme="minorHAnsi" w:hAnsiTheme="minorHAnsi" w:cstheme="minorHAnsi"/>
                <w:sz w:val="20"/>
                <w:szCs w:val="20"/>
              </w:rPr>
              <w:t>.2022</w:t>
            </w:r>
          </w:p>
        </w:tc>
        <w:tc>
          <w:tcPr>
            <w:tcW w:w="6376" w:type="dxa"/>
            <w:vAlign w:val="center"/>
          </w:tcPr>
          <w:p w14:paraId="19C13406" w14:textId="77777777" w:rsidR="00AF1E85" w:rsidRPr="00AF1E85" w:rsidRDefault="00AF1E85" w:rsidP="00AF1E85">
            <w:pPr>
              <w:autoSpaceDE w:val="0"/>
              <w:autoSpaceDN w:val="0"/>
              <w:adjustRightInd w:val="0"/>
              <w:spacing w:after="0" w:line="280" w:lineRule="exact"/>
              <w:rPr>
                <w:rFonts w:cstheme="minorHAnsi"/>
                <w:color w:val="000000"/>
                <w:sz w:val="20"/>
                <w:szCs w:val="20"/>
              </w:rPr>
            </w:pPr>
            <w:r w:rsidRPr="00AF1E85">
              <w:rPr>
                <w:rFonts w:cstheme="minorHAnsi"/>
                <w:color w:val="000000"/>
                <w:sz w:val="20"/>
                <w:szCs w:val="20"/>
              </w:rPr>
              <w:t>Dotyczy pkt 14</w:t>
            </w:r>
          </w:p>
          <w:p w14:paraId="5C676613" w14:textId="77777777" w:rsidR="00AB3179" w:rsidRDefault="00AF1E85" w:rsidP="00AF1E85">
            <w:pPr>
              <w:autoSpaceDE w:val="0"/>
              <w:autoSpaceDN w:val="0"/>
              <w:adjustRightInd w:val="0"/>
              <w:spacing w:after="0" w:line="280" w:lineRule="exact"/>
              <w:rPr>
                <w:rFonts w:cstheme="minorHAnsi"/>
                <w:color w:val="000000"/>
                <w:sz w:val="20"/>
                <w:szCs w:val="20"/>
              </w:rPr>
            </w:pPr>
            <w:r w:rsidRPr="00AF1E85">
              <w:rPr>
                <w:rFonts w:cstheme="minorHAnsi"/>
                <w:color w:val="000000"/>
                <w:sz w:val="20"/>
                <w:szCs w:val="20"/>
              </w:rPr>
              <w:t>Zwracamy się z prośbą o dopuszczenie w miejsce TC PlanAchro 4X Ph (NA 0.13, WD 17.3) obiektywu lepszej klasy Plan Fluor 4x NA 0.13 WD = 17 mm?</w:t>
            </w:r>
          </w:p>
          <w:p w14:paraId="4F293D56" w14:textId="747F9A0E" w:rsidR="00AF1E85" w:rsidRPr="002D0C5A" w:rsidRDefault="00C2365E" w:rsidP="00AF1E85">
            <w:pPr>
              <w:autoSpaceDE w:val="0"/>
              <w:autoSpaceDN w:val="0"/>
              <w:adjustRightInd w:val="0"/>
              <w:spacing w:after="0" w:line="280" w:lineRule="exact"/>
              <w:rPr>
                <w:rFonts w:cstheme="minorHAnsi"/>
                <w:color w:val="000000"/>
                <w:sz w:val="20"/>
                <w:szCs w:val="20"/>
              </w:rPr>
            </w:pPr>
            <w:r w:rsidRPr="00AF1E85">
              <w:rPr>
                <w:rFonts w:cstheme="minorHAnsi"/>
                <w:color w:val="000000"/>
                <w:sz w:val="20"/>
                <w:szCs w:val="20"/>
              </w:rPr>
              <w:t>Zgoda Zamawiającego na pytania umożliwi naszej firmie przystąpienie do przetargu na zasadzie wolnej konkurencji oraz zaoferowanie najwyższej jakości mikroskopu, natomiast Zamawiającemu wybór oferty spośród ich większej ilości, co będzie korzystne dla Zamawiającego ze względów ekonomicznych.</w:t>
            </w:r>
          </w:p>
        </w:tc>
        <w:tc>
          <w:tcPr>
            <w:tcW w:w="6379" w:type="dxa"/>
            <w:vAlign w:val="center"/>
          </w:tcPr>
          <w:p w14:paraId="34276050" w14:textId="77777777" w:rsidR="001079D1" w:rsidRPr="001079D1" w:rsidRDefault="001079D1" w:rsidP="001079D1">
            <w:pPr>
              <w:spacing w:after="0" w:line="280" w:lineRule="exact"/>
              <w:jc w:val="both"/>
              <w:rPr>
                <w:rFonts w:cstheme="minorHAnsi"/>
                <w:bCs/>
                <w:sz w:val="20"/>
                <w:szCs w:val="20"/>
              </w:rPr>
            </w:pPr>
            <w:r w:rsidRPr="001079D1">
              <w:rPr>
                <w:rFonts w:cstheme="minorHAnsi"/>
                <w:bCs/>
                <w:sz w:val="20"/>
                <w:szCs w:val="20"/>
              </w:rPr>
              <w:t>Zamawiający wyraża zgodę i wprowadza następujące zmiany:</w:t>
            </w:r>
          </w:p>
          <w:p w14:paraId="4582EDD3" w14:textId="5E46843E" w:rsidR="00AB3179" w:rsidRPr="007D6658" w:rsidRDefault="001079D1" w:rsidP="001079D1">
            <w:pPr>
              <w:pStyle w:val="Akapitzlist"/>
              <w:spacing w:after="0" w:line="280" w:lineRule="exact"/>
              <w:ind w:left="0"/>
              <w:jc w:val="both"/>
              <w:rPr>
                <w:rFonts w:cstheme="minorHAnsi"/>
                <w:bCs/>
                <w:sz w:val="20"/>
                <w:szCs w:val="20"/>
              </w:rPr>
            </w:pPr>
            <w:r w:rsidRPr="001079D1">
              <w:rPr>
                <w:rFonts w:cstheme="minorHAnsi"/>
                <w:bCs/>
                <w:sz w:val="20"/>
                <w:szCs w:val="20"/>
              </w:rPr>
              <w:t>- modyfikuje pkt 14a OPZ na  „TC PlanFluor 4X (NA 0.13, WD 17.0 +/- 5%)” i</w:t>
            </w:r>
            <w:r>
              <w:rPr>
                <w:rFonts w:cstheme="minorHAnsi"/>
                <w:bCs/>
                <w:sz w:val="20"/>
                <w:szCs w:val="20"/>
              </w:rPr>
              <w:t> </w:t>
            </w:r>
            <w:r w:rsidRPr="001079D1">
              <w:rPr>
                <w:rFonts w:cstheme="minorHAnsi"/>
                <w:bCs/>
                <w:sz w:val="20"/>
                <w:szCs w:val="20"/>
              </w:rPr>
              <w:t>modyfikuje załącznik nr 5 mod. 1 do SWZ, który zastępuje dotychczasową wersję tego załącznika</w:t>
            </w:r>
            <w:r>
              <w:rPr>
                <w:rFonts w:cstheme="minorHAnsi"/>
                <w:bCs/>
                <w:sz w:val="20"/>
                <w:szCs w:val="20"/>
              </w:rPr>
              <w:t>.</w:t>
            </w:r>
          </w:p>
        </w:tc>
      </w:tr>
    </w:tbl>
    <w:p w14:paraId="202AA07A" w14:textId="399E8D3B" w:rsidR="00843710" w:rsidRPr="007D6658" w:rsidRDefault="005D68B9" w:rsidP="00824F47">
      <w:pPr>
        <w:pStyle w:val="Akapitzlist"/>
        <w:spacing w:after="0" w:line="280" w:lineRule="exact"/>
        <w:ind w:left="0" w:right="2693"/>
        <w:jc w:val="right"/>
        <w:rPr>
          <w:rFonts w:cstheme="minorHAnsi"/>
        </w:rPr>
      </w:pPr>
      <w:r w:rsidRPr="007D6658">
        <w:rPr>
          <w:rFonts w:cstheme="minorHAnsi"/>
        </w:rPr>
        <w:t xml:space="preserve">         </w:t>
      </w:r>
    </w:p>
    <w:sectPr w:rsidR="00843710" w:rsidRPr="007D6658" w:rsidSect="004E1598">
      <w:headerReference w:type="default" r:id="rId8"/>
      <w:footerReference w:type="default" r:id="rId9"/>
      <w:pgSz w:w="16838" w:h="11906" w:orient="landscape"/>
      <w:pgMar w:top="426" w:right="678" w:bottom="1134" w:left="851" w:header="28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7A6E" w14:textId="77777777" w:rsidR="00EC70E3" w:rsidRDefault="00EC70E3" w:rsidP="002863A3">
      <w:pPr>
        <w:spacing w:after="0" w:line="240" w:lineRule="auto"/>
      </w:pPr>
      <w:r>
        <w:separator/>
      </w:r>
    </w:p>
  </w:endnote>
  <w:endnote w:type="continuationSeparator" w:id="0">
    <w:p w14:paraId="539DA119" w14:textId="77777777" w:rsidR="00EC70E3" w:rsidRDefault="00EC70E3" w:rsidP="0028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6693486"/>
      <w:docPartObj>
        <w:docPartGallery w:val="Page Numbers (Bottom of Page)"/>
        <w:docPartUnique/>
      </w:docPartObj>
    </w:sdtPr>
    <w:sdtEndPr/>
    <w:sdtContent>
      <w:sdt>
        <w:sdtPr>
          <w:rPr>
            <w:rFonts w:asciiTheme="majorHAnsi" w:hAnsiTheme="majorHAnsi"/>
            <w:sz w:val="18"/>
            <w:szCs w:val="18"/>
          </w:rPr>
          <w:id w:val="16693487"/>
          <w:docPartObj>
            <w:docPartGallery w:val="Page Numbers (Top of Page)"/>
            <w:docPartUnique/>
          </w:docPartObj>
        </w:sdtPr>
        <w:sdtEndPr/>
        <w:sdtContent>
          <w:p w14:paraId="7053425C" w14:textId="1F98B58C" w:rsidR="00A8062C" w:rsidRDefault="00A8062C" w:rsidP="00034FA2">
            <w:pPr>
              <w:pStyle w:val="Stopka"/>
              <w:tabs>
                <w:tab w:val="left" w:pos="2742"/>
              </w:tabs>
              <w:jc w:val="center"/>
              <w:rPr>
                <w:rFonts w:asciiTheme="majorHAnsi" w:hAnsiTheme="majorHAnsi"/>
                <w:sz w:val="18"/>
                <w:szCs w:val="18"/>
              </w:rPr>
            </w:pPr>
            <w:r>
              <w:rPr>
                <w:rFonts w:ascii="Arial" w:hAnsi="Arial" w:cs="Arial"/>
                <w:sz w:val="18"/>
                <w:szCs w:val="18"/>
              </w:rPr>
              <w:t>_______________________________________________________________________</w:t>
            </w:r>
            <w:r>
              <w:rPr>
                <w:rFonts w:ascii="Arial" w:hAnsi="Arial" w:cs="Arial"/>
                <w:sz w:val="18"/>
                <w:szCs w:val="18"/>
              </w:rPr>
              <w:br/>
            </w:r>
            <w:r w:rsidRPr="00BE43E7">
              <w:rPr>
                <w:rFonts w:ascii="Arial" w:hAnsi="Arial" w:cs="Arial"/>
                <w:i/>
                <w:sz w:val="18"/>
                <w:szCs w:val="18"/>
              </w:rPr>
              <w:t>Uniwersytet Gdańsk</w:t>
            </w:r>
            <w:r w:rsidR="001C140D">
              <w:rPr>
                <w:rFonts w:ascii="Arial" w:hAnsi="Arial" w:cs="Arial"/>
                <w:i/>
                <w:sz w:val="18"/>
                <w:szCs w:val="18"/>
              </w:rPr>
              <w:t>i</w:t>
            </w:r>
            <w:r w:rsidRPr="00BE43E7">
              <w:rPr>
                <w:rFonts w:ascii="Arial" w:hAnsi="Arial" w:cs="Arial"/>
                <w:i/>
                <w:sz w:val="18"/>
                <w:szCs w:val="18"/>
              </w:rPr>
              <w:t>,</w:t>
            </w:r>
            <w:r>
              <w:rPr>
                <w:rFonts w:ascii="Arial" w:hAnsi="Arial" w:cs="Arial"/>
                <w:i/>
                <w:sz w:val="18"/>
                <w:szCs w:val="18"/>
              </w:rPr>
              <w:t xml:space="preserve"> </w:t>
            </w:r>
            <w:r w:rsidRPr="00BE43E7">
              <w:rPr>
                <w:rFonts w:ascii="Arial" w:hAnsi="Arial" w:cs="Arial"/>
                <w:i/>
                <w:sz w:val="18"/>
                <w:szCs w:val="18"/>
              </w:rPr>
              <w:t xml:space="preserve">ul. </w:t>
            </w:r>
            <w:r>
              <w:rPr>
                <w:rFonts w:ascii="Arial" w:hAnsi="Arial" w:cs="Arial"/>
                <w:i/>
                <w:sz w:val="18"/>
                <w:szCs w:val="18"/>
              </w:rPr>
              <w:t xml:space="preserve">Jana </w:t>
            </w:r>
            <w:r w:rsidRPr="00BE43E7">
              <w:rPr>
                <w:rFonts w:ascii="Arial" w:hAnsi="Arial" w:cs="Arial"/>
                <w:i/>
                <w:sz w:val="18"/>
                <w:szCs w:val="18"/>
              </w:rPr>
              <w:t>B</w:t>
            </w:r>
            <w:r>
              <w:rPr>
                <w:rFonts w:ascii="Arial" w:hAnsi="Arial" w:cs="Arial"/>
                <w:i/>
                <w:sz w:val="18"/>
                <w:szCs w:val="18"/>
              </w:rPr>
              <w:t>ażyńskiego 8, 80-309 Gdańsk</w:t>
            </w:r>
          </w:p>
          <w:p w14:paraId="4525C0ED" w14:textId="66D73054" w:rsidR="00A8062C" w:rsidRDefault="00A8062C" w:rsidP="00D6505E">
            <w:pPr>
              <w:pStyle w:val="Stopka"/>
              <w:jc w:val="right"/>
              <w:rPr>
                <w:rFonts w:asciiTheme="majorHAnsi" w:hAnsiTheme="majorHAnsi"/>
                <w:b/>
                <w:sz w:val="18"/>
                <w:szCs w:val="18"/>
              </w:rPr>
            </w:pPr>
            <w:r w:rsidRPr="00D6505E">
              <w:rPr>
                <w:rFonts w:asciiTheme="majorHAnsi" w:hAnsiTheme="majorHAnsi"/>
                <w:sz w:val="18"/>
                <w:szCs w:val="18"/>
              </w:rPr>
              <w:t xml:space="preserve">Strona </w:t>
            </w:r>
            <w:r w:rsidRPr="00D6505E">
              <w:rPr>
                <w:rFonts w:asciiTheme="majorHAnsi" w:hAnsiTheme="majorHAnsi"/>
                <w:b/>
                <w:sz w:val="18"/>
                <w:szCs w:val="18"/>
              </w:rPr>
              <w:fldChar w:fldCharType="begin"/>
            </w:r>
            <w:r w:rsidRPr="00D6505E">
              <w:rPr>
                <w:rFonts w:asciiTheme="majorHAnsi" w:hAnsiTheme="majorHAnsi"/>
                <w:b/>
                <w:sz w:val="18"/>
                <w:szCs w:val="18"/>
              </w:rPr>
              <w:instrText>PAGE</w:instrText>
            </w:r>
            <w:r w:rsidRPr="00D6505E">
              <w:rPr>
                <w:rFonts w:asciiTheme="majorHAnsi" w:hAnsiTheme="majorHAnsi"/>
                <w:b/>
                <w:sz w:val="18"/>
                <w:szCs w:val="18"/>
              </w:rPr>
              <w:fldChar w:fldCharType="separate"/>
            </w:r>
            <w:r w:rsidR="007805AE">
              <w:rPr>
                <w:rFonts w:asciiTheme="majorHAnsi" w:hAnsiTheme="majorHAnsi"/>
                <w:b/>
                <w:noProof/>
                <w:sz w:val="18"/>
                <w:szCs w:val="18"/>
              </w:rPr>
              <w:t>1</w:t>
            </w:r>
            <w:r w:rsidRPr="00D6505E">
              <w:rPr>
                <w:rFonts w:asciiTheme="majorHAnsi" w:hAnsiTheme="majorHAnsi"/>
                <w:b/>
                <w:sz w:val="18"/>
                <w:szCs w:val="18"/>
              </w:rPr>
              <w:fldChar w:fldCharType="end"/>
            </w:r>
            <w:r w:rsidRPr="00D6505E">
              <w:rPr>
                <w:rFonts w:asciiTheme="majorHAnsi" w:hAnsiTheme="majorHAnsi"/>
                <w:sz w:val="18"/>
                <w:szCs w:val="18"/>
              </w:rPr>
              <w:t xml:space="preserve"> z </w:t>
            </w:r>
            <w:r w:rsidRPr="00D6505E">
              <w:rPr>
                <w:rFonts w:asciiTheme="majorHAnsi" w:hAnsiTheme="majorHAnsi"/>
                <w:b/>
                <w:sz w:val="18"/>
                <w:szCs w:val="18"/>
              </w:rPr>
              <w:fldChar w:fldCharType="begin"/>
            </w:r>
            <w:r w:rsidRPr="00D6505E">
              <w:rPr>
                <w:rFonts w:asciiTheme="majorHAnsi" w:hAnsiTheme="majorHAnsi"/>
                <w:b/>
                <w:sz w:val="18"/>
                <w:szCs w:val="18"/>
              </w:rPr>
              <w:instrText>NUMPAGES</w:instrText>
            </w:r>
            <w:r w:rsidRPr="00D6505E">
              <w:rPr>
                <w:rFonts w:asciiTheme="majorHAnsi" w:hAnsiTheme="majorHAnsi"/>
                <w:b/>
                <w:sz w:val="18"/>
                <w:szCs w:val="18"/>
              </w:rPr>
              <w:fldChar w:fldCharType="separate"/>
            </w:r>
            <w:r w:rsidR="007805AE">
              <w:rPr>
                <w:rFonts w:asciiTheme="majorHAnsi" w:hAnsiTheme="majorHAnsi"/>
                <w:b/>
                <w:noProof/>
                <w:sz w:val="18"/>
                <w:szCs w:val="18"/>
              </w:rPr>
              <w:t>2</w:t>
            </w:r>
            <w:r w:rsidRPr="00D6505E">
              <w:rPr>
                <w:rFonts w:asciiTheme="majorHAnsi" w:hAnsiTheme="majorHAnsi"/>
                <w:b/>
                <w:sz w:val="18"/>
                <w:szCs w:val="18"/>
              </w:rPr>
              <w:fldChar w:fldCharType="end"/>
            </w:r>
          </w:p>
          <w:p w14:paraId="54672787" w14:textId="77777777" w:rsidR="00A8062C" w:rsidRPr="00D6505E" w:rsidRDefault="00E039E0" w:rsidP="00951E66">
            <w:pPr>
              <w:pStyle w:val="Stopka"/>
              <w:jc w:val="center"/>
              <w:rPr>
                <w:rFonts w:asciiTheme="majorHAnsi" w:hAnsiTheme="majorHAnsi"/>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FDB1" w14:textId="77777777" w:rsidR="00EC70E3" w:rsidRDefault="00EC70E3" w:rsidP="002863A3">
      <w:pPr>
        <w:spacing w:after="0" w:line="240" w:lineRule="auto"/>
      </w:pPr>
      <w:r>
        <w:separator/>
      </w:r>
    </w:p>
  </w:footnote>
  <w:footnote w:type="continuationSeparator" w:id="0">
    <w:p w14:paraId="414151E2" w14:textId="77777777" w:rsidR="00EC70E3" w:rsidRDefault="00EC70E3" w:rsidP="0028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DBA6" w14:textId="79C32D89" w:rsidR="00A8062C" w:rsidRDefault="005D11A6" w:rsidP="009D6C58">
    <w:pPr>
      <w:pStyle w:val="Nagwek"/>
      <w:jc w:val="center"/>
    </w:pPr>
    <w:r w:rsidRPr="005D11A6">
      <w:rPr>
        <w:noProof/>
      </w:rPr>
      <w:drawing>
        <wp:inline distT="0" distB="0" distL="0" distR="0" wp14:anchorId="54423FEB" wp14:editId="1EAC78FD">
          <wp:extent cx="5759450" cy="7981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59EC3B0"/>
    <w:name w:val="WW8Num2"/>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1" w15:restartNumberingAfterBreak="0">
    <w:nsid w:val="02065C44"/>
    <w:multiLevelType w:val="hybridMultilevel"/>
    <w:tmpl w:val="B1827BD0"/>
    <w:lvl w:ilvl="0" w:tplc="3A96DE0E">
      <w:start w:val="1"/>
      <w:numFmt w:val="decimal"/>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10208A">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AA864C">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E7668">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F0FF4E">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68EEE0">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22726">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28EFF4">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2202C">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E733D"/>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41A6E"/>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DCF78A9"/>
    <w:multiLevelType w:val="hybridMultilevel"/>
    <w:tmpl w:val="B3A43D80"/>
    <w:lvl w:ilvl="0" w:tplc="C282A10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41D1B"/>
    <w:multiLevelType w:val="hybridMultilevel"/>
    <w:tmpl w:val="D44E48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892562"/>
    <w:multiLevelType w:val="hybridMultilevel"/>
    <w:tmpl w:val="BFEA2F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0A22BD"/>
    <w:multiLevelType w:val="hybridMultilevel"/>
    <w:tmpl w:val="3E720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14852"/>
    <w:multiLevelType w:val="hybridMultilevel"/>
    <w:tmpl w:val="F7A04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22381"/>
    <w:multiLevelType w:val="multilevel"/>
    <w:tmpl w:val="8208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E26CBF"/>
    <w:multiLevelType w:val="hybridMultilevel"/>
    <w:tmpl w:val="D86070AE"/>
    <w:lvl w:ilvl="0" w:tplc="1E029B72">
      <w:start w:val="8"/>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 w15:restartNumberingAfterBreak="0">
    <w:nsid w:val="2D46090E"/>
    <w:multiLevelType w:val="hybridMultilevel"/>
    <w:tmpl w:val="9F6EA810"/>
    <w:lvl w:ilvl="0" w:tplc="185246FC">
      <w:start w:val="1"/>
      <w:numFmt w:val="lowerLetter"/>
      <w:lvlText w:val="%1)"/>
      <w:lvlJc w:val="left"/>
      <w:pPr>
        <w:ind w:left="720" w:hanging="360"/>
      </w:pPr>
    </w:lvl>
    <w:lvl w:ilvl="1" w:tplc="B9940406">
      <w:start w:val="1"/>
      <w:numFmt w:val="bullet"/>
      <w:lvlText w:val=""/>
      <w:lvlJc w:val="left"/>
      <w:pPr>
        <w:ind w:left="1440" w:hanging="360"/>
      </w:pPr>
      <w:rPr>
        <w:rFonts w:ascii="Symbol" w:hAnsi="Symbol" w:hint="default"/>
      </w:rPr>
    </w:lvl>
    <w:lvl w:ilvl="2" w:tplc="BB9496EA">
      <w:start w:val="1"/>
      <w:numFmt w:val="lowerRoman"/>
      <w:lvlText w:val="%3."/>
      <w:lvlJc w:val="right"/>
      <w:pPr>
        <w:ind w:left="2160" w:hanging="180"/>
      </w:pPr>
    </w:lvl>
    <w:lvl w:ilvl="3" w:tplc="24508B94">
      <w:start w:val="1"/>
      <w:numFmt w:val="decimal"/>
      <w:lvlText w:val="%4."/>
      <w:lvlJc w:val="left"/>
      <w:pPr>
        <w:ind w:left="2880" w:hanging="360"/>
      </w:pPr>
    </w:lvl>
    <w:lvl w:ilvl="4" w:tplc="36DC09F6">
      <w:start w:val="1"/>
      <w:numFmt w:val="lowerLetter"/>
      <w:lvlText w:val="%5."/>
      <w:lvlJc w:val="left"/>
      <w:pPr>
        <w:ind w:left="3600" w:hanging="360"/>
      </w:pPr>
    </w:lvl>
    <w:lvl w:ilvl="5" w:tplc="955EB45C">
      <w:start w:val="1"/>
      <w:numFmt w:val="lowerRoman"/>
      <w:lvlText w:val="%6."/>
      <w:lvlJc w:val="right"/>
      <w:pPr>
        <w:ind w:left="4320" w:hanging="180"/>
      </w:pPr>
    </w:lvl>
    <w:lvl w:ilvl="6" w:tplc="CD5CDFE6">
      <w:start w:val="1"/>
      <w:numFmt w:val="decimal"/>
      <w:lvlText w:val="%7."/>
      <w:lvlJc w:val="left"/>
      <w:pPr>
        <w:ind w:left="5040" w:hanging="360"/>
      </w:pPr>
    </w:lvl>
    <w:lvl w:ilvl="7" w:tplc="221AA0F2">
      <w:start w:val="1"/>
      <w:numFmt w:val="lowerLetter"/>
      <w:lvlText w:val="%8."/>
      <w:lvlJc w:val="left"/>
      <w:pPr>
        <w:ind w:left="5760" w:hanging="360"/>
      </w:pPr>
    </w:lvl>
    <w:lvl w:ilvl="8" w:tplc="09EE5A98">
      <w:start w:val="1"/>
      <w:numFmt w:val="lowerRoman"/>
      <w:lvlText w:val="%9."/>
      <w:lvlJc w:val="right"/>
      <w:pPr>
        <w:ind w:left="6480" w:hanging="180"/>
      </w:pPr>
    </w:lvl>
  </w:abstractNum>
  <w:abstractNum w:abstractNumId="12" w15:restartNumberingAfterBreak="0">
    <w:nsid w:val="2FFE5398"/>
    <w:multiLevelType w:val="multilevel"/>
    <w:tmpl w:val="691E43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111"/>
        </w:tabs>
        <w:ind w:left="511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82642A"/>
    <w:multiLevelType w:val="hybridMultilevel"/>
    <w:tmpl w:val="411AE2F0"/>
    <w:lvl w:ilvl="0" w:tplc="FFFFFFFF">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2204C0"/>
    <w:multiLevelType w:val="multilevel"/>
    <w:tmpl w:val="F8126D58"/>
    <w:styleLink w:val="WW8Num45"/>
    <w:lvl w:ilvl="0">
      <w:start w:val="1"/>
      <w:numFmt w:val="lowerLetter"/>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3EF9253F"/>
    <w:multiLevelType w:val="hybridMultilevel"/>
    <w:tmpl w:val="44BE9E82"/>
    <w:lvl w:ilvl="0" w:tplc="BF0CE142">
      <w:start w:val="20"/>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403C0BE1"/>
    <w:multiLevelType w:val="hybridMultilevel"/>
    <w:tmpl w:val="D7580AD0"/>
    <w:lvl w:ilvl="0" w:tplc="25C085A0">
      <w:start w:val="2"/>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44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3E38C4">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58B94A">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E617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870C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E8FC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CE0C">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0230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9125C7"/>
    <w:multiLevelType w:val="hybridMultilevel"/>
    <w:tmpl w:val="031A6230"/>
    <w:lvl w:ilvl="0" w:tplc="2596725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3A6115"/>
    <w:multiLevelType w:val="hybridMultilevel"/>
    <w:tmpl w:val="3A66A93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C17689"/>
    <w:multiLevelType w:val="hybridMultilevel"/>
    <w:tmpl w:val="7E2283E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8715B60"/>
    <w:multiLevelType w:val="hybridMultilevel"/>
    <w:tmpl w:val="52A4D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352015"/>
    <w:multiLevelType w:val="hybridMultilevel"/>
    <w:tmpl w:val="1F3CA834"/>
    <w:lvl w:ilvl="0" w:tplc="5AFE592A">
      <w:start w:val="1"/>
      <w:numFmt w:val="bullet"/>
      <w:lvlText w:val=""/>
      <w:lvlJc w:val="left"/>
      <w:pPr>
        <w:ind w:left="720" w:hanging="360"/>
      </w:pPr>
      <w:rPr>
        <w:rFonts w:ascii="Symbol" w:hAnsi="Symbol" w:hint="default"/>
      </w:rPr>
    </w:lvl>
    <w:lvl w:ilvl="1" w:tplc="374CE744">
      <w:start w:val="1"/>
      <w:numFmt w:val="bullet"/>
      <w:lvlText w:val="o"/>
      <w:lvlJc w:val="left"/>
      <w:pPr>
        <w:ind w:left="1440" w:hanging="360"/>
      </w:pPr>
      <w:rPr>
        <w:rFonts w:ascii="Courier New" w:hAnsi="Courier New" w:hint="default"/>
      </w:rPr>
    </w:lvl>
    <w:lvl w:ilvl="2" w:tplc="B03808C0">
      <w:start w:val="1"/>
      <w:numFmt w:val="bullet"/>
      <w:lvlText w:val=""/>
      <w:lvlJc w:val="left"/>
      <w:pPr>
        <w:ind w:left="2160" w:hanging="360"/>
      </w:pPr>
      <w:rPr>
        <w:rFonts w:ascii="Wingdings" w:hAnsi="Wingdings" w:hint="default"/>
      </w:rPr>
    </w:lvl>
    <w:lvl w:ilvl="3" w:tplc="09B0E25A">
      <w:start w:val="1"/>
      <w:numFmt w:val="bullet"/>
      <w:lvlText w:val=""/>
      <w:lvlJc w:val="left"/>
      <w:pPr>
        <w:ind w:left="2880" w:hanging="360"/>
      </w:pPr>
      <w:rPr>
        <w:rFonts w:ascii="Symbol" w:hAnsi="Symbol" w:hint="default"/>
      </w:rPr>
    </w:lvl>
    <w:lvl w:ilvl="4" w:tplc="45DA20F2">
      <w:start w:val="1"/>
      <w:numFmt w:val="bullet"/>
      <w:lvlText w:val="o"/>
      <w:lvlJc w:val="left"/>
      <w:pPr>
        <w:ind w:left="3600" w:hanging="360"/>
      </w:pPr>
      <w:rPr>
        <w:rFonts w:ascii="Courier New" w:hAnsi="Courier New" w:hint="default"/>
      </w:rPr>
    </w:lvl>
    <w:lvl w:ilvl="5" w:tplc="24D67E78">
      <w:start w:val="1"/>
      <w:numFmt w:val="bullet"/>
      <w:lvlText w:val=""/>
      <w:lvlJc w:val="left"/>
      <w:pPr>
        <w:ind w:left="4320" w:hanging="360"/>
      </w:pPr>
      <w:rPr>
        <w:rFonts w:ascii="Wingdings" w:hAnsi="Wingdings" w:hint="default"/>
      </w:rPr>
    </w:lvl>
    <w:lvl w:ilvl="6" w:tplc="40FC8E40">
      <w:start w:val="1"/>
      <w:numFmt w:val="bullet"/>
      <w:lvlText w:val=""/>
      <w:lvlJc w:val="left"/>
      <w:pPr>
        <w:ind w:left="5040" w:hanging="360"/>
      </w:pPr>
      <w:rPr>
        <w:rFonts w:ascii="Symbol" w:hAnsi="Symbol" w:hint="default"/>
      </w:rPr>
    </w:lvl>
    <w:lvl w:ilvl="7" w:tplc="D826E0F2">
      <w:start w:val="1"/>
      <w:numFmt w:val="bullet"/>
      <w:lvlText w:val="o"/>
      <w:lvlJc w:val="left"/>
      <w:pPr>
        <w:ind w:left="5760" w:hanging="360"/>
      </w:pPr>
      <w:rPr>
        <w:rFonts w:ascii="Courier New" w:hAnsi="Courier New" w:hint="default"/>
      </w:rPr>
    </w:lvl>
    <w:lvl w:ilvl="8" w:tplc="3676AAC6">
      <w:start w:val="1"/>
      <w:numFmt w:val="bullet"/>
      <w:lvlText w:val=""/>
      <w:lvlJc w:val="left"/>
      <w:pPr>
        <w:ind w:left="6480" w:hanging="360"/>
      </w:pPr>
      <w:rPr>
        <w:rFonts w:ascii="Wingdings" w:hAnsi="Wingdings" w:hint="default"/>
      </w:rPr>
    </w:lvl>
  </w:abstractNum>
  <w:abstractNum w:abstractNumId="22" w15:restartNumberingAfterBreak="0">
    <w:nsid w:val="4BBC35D9"/>
    <w:multiLevelType w:val="hybridMultilevel"/>
    <w:tmpl w:val="653C275A"/>
    <w:lvl w:ilvl="0" w:tplc="AE20A1F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25FA4"/>
    <w:multiLevelType w:val="hybridMultilevel"/>
    <w:tmpl w:val="31A024E0"/>
    <w:lvl w:ilvl="0" w:tplc="1416DC3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542172F"/>
    <w:multiLevelType w:val="multilevel"/>
    <w:tmpl w:val="3FF4CA08"/>
    <w:lvl w:ilvl="0">
      <w:start w:val="1"/>
      <w:numFmt w:val="decimal"/>
      <w:lvlText w:val="%1."/>
      <w:lvlJc w:val="left"/>
      <w:pPr>
        <w:ind w:left="360" w:hanging="360"/>
      </w:pPr>
      <w:rPr>
        <w:rFonts w:hint="default"/>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5709297D"/>
    <w:multiLevelType w:val="hybridMultilevel"/>
    <w:tmpl w:val="B6D20D40"/>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5B5472F0"/>
    <w:multiLevelType w:val="hybridMultilevel"/>
    <w:tmpl w:val="DE1C6020"/>
    <w:lvl w:ilvl="0" w:tplc="04150011">
      <w:start w:val="1"/>
      <w:numFmt w:val="decimal"/>
      <w:lvlText w:val="%1)"/>
      <w:lvlJc w:val="left"/>
      <w:pPr>
        <w:ind w:left="928"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D7102B6"/>
    <w:multiLevelType w:val="hybridMultilevel"/>
    <w:tmpl w:val="2542D2A2"/>
    <w:lvl w:ilvl="0" w:tplc="34786C9E">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96B69"/>
    <w:multiLevelType w:val="multilevel"/>
    <w:tmpl w:val="FF6A327C"/>
    <w:lvl w:ilvl="0">
      <w:start w:val="3"/>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5"/>
      <w:numFmt w:val="decimal"/>
      <w:lvlText w:val="%1.%2.%3."/>
      <w:lvlJc w:val="left"/>
      <w:pPr>
        <w:ind w:left="1428" w:hanging="720"/>
      </w:pPr>
      <w:rPr>
        <w:rFonts w:hint="default"/>
        <w:b w:val="0"/>
        <w:bCs/>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9" w15:restartNumberingAfterBreak="0">
    <w:nsid w:val="6B96290A"/>
    <w:multiLevelType w:val="hybridMultilevel"/>
    <w:tmpl w:val="CF8A8F5E"/>
    <w:lvl w:ilvl="0" w:tplc="04150015">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21D21C1"/>
    <w:multiLevelType w:val="multilevel"/>
    <w:tmpl w:val="5F7A490C"/>
    <w:lvl w:ilvl="0">
      <w:start w:val="1"/>
      <w:numFmt w:val="upperRoman"/>
      <w:lvlText w:val="%1."/>
      <w:lvlJc w:val="left"/>
      <w:pPr>
        <w:tabs>
          <w:tab w:val="num" w:pos="1548"/>
        </w:tabs>
        <w:ind w:left="1548" w:hanging="720"/>
      </w:pPr>
      <w:rPr>
        <w:rFonts w:hint="default"/>
      </w:rPr>
    </w:lvl>
    <w:lvl w:ilvl="1">
      <w:start w:val="2"/>
      <w:numFmt w:val="decimal"/>
      <w:lvlText w:val="%2."/>
      <w:lvlJc w:val="left"/>
      <w:pPr>
        <w:tabs>
          <w:tab w:val="num" w:pos="435"/>
        </w:tabs>
        <w:ind w:left="435" w:hanging="435"/>
      </w:pPr>
      <w:rPr>
        <w:rFonts w:hint="default"/>
        <w:b w:val="0"/>
      </w:rPr>
    </w:lvl>
    <w:lvl w:ilvl="2">
      <w:start w:val="1"/>
      <w:numFmt w:val="decimal"/>
      <w:lvlText w:val="%3)"/>
      <w:lvlJc w:val="left"/>
      <w:pPr>
        <w:tabs>
          <w:tab w:val="num" w:pos="3048"/>
        </w:tabs>
        <w:ind w:left="3048" w:hanging="360"/>
      </w:pPr>
      <w:rPr>
        <w:rFonts w:hint="default"/>
      </w:rPr>
    </w:lvl>
    <w:lvl w:ilvl="3">
      <w:start w:val="1"/>
      <w:numFmt w:val="decimal"/>
      <w:lvlText w:val="%4)"/>
      <w:lvlJc w:val="left"/>
      <w:pPr>
        <w:tabs>
          <w:tab w:val="num" w:pos="3588"/>
        </w:tabs>
        <w:ind w:left="3588" w:hanging="360"/>
      </w:pPr>
      <w:rPr>
        <w:rFonts w:hint="default"/>
      </w:rPr>
    </w:lvl>
    <w:lvl w:ilvl="4">
      <w:numFmt w:val="bullet"/>
      <w:lvlText w:val="-"/>
      <w:lvlJc w:val="left"/>
      <w:pPr>
        <w:tabs>
          <w:tab w:val="num" w:pos="4308"/>
        </w:tabs>
        <w:ind w:left="4308" w:hanging="360"/>
      </w:pPr>
      <w:rPr>
        <w:rFonts w:ascii="Arial" w:hAnsi="Arial" w:cs="Arial" w:hint="default"/>
        <w:color w:val="auto"/>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31" w15:restartNumberingAfterBreak="0">
    <w:nsid w:val="79340680"/>
    <w:multiLevelType w:val="hybridMultilevel"/>
    <w:tmpl w:val="35986AA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7A7D6075"/>
    <w:multiLevelType w:val="hybridMultilevel"/>
    <w:tmpl w:val="411AE2F0"/>
    <w:lvl w:ilvl="0" w:tplc="04150011">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5F22FB"/>
    <w:multiLevelType w:val="multilevel"/>
    <w:tmpl w:val="24B20F64"/>
    <w:lvl w:ilvl="0">
      <w:start w:val="1"/>
      <w:numFmt w:val="decimal"/>
      <w:lvlText w:val="%1."/>
      <w:lvlJc w:val="left"/>
      <w:pPr>
        <w:ind w:left="720" w:hanging="360"/>
      </w:pPr>
      <w:rPr>
        <w:rFonts w:ascii="Arial" w:hAnsi="Arial" w:cs="Arial" w:hint="default"/>
        <w:b w:val="0"/>
        <w:i w:val="0"/>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01287431">
    <w:abstractNumId w:val="14"/>
  </w:num>
  <w:num w:numId="2" w16cid:durableId="475994635">
    <w:abstractNumId w:val="11"/>
  </w:num>
  <w:num w:numId="3" w16cid:durableId="341277934">
    <w:abstractNumId w:val="21"/>
  </w:num>
  <w:num w:numId="4" w16cid:durableId="1749572614">
    <w:abstractNumId w:val="5"/>
  </w:num>
  <w:num w:numId="5" w16cid:durableId="964191392">
    <w:abstractNumId w:val="8"/>
  </w:num>
  <w:num w:numId="6" w16cid:durableId="297034205">
    <w:abstractNumId w:val="6"/>
  </w:num>
  <w:num w:numId="7" w16cid:durableId="157039027">
    <w:abstractNumId w:val="3"/>
  </w:num>
  <w:num w:numId="8" w16cid:durableId="460612934">
    <w:abstractNumId w:val="4"/>
  </w:num>
  <w:num w:numId="9" w16cid:durableId="242569548">
    <w:abstractNumId w:val="31"/>
  </w:num>
  <w:num w:numId="10" w16cid:durableId="1071125322">
    <w:abstractNumId w:val="25"/>
  </w:num>
  <w:num w:numId="11" w16cid:durableId="1557858342">
    <w:abstractNumId w:val="27"/>
  </w:num>
  <w:num w:numId="12" w16cid:durableId="658119024">
    <w:abstractNumId w:val="26"/>
  </w:num>
  <w:num w:numId="13" w16cid:durableId="134446295">
    <w:abstractNumId w:val="0"/>
  </w:num>
  <w:num w:numId="14" w16cid:durableId="1982613502">
    <w:abstractNumId w:val="30"/>
  </w:num>
  <w:num w:numId="15" w16cid:durableId="1950042123">
    <w:abstractNumId w:val="12"/>
  </w:num>
  <w:num w:numId="16" w16cid:durableId="270629459">
    <w:abstractNumId w:val="24"/>
  </w:num>
  <w:num w:numId="17" w16cid:durableId="982930378">
    <w:abstractNumId w:val="33"/>
  </w:num>
  <w:num w:numId="18" w16cid:durableId="1476750829">
    <w:abstractNumId w:val="18"/>
  </w:num>
  <w:num w:numId="19" w16cid:durableId="1306734605">
    <w:abstractNumId w:val="1"/>
  </w:num>
  <w:num w:numId="20" w16cid:durableId="1639844841">
    <w:abstractNumId w:val="16"/>
  </w:num>
  <w:num w:numId="21" w16cid:durableId="16081980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9631430">
    <w:abstractNumId w:val="10"/>
  </w:num>
  <w:num w:numId="23" w16cid:durableId="2128768677">
    <w:abstractNumId w:val="23"/>
  </w:num>
  <w:num w:numId="24" w16cid:durableId="428934270">
    <w:abstractNumId w:val="9"/>
  </w:num>
  <w:num w:numId="25" w16cid:durableId="1355227800">
    <w:abstractNumId w:val="20"/>
  </w:num>
  <w:num w:numId="26" w16cid:durableId="451634222">
    <w:abstractNumId w:val="2"/>
  </w:num>
  <w:num w:numId="27" w16cid:durableId="2021855038">
    <w:abstractNumId w:val="19"/>
  </w:num>
  <w:num w:numId="28" w16cid:durableId="1386221197">
    <w:abstractNumId w:val="22"/>
  </w:num>
  <w:num w:numId="29" w16cid:durableId="1444155513">
    <w:abstractNumId w:val="7"/>
  </w:num>
  <w:num w:numId="30" w16cid:durableId="854467689">
    <w:abstractNumId w:val="28"/>
  </w:num>
  <w:num w:numId="31" w16cid:durableId="1286546763">
    <w:abstractNumId w:val="15"/>
  </w:num>
  <w:num w:numId="32" w16cid:durableId="900601739">
    <w:abstractNumId w:val="29"/>
  </w:num>
  <w:num w:numId="33" w16cid:durableId="1494833271">
    <w:abstractNumId w:val="32"/>
  </w:num>
  <w:num w:numId="34" w16cid:durableId="755058428">
    <w:abstractNumId w:val="13"/>
  </w:num>
  <w:num w:numId="35" w16cid:durableId="13435101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A3"/>
    <w:rsid w:val="00003171"/>
    <w:rsid w:val="00007B86"/>
    <w:rsid w:val="00007DA9"/>
    <w:rsid w:val="00013F6F"/>
    <w:rsid w:val="00020D83"/>
    <w:rsid w:val="00032410"/>
    <w:rsid w:val="00034FA2"/>
    <w:rsid w:val="000432A3"/>
    <w:rsid w:val="00043A61"/>
    <w:rsid w:val="0005132B"/>
    <w:rsid w:val="00055A5C"/>
    <w:rsid w:val="0005677E"/>
    <w:rsid w:val="00057A2C"/>
    <w:rsid w:val="00061677"/>
    <w:rsid w:val="00062251"/>
    <w:rsid w:val="000631A5"/>
    <w:rsid w:val="00063EEB"/>
    <w:rsid w:val="00064A31"/>
    <w:rsid w:val="0006529F"/>
    <w:rsid w:val="000656A2"/>
    <w:rsid w:val="00066360"/>
    <w:rsid w:val="00073FE0"/>
    <w:rsid w:val="000754DC"/>
    <w:rsid w:val="0008455E"/>
    <w:rsid w:val="00084A79"/>
    <w:rsid w:val="00086765"/>
    <w:rsid w:val="0008696C"/>
    <w:rsid w:val="00086C18"/>
    <w:rsid w:val="0009028F"/>
    <w:rsid w:val="000A14E1"/>
    <w:rsid w:val="000A2770"/>
    <w:rsid w:val="000A2C14"/>
    <w:rsid w:val="000A3F4A"/>
    <w:rsid w:val="000B50D3"/>
    <w:rsid w:val="000C1E6B"/>
    <w:rsid w:val="000C5615"/>
    <w:rsid w:val="000C79E9"/>
    <w:rsid w:val="000D0F4E"/>
    <w:rsid w:val="000D18FB"/>
    <w:rsid w:val="000D3FB5"/>
    <w:rsid w:val="000E0FE3"/>
    <w:rsid w:val="000E4AF4"/>
    <w:rsid w:val="000E5FCA"/>
    <w:rsid w:val="000F14EE"/>
    <w:rsid w:val="000F1F1C"/>
    <w:rsid w:val="00100E22"/>
    <w:rsid w:val="00101C47"/>
    <w:rsid w:val="00103DF5"/>
    <w:rsid w:val="00107030"/>
    <w:rsid w:val="001079D1"/>
    <w:rsid w:val="001162F1"/>
    <w:rsid w:val="00116F8F"/>
    <w:rsid w:val="001210AC"/>
    <w:rsid w:val="00122E82"/>
    <w:rsid w:val="001240BA"/>
    <w:rsid w:val="001341F9"/>
    <w:rsid w:val="00137843"/>
    <w:rsid w:val="00141F16"/>
    <w:rsid w:val="00153F71"/>
    <w:rsid w:val="00164B4C"/>
    <w:rsid w:val="001708A0"/>
    <w:rsid w:val="00176286"/>
    <w:rsid w:val="00181190"/>
    <w:rsid w:val="001825C2"/>
    <w:rsid w:val="001876B9"/>
    <w:rsid w:val="00187D9E"/>
    <w:rsid w:val="0019425E"/>
    <w:rsid w:val="001A5D3E"/>
    <w:rsid w:val="001A5E6C"/>
    <w:rsid w:val="001A73AB"/>
    <w:rsid w:val="001B1DC0"/>
    <w:rsid w:val="001B2C00"/>
    <w:rsid w:val="001B3C24"/>
    <w:rsid w:val="001B3F92"/>
    <w:rsid w:val="001B7B37"/>
    <w:rsid w:val="001C140D"/>
    <w:rsid w:val="001D0222"/>
    <w:rsid w:val="001D0AC5"/>
    <w:rsid w:val="001D31D7"/>
    <w:rsid w:val="001F37E1"/>
    <w:rsid w:val="001F53EE"/>
    <w:rsid w:val="00200C03"/>
    <w:rsid w:val="00203119"/>
    <w:rsid w:val="002037FC"/>
    <w:rsid w:val="00203E78"/>
    <w:rsid w:val="00207C65"/>
    <w:rsid w:val="00216FDD"/>
    <w:rsid w:val="00222286"/>
    <w:rsid w:val="00223FFB"/>
    <w:rsid w:val="00224DAA"/>
    <w:rsid w:val="002345DC"/>
    <w:rsid w:val="0024170C"/>
    <w:rsid w:val="00246C55"/>
    <w:rsid w:val="002527BC"/>
    <w:rsid w:val="00256B35"/>
    <w:rsid w:val="00261D75"/>
    <w:rsid w:val="00264038"/>
    <w:rsid w:val="00274EFD"/>
    <w:rsid w:val="00280BAD"/>
    <w:rsid w:val="002863A3"/>
    <w:rsid w:val="00286818"/>
    <w:rsid w:val="002879E1"/>
    <w:rsid w:val="00290C10"/>
    <w:rsid w:val="002964C2"/>
    <w:rsid w:val="002975B5"/>
    <w:rsid w:val="002A7D46"/>
    <w:rsid w:val="002B0869"/>
    <w:rsid w:val="002B2D7C"/>
    <w:rsid w:val="002B41DB"/>
    <w:rsid w:val="002B5C54"/>
    <w:rsid w:val="002C14CE"/>
    <w:rsid w:val="002C2E2D"/>
    <w:rsid w:val="002D0C5A"/>
    <w:rsid w:val="002D5F19"/>
    <w:rsid w:val="002D69FF"/>
    <w:rsid w:val="002D77DD"/>
    <w:rsid w:val="002E20D4"/>
    <w:rsid w:val="002F040E"/>
    <w:rsid w:val="002F1D66"/>
    <w:rsid w:val="002F71DA"/>
    <w:rsid w:val="00300DDC"/>
    <w:rsid w:val="00305E68"/>
    <w:rsid w:val="00310612"/>
    <w:rsid w:val="00312534"/>
    <w:rsid w:val="00313B8C"/>
    <w:rsid w:val="00315029"/>
    <w:rsid w:val="003222B5"/>
    <w:rsid w:val="00324048"/>
    <w:rsid w:val="00324F34"/>
    <w:rsid w:val="00327274"/>
    <w:rsid w:val="00327859"/>
    <w:rsid w:val="0033492A"/>
    <w:rsid w:val="00340329"/>
    <w:rsid w:val="00342A7F"/>
    <w:rsid w:val="00346E97"/>
    <w:rsid w:val="00350A12"/>
    <w:rsid w:val="00351B14"/>
    <w:rsid w:val="003633D4"/>
    <w:rsid w:val="0036437A"/>
    <w:rsid w:val="00364FAC"/>
    <w:rsid w:val="00366436"/>
    <w:rsid w:val="00371C1B"/>
    <w:rsid w:val="00375BC7"/>
    <w:rsid w:val="00376C2B"/>
    <w:rsid w:val="00381B2D"/>
    <w:rsid w:val="00393923"/>
    <w:rsid w:val="00397608"/>
    <w:rsid w:val="00397926"/>
    <w:rsid w:val="003A54AE"/>
    <w:rsid w:val="003B2195"/>
    <w:rsid w:val="003B3D36"/>
    <w:rsid w:val="003B6B20"/>
    <w:rsid w:val="003C2DF9"/>
    <w:rsid w:val="003C3421"/>
    <w:rsid w:val="003C465F"/>
    <w:rsid w:val="003C6C9E"/>
    <w:rsid w:val="003C6D09"/>
    <w:rsid w:val="003E0143"/>
    <w:rsid w:val="003E1477"/>
    <w:rsid w:val="003E774F"/>
    <w:rsid w:val="003F3B77"/>
    <w:rsid w:val="00401A1D"/>
    <w:rsid w:val="00401EA5"/>
    <w:rsid w:val="00411C27"/>
    <w:rsid w:val="00415328"/>
    <w:rsid w:val="0044036A"/>
    <w:rsid w:val="00441EDA"/>
    <w:rsid w:val="00453045"/>
    <w:rsid w:val="0045351C"/>
    <w:rsid w:val="00453562"/>
    <w:rsid w:val="00453C06"/>
    <w:rsid w:val="004619CB"/>
    <w:rsid w:val="00461FF2"/>
    <w:rsid w:val="00467658"/>
    <w:rsid w:val="0047537F"/>
    <w:rsid w:val="00476F6D"/>
    <w:rsid w:val="004807F6"/>
    <w:rsid w:val="00482D5E"/>
    <w:rsid w:val="0048500E"/>
    <w:rsid w:val="0048721B"/>
    <w:rsid w:val="004919E2"/>
    <w:rsid w:val="00493909"/>
    <w:rsid w:val="004A0DA8"/>
    <w:rsid w:val="004A4831"/>
    <w:rsid w:val="004B4DDC"/>
    <w:rsid w:val="004B6B2D"/>
    <w:rsid w:val="004C1238"/>
    <w:rsid w:val="004C1AB0"/>
    <w:rsid w:val="004C4755"/>
    <w:rsid w:val="004D4226"/>
    <w:rsid w:val="004D731E"/>
    <w:rsid w:val="004E1598"/>
    <w:rsid w:val="004E4BBA"/>
    <w:rsid w:val="004E5D14"/>
    <w:rsid w:val="004E60D4"/>
    <w:rsid w:val="004E7AAA"/>
    <w:rsid w:val="004F6BEE"/>
    <w:rsid w:val="00507728"/>
    <w:rsid w:val="00507BB0"/>
    <w:rsid w:val="00517233"/>
    <w:rsid w:val="0052421D"/>
    <w:rsid w:val="00526EE9"/>
    <w:rsid w:val="00532F9F"/>
    <w:rsid w:val="00534135"/>
    <w:rsid w:val="005353A8"/>
    <w:rsid w:val="00535B1E"/>
    <w:rsid w:val="00540D17"/>
    <w:rsid w:val="0054455C"/>
    <w:rsid w:val="0054470F"/>
    <w:rsid w:val="00545DEE"/>
    <w:rsid w:val="00550040"/>
    <w:rsid w:val="0055102A"/>
    <w:rsid w:val="005549A9"/>
    <w:rsid w:val="005616C5"/>
    <w:rsid w:val="00564D06"/>
    <w:rsid w:val="005660E1"/>
    <w:rsid w:val="00567670"/>
    <w:rsid w:val="00567BFB"/>
    <w:rsid w:val="00567ED4"/>
    <w:rsid w:val="00576044"/>
    <w:rsid w:val="005774C3"/>
    <w:rsid w:val="005830F7"/>
    <w:rsid w:val="0058551B"/>
    <w:rsid w:val="005966A3"/>
    <w:rsid w:val="005A426C"/>
    <w:rsid w:val="005A4CA1"/>
    <w:rsid w:val="005B191A"/>
    <w:rsid w:val="005B1A83"/>
    <w:rsid w:val="005B1EC5"/>
    <w:rsid w:val="005B2BCF"/>
    <w:rsid w:val="005B5731"/>
    <w:rsid w:val="005B647D"/>
    <w:rsid w:val="005C062F"/>
    <w:rsid w:val="005C2090"/>
    <w:rsid w:val="005C601D"/>
    <w:rsid w:val="005C7F18"/>
    <w:rsid w:val="005D11A6"/>
    <w:rsid w:val="005D68B9"/>
    <w:rsid w:val="005E06AF"/>
    <w:rsid w:val="005E2638"/>
    <w:rsid w:val="005E4937"/>
    <w:rsid w:val="005E4F8C"/>
    <w:rsid w:val="005E6C35"/>
    <w:rsid w:val="005E70E5"/>
    <w:rsid w:val="005E7135"/>
    <w:rsid w:val="005F2CA1"/>
    <w:rsid w:val="005F5961"/>
    <w:rsid w:val="0060087C"/>
    <w:rsid w:val="0060367C"/>
    <w:rsid w:val="006067C4"/>
    <w:rsid w:val="00607B89"/>
    <w:rsid w:val="00615A45"/>
    <w:rsid w:val="00615C2F"/>
    <w:rsid w:val="006163B9"/>
    <w:rsid w:val="006207EA"/>
    <w:rsid w:val="00620F8F"/>
    <w:rsid w:val="00621341"/>
    <w:rsid w:val="006250FA"/>
    <w:rsid w:val="00627097"/>
    <w:rsid w:val="006318EF"/>
    <w:rsid w:val="006322BC"/>
    <w:rsid w:val="00632E24"/>
    <w:rsid w:val="006374A1"/>
    <w:rsid w:val="00637A09"/>
    <w:rsid w:val="006435C0"/>
    <w:rsid w:val="0064462F"/>
    <w:rsid w:val="00644DF8"/>
    <w:rsid w:val="006455D8"/>
    <w:rsid w:val="0065077A"/>
    <w:rsid w:val="00654B80"/>
    <w:rsid w:val="00660D75"/>
    <w:rsid w:val="00667D33"/>
    <w:rsid w:val="00667FE2"/>
    <w:rsid w:val="00671497"/>
    <w:rsid w:val="00672313"/>
    <w:rsid w:val="006858A7"/>
    <w:rsid w:val="00686201"/>
    <w:rsid w:val="00690428"/>
    <w:rsid w:val="00690F78"/>
    <w:rsid w:val="00692A98"/>
    <w:rsid w:val="0069305D"/>
    <w:rsid w:val="00693B74"/>
    <w:rsid w:val="00694F51"/>
    <w:rsid w:val="00696841"/>
    <w:rsid w:val="006A4FB5"/>
    <w:rsid w:val="006B3FAA"/>
    <w:rsid w:val="006B4644"/>
    <w:rsid w:val="006B5755"/>
    <w:rsid w:val="006C04D4"/>
    <w:rsid w:val="006C29C3"/>
    <w:rsid w:val="006C3BB4"/>
    <w:rsid w:val="006C5CB6"/>
    <w:rsid w:val="006D053E"/>
    <w:rsid w:val="006D3ADC"/>
    <w:rsid w:val="006D4162"/>
    <w:rsid w:val="006E1B95"/>
    <w:rsid w:val="006E3357"/>
    <w:rsid w:val="006E33DC"/>
    <w:rsid w:val="006E62CD"/>
    <w:rsid w:val="006F0A23"/>
    <w:rsid w:val="006F4C5F"/>
    <w:rsid w:val="0071284D"/>
    <w:rsid w:val="007151AA"/>
    <w:rsid w:val="00722A93"/>
    <w:rsid w:val="007240D2"/>
    <w:rsid w:val="007246D5"/>
    <w:rsid w:val="007263C3"/>
    <w:rsid w:val="00726765"/>
    <w:rsid w:val="00731F37"/>
    <w:rsid w:val="00734221"/>
    <w:rsid w:val="00743B95"/>
    <w:rsid w:val="00745D3A"/>
    <w:rsid w:val="00746593"/>
    <w:rsid w:val="00750F59"/>
    <w:rsid w:val="007524A5"/>
    <w:rsid w:val="00752965"/>
    <w:rsid w:val="00752F4A"/>
    <w:rsid w:val="00765CFC"/>
    <w:rsid w:val="00770D0C"/>
    <w:rsid w:val="00772453"/>
    <w:rsid w:val="0077270A"/>
    <w:rsid w:val="00773054"/>
    <w:rsid w:val="00774157"/>
    <w:rsid w:val="007747B3"/>
    <w:rsid w:val="00777E07"/>
    <w:rsid w:val="007802F4"/>
    <w:rsid w:val="007805AE"/>
    <w:rsid w:val="00780712"/>
    <w:rsid w:val="0078625A"/>
    <w:rsid w:val="00787896"/>
    <w:rsid w:val="007952F3"/>
    <w:rsid w:val="00796401"/>
    <w:rsid w:val="007A0EAB"/>
    <w:rsid w:val="007A1CA7"/>
    <w:rsid w:val="007A5741"/>
    <w:rsid w:val="007A5D53"/>
    <w:rsid w:val="007A66D2"/>
    <w:rsid w:val="007A6919"/>
    <w:rsid w:val="007B0E6F"/>
    <w:rsid w:val="007B165D"/>
    <w:rsid w:val="007B245E"/>
    <w:rsid w:val="007B252C"/>
    <w:rsid w:val="007C080E"/>
    <w:rsid w:val="007C15C7"/>
    <w:rsid w:val="007C3C71"/>
    <w:rsid w:val="007C4323"/>
    <w:rsid w:val="007C4F11"/>
    <w:rsid w:val="007D0D3B"/>
    <w:rsid w:val="007D32DC"/>
    <w:rsid w:val="007D4262"/>
    <w:rsid w:val="007D56E2"/>
    <w:rsid w:val="007D6658"/>
    <w:rsid w:val="007E08A8"/>
    <w:rsid w:val="007E1F5A"/>
    <w:rsid w:val="007E3190"/>
    <w:rsid w:val="007E3293"/>
    <w:rsid w:val="007E525F"/>
    <w:rsid w:val="007E585E"/>
    <w:rsid w:val="007E7554"/>
    <w:rsid w:val="007F17C7"/>
    <w:rsid w:val="007F1F47"/>
    <w:rsid w:val="007F3FEB"/>
    <w:rsid w:val="007F56A7"/>
    <w:rsid w:val="007F5EDF"/>
    <w:rsid w:val="007F6432"/>
    <w:rsid w:val="00800866"/>
    <w:rsid w:val="0080172C"/>
    <w:rsid w:val="00805C41"/>
    <w:rsid w:val="00805CC7"/>
    <w:rsid w:val="00806C8F"/>
    <w:rsid w:val="00807D7E"/>
    <w:rsid w:val="00811D88"/>
    <w:rsid w:val="008162F4"/>
    <w:rsid w:val="00816F93"/>
    <w:rsid w:val="008179FC"/>
    <w:rsid w:val="00821305"/>
    <w:rsid w:val="00822258"/>
    <w:rsid w:val="00824F47"/>
    <w:rsid w:val="008267C4"/>
    <w:rsid w:val="008279F2"/>
    <w:rsid w:val="00831092"/>
    <w:rsid w:val="00833551"/>
    <w:rsid w:val="00836610"/>
    <w:rsid w:val="008368AB"/>
    <w:rsid w:val="00836E4B"/>
    <w:rsid w:val="0084289F"/>
    <w:rsid w:val="00843710"/>
    <w:rsid w:val="00844746"/>
    <w:rsid w:val="008456A1"/>
    <w:rsid w:val="0084592D"/>
    <w:rsid w:val="00847221"/>
    <w:rsid w:val="00854691"/>
    <w:rsid w:val="00855D50"/>
    <w:rsid w:val="008676E6"/>
    <w:rsid w:val="008717D1"/>
    <w:rsid w:val="00874FE7"/>
    <w:rsid w:val="00883DC5"/>
    <w:rsid w:val="00884642"/>
    <w:rsid w:val="00887FCC"/>
    <w:rsid w:val="008946B7"/>
    <w:rsid w:val="00895A1C"/>
    <w:rsid w:val="008976F1"/>
    <w:rsid w:val="008A08A7"/>
    <w:rsid w:val="008A1BAC"/>
    <w:rsid w:val="008A682B"/>
    <w:rsid w:val="008B12E3"/>
    <w:rsid w:val="008C4A4B"/>
    <w:rsid w:val="008C55A3"/>
    <w:rsid w:val="008D04B5"/>
    <w:rsid w:val="008D152F"/>
    <w:rsid w:val="008D26DD"/>
    <w:rsid w:val="008D5365"/>
    <w:rsid w:val="008E2E8B"/>
    <w:rsid w:val="008E3D13"/>
    <w:rsid w:val="008E5147"/>
    <w:rsid w:val="008F2508"/>
    <w:rsid w:val="00917272"/>
    <w:rsid w:val="00917EA2"/>
    <w:rsid w:val="00922DDB"/>
    <w:rsid w:val="00925C22"/>
    <w:rsid w:val="009305C6"/>
    <w:rsid w:val="00934FB2"/>
    <w:rsid w:val="00935380"/>
    <w:rsid w:val="009354DE"/>
    <w:rsid w:val="00935732"/>
    <w:rsid w:val="00936D01"/>
    <w:rsid w:val="009370C8"/>
    <w:rsid w:val="00941279"/>
    <w:rsid w:val="00945840"/>
    <w:rsid w:val="00946A4B"/>
    <w:rsid w:val="00951A2B"/>
    <w:rsid w:val="00951C26"/>
    <w:rsid w:val="00951E66"/>
    <w:rsid w:val="009557A1"/>
    <w:rsid w:val="00956E2F"/>
    <w:rsid w:val="009610DE"/>
    <w:rsid w:val="00974EC5"/>
    <w:rsid w:val="00976692"/>
    <w:rsid w:val="009800F6"/>
    <w:rsid w:val="009878F8"/>
    <w:rsid w:val="0098793F"/>
    <w:rsid w:val="00992959"/>
    <w:rsid w:val="00993584"/>
    <w:rsid w:val="0099587E"/>
    <w:rsid w:val="009A0FA4"/>
    <w:rsid w:val="009A251E"/>
    <w:rsid w:val="009A2D78"/>
    <w:rsid w:val="009B440F"/>
    <w:rsid w:val="009B6C44"/>
    <w:rsid w:val="009C0413"/>
    <w:rsid w:val="009C17FC"/>
    <w:rsid w:val="009D0264"/>
    <w:rsid w:val="009D3522"/>
    <w:rsid w:val="009D6C58"/>
    <w:rsid w:val="009D780E"/>
    <w:rsid w:val="009F3558"/>
    <w:rsid w:val="009F3FA4"/>
    <w:rsid w:val="009F4D10"/>
    <w:rsid w:val="009F7BFF"/>
    <w:rsid w:val="00A00AA7"/>
    <w:rsid w:val="00A03144"/>
    <w:rsid w:val="00A05C77"/>
    <w:rsid w:val="00A1205B"/>
    <w:rsid w:val="00A12973"/>
    <w:rsid w:val="00A15D48"/>
    <w:rsid w:val="00A170B2"/>
    <w:rsid w:val="00A17698"/>
    <w:rsid w:val="00A21F7E"/>
    <w:rsid w:val="00A225EE"/>
    <w:rsid w:val="00A51097"/>
    <w:rsid w:val="00A51F92"/>
    <w:rsid w:val="00A52347"/>
    <w:rsid w:val="00A53543"/>
    <w:rsid w:val="00A556DB"/>
    <w:rsid w:val="00A56C6C"/>
    <w:rsid w:val="00A63003"/>
    <w:rsid w:val="00A635B8"/>
    <w:rsid w:val="00A6544B"/>
    <w:rsid w:val="00A659CD"/>
    <w:rsid w:val="00A671BD"/>
    <w:rsid w:val="00A67E5B"/>
    <w:rsid w:val="00A70B8E"/>
    <w:rsid w:val="00A71712"/>
    <w:rsid w:val="00A74D5C"/>
    <w:rsid w:val="00A8062C"/>
    <w:rsid w:val="00A810C6"/>
    <w:rsid w:val="00A842C9"/>
    <w:rsid w:val="00A91008"/>
    <w:rsid w:val="00A91BC1"/>
    <w:rsid w:val="00A946B8"/>
    <w:rsid w:val="00A94F7D"/>
    <w:rsid w:val="00AA60D7"/>
    <w:rsid w:val="00AA7BA4"/>
    <w:rsid w:val="00AB15F7"/>
    <w:rsid w:val="00AB25C7"/>
    <w:rsid w:val="00AB3179"/>
    <w:rsid w:val="00AC297A"/>
    <w:rsid w:val="00AC32B5"/>
    <w:rsid w:val="00AC64D7"/>
    <w:rsid w:val="00AC73FD"/>
    <w:rsid w:val="00AC7A63"/>
    <w:rsid w:val="00AD33B7"/>
    <w:rsid w:val="00AD34D6"/>
    <w:rsid w:val="00AD5535"/>
    <w:rsid w:val="00AE72B8"/>
    <w:rsid w:val="00AE792A"/>
    <w:rsid w:val="00AF1E85"/>
    <w:rsid w:val="00AF2066"/>
    <w:rsid w:val="00AF2494"/>
    <w:rsid w:val="00AF39AC"/>
    <w:rsid w:val="00AF3F81"/>
    <w:rsid w:val="00AF5578"/>
    <w:rsid w:val="00AF5F26"/>
    <w:rsid w:val="00AF641F"/>
    <w:rsid w:val="00AF6EEF"/>
    <w:rsid w:val="00B02BF6"/>
    <w:rsid w:val="00B05D8F"/>
    <w:rsid w:val="00B119CF"/>
    <w:rsid w:val="00B2351A"/>
    <w:rsid w:val="00B23CD8"/>
    <w:rsid w:val="00B26313"/>
    <w:rsid w:val="00B27B06"/>
    <w:rsid w:val="00B312AF"/>
    <w:rsid w:val="00B34E92"/>
    <w:rsid w:val="00B364F5"/>
    <w:rsid w:val="00B36F89"/>
    <w:rsid w:val="00B41690"/>
    <w:rsid w:val="00B46F07"/>
    <w:rsid w:val="00B476E7"/>
    <w:rsid w:val="00B531B3"/>
    <w:rsid w:val="00B532B9"/>
    <w:rsid w:val="00B546E9"/>
    <w:rsid w:val="00B54A41"/>
    <w:rsid w:val="00B5522C"/>
    <w:rsid w:val="00B60A28"/>
    <w:rsid w:val="00B6107E"/>
    <w:rsid w:val="00B63C4B"/>
    <w:rsid w:val="00B67E09"/>
    <w:rsid w:val="00B75429"/>
    <w:rsid w:val="00B81A94"/>
    <w:rsid w:val="00B902F0"/>
    <w:rsid w:val="00B93F9C"/>
    <w:rsid w:val="00B9547E"/>
    <w:rsid w:val="00B96AA5"/>
    <w:rsid w:val="00BA0F53"/>
    <w:rsid w:val="00BA1D4E"/>
    <w:rsid w:val="00BA6F59"/>
    <w:rsid w:val="00BB193D"/>
    <w:rsid w:val="00BB2652"/>
    <w:rsid w:val="00BB7AA6"/>
    <w:rsid w:val="00BC2974"/>
    <w:rsid w:val="00BD11FD"/>
    <w:rsid w:val="00BD485D"/>
    <w:rsid w:val="00BD4D34"/>
    <w:rsid w:val="00BD68C8"/>
    <w:rsid w:val="00BD7C32"/>
    <w:rsid w:val="00BE02C7"/>
    <w:rsid w:val="00BE099D"/>
    <w:rsid w:val="00BE3D55"/>
    <w:rsid w:val="00BF1ACA"/>
    <w:rsid w:val="00BF1F24"/>
    <w:rsid w:val="00BF1FA8"/>
    <w:rsid w:val="00C0185E"/>
    <w:rsid w:val="00C03825"/>
    <w:rsid w:val="00C21258"/>
    <w:rsid w:val="00C21C89"/>
    <w:rsid w:val="00C2365E"/>
    <w:rsid w:val="00C25FE7"/>
    <w:rsid w:val="00C35F59"/>
    <w:rsid w:val="00C45747"/>
    <w:rsid w:val="00C55179"/>
    <w:rsid w:val="00C568E8"/>
    <w:rsid w:val="00C60165"/>
    <w:rsid w:val="00C60520"/>
    <w:rsid w:val="00C63A4B"/>
    <w:rsid w:val="00C64261"/>
    <w:rsid w:val="00C64B4D"/>
    <w:rsid w:val="00C665BE"/>
    <w:rsid w:val="00C70A6D"/>
    <w:rsid w:val="00C715E0"/>
    <w:rsid w:val="00C74F79"/>
    <w:rsid w:val="00C76784"/>
    <w:rsid w:val="00C80458"/>
    <w:rsid w:val="00C875C1"/>
    <w:rsid w:val="00C876AD"/>
    <w:rsid w:val="00C91B38"/>
    <w:rsid w:val="00C920C8"/>
    <w:rsid w:val="00C95847"/>
    <w:rsid w:val="00CA0DE5"/>
    <w:rsid w:val="00CA1728"/>
    <w:rsid w:val="00CA18F1"/>
    <w:rsid w:val="00CA4D98"/>
    <w:rsid w:val="00CA56A0"/>
    <w:rsid w:val="00CB2402"/>
    <w:rsid w:val="00CB6775"/>
    <w:rsid w:val="00CB691C"/>
    <w:rsid w:val="00CB7DCB"/>
    <w:rsid w:val="00CC0208"/>
    <w:rsid w:val="00CC034A"/>
    <w:rsid w:val="00CC0914"/>
    <w:rsid w:val="00CC5E33"/>
    <w:rsid w:val="00CC6175"/>
    <w:rsid w:val="00CD09F0"/>
    <w:rsid w:val="00CE3BE3"/>
    <w:rsid w:val="00CF0C93"/>
    <w:rsid w:val="00CF1BED"/>
    <w:rsid w:val="00CF3939"/>
    <w:rsid w:val="00D00C87"/>
    <w:rsid w:val="00D00E51"/>
    <w:rsid w:val="00D010F2"/>
    <w:rsid w:val="00D0327D"/>
    <w:rsid w:val="00D043C6"/>
    <w:rsid w:val="00D04B28"/>
    <w:rsid w:val="00D05602"/>
    <w:rsid w:val="00D05D5F"/>
    <w:rsid w:val="00D0774B"/>
    <w:rsid w:val="00D1047D"/>
    <w:rsid w:val="00D13589"/>
    <w:rsid w:val="00D15AB8"/>
    <w:rsid w:val="00D201B3"/>
    <w:rsid w:val="00D23145"/>
    <w:rsid w:val="00D23899"/>
    <w:rsid w:val="00D356F2"/>
    <w:rsid w:val="00D46521"/>
    <w:rsid w:val="00D51449"/>
    <w:rsid w:val="00D63720"/>
    <w:rsid w:val="00D6505E"/>
    <w:rsid w:val="00D6628C"/>
    <w:rsid w:val="00D701FB"/>
    <w:rsid w:val="00D70F30"/>
    <w:rsid w:val="00D72923"/>
    <w:rsid w:val="00D76275"/>
    <w:rsid w:val="00D77386"/>
    <w:rsid w:val="00D83058"/>
    <w:rsid w:val="00D84768"/>
    <w:rsid w:val="00D90A62"/>
    <w:rsid w:val="00D9331F"/>
    <w:rsid w:val="00D949F1"/>
    <w:rsid w:val="00D951FD"/>
    <w:rsid w:val="00DA5B9E"/>
    <w:rsid w:val="00DA6BC3"/>
    <w:rsid w:val="00DA7DC7"/>
    <w:rsid w:val="00DB0D3B"/>
    <w:rsid w:val="00DB4906"/>
    <w:rsid w:val="00DB7DAE"/>
    <w:rsid w:val="00DC3244"/>
    <w:rsid w:val="00DC7EEF"/>
    <w:rsid w:val="00DD2E39"/>
    <w:rsid w:val="00DD49D9"/>
    <w:rsid w:val="00DE0984"/>
    <w:rsid w:val="00DE1292"/>
    <w:rsid w:val="00DF03DB"/>
    <w:rsid w:val="00DF15A9"/>
    <w:rsid w:val="00E002EA"/>
    <w:rsid w:val="00E039E0"/>
    <w:rsid w:val="00E05D0A"/>
    <w:rsid w:val="00E124F3"/>
    <w:rsid w:val="00E223B9"/>
    <w:rsid w:val="00E24B58"/>
    <w:rsid w:val="00E26BB1"/>
    <w:rsid w:val="00E278DD"/>
    <w:rsid w:val="00E32B1A"/>
    <w:rsid w:val="00E34F73"/>
    <w:rsid w:val="00E41111"/>
    <w:rsid w:val="00E43B79"/>
    <w:rsid w:val="00E526E1"/>
    <w:rsid w:val="00E55E23"/>
    <w:rsid w:val="00E571ED"/>
    <w:rsid w:val="00E62026"/>
    <w:rsid w:val="00E65C03"/>
    <w:rsid w:val="00E6672B"/>
    <w:rsid w:val="00E67882"/>
    <w:rsid w:val="00E71409"/>
    <w:rsid w:val="00E72BBC"/>
    <w:rsid w:val="00E730DF"/>
    <w:rsid w:val="00E73979"/>
    <w:rsid w:val="00E766F1"/>
    <w:rsid w:val="00E8648A"/>
    <w:rsid w:val="00E914E5"/>
    <w:rsid w:val="00E922A3"/>
    <w:rsid w:val="00E95472"/>
    <w:rsid w:val="00E96C0D"/>
    <w:rsid w:val="00EA05EB"/>
    <w:rsid w:val="00EA1D08"/>
    <w:rsid w:val="00EA23E7"/>
    <w:rsid w:val="00EA38B5"/>
    <w:rsid w:val="00EA417C"/>
    <w:rsid w:val="00EB1A0E"/>
    <w:rsid w:val="00EB3DAA"/>
    <w:rsid w:val="00EB5173"/>
    <w:rsid w:val="00EB7DB3"/>
    <w:rsid w:val="00EC3E87"/>
    <w:rsid w:val="00EC6C1C"/>
    <w:rsid w:val="00EC70E3"/>
    <w:rsid w:val="00ED0D97"/>
    <w:rsid w:val="00ED535F"/>
    <w:rsid w:val="00ED7B90"/>
    <w:rsid w:val="00EE0CE6"/>
    <w:rsid w:val="00EE298B"/>
    <w:rsid w:val="00EE3BAB"/>
    <w:rsid w:val="00EE3FC9"/>
    <w:rsid w:val="00EE56FA"/>
    <w:rsid w:val="00EF7BF3"/>
    <w:rsid w:val="00F01A79"/>
    <w:rsid w:val="00F02C8D"/>
    <w:rsid w:val="00F03FEB"/>
    <w:rsid w:val="00F05112"/>
    <w:rsid w:val="00F11408"/>
    <w:rsid w:val="00F15D63"/>
    <w:rsid w:val="00F170F2"/>
    <w:rsid w:val="00F17E33"/>
    <w:rsid w:val="00F215D1"/>
    <w:rsid w:val="00F22366"/>
    <w:rsid w:val="00F31713"/>
    <w:rsid w:val="00F3633A"/>
    <w:rsid w:val="00F36381"/>
    <w:rsid w:val="00F41E47"/>
    <w:rsid w:val="00F50FF9"/>
    <w:rsid w:val="00F525A0"/>
    <w:rsid w:val="00F52BE2"/>
    <w:rsid w:val="00F578D7"/>
    <w:rsid w:val="00F60147"/>
    <w:rsid w:val="00F61CD1"/>
    <w:rsid w:val="00F63E95"/>
    <w:rsid w:val="00F66955"/>
    <w:rsid w:val="00F67288"/>
    <w:rsid w:val="00F7098F"/>
    <w:rsid w:val="00F7270D"/>
    <w:rsid w:val="00F7642E"/>
    <w:rsid w:val="00F81D39"/>
    <w:rsid w:val="00F81D4F"/>
    <w:rsid w:val="00F90A71"/>
    <w:rsid w:val="00F923D2"/>
    <w:rsid w:val="00F97D4A"/>
    <w:rsid w:val="00FB0652"/>
    <w:rsid w:val="00FC3C02"/>
    <w:rsid w:val="00FC5D7A"/>
    <w:rsid w:val="00FD45D8"/>
    <w:rsid w:val="00FD4D5F"/>
    <w:rsid w:val="00FD599C"/>
    <w:rsid w:val="00FE00DD"/>
    <w:rsid w:val="00FE1B16"/>
    <w:rsid w:val="00FE37B4"/>
    <w:rsid w:val="00FE5F73"/>
    <w:rsid w:val="00FE7401"/>
    <w:rsid w:val="00FF0176"/>
    <w:rsid w:val="00FF1272"/>
    <w:rsid w:val="00FF431D"/>
    <w:rsid w:val="00FF53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FEDF"/>
  <w15:docId w15:val="{C569DEB3-396F-4739-9168-D87D29A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D6505E"/>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rPr>
  </w:style>
  <w:style w:type="paragraph" w:styleId="Nagwek2">
    <w:name w:val="heading 2"/>
    <w:basedOn w:val="Normalny"/>
    <w:next w:val="Normalny"/>
    <w:link w:val="Nagwek2Znak"/>
    <w:uiPriority w:val="9"/>
    <w:unhideWhenUsed/>
    <w:qFormat/>
    <w:rsid w:val="00AA7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63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A3"/>
    <w:rPr>
      <w:rFonts w:ascii="Tahoma" w:hAnsi="Tahoma" w:cs="Tahoma"/>
      <w:sz w:val="16"/>
      <w:szCs w:val="16"/>
    </w:rPr>
  </w:style>
  <w:style w:type="paragraph" w:styleId="Nagwek">
    <w:name w:val="header"/>
    <w:basedOn w:val="Normalny"/>
    <w:link w:val="NagwekZnak"/>
    <w:unhideWhenUsed/>
    <w:rsid w:val="00286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A3"/>
  </w:style>
  <w:style w:type="paragraph" w:styleId="Stopka">
    <w:name w:val="footer"/>
    <w:basedOn w:val="Normalny"/>
    <w:link w:val="StopkaZnak"/>
    <w:uiPriority w:val="99"/>
    <w:unhideWhenUsed/>
    <w:rsid w:val="00286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A3"/>
  </w:style>
  <w:style w:type="table" w:styleId="Tabela-Siatka">
    <w:name w:val="Table Grid"/>
    <w:basedOn w:val="Standardowy"/>
    <w:uiPriority w:val="59"/>
    <w:rsid w:val="00CA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zwykły tekst,Wypunktowanie,Akapit z listą numerowaną,Podsis rysunku,Akapit z listą BS"/>
    <w:basedOn w:val="Normalny"/>
    <w:link w:val="AkapitzlistZnak"/>
    <w:uiPriority w:val="34"/>
    <w:qFormat/>
    <w:rsid w:val="00CA4D98"/>
    <w:pPr>
      <w:ind w:left="720"/>
      <w:contextualSpacing/>
    </w:pPr>
  </w:style>
  <w:style w:type="character" w:customStyle="1" w:styleId="Nagwek1Znak">
    <w:name w:val="Nagłówek 1 Znak"/>
    <w:basedOn w:val="Domylnaczcionkaakapitu"/>
    <w:link w:val="Nagwek1"/>
    <w:uiPriority w:val="99"/>
    <w:rsid w:val="00D6505E"/>
    <w:rPr>
      <w:rFonts w:ascii="Cambria" w:eastAsia="Times New Roman" w:hAnsi="Cambria" w:cs="Times New Roman"/>
      <w:b/>
      <w:bCs/>
      <w:color w:val="000000"/>
      <w:kern w:val="32"/>
      <w:sz w:val="32"/>
      <w:szCs w:val="32"/>
      <w:lang w:val="en-US"/>
    </w:rPr>
  </w:style>
  <w:style w:type="paragraph" w:styleId="Tekstpodstawowywcity">
    <w:name w:val="Body Text Indent"/>
    <w:basedOn w:val="Normalny"/>
    <w:link w:val="TekstpodstawowywcityZnak"/>
    <w:uiPriority w:val="99"/>
    <w:unhideWhenUsed/>
    <w:rsid w:val="00D6505E"/>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D6505E"/>
    <w:rPr>
      <w:rFonts w:ascii="Calibri" w:eastAsia="Calibri" w:hAnsi="Calibri" w:cs="Times New Roman"/>
    </w:rPr>
  </w:style>
  <w:style w:type="character" w:styleId="Uwydatnienie">
    <w:name w:val="Emphasis"/>
    <w:basedOn w:val="Domylnaczcionkaakapitu"/>
    <w:qFormat/>
    <w:rsid w:val="00B119CF"/>
    <w:rPr>
      <w:i/>
      <w:iCs/>
    </w:rPr>
  </w:style>
  <w:style w:type="character" w:styleId="Odwoaniedokomentarza">
    <w:name w:val="annotation reference"/>
    <w:uiPriority w:val="99"/>
    <w:semiHidden/>
    <w:unhideWhenUsed/>
    <w:rsid w:val="00816F93"/>
    <w:rPr>
      <w:sz w:val="16"/>
      <w:szCs w:val="16"/>
    </w:rPr>
  </w:style>
  <w:style w:type="paragraph" w:styleId="Tekstkomentarza">
    <w:name w:val="annotation text"/>
    <w:basedOn w:val="Normalny"/>
    <w:link w:val="TekstkomentarzaZnak"/>
    <w:uiPriority w:val="99"/>
    <w:semiHidden/>
    <w:unhideWhenUsed/>
    <w:rsid w:val="00816F9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16F93"/>
    <w:rPr>
      <w:rFonts w:ascii="Times New Roman" w:eastAsia="Times New Roman" w:hAnsi="Times New Roman" w:cs="Times New Roman"/>
      <w:sz w:val="20"/>
      <w:szCs w:val="20"/>
      <w:lang w:eastAsia="pl-PL"/>
    </w:rPr>
  </w:style>
  <w:style w:type="character" w:customStyle="1" w:styleId="AkapitzlistZnak">
    <w:name w:val="Akapit z listą Znak"/>
    <w:aliases w:val="Odstavec Znak,zwykły tekst Znak,Wypunktowanie Znak,Akapit z listą numerowaną Znak,Podsis rysunku Znak,Akapit z listą BS Znak"/>
    <w:basedOn w:val="Domylnaczcionkaakapitu"/>
    <w:link w:val="Akapitzlist"/>
    <w:uiPriority w:val="34"/>
    <w:qFormat/>
    <w:locked/>
    <w:rsid w:val="00772453"/>
  </w:style>
  <w:style w:type="paragraph" w:styleId="Tekstprzypisukocowego">
    <w:name w:val="endnote text"/>
    <w:basedOn w:val="Normalny"/>
    <w:link w:val="TekstprzypisukocowegoZnak"/>
    <w:uiPriority w:val="99"/>
    <w:semiHidden/>
    <w:unhideWhenUsed/>
    <w:rsid w:val="009353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380"/>
    <w:rPr>
      <w:sz w:val="20"/>
      <w:szCs w:val="20"/>
    </w:rPr>
  </w:style>
  <w:style w:type="character" w:styleId="Odwoanieprzypisukocowego">
    <w:name w:val="endnote reference"/>
    <w:basedOn w:val="Domylnaczcionkaakapitu"/>
    <w:uiPriority w:val="99"/>
    <w:semiHidden/>
    <w:unhideWhenUsed/>
    <w:rsid w:val="00935380"/>
    <w:rPr>
      <w:vertAlign w:val="superscript"/>
    </w:rPr>
  </w:style>
  <w:style w:type="character" w:styleId="Pogrubienie">
    <w:name w:val="Strong"/>
    <w:qFormat/>
    <w:rsid w:val="00693B74"/>
    <w:rPr>
      <w:b/>
      <w:bCs/>
    </w:rPr>
  </w:style>
  <w:style w:type="paragraph" w:styleId="Tekstpodstawowy">
    <w:name w:val="Body Text"/>
    <w:basedOn w:val="Normalny"/>
    <w:link w:val="TekstpodstawowyZnak"/>
    <w:uiPriority w:val="99"/>
    <w:unhideWhenUsed/>
    <w:rsid w:val="00693B74"/>
    <w:pPr>
      <w:spacing w:after="120"/>
    </w:pPr>
  </w:style>
  <w:style w:type="character" w:customStyle="1" w:styleId="TekstpodstawowyZnak">
    <w:name w:val="Tekst podstawowy Znak"/>
    <w:basedOn w:val="Domylnaczcionkaakapitu"/>
    <w:link w:val="Tekstpodstawowy"/>
    <w:uiPriority w:val="99"/>
    <w:rsid w:val="00693B74"/>
  </w:style>
  <w:style w:type="character" w:styleId="Hipercze">
    <w:name w:val="Hyperlink"/>
    <w:rsid w:val="00693B74"/>
    <w:rPr>
      <w:color w:val="0000FF"/>
      <w:u w:val="single"/>
    </w:rPr>
  </w:style>
  <w:style w:type="paragraph" w:styleId="NormalnyWeb">
    <w:name w:val="Normal (Web)"/>
    <w:basedOn w:val="Normalny"/>
    <w:rsid w:val="00693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AA7BA4"/>
    <w:rPr>
      <w:rFonts w:asciiTheme="majorHAnsi" w:eastAsiaTheme="majorEastAsia" w:hAnsiTheme="majorHAnsi" w:cstheme="majorBidi"/>
      <w:b/>
      <w:bCs/>
      <w:color w:val="4F81BD" w:themeColor="accent1"/>
      <w:sz w:val="26"/>
      <w:szCs w:val="26"/>
    </w:rPr>
  </w:style>
  <w:style w:type="character" w:customStyle="1" w:styleId="WW8Num1z7">
    <w:name w:val="WW8Num1z7"/>
    <w:rsid w:val="00AA7BA4"/>
  </w:style>
  <w:style w:type="paragraph" w:customStyle="1" w:styleId="HTML-wstpniesformatowany1">
    <w:name w:val="HTML - wstępnie sformatowany1"/>
    <w:basedOn w:val="Normalny"/>
    <w:rsid w:val="00A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styleId="Wyrnieniedelikatne">
    <w:name w:val="Subtle Emphasis"/>
    <w:basedOn w:val="Domylnaczcionkaakapitu"/>
    <w:uiPriority w:val="99"/>
    <w:qFormat/>
    <w:rsid w:val="00013F6F"/>
    <w:rPr>
      <w:rFonts w:cs="Times New Roman"/>
      <w:i/>
      <w:iCs/>
      <w:color w:val="808080"/>
    </w:rPr>
  </w:style>
  <w:style w:type="paragraph" w:customStyle="1" w:styleId="Tekstpodstawowy31">
    <w:name w:val="Tekst podstawowy 31"/>
    <w:basedOn w:val="Normalny"/>
    <w:rsid w:val="002345DC"/>
    <w:pPr>
      <w:suppressAutoHyphens/>
      <w:spacing w:after="0" w:line="240" w:lineRule="auto"/>
      <w:jc w:val="center"/>
    </w:pPr>
    <w:rPr>
      <w:rFonts w:ascii="Times New Roman" w:eastAsia="Times New Roman" w:hAnsi="Times New Roman" w:cs="Times New Roman"/>
      <w:b/>
      <w:i/>
      <w:color w:val="000080"/>
      <w:sz w:val="28"/>
      <w:szCs w:val="20"/>
      <w:lang w:eastAsia="zh-CN"/>
    </w:rPr>
  </w:style>
  <w:style w:type="paragraph" w:customStyle="1" w:styleId="Standard">
    <w:name w:val="Standard"/>
    <w:semiHidden/>
    <w:rsid w:val="00526EE9"/>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numbering" w:customStyle="1" w:styleId="WW8Num45">
    <w:name w:val="WW8Num45"/>
    <w:rsid w:val="00526EE9"/>
    <w:pPr>
      <w:numPr>
        <w:numId w:val="1"/>
      </w:numPr>
    </w:pPr>
  </w:style>
  <w:style w:type="paragraph" w:styleId="Tekstpodstawowy3">
    <w:name w:val="Body Text 3"/>
    <w:basedOn w:val="Normalny"/>
    <w:link w:val="Tekstpodstawowy3Znak"/>
    <w:uiPriority w:val="99"/>
    <w:semiHidden/>
    <w:unhideWhenUsed/>
    <w:rsid w:val="007E7554"/>
    <w:pPr>
      <w:spacing w:after="120"/>
    </w:pPr>
    <w:rPr>
      <w:sz w:val="16"/>
      <w:szCs w:val="16"/>
    </w:rPr>
  </w:style>
  <w:style w:type="character" w:customStyle="1" w:styleId="Tekstpodstawowy3Znak">
    <w:name w:val="Tekst podstawowy 3 Znak"/>
    <w:basedOn w:val="Domylnaczcionkaakapitu"/>
    <w:link w:val="Tekstpodstawowy3"/>
    <w:uiPriority w:val="99"/>
    <w:semiHidden/>
    <w:rsid w:val="007E7554"/>
    <w:rPr>
      <w:sz w:val="16"/>
      <w:szCs w:val="16"/>
    </w:rPr>
  </w:style>
  <w:style w:type="table" w:customStyle="1" w:styleId="TableGrid">
    <w:name w:val="TableGrid"/>
    <w:rsid w:val="00FD599C"/>
    <w:pPr>
      <w:spacing w:after="0" w:line="240" w:lineRule="auto"/>
    </w:pPr>
    <w:tblPr>
      <w:tblCellMar>
        <w:top w:w="0" w:type="dxa"/>
        <w:left w:w="0" w:type="dxa"/>
        <w:bottom w:w="0" w:type="dxa"/>
        <w:right w:w="0" w:type="dxa"/>
      </w:tblCellMar>
    </w:tblPr>
  </w:style>
  <w:style w:type="paragraph" w:customStyle="1" w:styleId="Style8">
    <w:name w:val="Style8"/>
    <w:basedOn w:val="Normalny"/>
    <w:uiPriority w:val="99"/>
    <w:rsid w:val="00EB7DB3"/>
    <w:pPr>
      <w:widowControl w:val="0"/>
      <w:autoSpaceDE w:val="0"/>
      <w:autoSpaceDN w:val="0"/>
      <w:adjustRightInd w:val="0"/>
      <w:spacing w:after="0" w:line="240" w:lineRule="auto"/>
    </w:pPr>
    <w:rPr>
      <w:rFonts w:ascii="Calibri" w:hAnsi="Calibri"/>
      <w:sz w:val="24"/>
      <w:szCs w:val="24"/>
    </w:rPr>
  </w:style>
  <w:style w:type="paragraph" w:customStyle="1" w:styleId="Style17">
    <w:name w:val="Style17"/>
    <w:basedOn w:val="Normalny"/>
    <w:uiPriority w:val="99"/>
    <w:rsid w:val="00EB7DB3"/>
    <w:pPr>
      <w:widowControl w:val="0"/>
      <w:autoSpaceDE w:val="0"/>
      <w:autoSpaceDN w:val="0"/>
      <w:adjustRightInd w:val="0"/>
      <w:spacing w:after="0" w:line="307" w:lineRule="exact"/>
    </w:pPr>
    <w:rPr>
      <w:rFonts w:ascii="Calibri" w:hAnsi="Calibri"/>
      <w:sz w:val="24"/>
      <w:szCs w:val="24"/>
    </w:rPr>
  </w:style>
  <w:style w:type="character" w:customStyle="1" w:styleId="FontStyle27">
    <w:name w:val="Font Style27"/>
    <w:basedOn w:val="Domylnaczcionkaakapitu"/>
    <w:uiPriority w:val="99"/>
    <w:rsid w:val="00EB7DB3"/>
    <w:rPr>
      <w:rFonts w:ascii="Calibri" w:hAnsi="Calibri" w:cs="Calibri"/>
      <w:sz w:val="22"/>
      <w:szCs w:val="22"/>
    </w:rPr>
  </w:style>
  <w:style w:type="paragraph" w:customStyle="1" w:styleId="Style19">
    <w:name w:val="Style19"/>
    <w:basedOn w:val="Normalny"/>
    <w:uiPriority w:val="99"/>
    <w:rsid w:val="00EB7DB3"/>
    <w:pPr>
      <w:widowControl w:val="0"/>
      <w:autoSpaceDE w:val="0"/>
      <w:autoSpaceDN w:val="0"/>
      <w:adjustRightInd w:val="0"/>
      <w:spacing w:after="0" w:line="312" w:lineRule="exact"/>
      <w:jc w:val="center"/>
    </w:pPr>
    <w:rPr>
      <w:rFonts w:ascii="Calibri" w:hAnsi="Calibri"/>
      <w:sz w:val="24"/>
      <w:szCs w:val="24"/>
    </w:rPr>
  </w:style>
  <w:style w:type="paragraph" w:customStyle="1" w:styleId="Style4">
    <w:name w:val="Style4"/>
    <w:basedOn w:val="Normalny"/>
    <w:uiPriority w:val="99"/>
    <w:rsid w:val="00745D3A"/>
    <w:pPr>
      <w:widowControl w:val="0"/>
      <w:autoSpaceDE w:val="0"/>
      <w:autoSpaceDN w:val="0"/>
      <w:adjustRightInd w:val="0"/>
      <w:spacing w:after="0" w:line="309" w:lineRule="exact"/>
    </w:pPr>
    <w:rPr>
      <w:rFonts w:ascii="Calibri" w:hAnsi="Calibri"/>
      <w:sz w:val="24"/>
      <w:szCs w:val="24"/>
    </w:rPr>
  </w:style>
  <w:style w:type="paragraph" w:customStyle="1" w:styleId="Default">
    <w:name w:val="Default"/>
    <w:rsid w:val="00062251"/>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uiPriority w:val="99"/>
    <w:unhideWhenUsed/>
    <w:rsid w:val="006B3FAA"/>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6B3F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855">
      <w:bodyDiv w:val="1"/>
      <w:marLeft w:val="0"/>
      <w:marRight w:val="0"/>
      <w:marTop w:val="0"/>
      <w:marBottom w:val="0"/>
      <w:divBdr>
        <w:top w:val="none" w:sz="0" w:space="0" w:color="auto"/>
        <w:left w:val="none" w:sz="0" w:space="0" w:color="auto"/>
        <w:bottom w:val="none" w:sz="0" w:space="0" w:color="auto"/>
        <w:right w:val="none" w:sz="0" w:space="0" w:color="auto"/>
      </w:divBdr>
    </w:div>
    <w:div w:id="117259974">
      <w:bodyDiv w:val="1"/>
      <w:marLeft w:val="0"/>
      <w:marRight w:val="0"/>
      <w:marTop w:val="0"/>
      <w:marBottom w:val="0"/>
      <w:divBdr>
        <w:top w:val="none" w:sz="0" w:space="0" w:color="auto"/>
        <w:left w:val="none" w:sz="0" w:space="0" w:color="auto"/>
        <w:bottom w:val="none" w:sz="0" w:space="0" w:color="auto"/>
        <w:right w:val="none" w:sz="0" w:space="0" w:color="auto"/>
      </w:divBdr>
    </w:div>
    <w:div w:id="179658938">
      <w:bodyDiv w:val="1"/>
      <w:marLeft w:val="0"/>
      <w:marRight w:val="0"/>
      <w:marTop w:val="0"/>
      <w:marBottom w:val="0"/>
      <w:divBdr>
        <w:top w:val="none" w:sz="0" w:space="0" w:color="auto"/>
        <w:left w:val="none" w:sz="0" w:space="0" w:color="auto"/>
        <w:bottom w:val="none" w:sz="0" w:space="0" w:color="auto"/>
        <w:right w:val="none" w:sz="0" w:space="0" w:color="auto"/>
      </w:divBdr>
    </w:div>
    <w:div w:id="206797588">
      <w:bodyDiv w:val="1"/>
      <w:marLeft w:val="0"/>
      <w:marRight w:val="0"/>
      <w:marTop w:val="0"/>
      <w:marBottom w:val="0"/>
      <w:divBdr>
        <w:top w:val="none" w:sz="0" w:space="0" w:color="auto"/>
        <w:left w:val="none" w:sz="0" w:space="0" w:color="auto"/>
        <w:bottom w:val="none" w:sz="0" w:space="0" w:color="auto"/>
        <w:right w:val="none" w:sz="0" w:space="0" w:color="auto"/>
      </w:divBdr>
    </w:div>
    <w:div w:id="216431542">
      <w:bodyDiv w:val="1"/>
      <w:marLeft w:val="0"/>
      <w:marRight w:val="0"/>
      <w:marTop w:val="0"/>
      <w:marBottom w:val="0"/>
      <w:divBdr>
        <w:top w:val="none" w:sz="0" w:space="0" w:color="auto"/>
        <w:left w:val="none" w:sz="0" w:space="0" w:color="auto"/>
        <w:bottom w:val="none" w:sz="0" w:space="0" w:color="auto"/>
        <w:right w:val="none" w:sz="0" w:space="0" w:color="auto"/>
      </w:divBdr>
    </w:div>
    <w:div w:id="249506208">
      <w:bodyDiv w:val="1"/>
      <w:marLeft w:val="0"/>
      <w:marRight w:val="0"/>
      <w:marTop w:val="0"/>
      <w:marBottom w:val="0"/>
      <w:divBdr>
        <w:top w:val="none" w:sz="0" w:space="0" w:color="auto"/>
        <w:left w:val="none" w:sz="0" w:space="0" w:color="auto"/>
        <w:bottom w:val="none" w:sz="0" w:space="0" w:color="auto"/>
        <w:right w:val="none" w:sz="0" w:space="0" w:color="auto"/>
      </w:divBdr>
    </w:div>
    <w:div w:id="320544068">
      <w:bodyDiv w:val="1"/>
      <w:marLeft w:val="0"/>
      <w:marRight w:val="0"/>
      <w:marTop w:val="0"/>
      <w:marBottom w:val="0"/>
      <w:divBdr>
        <w:top w:val="none" w:sz="0" w:space="0" w:color="auto"/>
        <w:left w:val="none" w:sz="0" w:space="0" w:color="auto"/>
        <w:bottom w:val="none" w:sz="0" w:space="0" w:color="auto"/>
        <w:right w:val="none" w:sz="0" w:space="0" w:color="auto"/>
      </w:divBdr>
    </w:div>
    <w:div w:id="380129192">
      <w:bodyDiv w:val="1"/>
      <w:marLeft w:val="0"/>
      <w:marRight w:val="0"/>
      <w:marTop w:val="0"/>
      <w:marBottom w:val="0"/>
      <w:divBdr>
        <w:top w:val="none" w:sz="0" w:space="0" w:color="auto"/>
        <w:left w:val="none" w:sz="0" w:space="0" w:color="auto"/>
        <w:bottom w:val="none" w:sz="0" w:space="0" w:color="auto"/>
        <w:right w:val="none" w:sz="0" w:space="0" w:color="auto"/>
      </w:divBdr>
    </w:div>
    <w:div w:id="430007928">
      <w:bodyDiv w:val="1"/>
      <w:marLeft w:val="0"/>
      <w:marRight w:val="0"/>
      <w:marTop w:val="0"/>
      <w:marBottom w:val="0"/>
      <w:divBdr>
        <w:top w:val="none" w:sz="0" w:space="0" w:color="auto"/>
        <w:left w:val="none" w:sz="0" w:space="0" w:color="auto"/>
        <w:bottom w:val="none" w:sz="0" w:space="0" w:color="auto"/>
        <w:right w:val="none" w:sz="0" w:space="0" w:color="auto"/>
      </w:divBdr>
    </w:div>
    <w:div w:id="494999693">
      <w:bodyDiv w:val="1"/>
      <w:marLeft w:val="0"/>
      <w:marRight w:val="0"/>
      <w:marTop w:val="0"/>
      <w:marBottom w:val="0"/>
      <w:divBdr>
        <w:top w:val="none" w:sz="0" w:space="0" w:color="auto"/>
        <w:left w:val="none" w:sz="0" w:space="0" w:color="auto"/>
        <w:bottom w:val="none" w:sz="0" w:space="0" w:color="auto"/>
        <w:right w:val="none" w:sz="0" w:space="0" w:color="auto"/>
      </w:divBdr>
    </w:div>
    <w:div w:id="641808497">
      <w:bodyDiv w:val="1"/>
      <w:marLeft w:val="0"/>
      <w:marRight w:val="0"/>
      <w:marTop w:val="0"/>
      <w:marBottom w:val="0"/>
      <w:divBdr>
        <w:top w:val="none" w:sz="0" w:space="0" w:color="auto"/>
        <w:left w:val="none" w:sz="0" w:space="0" w:color="auto"/>
        <w:bottom w:val="none" w:sz="0" w:space="0" w:color="auto"/>
        <w:right w:val="none" w:sz="0" w:space="0" w:color="auto"/>
      </w:divBdr>
    </w:div>
    <w:div w:id="792869261">
      <w:bodyDiv w:val="1"/>
      <w:marLeft w:val="0"/>
      <w:marRight w:val="0"/>
      <w:marTop w:val="0"/>
      <w:marBottom w:val="0"/>
      <w:divBdr>
        <w:top w:val="none" w:sz="0" w:space="0" w:color="auto"/>
        <w:left w:val="none" w:sz="0" w:space="0" w:color="auto"/>
        <w:bottom w:val="none" w:sz="0" w:space="0" w:color="auto"/>
        <w:right w:val="none" w:sz="0" w:space="0" w:color="auto"/>
      </w:divBdr>
    </w:div>
    <w:div w:id="794786160">
      <w:bodyDiv w:val="1"/>
      <w:marLeft w:val="0"/>
      <w:marRight w:val="0"/>
      <w:marTop w:val="0"/>
      <w:marBottom w:val="0"/>
      <w:divBdr>
        <w:top w:val="none" w:sz="0" w:space="0" w:color="auto"/>
        <w:left w:val="none" w:sz="0" w:space="0" w:color="auto"/>
        <w:bottom w:val="none" w:sz="0" w:space="0" w:color="auto"/>
        <w:right w:val="none" w:sz="0" w:space="0" w:color="auto"/>
      </w:divBdr>
    </w:div>
    <w:div w:id="810557419">
      <w:bodyDiv w:val="1"/>
      <w:marLeft w:val="0"/>
      <w:marRight w:val="0"/>
      <w:marTop w:val="0"/>
      <w:marBottom w:val="0"/>
      <w:divBdr>
        <w:top w:val="none" w:sz="0" w:space="0" w:color="auto"/>
        <w:left w:val="none" w:sz="0" w:space="0" w:color="auto"/>
        <w:bottom w:val="none" w:sz="0" w:space="0" w:color="auto"/>
        <w:right w:val="none" w:sz="0" w:space="0" w:color="auto"/>
      </w:divBdr>
    </w:div>
    <w:div w:id="811556587">
      <w:bodyDiv w:val="1"/>
      <w:marLeft w:val="0"/>
      <w:marRight w:val="0"/>
      <w:marTop w:val="0"/>
      <w:marBottom w:val="0"/>
      <w:divBdr>
        <w:top w:val="none" w:sz="0" w:space="0" w:color="auto"/>
        <w:left w:val="none" w:sz="0" w:space="0" w:color="auto"/>
        <w:bottom w:val="none" w:sz="0" w:space="0" w:color="auto"/>
        <w:right w:val="none" w:sz="0" w:space="0" w:color="auto"/>
      </w:divBdr>
    </w:div>
    <w:div w:id="861092132">
      <w:bodyDiv w:val="1"/>
      <w:marLeft w:val="0"/>
      <w:marRight w:val="0"/>
      <w:marTop w:val="0"/>
      <w:marBottom w:val="0"/>
      <w:divBdr>
        <w:top w:val="none" w:sz="0" w:space="0" w:color="auto"/>
        <w:left w:val="none" w:sz="0" w:space="0" w:color="auto"/>
        <w:bottom w:val="none" w:sz="0" w:space="0" w:color="auto"/>
        <w:right w:val="none" w:sz="0" w:space="0" w:color="auto"/>
      </w:divBdr>
    </w:div>
    <w:div w:id="997072004">
      <w:bodyDiv w:val="1"/>
      <w:marLeft w:val="0"/>
      <w:marRight w:val="0"/>
      <w:marTop w:val="0"/>
      <w:marBottom w:val="0"/>
      <w:divBdr>
        <w:top w:val="none" w:sz="0" w:space="0" w:color="auto"/>
        <w:left w:val="none" w:sz="0" w:space="0" w:color="auto"/>
        <w:bottom w:val="none" w:sz="0" w:space="0" w:color="auto"/>
        <w:right w:val="none" w:sz="0" w:space="0" w:color="auto"/>
      </w:divBdr>
    </w:div>
    <w:div w:id="1012561648">
      <w:bodyDiv w:val="1"/>
      <w:marLeft w:val="0"/>
      <w:marRight w:val="0"/>
      <w:marTop w:val="0"/>
      <w:marBottom w:val="0"/>
      <w:divBdr>
        <w:top w:val="none" w:sz="0" w:space="0" w:color="auto"/>
        <w:left w:val="none" w:sz="0" w:space="0" w:color="auto"/>
        <w:bottom w:val="none" w:sz="0" w:space="0" w:color="auto"/>
        <w:right w:val="none" w:sz="0" w:space="0" w:color="auto"/>
      </w:divBdr>
    </w:div>
    <w:div w:id="1093628722">
      <w:bodyDiv w:val="1"/>
      <w:marLeft w:val="0"/>
      <w:marRight w:val="0"/>
      <w:marTop w:val="0"/>
      <w:marBottom w:val="0"/>
      <w:divBdr>
        <w:top w:val="none" w:sz="0" w:space="0" w:color="auto"/>
        <w:left w:val="none" w:sz="0" w:space="0" w:color="auto"/>
        <w:bottom w:val="none" w:sz="0" w:space="0" w:color="auto"/>
        <w:right w:val="none" w:sz="0" w:space="0" w:color="auto"/>
      </w:divBdr>
    </w:div>
    <w:div w:id="1120149300">
      <w:bodyDiv w:val="1"/>
      <w:marLeft w:val="0"/>
      <w:marRight w:val="0"/>
      <w:marTop w:val="0"/>
      <w:marBottom w:val="0"/>
      <w:divBdr>
        <w:top w:val="none" w:sz="0" w:space="0" w:color="auto"/>
        <w:left w:val="none" w:sz="0" w:space="0" w:color="auto"/>
        <w:bottom w:val="none" w:sz="0" w:space="0" w:color="auto"/>
        <w:right w:val="none" w:sz="0" w:space="0" w:color="auto"/>
      </w:divBdr>
    </w:div>
    <w:div w:id="1181043369">
      <w:bodyDiv w:val="1"/>
      <w:marLeft w:val="0"/>
      <w:marRight w:val="0"/>
      <w:marTop w:val="0"/>
      <w:marBottom w:val="0"/>
      <w:divBdr>
        <w:top w:val="none" w:sz="0" w:space="0" w:color="auto"/>
        <w:left w:val="none" w:sz="0" w:space="0" w:color="auto"/>
        <w:bottom w:val="none" w:sz="0" w:space="0" w:color="auto"/>
        <w:right w:val="none" w:sz="0" w:space="0" w:color="auto"/>
      </w:divBdr>
    </w:div>
    <w:div w:id="1188257492">
      <w:bodyDiv w:val="1"/>
      <w:marLeft w:val="0"/>
      <w:marRight w:val="0"/>
      <w:marTop w:val="0"/>
      <w:marBottom w:val="0"/>
      <w:divBdr>
        <w:top w:val="none" w:sz="0" w:space="0" w:color="auto"/>
        <w:left w:val="none" w:sz="0" w:space="0" w:color="auto"/>
        <w:bottom w:val="none" w:sz="0" w:space="0" w:color="auto"/>
        <w:right w:val="none" w:sz="0" w:space="0" w:color="auto"/>
      </w:divBdr>
    </w:div>
    <w:div w:id="1189025360">
      <w:bodyDiv w:val="1"/>
      <w:marLeft w:val="0"/>
      <w:marRight w:val="0"/>
      <w:marTop w:val="0"/>
      <w:marBottom w:val="0"/>
      <w:divBdr>
        <w:top w:val="none" w:sz="0" w:space="0" w:color="auto"/>
        <w:left w:val="none" w:sz="0" w:space="0" w:color="auto"/>
        <w:bottom w:val="none" w:sz="0" w:space="0" w:color="auto"/>
        <w:right w:val="none" w:sz="0" w:space="0" w:color="auto"/>
      </w:divBdr>
    </w:div>
    <w:div w:id="1307927247">
      <w:bodyDiv w:val="1"/>
      <w:marLeft w:val="0"/>
      <w:marRight w:val="0"/>
      <w:marTop w:val="0"/>
      <w:marBottom w:val="0"/>
      <w:divBdr>
        <w:top w:val="none" w:sz="0" w:space="0" w:color="auto"/>
        <w:left w:val="none" w:sz="0" w:space="0" w:color="auto"/>
        <w:bottom w:val="none" w:sz="0" w:space="0" w:color="auto"/>
        <w:right w:val="none" w:sz="0" w:space="0" w:color="auto"/>
      </w:divBdr>
    </w:div>
    <w:div w:id="1328899921">
      <w:bodyDiv w:val="1"/>
      <w:marLeft w:val="0"/>
      <w:marRight w:val="0"/>
      <w:marTop w:val="0"/>
      <w:marBottom w:val="0"/>
      <w:divBdr>
        <w:top w:val="none" w:sz="0" w:space="0" w:color="auto"/>
        <w:left w:val="none" w:sz="0" w:space="0" w:color="auto"/>
        <w:bottom w:val="none" w:sz="0" w:space="0" w:color="auto"/>
        <w:right w:val="none" w:sz="0" w:space="0" w:color="auto"/>
      </w:divBdr>
    </w:div>
    <w:div w:id="1330137156">
      <w:bodyDiv w:val="1"/>
      <w:marLeft w:val="0"/>
      <w:marRight w:val="0"/>
      <w:marTop w:val="0"/>
      <w:marBottom w:val="0"/>
      <w:divBdr>
        <w:top w:val="none" w:sz="0" w:space="0" w:color="auto"/>
        <w:left w:val="none" w:sz="0" w:space="0" w:color="auto"/>
        <w:bottom w:val="none" w:sz="0" w:space="0" w:color="auto"/>
        <w:right w:val="none" w:sz="0" w:space="0" w:color="auto"/>
      </w:divBdr>
    </w:div>
    <w:div w:id="1387876947">
      <w:bodyDiv w:val="1"/>
      <w:marLeft w:val="0"/>
      <w:marRight w:val="0"/>
      <w:marTop w:val="0"/>
      <w:marBottom w:val="0"/>
      <w:divBdr>
        <w:top w:val="none" w:sz="0" w:space="0" w:color="auto"/>
        <w:left w:val="none" w:sz="0" w:space="0" w:color="auto"/>
        <w:bottom w:val="none" w:sz="0" w:space="0" w:color="auto"/>
        <w:right w:val="none" w:sz="0" w:space="0" w:color="auto"/>
      </w:divBdr>
    </w:div>
    <w:div w:id="1400251239">
      <w:bodyDiv w:val="1"/>
      <w:marLeft w:val="0"/>
      <w:marRight w:val="0"/>
      <w:marTop w:val="0"/>
      <w:marBottom w:val="0"/>
      <w:divBdr>
        <w:top w:val="none" w:sz="0" w:space="0" w:color="auto"/>
        <w:left w:val="none" w:sz="0" w:space="0" w:color="auto"/>
        <w:bottom w:val="none" w:sz="0" w:space="0" w:color="auto"/>
        <w:right w:val="none" w:sz="0" w:space="0" w:color="auto"/>
      </w:divBdr>
    </w:div>
    <w:div w:id="1423181102">
      <w:bodyDiv w:val="1"/>
      <w:marLeft w:val="0"/>
      <w:marRight w:val="0"/>
      <w:marTop w:val="0"/>
      <w:marBottom w:val="0"/>
      <w:divBdr>
        <w:top w:val="none" w:sz="0" w:space="0" w:color="auto"/>
        <w:left w:val="none" w:sz="0" w:space="0" w:color="auto"/>
        <w:bottom w:val="none" w:sz="0" w:space="0" w:color="auto"/>
        <w:right w:val="none" w:sz="0" w:space="0" w:color="auto"/>
      </w:divBdr>
    </w:div>
    <w:div w:id="1569076884">
      <w:bodyDiv w:val="1"/>
      <w:marLeft w:val="0"/>
      <w:marRight w:val="0"/>
      <w:marTop w:val="0"/>
      <w:marBottom w:val="0"/>
      <w:divBdr>
        <w:top w:val="none" w:sz="0" w:space="0" w:color="auto"/>
        <w:left w:val="none" w:sz="0" w:space="0" w:color="auto"/>
        <w:bottom w:val="none" w:sz="0" w:space="0" w:color="auto"/>
        <w:right w:val="none" w:sz="0" w:space="0" w:color="auto"/>
      </w:divBdr>
    </w:div>
    <w:div w:id="1696879429">
      <w:bodyDiv w:val="1"/>
      <w:marLeft w:val="0"/>
      <w:marRight w:val="0"/>
      <w:marTop w:val="0"/>
      <w:marBottom w:val="0"/>
      <w:divBdr>
        <w:top w:val="none" w:sz="0" w:space="0" w:color="auto"/>
        <w:left w:val="none" w:sz="0" w:space="0" w:color="auto"/>
        <w:bottom w:val="none" w:sz="0" w:space="0" w:color="auto"/>
        <w:right w:val="none" w:sz="0" w:space="0" w:color="auto"/>
      </w:divBdr>
    </w:div>
    <w:div w:id="1717924973">
      <w:bodyDiv w:val="1"/>
      <w:marLeft w:val="0"/>
      <w:marRight w:val="0"/>
      <w:marTop w:val="0"/>
      <w:marBottom w:val="0"/>
      <w:divBdr>
        <w:top w:val="none" w:sz="0" w:space="0" w:color="auto"/>
        <w:left w:val="none" w:sz="0" w:space="0" w:color="auto"/>
        <w:bottom w:val="none" w:sz="0" w:space="0" w:color="auto"/>
        <w:right w:val="none" w:sz="0" w:space="0" w:color="auto"/>
      </w:divBdr>
    </w:div>
    <w:div w:id="1735930645">
      <w:bodyDiv w:val="1"/>
      <w:marLeft w:val="0"/>
      <w:marRight w:val="0"/>
      <w:marTop w:val="0"/>
      <w:marBottom w:val="0"/>
      <w:divBdr>
        <w:top w:val="none" w:sz="0" w:space="0" w:color="auto"/>
        <w:left w:val="none" w:sz="0" w:space="0" w:color="auto"/>
        <w:bottom w:val="none" w:sz="0" w:space="0" w:color="auto"/>
        <w:right w:val="none" w:sz="0" w:space="0" w:color="auto"/>
      </w:divBdr>
    </w:div>
    <w:div w:id="1790509412">
      <w:bodyDiv w:val="1"/>
      <w:marLeft w:val="0"/>
      <w:marRight w:val="0"/>
      <w:marTop w:val="0"/>
      <w:marBottom w:val="0"/>
      <w:divBdr>
        <w:top w:val="none" w:sz="0" w:space="0" w:color="auto"/>
        <w:left w:val="none" w:sz="0" w:space="0" w:color="auto"/>
        <w:bottom w:val="none" w:sz="0" w:space="0" w:color="auto"/>
        <w:right w:val="none" w:sz="0" w:space="0" w:color="auto"/>
      </w:divBdr>
    </w:div>
    <w:div w:id="1805148802">
      <w:bodyDiv w:val="1"/>
      <w:marLeft w:val="0"/>
      <w:marRight w:val="0"/>
      <w:marTop w:val="0"/>
      <w:marBottom w:val="0"/>
      <w:divBdr>
        <w:top w:val="none" w:sz="0" w:space="0" w:color="auto"/>
        <w:left w:val="none" w:sz="0" w:space="0" w:color="auto"/>
        <w:bottom w:val="none" w:sz="0" w:space="0" w:color="auto"/>
        <w:right w:val="none" w:sz="0" w:space="0" w:color="auto"/>
      </w:divBdr>
    </w:div>
    <w:div w:id="1971355352">
      <w:bodyDiv w:val="1"/>
      <w:marLeft w:val="0"/>
      <w:marRight w:val="0"/>
      <w:marTop w:val="0"/>
      <w:marBottom w:val="0"/>
      <w:divBdr>
        <w:top w:val="none" w:sz="0" w:space="0" w:color="auto"/>
        <w:left w:val="none" w:sz="0" w:space="0" w:color="auto"/>
        <w:bottom w:val="none" w:sz="0" w:space="0" w:color="auto"/>
        <w:right w:val="none" w:sz="0" w:space="0" w:color="auto"/>
      </w:divBdr>
    </w:div>
    <w:div w:id="2010908352">
      <w:bodyDiv w:val="1"/>
      <w:marLeft w:val="0"/>
      <w:marRight w:val="0"/>
      <w:marTop w:val="0"/>
      <w:marBottom w:val="0"/>
      <w:divBdr>
        <w:top w:val="none" w:sz="0" w:space="0" w:color="auto"/>
        <w:left w:val="none" w:sz="0" w:space="0" w:color="auto"/>
        <w:bottom w:val="none" w:sz="0" w:space="0" w:color="auto"/>
        <w:right w:val="none" w:sz="0" w:space="0" w:color="auto"/>
      </w:divBdr>
    </w:div>
    <w:div w:id="2027947682">
      <w:bodyDiv w:val="1"/>
      <w:marLeft w:val="0"/>
      <w:marRight w:val="0"/>
      <w:marTop w:val="0"/>
      <w:marBottom w:val="0"/>
      <w:divBdr>
        <w:top w:val="none" w:sz="0" w:space="0" w:color="auto"/>
        <w:left w:val="none" w:sz="0" w:space="0" w:color="auto"/>
        <w:bottom w:val="none" w:sz="0" w:space="0" w:color="auto"/>
        <w:right w:val="none" w:sz="0" w:space="0" w:color="auto"/>
      </w:divBdr>
    </w:div>
    <w:div w:id="20451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B516-0E3F-4E5A-AC21-C5B55B44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583</Words>
  <Characters>3499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Tałanda</dc:creator>
  <cp:lastModifiedBy>Rafał Rzepecki</cp:lastModifiedBy>
  <cp:revision>85</cp:revision>
  <cp:lastPrinted>2022-03-23T05:51:00Z</cp:lastPrinted>
  <dcterms:created xsi:type="dcterms:W3CDTF">2020-06-19T11:10:00Z</dcterms:created>
  <dcterms:modified xsi:type="dcterms:W3CDTF">2022-10-11T05:30:00Z</dcterms:modified>
</cp:coreProperties>
</file>