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F4D0D7E" w:rsidR="00550AAF" w:rsidRPr="00152088" w:rsidRDefault="00A04B44" w:rsidP="00E0799D">
            <w:pPr>
              <w:spacing w:after="0" w:line="240" w:lineRule="auto"/>
              <w:jc w:val="center"/>
              <w:rPr>
                <w:rFonts w:eastAsia="Times New Roman"/>
                <w:lang w:eastAsia="pl-PL"/>
              </w:rPr>
            </w:pPr>
            <w:r w:rsidRPr="00152088">
              <w:rPr>
                <w:rFonts w:eastAsia="Times New Roman"/>
                <w:i/>
                <w:lang w:eastAsia="pl-PL"/>
              </w:rPr>
              <w:t xml:space="preserve">Sygnatura sprawy: </w:t>
            </w:r>
            <w:r w:rsidR="00E0799D">
              <w:rPr>
                <w:rFonts w:eastAsia="Times New Roman"/>
                <w:b/>
                <w:lang w:eastAsia="pl-PL"/>
              </w:rPr>
              <w:t>77</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F48EEA3" w14:textId="77777777" w:rsidR="00E0799D" w:rsidRDefault="00E0799D" w:rsidP="005E7870">
            <w:pPr>
              <w:pStyle w:val="Akapitzlist"/>
              <w:spacing w:after="0"/>
              <w:ind w:left="142" w:right="141"/>
              <w:jc w:val="center"/>
              <w:rPr>
                <w:rFonts w:ascii="Times New Roman" w:eastAsia="Times New Roman" w:hAnsi="Times New Roman" w:cs="Times New Roman"/>
                <w:b/>
                <w:lang w:eastAsia="pl-PL"/>
              </w:rPr>
            </w:pPr>
            <w:r w:rsidRPr="00E0799D">
              <w:rPr>
                <w:rFonts w:ascii="Times New Roman" w:eastAsia="Times New Roman" w:hAnsi="Times New Roman" w:cs="Times New Roman"/>
                <w:b/>
                <w:lang w:eastAsia="pl-PL"/>
              </w:rPr>
              <w:t xml:space="preserve">Dostawa elementów stanowiska technik magazynowania energii </w:t>
            </w:r>
          </w:p>
          <w:p w14:paraId="0EA2E4A7" w14:textId="7BF79E54" w:rsidR="005E7870" w:rsidRDefault="00E0799D" w:rsidP="005E7870">
            <w:pPr>
              <w:pStyle w:val="Akapitzlist"/>
              <w:spacing w:after="0"/>
              <w:ind w:left="142" w:right="141"/>
              <w:jc w:val="center"/>
              <w:rPr>
                <w:rFonts w:ascii="Times New Roman" w:eastAsia="Times New Roman" w:hAnsi="Times New Roman" w:cs="Times New Roman"/>
                <w:b/>
                <w:lang w:eastAsia="pl-PL"/>
              </w:rPr>
            </w:pPr>
            <w:r w:rsidRPr="00E0799D">
              <w:rPr>
                <w:rFonts w:ascii="Times New Roman" w:eastAsia="Times New Roman" w:hAnsi="Times New Roman" w:cs="Times New Roman"/>
                <w:b/>
                <w:lang w:eastAsia="pl-PL"/>
              </w:rPr>
              <w:t>elektrycznej i awaryjnych źródeł zasilania</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(Dz. U. z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918FEAE" w14:textId="6DB4F3ED" w:rsidR="005E7870" w:rsidRDefault="00A04B44" w:rsidP="005E7870">
            <w:pPr>
              <w:suppressAutoHyphens w:val="0"/>
              <w:spacing w:after="0" w:line="240" w:lineRule="auto"/>
              <w:rPr>
                <w:rFonts w:eastAsia="Times New Roman"/>
                <w:b/>
                <w:color w:val="00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E34899">
              <w:rPr>
                <w:rFonts w:eastAsia="Times New Roman"/>
                <w:b/>
                <w:color w:val="FF0000"/>
                <w:lang w:eastAsia="pl-PL"/>
              </w:rPr>
              <w:t xml:space="preserve">   </w:t>
            </w:r>
            <w:r w:rsidR="00DA5931" w:rsidRPr="00DA5931">
              <w:rPr>
                <w:rFonts w:eastAsia="Times New Roman"/>
                <w:b/>
                <w:lang w:eastAsia="pl-PL"/>
              </w:rPr>
              <w:t>kontradmirał prof. dr hab. Tomasz SZUBRYCHT</w:t>
            </w:r>
          </w:p>
          <w:p w14:paraId="6EEF1779" w14:textId="2568E878" w:rsidR="005E7870" w:rsidRDefault="005E7870" w:rsidP="005E7870">
            <w:pPr>
              <w:suppressAutoHyphens w:val="0"/>
              <w:spacing w:after="0" w:line="240" w:lineRule="auto"/>
              <w:rPr>
                <w:rFonts w:eastAsia="Times New Roman"/>
                <w:b/>
                <w:color w:val="000000"/>
                <w:lang w:eastAsia="pl-PL"/>
              </w:rPr>
            </w:pPr>
          </w:p>
          <w:p w14:paraId="44AAF81F" w14:textId="77777777" w:rsidR="00536548" w:rsidRDefault="00536548"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814F50">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814F50">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814F50">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0E20B039" w14:textId="77777777" w:rsidR="00E0799D" w:rsidRPr="00586ED9" w:rsidRDefault="00E0799D" w:rsidP="00E0799D">
      <w:pPr>
        <w:spacing w:after="0" w:line="240" w:lineRule="auto"/>
        <w:ind w:left="644"/>
        <w:rPr>
          <w:rFonts w:eastAsia="Times New Roman"/>
          <w:b/>
          <w:sz w:val="24"/>
          <w:szCs w:val="24"/>
          <w:lang w:eastAsia="pl-PL"/>
        </w:rPr>
      </w:pPr>
      <w:r w:rsidRPr="00586ED9">
        <w:rPr>
          <w:rFonts w:eastAsia="Times New Roman"/>
          <w:b/>
          <w:sz w:val="24"/>
          <w:szCs w:val="24"/>
          <w:lang w:eastAsia="pl-PL"/>
        </w:rPr>
        <w:t>część I:  CPV</w:t>
      </w:r>
      <w:r>
        <w:rPr>
          <w:rFonts w:eastAsia="Times New Roman"/>
          <w:b/>
          <w:sz w:val="24"/>
          <w:szCs w:val="24"/>
          <w:lang w:eastAsia="pl-PL"/>
        </w:rPr>
        <w:tab/>
      </w:r>
      <w:r w:rsidRPr="00586ED9">
        <w:rPr>
          <w:rFonts w:eastAsia="Times New Roman"/>
          <w:b/>
          <w:sz w:val="24"/>
          <w:szCs w:val="24"/>
          <w:lang w:eastAsia="pl-PL"/>
        </w:rPr>
        <w:t xml:space="preserve"> -</w:t>
      </w:r>
      <w:r>
        <w:rPr>
          <w:rFonts w:eastAsia="Times New Roman"/>
          <w:sz w:val="24"/>
          <w:szCs w:val="24"/>
          <w:lang w:eastAsia="pl-PL"/>
        </w:rPr>
        <w:t xml:space="preserve"> 31200000-8 – aparatura do przesyłu i eksploatacji energii elektrycznej</w:t>
      </w:r>
    </w:p>
    <w:p w14:paraId="17152545" w14:textId="77777777" w:rsidR="00E0799D" w:rsidRDefault="00E0799D" w:rsidP="00E0799D">
      <w:pPr>
        <w:spacing w:after="0" w:line="240" w:lineRule="auto"/>
        <w:ind w:left="646"/>
        <w:rPr>
          <w:rFonts w:eastAsia="Times New Roman"/>
          <w:sz w:val="24"/>
          <w:szCs w:val="24"/>
          <w:lang w:eastAsia="pl-PL"/>
        </w:rPr>
      </w:pPr>
      <w:r w:rsidRPr="00586ED9">
        <w:rPr>
          <w:rFonts w:eastAsia="Times New Roman"/>
          <w:b/>
          <w:bCs/>
          <w:sz w:val="24"/>
          <w:szCs w:val="24"/>
          <w:lang w:eastAsia="pl-PL"/>
        </w:rPr>
        <w:t>c</w:t>
      </w:r>
      <w:r w:rsidRPr="00586ED9">
        <w:rPr>
          <w:rFonts w:eastAsia="Times New Roman"/>
          <w:b/>
          <w:sz w:val="24"/>
          <w:szCs w:val="24"/>
          <w:lang w:eastAsia="pl-PL"/>
        </w:rPr>
        <w:t>zęść II: CPV</w:t>
      </w:r>
      <w:r>
        <w:rPr>
          <w:rFonts w:eastAsia="Times New Roman"/>
          <w:b/>
          <w:sz w:val="24"/>
          <w:szCs w:val="24"/>
          <w:lang w:eastAsia="pl-PL"/>
        </w:rPr>
        <w:tab/>
      </w:r>
      <w:r w:rsidRPr="00586ED9">
        <w:rPr>
          <w:rFonts w:eastAsia="Times New Roman"/>
          <w:b/>
          <w:sz w:val="24"/>
          <w:szCs w:val="24"/>
          <w:lang w:eastAsia="pl-PL"/>
        </w:rPr>
        <w:t xml:space="preserve"> - </w:t>
      </w:r>
      <w:r>
        <w:rPr>
          <w:rFonts w:eastAsia="Times New Roman"/>
          <w:sz w:val="24"/>
          <w:szCs w:val="24"/>
          <w:lang w:eastAsia="pl-PL"/>
        </w:rPr>
        <w:t>31200000-8 – aparatura do przesyłu i eksploatacji energii elektrycznej</w:t>
      </w:r>
    </w:p>
    <w:p w14:paraId="21438223" w14:textId="77777777" w:rsidR="00E0799D" w:rsidRPr="00586ED9" w:rsidRDefault="00E0799D" w:rsidP="00E0799D">
      <w:pPr>
        <w:spacing w:after="0" w:line="240" w:lineRule="auto"/>
        <w:ind w:left="644"/>
        <w:rPr>
          <w:rFonts w:eastAsia="Times New Roman"/>
          <w:b/>
          <w:sz w:val="24"/>
          <w:szCs w:val="24"/>
          <w:lang w:eastAsia="pl-PL"/>
        </w:rPr>
      </w:pPr>
      <w:r w:rsidRPr="00586ED9">
        <w:rPr>
          <w:rFonts w:eastAsia="Times New Roman"/>
          <w:b/>
          <w:bCs/>
          <w:sz w:val="24"/>
          <w:szCs w:val="24"/>
          <w:lang w:eastAsia="pl-PL"/>
        </w:rPr>
        <w:t>c</w:t>
      </w:r>
      <w:r w:rsidRPr="00586ED9">
        <w:rPr>
          <w:rFonts w:eastAsia="Times New Roman"/>
          <w:b/>
          <w:sz w:val="24"/>
          <w:szCs w:val="24"/>
          <w:lang w:eastAsia="pl-PL"/>
        </w:rPr>
        <w:t>zęść I</w:t>
      </w:r>
      <w:r>
        <w:rPr>
          <w:rFonts w:eastAsia="Times New Roman"/>
          <w:b/>
          <w:sz w:val="24"/>
          <w:szCs w:val="24"/>
          <w:lang w:eastAsia="pl-PL"/>
        </w:rPr>
        <w:t>I</w:t>
      </w:r>
      <w:r w:rsidRPr="00586ED9">
        <w:rPr>
          <w:rFonts w:eastAsia="Times New Roman"/>
          <w:b/>
          <w:sz w:val="24"/>
          <w:szCs w:val="24"/>
          <w:lang w:eastAsia="pl-PL"/>
        </w:rPr>
        <w:t xml:space="preserve">I: CPV </w:t>
      </w:r>
      <w:r>
        <w:rPr>
          <w:rFonts w:eastAsia="Times New Roman"/>
          <w:b/>
          <w:sz w:val="24"/>
          <w:szCs w:val="24"/>
          <w:lang w:eastAsia="pl-PL"/>
        </w:rPr>
        <w:t>-</w:t>
      </w:r>
      <w:r w:rsidRPr="00586ED9">
        <w:rPr>
          <w:rFonts w:eastAsia="Times New Roman"/>
          <w:b/>
          <w:sz w:val="24"/>
          <w:szCs w:val="24"/>
          <w:lang w:eastAsia="pl-PL"/>
        </w:rPr>
        <w:t xml:space="preserve"> </w:t>
      </w:r>
      <w:r w:rsidRPr="00537F48">
        <w:rPr>
          <w:rFonts w:eastAsia="Times New Roman"/>
          <w:sz w:val="24"/>
          <w:szCs w:val="24"/>
          <w:lang w:eastAsia="pl-PL"/>
        </w:rPr>
        <w:t>31680000-6 – elektryczne artykuły i akcesoria</w:t>
      </w:r>
    </w:p>
    <w:p w14:paraId="35E449CA" w14:textId="77777777" w:rsidR="00E0799D" w:rsidRPr="004B03BF" w:rsidRDefault="00E0799D" w:rsidP="00E0799D">
      <w:pPr>
        <w:spacing w:after="0" w:line="240" w:lineRule="auto"/>
        <w:ind w:left="644"/>
        <w:rPr>
          <w:rFonts w:eastAsia="Times New Roman"/>
          <w:sz w:val="24"/>
          <w:szCs w:val="24"/>
          <w:lang w:eastAsia="pl-PL"/>
        </w:rPr>
      </w:pPr>
      <w:r w:rsidRPr="00586ED9">
        <w:rPr>
          <w:rFonts w:eastAsia="Times New Roman"/>
          <w:b/>
          <w:sz w:val="24"/>
          <w:szCs w:val="24"/>
          <w:lang w:eastAsia="pl-PL"/>
        </w:rPr>
        <w:t xml:space="preserve">część </w:t>
      </w:r>
      <w:r>
        <w:rPr>
          <w:rFonts w:eastAsia="Times New Roman"/>
          <w:b/>
          <w:sz w:val="24"/>
          <w:szCs w:val="24"/>
          <w:lang w:eastAsia="pl-PL"/>
        </w:rPr>
        <w:t>IV</w:t>
      </w:r>
      <w:r w:rsidRPr="00586ED9">
        <w:rPr>
          <w:rFonts w:eastAsia="Times New Roman"/>
          <w:b/>
          <w:sz w:val="24"/>
          <w:szCs w:val="24"/>
          <w:lang w:eastAsia="pl-PL"/>
        </w:rPr>
        <w:t xml:space="preserve">: CPV </w:t>
      </w:r>
      <w:r>
        <w:rPr>
          <w:rFonts w:eastAsia="Times New Roman"/>
          <w:b/>
          <w:sz w:val="24"/>
          <w:szCs w:val="24"/>
          <w:lang w:eastAsia="pl-PL"/>
        </w:rPr>
        <w:t>–</w:t>
      </w:r>
      <w:r w:rsidRPr="00586ED9">
        <w:rPr>
          <w:rFonts w:eastAsia="Times New Roman"/>
          <w:b/>
          <w:sz w:val="24"/>
          <w:szCs w:val="24"/>
          <w:lang w:eastAsia="pl-PL"/>
        </w:rPr>
        <w:t xml:space="preserve"> </w:t>
      </w:r>
      <w:r w:rsidRPr="00537F48">
        <w:rPr>
          <w:rFonts w:eastAsia="Times New Roman"/>
          <w:sz w:val="24"/>
          <w:szCs w:val="24"/>
          <w:lang w:eastAsia="pl-PL"/>
        </w:rPr>
        <w:t>34900000-6 – różny sprzęt transportowy i części zapasowe</w:t>
      </w:r>
    </w:p>
    <w:p w14:paraId="11EF9264" w14:textId="77777777" w:rsidR="00E0799D" w:rsidRPr="00586ED9" w:rsidRDefault="00E0799D" w:rsidP="00E0799D">
      <w:pPr>
        <w:spacing w:after="0" w:line="240" w:lineRule="auto"/>
        <w:ind w:left="644"/>
        <w:rPr>
          <w:rFonts w:eastAsia="Times New Roman"/>
          <w:b/>
          <w:sz w:val="24"/>
          <w:szCs w:val="24"/>
          <w:lang w:eastAsia="pl-PL"/>
        </w:rPr>
      </w:pPr>
      <w:r w:rsidRPr="00586ED9">
        <w:rPr>
          <w:rFonts w:eastAsia="Times New Roman"/>
          <w:b/>
          <w:sz w:val="24"/>
          <w:szCs w:val="24"/>
          <w:lang w:eastAsia="pl-PL"/>
        </w:rPr>
        <w:t xml:space="preserve">część </w:t>
      </w:r>
      <w:r>
        <w:rPr>
          <w:rFonts w:eastAsia="Times New Roman"/>
          <w:b/>
          <w:sz w:val="24"/>
          <w:szCs w:val="24"/>
          <w:lang w:eastAsia="pl-PL"/>
        </w:rPr>
        <w:t>V</w:t>
      </w:r>
      <w:r w:rsidRPr="00586ED9">
        <w:rPr>
          <w:rFonts w:eastAsia="Times New Roman"/>
          <w:b/>
          <w:sz w:val="24"/>
          <w:szCs w:val="24"/>
          <w:lang w:eastAsia="pl-PL"/>
        </w:rPr>
        <w:t xml:space="preserve">: CPV </w:t>
      </w:r>
      <w:r>
        <w:rPr>
          <w:rFonts w:eastAsia="Times New Roman"/>
          <w:b/>
          <w:sz w:val="24"/>
          <w:szCs w:val="24"/>
          <w:lang w:eastAsia="pl-PL"/>
        </w:rPr>
        <w:t>–</w:t>
      </w:r>
      <w:r w:rsidRPr="00586ED9">
        <w:rPr>
          <w:rFonts w:eastAsia="Times New Roman"/>
          <w:b/>
          <w:sz w:val="24"/>
          <w:szCs w:val="24"/>
          <w:lang w:eastAsia="pl-PL"/>
        </w:rPr>
        <w:t xml:space="preserve"> </w:t>
      </w:r>
      <w:r w:rsidRPr="002D7C80">
        <w:rPr>
          <w:rFonts w:eastAsia="Times New Roman"/>
          <w:sz w:val="24"/>
          <w:szCs w:val="24"/>
          <w:lang w:eastAsia="pl-PL"/>
        </w:rPr>
        <w:t>39151200-7</w:t>
      </w:r>
      <w:r>
        <w:rPr>
          <w:rFonts w:eastAsia="Times New Roman"/>
          <w:b/>
          <w:sz w:val="24"/>
          <w:szCs w:val="24"/>
          <w:lang w:eastAsia="pl-PL"/>
        </w:rPr>
        <w:t xml:space="preserve"> </w:t>
      </w:r>
      <w:r>
        <w:rPr>
          <w:rFonts w:eastAsia="Times New Roman"/>
          <w:sz w:val="24"/>
          <w:szCs w:val="24"/>
          <w:lang w:eastAsia="pl-PL"/>
        </w:rPr>
        <w:t>– stoły robocze</w:t>
      </w:r>
    </w:p>
    <w:p w14:paraId="2ECFCF29" w14:textId="77777777" w:rsidR="00E0799D" w:rsidRPr="00537F48" w:rsidRDefault="00E0799D" w:rsidP="00E0799D">
      <w:pPr>
        <w:spacing w:after="0" w:line="240" w:lineRule="auto"/>
        <w:ind w:left="644"/>
        <w:rPr>
          <w:rFonts w:eastAsia="Times New Roman"/>
          <w:b/>
          <w:sz w:val="24"/>
          <w:szCs w:val="24"/>
          <w:lang w:eastAsia="pl-PL"/>
        </w:rPr>
      </w:pPr>
      <w:r>
        <w:rPr>
          <w:rFonts w:eastAsia="Times New Roman"/>
          <w:b/>
          <w:sz w:val="24"/>
          <w:szCs w:val="24"/>
          <w:lang w:eastAsia="pl-PL"/>
        </w:rPr>
        <w:t>część VI</w:t>
      </w:r>
      <w:r w:rsidRPr="00537F48">
        <w:rPr>
          <w:rFonts w:eastAsia="Times New Roman"/>
          <w:b/>
          <w:sz w:val="24"/>
          <w:szCs w:val="24"/>
          <w:lang w:eastAsia="pl-PL"/>
        </w:rPr>
        <w:t xml:space="preserve">: CPV –  </w:t>
      </w:r>
      <w:r>
        <w:rPr>
          <w:rFonts w:eastAsia="Times New Roman"/>
          <w:sz w:val="24"/>
          <w:szCs w:val="24"/>
          <w:lang w:eastAsia="pl-PL"/>
        </w:rPr>
        <w:t>31600000-2 – sprzęt i aparatura elektryczna</w:t>
      </w:r>
    </w:p>
    <w:p w14:paraId="754B20A6" w14:textId="77777777" w:rsidR="00E0799D" w:rsidRPr="00537F48" w:rsidRDefault="00E0799D" w:rsidP="00E0799D">
      <w:pPr>
        <w:spacing w:after="0" w:line="240" w:lineRule="auto"/>
        <w:ind w:left="644"/>
        <w:rPr>
          <w:rFonts w:eastAsia="Times New Roman"/>
          <w:b/>
          <w:sz w:val="24"/>
          <w:szCs w:val="24"/>
          <w:lang w:eastAsia="pl-PL"/>
        </w:rPr>
      </w:pPr>
      <w:r>
        <w:rPr>
          <w:rFonts w:eastAsia="Times New Roman"/>
          <w:b/>
          <w:sz w:val="24"/>
          <w:szCs w:val="24"/>
          <w:lang w:eastAsia="pl-PL"/>
        </w:rPr>
        <w:t>część VII</w:t>
      </w:r>
      <w:r w:rsidRPr="00537F48">
        <w:rPr>
          <w:rFonts w:eastAsia="Times New Roman"/>
          <w:b/>
          <w:sz w:val="24"/>
          <w:szCs w:val="24"/>
          <w:lang w:eastAsia="pl-PL"/>
        </w:rPr>
        <w:t xml:space="preserve">: CPV –  </w:t>
      </w:r>
      <w:r>
        <w:rPr>
          <w:rFonts w:eastAsia="Times New Roman"/>
          <w:sz w:val="24"/>
          <w:szCs w:val="24"/>
          <w:lang w:eastAsia="pl-PL"/>
        </w:rPr>
        <w:t>38540000-2 – maszyny i aparatura badawcza i pomiarowa</w:t>
      </w:r>
    </w:p>
    <w:p w14:paraId="27C82F62" w14:textId="77777777" w:rsidR="007D372C" w:rsidRPr="007D372C" w:rsidRDefault="007D372C" w:rsidP="007D372C">
      <w:pPr>
        <w:pStyle w:val="Akapitzlist"/>
        <w:spacing w:before="120" w:after="0" w:line="240" w:lineRule="auto"/>
        <w:ind w:left="284"/>
        <w:jc w:val="both"/>
        <w:rPr>
          <w:rFonts w:ascii="Times New Roman" w:hAnsi="Times New Roman" w:cs="Times New Roman"/>
          <w:sz w:val="10"/>
          <w:szCs w:val="10"/>
        </w:rPr>
      </w:pP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5E33F024" w:rsidR="006B1C3C" w:rsidRDefault="00E0799D" w:rsidP="00905FA2">
      <w:pPr>
        <w:spacing w:after="0" w:line="240" w:lineRule="auto"/>
        <w:ind w:left="284"/>
        <w:jc w:val="both"/>
        <w:rPr>
          <w:rFonts w:eastAsia="Times New Roman"/>
          <w:b/>
          <w:lang w:eastAsia="pl-PL"/>
        </w:rPr>
      </w:pPr>
      <w:r w:rsidRPr="00E0799D">
        <w:rPr>
          <w:b/>
          <w:sz w:val="24"/>
          <w:szCs w:val="24"/>
          <w:lang w:eastAsia="pl-PL"/>
        </w:rPr>
        <w:t xml:space="preserve">Dostawa elementów stanowiska technik magazynowania energii elektrycznej </w:t>
      </w:r>
      <w:r w:rsidR="00EB03A1">
        <w:rPr>
          <w:b/>
          <w:sz w:val="24"/>
          <w:szCs w:val="24"/>
          <w:lang w:eastAsia="pl-PL"/>
        </w:rPr>
        <w:br/>
      </w:r>
      <w:r w:rsidRPr="00E0799D">
        <w:rPr>
          <w:b/>
          <w:sz w:val="24"/>
          <w:szCs w:val="24"/>
          <w:lang w:eastAsia="pl-PL"/>
        </w:rPr>
        <w:t>i awaryjnych źródeł zasilania</w:t>
      </w:r>
      <w:r w:rsidR="00A92EEF">
        <w:rPr>
          <w:sz w:val="24"/>
          <w:szCs w:val="24"/>
          <w:lang w:eastAsia="pl-PL"/>
        </w:rPr>
        <w:t xml:space="preserve">. </w:t>
      </w:r>
      <w:r w:rsidR="00905FA2" w:rsidRPr="00905FA2">
        <w:rPr>
          <w:rFonts w:eastAsia="Times New Roman"/>
          <w:lang w:eastAsia="pl-PL"/>
        </w:rPr>
        <w:t>Więcej</w:t>
      </w:r>
      <w:r w:rsidR="00905FA2">
        <w:rPr>
          <w:rFonts w:eastAsia="Times New Roman"/>
          <w:b/>
          <w:lang w:eastAsia="pl-PL"/>
        </w:rPr>
        <w:t xml:space="preserve"> w </w:t>
      </w:r>
      <w:r w:rsidR="00905FA2" w:rsidRPr="00905FA2">
        <w:rPr>
          <w:rFonts w:eastAsia="Times New Roman"/>
          <w:b/>
          <w:lang w:eastAsia="pl-PL"/>
        </w:rPr>
        <w:t>załącznik</w:t>
      </w:r>
      <w:r w:rsidR="00905FA2">
        <w:rPr>
          <w:rFonts w:eastAsia="Times New Roman"/>
          <w:b/>
          <w:lang w:eastAsia="pl-PL"/>
        </w:rPr>
        <w:t>u</w:t>
      </w:r>
      <w:r w:rsidR="00905FA2" w:rsidRPr="00905FA2">
        <w:rPr>
          <w:rFonts w:eastAsia="Times New Roman"/>
          <w:b/>
          <w:lang w:eastAsia="pl-PL"/>
        </w:rPr>
        <w:t xml:space="preserve"> nr 2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lastRenderedPageBreak/>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628BA8F5" w14:textId="302D2B97" w:rsidR="00DA5931" w:rsidRPr="00DA5931" w:rsidRDefault="00DA5931" w:rsidP="00DA5931">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4A7C321D" w14:textId="3F7A601C" w:rsidR="00691CF9" w:rsidRDefault="00143DD7" w:rsidP="009009CA">
      <w:pPr>
        <w:pStyle w:val="Bezodstpw"/>
        <w:spacing w:before="120"/>
        <w:jc w:val="both"/>
        <w:rPr>
          <w:rFonts w:ascii="Times New Roman" w:eastAsia="Times New Roman" w:hAnsi="Times New Roman" w:cs="Times New Roman"/>
          <w:color w:val="FF0000"/>
          <w:lang w:eastAsia="pl-PL"/>
        </w:rPr>
      </w:pPr>
      <w:r>
        <w:rPr>
          <w:rFonts w:ascii="Times New Roman" w:hAnsi="Times New Roman" w:cs="Times New Roman"/>
        </w:rPr>
        <w:t>Termin realizacji zamówienia</w:t>
      </w:r>
      <w:r w:rsidR="00E934C8">
        <w:rPr>
          <w:rFonts w:ascii="Times New Roman" w:hAnsi="Times New Roman" w:cs="Times New Roman"/>
        </w:rPr>
        <w:t xml:space="preserve"> części od I do </w:t>
      </w:r>
      <w:r w:rsidR="00EA3FB3">
        <w:rPr>
          <w:rFonts w:ascii="Times New Roman" w:hAnsi="Times New Roman" w:cs="Times New Roman"/>
        </w:rPr>
        <w:t>V</w:t>
      </w:r>
      <w:r w:rsidR="00E934C8">
        <w:rPr>
          <w:rFonts w:ascii="Times New Roman" w:hAnsi="Times New Roman" w:cs="Times New Roman"/>
        </w:rPr>
        <w:t>II</w:t>
      </w:r>
      <w:r w:rsidRPr="004353BD">
        <w:rPr>
          <w:rFonts w:ascii="Times New Roman" w:hAnsi="Times New Roman" w:cs="Times New Roman"/>
          <w:b/>
        </w:rPr>
        <w:t>:</w:t>
      </w:r>
      <w:r w:rsidR="009009CA">
        <w:rPr>
          <w:rFonts w:ascii="Times New Roman" w:hAnsi="Times New Roman" w:cs="Times New Roman"/>
          <w:b/>
        </w:rPr>
        <w:t xml:space="preserve"> </w:t>
      </w:r>
      <w:r>
        <w:rPr>
          <w:rFonts w:ascii="Times New Roman" w:hAnsi="Times New Roman" w:cs="Times New Roman"/>
        </w:rPr>
        <w:t xml:space="preserve"> </w:t>
      </w:r>
      <w:r w:rsidR="00E934C8">
        <w:rPr>
          <w:rFonts w:ascii="Times New Roman" w:eastAsia="Times New Roman" w:hAnsi="Times New Roman" w:cs="Times New Roman"/>
          <w:b/>
          <w:lang w:eastAsia="pl-PL"/>
        </w:rPr>
        <w:t>2 tygodnie</w:t>
      </w:r>
      <w:r w:rsidR="00905FA2" w:rsidRPr="00905FA2">
        <w:rPr>
          <w:rFonts w:ascii="Times New Roman" w:eastAsia="Times New Roman" w:hAnsi="Times New Roman" w:cs="Times New Roman"/>
          <w:b/>
          <w:lang w:eastAsia="pl-PL"/>
        </w:rPr>
        <w:t xml:space="preserve"> </w:t>
      </w:r>
      <w:r w:rsidR="00905FA2" w:rsidRPr="00683C15">
        <w:rPr>
          <w:rFonts w:ascii="Times New Roman" w:eastAsia="Times New Roman" w:hAnsi="Times New Roman" w:cs="Times New Roman"/>
          <w:lang w:eastAsia="pl-PL"/>
        </w:rPr>
        <w:t>od dnia podpisania umowy</w:t>
      </w:r>
      <w:r w:rsidR="0005504A">
        <w:rPr>
          <w:rFonts w:ascii="Times New Roman" w:hAnsi="Times New Roman" w:cs="Times New Roman"/>
          <w:b/>
          <w:lang w:eastAsia="en-US"/>
        </w:rPr>
        <w:t>.</w:t>
      </w:r>
      <w:r w:rsidR="00691CF9" w:rsidRPr="00691CF9">
        <w:rPr>
          <w:rFonts w:ascii="Times New Roman" w:eastAsia="Times New Roman" w:hAnsi="Times New Roman" w:cs="Times New Roman"/>
          <w:color w:val="FF0000"/>
          <w:lang w:eastAsia="pl-PL"/>
        </w:rPr>
        <w:t xml:space="preserve"> </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59379C68" w14:textId="77777777" w:rsidR="00683C15" w:rsidRDefault="00683C15" w:rsidP="00683C15">
      <w:pPr>
        <w:numPr>
          <w:ilvl w:val="0"/>
          <w:numId w:val="5"/>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Pr>
          <w:lang w:eastAsia="pl-PL"/>
        </w:rPr>
        <w:br/>
      </w:r>
      <w:r w:rsidRPr="00152088">
        <w:rPr>
          <w:lang w:eastAsia="pl-PL"/>
        </w:rPr>
        <w:t>w sposób i na warunkach określonych w projekcie umowy.</w:t>
      </w:r>
    </w:p>
    <w:p w14:paraId="6D979FCF" w14:textId="7B13303C" w:rsidR="00683C15" w:rsidRPr="00152088" w:rsidRDefault="00683C15" w:rsidP="00683C15">
      <w:pPr>
        <w:numPr>
          <w:ilvl w:val="0"/>
          <w:numId w:val="5"/>
        </w:numPr>
        <w:spacing w:after="0" w:line="240" w:lineRule="auto"/>
        <w:ind w:left="426" w:hanging="426"/>
        <w:jc w:val="both"/>
        <w:rPr>
          <w:lang w:eastAsia="pl-PL"/>
        </w:rPr>
      </w:pPr>
      <w:r w:rsidRPr="00AA494F">
        <w:t xml:space="preserve">Strony przewidują możliwość dokonania zmiany niniejszej Umowy </w:t>
      </w:r>
      <w:r w:rsidRPr="00AA494F">
        <w:rPr>
          <w:b/>
        </w:rPr>
        <w:t xml:space="preserve">w projekcie umowy </w:t>
      </w:r>
      <w:r w:rsidRPr="003F083B">
        <w:rPr>
          <w:b/>
        </w:rPr>
        <w:t xml:space="preserve">(załącznik nr 3 </w:t>
      </w:r>
      <w:r w:rsidRPr="003F083B">
        <w:rPr>
          <w:b/>
          <w:bCs/>
        </w:rPr>
        <w:t xml:space="preserve">§ </w:t>
      </w:r>
      <w:r w:rsidR="00A92EEF">
        <w:rPr>
          <w:b/>
          <w:bCs/>
        </w:rPr>
        <w:t>7</w:t>
      </w:r>
      <w:r w:rsidRPr="003F083B">
        <w:rPr>
          <w:b/>
          <w:bCs/>
        </w:rPr>
        <w:t>)</w:t>
      </w:r>
      <w:r w:rsidRPr="003F083B">
        <w:t>.</w:t>
      </w:r>
    </w:p>
    <w:bookmarkEnd w:id="4"/>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814F50">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lastRenderedPageBreak/>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1B81B35"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0A4C54">
        <w:rPr>
          <w:rFonts w:ascii="Times New Roman" w:hAnsi="Times New Roman" w:cs="Times New Roman"/>
          <w:b/>
          <w:shd w:val="clear" w:color="auto" w:fill="F7CAAC"/>
        </w:rPr>
        <w:t>0</w:t>
      </w:r>
      <w:r w:rsidR="00B70C3C">
        <w:rPr>
          <w:rFonts w:ascii="Times New Roman" w:hAnsi="Times New Roman" w:cs="Times New Roman"/>
          <w:b/>
          <w:shd w:val="clear" w:color="auto" w:fill="F7CAAC"/>
        </w:rPr>
        <w:t>7</w:t>
      </w:r>
      <w:r w:rsidR="00AB47BD" w:rsidRPr="004E3E86">
        <w:rPr>
          <w:rFonts w:ascii="Times New Roman" w:hAnsi="Times New Roman" w:cs="Times New Roman"/>
          <w:b/>
          <w:shd w:val="clear" w:color="auto" w:fill="F7CAAC"/>
        </w:rPr>
        <w:t>.</w:t>
      </w:r>
      <w:r w:rsidR="00160522">
        <w:rPr>
          <w:rFonts w:ascii="Times New Roman" w:hAnsi="Times New Roman" w:cs="Times New Roman"/>
          <w:b/>
          <w:shd w:val="clear" w:color="auto" w:fill="F7CAAC"/>
        </w:rPr>
        <w:t>1</w:t>
      </w:r>
      <w:r w:rsidR="000A4C54">
        <w:rPr>
          <w:rFonts w:ascii="Times New Roman" w:hAnsi="Times New Roman" w:cs="Times New Roman"/>
          <w:b/>
          <w:shd w:val="clear" w:color="auto" w:fill="F7CAAC"/>
        </w:rPr>
        <w:t>2</w:t>
      </w:r>
      <w:r w:rsidR="00C72849" w:rsidRPr="004E3E86">
        <w:rPr>
          <w:rFonts w:ascii="Times New Roman" w:hAnsi="Times New Roman" w:cs="Times New Roman"/>
          <w:b/>
          <w:shd w:val="clear" w:color="auto" w:fill="F7CAAC"/>
        </w:rPr>
        <w:t>.</w:t>
      </w:r>
      <w:r w:rsidRPr="004E3E86">
        <w:rPr>
          <w:rFonts w:ascii="Times New Roman" w:hAnsi="Times New Roman" w:cs="Times New Roman"/>
          <w:b/>
          <w:shd w:val="clear" w:color="auto" w:fill="F7CAAC"/>
        </w:rPr>
        <w:t>202</w:t>
      </w:r>
      <w:r w:rsidR="00394A06" w:rsidRPr="004E3E86">
        <w:rPr>
          <w:rFonts w:ascii="Times New Roman" w:hAnsi="Times New Roman" w:cs="Times New Roman"/>
          <w:b/>
          <w:shd w:val="clear" w:color="auto" w:fill="F7CAAC"/>
        </w:rPr>
        <w:t xml:space="preserve">2 </w:t>
      </w:r>
      <w:r w:rsidRPr="004E3E86">
        <w:rPr>
          <w:rFonts w:ascii="Times New Roman" w:hAnsi="Times New Roman" w:cs="Times New Roman"/>
          <w:b/>
          <w:shd w:val="clear" w:color="auto" w:fill="F7CAAC"/>
        </w:rPr>
        <w:t>r.</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lastRenderedPageBreak/>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814F50">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lastRenderedPageBreak/>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E37848">
      <w:pPr>
        <w:numPr>
          <w:ilvl w:val="0"/>
          <w:numId w:val="21"/>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2E1DC7"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5"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bookmarkEnd w:id="5"/>
    <w:p w14:paraId="06548F2D" w14:textId="758D039C" w:rsidR="00C458CE" w:rsidRPr="0097359E" w:rsidRDefault="00A04B44" w:rsidP="00C458CE">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r w:rsidR="002D6B1B" w:rsidRPr="005F7F27">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7420A157"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6</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60D91B23" w:rsidR="00915A67" w:rsidRPr="000430AC"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1B217BD" w14:textId="77777777" w:rsidR="000430AC" w:rsidRPr="000430AC" w:rsidRDefault="000430AC" w:rsidP="000A4C54">
      <w:pPr>
        <w:pStyle w:val="Bezodstpw"/>
        <w:numPr>
          <w:ilvl w:val="0"/>
          <w:numId w:val="29"/>
        </w:numPr>
        <w:shd w:val="clear" w:color="auto" w:fill="E7E6E6" w:themeFill="background2"/>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03F2F7BE" w14:textId="3195035C" w:rsidR="000430AC" w:rsidRPr="00570764" w:rsidRDefault="000430AC" w:rsidP="000A4C54">
      <w:pPr>
        <w:pStyle w:val="Bezodstpw"/>
        <w:shd w:val="clear" w:color="auto" w:fill="E7E6E6" w:themeFill="background2"/>
        <w:ind w:left="720"/>
        <w:jc w:val="both"/>
        <w:rPr>
          <w:rFonts w:ascii="Times New Roman" w:hAnsi="Times New Roman" w:cs="Times New Roman"/>
          <w:b/>
          <w:highlight w:val="lightGray"/>
        </w:rPr>
      </w:pPr>
      <w:r w:rsidRPr="000430AC">
        <w:rPr>
          <w:rFonts w:ascii="Times New Roman" w:hAnsi="Times New Roman" w:cs="Times New Roman"/>
        </w:rPr>
        <w:t xml:space="preserve">z art. 125 ust. 1 ustawy </w:t>
      </w:r>
      <w:proofErr w:type="spellStart"/>
      <w:r w:rsidRPr="000430AC">
        <w:rPr>
          <w:rFonts w:ascii="Times New Roman" w:hAnsi="Times New Roman" w:cs="Times New Roman"/>
        </w:rPr>
        <w:t>Pzp</w:t>
      </w:r>
      <w:proofErr w:type="spellEnd"/>
      <w:r w:rsidR="00772925">
        <w:rPr>
          <w:rFonts w:ascii="Times New Roman" w:hAnsi="Times New Roman" w:cs="Times New Roman"/>
          <w:b/>
        </w:rPr>
        <w:t xml:space="preserve"> (załącznik nr 9</w:t>
      </w:r>
      <w:r w:rsidRPr="000430AC">
        <w:rPr>
          <w:rFonts w:ascii="Times New Roman" w:hAnsi="Times New Roman" w:cs="Times New Roman"/>
          <w:b/>
        </w:rPr>
        <w:t>);</w:t>
      </w:r>
    </w:p>
    <w:p w14:paraId="5C7F8AA8" w14:textId="5461A607" w:rsidR="00570764" w:rsidRPr="00570764" w:rsidRDefault="00570764" w:rsidP="00E37848">
      <w:pPr>
        <w:pStyle w:val="Bezodstpw"/>
        <w:numPr>
          <w:ilvl w:val="0"/>
          <w:numId w:val="29"/>
        </w:numPr>
        <w:jc w:val="both"/>
        <w:rPr>
          <w:rFonts w:ascii="Times New Roman" w:hAnsi="Times New Roman" w:cs="Times New Roman"/>
          <w:b/>
          <w:highlight w:val="lightGray"/>
        </w:rPr>
      </w:pPr>
      <w:r w:rsidRPr="00570764">
        <w:rPr>
          <w:rFonts w:ascii="Times New Roman" w:hAnsi="Times New Roman" w:cs="Times New Roman"/>
          <w:b/>
          <w:highlight w:val="lightGray"/>
        </w:rPr>
        <w:lastRenderedPageBreak/>
        <w:t>Wypełnion</w:t>
      </w:r>
      <w:r w:rsidR="002202F7">
        <w:rPr>
          <w:rFonts w:ascii="Times New Roman" w:hAnsi="Times New Roman" w:cs="Times New Roman"/>
          <w:b/>
          <w:highlight w:val="lightGray"/>
        </w:rPr>
        <w:t>e</w:t>
      </w:r>
      <w:r w:rsidRPr="00570764">
        <w:rPr>
          <w:rFonts w:ascii="Times New Roman" w:hAnsi="Times New Roman" w:cs="Times New Roman"/>
          <w:b/>
          <w:highlight w:val="lightGray"/>
        </w:rPr>
        <w:t xml:space="preserve"> </w:t>
      </w:r>
      <w:r>
        <w:rPr>
          <w:rFonts w:ascii="Times New Roman" w:hAnsi="Times New Roman" w:cs="Times New Roman"/>
          <w:highlight w:val="lightGray"/>
        </w:rPr>
        <w:t>tabel</w:t>
      </w:r>
      <w:r w:rsidR="002202F7">
        <w:rPr>
          <w:rFonts w:ascii="Times New Roman" w:hAnsi="Times New Roman" w:cs="Times New Roman"/>
          <w:highlight w:val="lightGray"/>
        </w:rPr>
        <w:t>e</w:t>
      </w:r>
      <w:r w:rsidRPr="00570764">
        <w:rPr>
          <w:rFonts w:ascii="Times New Roman" w:hAnsi="Times New Roman" w:cs="Times New Roman"/>
          <w:highlight w:val="lightGray"/>
        </w:rPr>
        <w:t xml:space="preserve"> </w:t>
      </w:r>
      <w:r>
        <w:rPr>
          <w:rFonts w:ascii="Times New Roman" w:hAnsi="Times New Roman" w:cs="Times New Roman"/>
          <w:b/>
          <w:highlight w:val="lightGray"/>
        </w:rPr>
        <w:t>(załącznik</w:t>
      </w:r>
      <w:r w:rsidRPr="00570764">
        <w:rPr>
          <w:rFonts w:ascii="Times New Roman" w:hAnsi="Times New Roman" w:cs="Times New Roman"/>
          <w:b/>
          <w:highlight w:val="lightGray"/>
        </w:rPr>
        <w:t xml:space="preserve"> nr 2</w:t>
      </w:r>
      <w:r>
        <w:rPr>
          <w:rFonts w:ascii="Times New Roman" w:hAnsi="Times New Roman" w:cs="Times New Roman"/>
          <w:b/>
          <w:highlight w:val="lightGray"/>
        </w:rPr>
        <w:t>)</w:t>
      </w: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5E79A1B6" w14:textId="55A13E98" w:rsidR="00DB15AD" w:rsidRDefault="00DB15AD" w:rsidP="0086084A">
      <w:pPr>
        <w:pStyle w:val="Akapitzlist"/>
        <w:numPr>
          <w:ilvl w:val="0"/>
          <w:numId w:val="29"/>
        </w:numPr>
        <w:spacing w:after="0" w:line="240" w:lineRule="auto"/>
        <w:ind w:right="-144"/>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(załącznik nr 8</w:t>
      </w:r>
      <w:r w:rsidRPr="00D55B82">
        <w:rPr>
          <w:rFonts w:ascii="Times New Roman" w:hAnsi="Times New Roman" w:cs="Times New Roman"/>
          <w:b/>
          <w:highlight w:val="lightGray"/>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lastRenderedPageBreak/>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ED84372"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50331">
        <w:rPr>
          <w:rFonts w:eastAsia="Times New Roman"/>
          <w:b/>
          <w:u w:val="single"/>
          <w:shd w:val="clear" w:color="auto" w:fill="F7CAAC"/>
          <w:lang w:eastAsia="pl-PL"/>
        </w:rPr>
        <w:t>0</w:t>
      </w:r>
      <w:r w:rsidR="00B70C3C">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00850331">
        <w:rPr>
          <w:rFonts w:eastAsia="Times New Roman"/>
          <w:b/>
          <w:u w:val="single"/>
          <w:shd w:val="clear" w:color="auto" w:fill="F7CAAC"/>
          <w:lang w:eastAsia="pl-PL"/>
        </w:rPr>
        <w:t>11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1A9ED948"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850331">
        <w:rPr>
          <w:rFonts w:eastAsia="Times New Roman"/>
          <w:b/>
          <w:u w:val="single"/>
          <w:shd w:val="clear" w:color="auto" w:fill="F7CAAC"/>
          <w:lang w:eastAsia="pl-PL"/>
        </w:rPr>
        <w:t>0</w:t>
      </w:r>
      <w:r w:rsidR="00B70C3C">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00850331">
        <w:rPr>
          <w:rFonts w:eastAsia="Times New Roman"/>
          <w:b/>
          <w:u w:val="single"/>
          <w:shd w:val="clear" w:color="auto" w:fill="F7CAAC"/>
          <w:lang w:eastAsia="pl-PL"/>
        </w:rPr>
        <w:t>11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92334E">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lastRenderedPageBreak/>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A504C6">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A504C6">
      <w:pPr>
        <w:numPr>
          <w:ilvl w:val="0"/>
          <w:numId w:val="55"/>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A504C6">
      <w:pPr>
        <w:numPr>
          <w:ilvl w:val="0"/>
          <w:numId w:val="57"/>
        </w:numPr>
        <w:spacing w:after="0" w:line="240" w:lineRule="auto"/>
        <w:ind w:left="425"/>
        <w:contextualSpacing/>
        <w:jc w:val="both"/>
        <w:rPr>
          <w:rFonts w:eastAsiaTheme="minorHAnsi"/>
        </w:rPr>
      </w:pPr>
      <w:r w:rsidRPr="000F4342">
        <w:lastRenderedPageBreak/>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Zakaz obejmuje również podwykonawców, dostawców i podmioty, na których zdolności wykonawca polega</w:t>
      </w:r>
      <w:r w:rsidRPr="004C4AE7">
        <w:t xml:space="preserve">, </w:t>
      </w:r>
      <w:r w:rsidRPr="004C4AE7">
        <w:br/>
        <w:t>w przypadku gdy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2B8785D2" w:rsidR="00D95E05" w:rsidRPr="00E27716"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r w:rsidR="00CB0542">
        <w:rPr>
          <w:b/>
          <w:color w:val="000000"/>
          <w:lang w:eastAsia="pl-PL"/>
        </w:rPr>
        <w:t xml:space="preserve"> –dotyczy wszystkich części</w:t>
      </w:r>
      <w:r w:rsidR="00D95E05" w:rsidRPr="00876C47">
        <w:rPr>
          <w:b/>
          <w:color w:val="000000"/>
          <w:lang w:eastAsia="pl-PL"/>
        </w:rPr>
        <w:t>:</w:t>
      </w:r>
    </w:p>
    <w:p w14:paraId="503D8C68" w14:textId="77777777" w:rsidR="00E27716" w:rsidRDefault="00E27716" w:rsidP="00E27716">
      <w:pPr>
        <w:spacing w:after="0" w:line="240" w:lineRule="auto"/>
        <w:ind w:left="426"/>
        <w:contextualSpacing/>
        <w:jc w:val="both"/>
        <w:rPr>
          <w:rFonts w:eastAsia="Times New Roman"/>
          <w:b/>
          <w:lang w:eastAsia="pl-PL"/>
        </w:rPr>
      </w:pPr>
    </w:p>
    <w:p w14:paraId="0D3BD315" w14:textId="77777777" w:rsidR="008F5370" w:rsidRPr="000430AC" w:rsidRDefault="008F5370" w:rsidP="00D95E05">
      <w:pPr>
        <w:autoSpaceDE w:val="0"/>
        <w:spacing w:after="0" w:line="240" w:lineRule="auto"/>
        <w:ind w:left="426"/>
        <w:jc w:val="both"/>
        <w:rPr>
          <w:sz w:val="12"/>
          <w:szCs w:val="12"/>
        </w:rPr>
      </w:pPr>
    </w:p>
    <w:tbl>
      <w:tblPr>
        <w:tblStyle w:val="Tabela-Siatka4"/>
        <w:tblW w:w="0" w:type="auto"/>
        <w:jc w:val="center"/>
        <w:tblLook w:val="04A0" w:firstRow="1" w:lastRow="0" w:firstColumn="1" w:lastColumn="0" w:noHBand="0" w:noVBand="1"/>
      </w:tblPr>
      <w:tblGrid>
        <w:gridCol w:w="704"/>
        <w:gridCol w:w="2982"/>
        <w:gridCol w:w="850"/>
        <w:gridCol w:w="2268"/>
      </w:tblGrid>
      <w:tr w:rsidR="008438B5" w:rsidRPr="008438B5" w14:paraId="65285CC2" w14:textId="77777777" w:rsidTr="00DA5931">
        <w:trPr>
          <w:trHeight w:val="227"/>
          <w:jc w:val="center"/>
        </w:trPr>
        <w:tc>
          <w:tcPr>
            <w:tcW w:w="704" w:type="dxa"/>
            <w:vAlign w:val="center"/>
          </w:tcPr>
          <w:p w14:paraId="42683608" w14:textId="77777777" w:rsidR="008438B5" w:rsidRPr="008438B5" w:rsidRDefault="008438B5" w:rsidP="008438B5">
            <w:pPr>
              <w:spacing w:after="0" w:line="240" w:lineRule="auto"/>
              <w:jc w:val="center"/>
              <w:rPr>
                <w:b/>
                <w:bCs/>
              </w:rPr>
            </w:pPr>
            <w:r w:rsidRPr="008438B5">
              <w:rPr>
                <w:b/>
                <w:bCs/>
              </w:rPr>
              <w:t>L.p.</w:t>
            </w:r>
          </w:p>
        </w:tc>
        <w:tc>
          <w:tcPr>
            <w:tcW w:w="2982" w:type="dxa"/>
            <w:vAlign w:val="center"/>
          </w:tcPr>
          <w:p w14:paraId="32EDA61A" w14:textId="77777777" w:rsidR="008438B5" w:rsidRPr="008438B5" w:rsidRDefault="008438B5" w:rsidP="008438B5">
            <w:pPr>
              <w:spacing w:after="0" w:line="240" w:lineRule="auto"/>
              <w:jc w:val="center"/>
              <w:rPr>
                <w:b/>
                <w:bCs/>
              </w:rPr>
            </w:pPr>
            <w:r w:rsidRPr="008438B5">
              <w:rPr>
                <w:b/>
                <w:bCs/>
              </w:rPr>
              <w:t>Nazwa kryterium</w:t>
            </w:r>
          </w:p>
        </w:tc>
        <w:tc>
          <w:tcPr>
            <w:tcW w:w="850" w:type="dxa"/>
            <w:vAlign w:val="center"/>
          </w:tcPr>
          <w:p w14:paraId="6209FB13" w14:textId="77777777" w:rsidR="008438B5" w:rsidRPr="008438B5" w:rsidRDefault="008438B5" w:rsidP="008438B5">
            <w:pPr>
              <w:spacing w:after="0" w:line="240" w:lineRule="auto"/>
              <w:jc w:val="center"/>
              <w:rPr>
                <w:b/>
                <w:bCs/>
              </w:rPr>
            </w:pPr>
            <w:r w:rsidRPr="008438B5">
              <w:rPr>
                <w:b/>
                <w:bCs/>
              </w:rPr>
              <w:t>Waga</w:t>
            </w:r>
          </w:p>
        </w:tc>
        <w:tc>
          <w:tcPr>
            <w:tcW w:w="2268" w:type="dxa"/>
            <w:vAlign w:val="center"/>
          </w:tcPr>
          <w:p w14:paraId="33F1FA9E" w14:textId="77777777" w:rsidR="008438B5" w:rsidRPr="008438B5" w:rsidRDefault="008438B5" w:rsidP="008438B5">
            <w:pPr>
              <w:spacing w:after="0" w:line="240" w:lineRule="auto"/>
              <w:jc w:val="center"/>
              <w:rPr>
                <w:b/>
                <w:bCs/>
              </w:rPr>
            </w:pPr>
            <w:r w:rsidRPr="008438B5">
              <w:rPr>
                <w:b/>
                <w:bCs/>
              </w:rPr>
              <w:t>Sposób punktowania</w:t>
            </w:r>
          </w:p>
        </w:tc>
      </w:tr>
      <w:tr w:rsidR="008438B5" w:rsidRPr="008438B5" w14:paraId="147BA715" w14:textId="77777777" w:rsidTr="004C4AE7">
        <w:trPr>
          <w:trHeight w:val="503"/>
          <w:jc w:val="center"/>
        </w:trPr>
        <w:tc>
          <w:tcPr>
            <w:tcW w:w="704" w:type="dxa"/>
            <w:vAlign w:val="center"/>
          </w:tcPr>
          <w:p w14:paraId="587B64C1" w14:textId="77777777" w:rsidR="008438B5" w:rsidRPr="008438B5" w:rsidRDefault="008438B5" w:rsidP="008438B5">
            <w:pPr>
              <w:spacing w:after="0" w:line="240" w:lineRule="auto"/>
              <w:jc w:val="center"/>
            </w:pPr>
            <w:r w:rsidRPr="008438B5">
              <w:t>1.</w:t>
            </w:r>
          </w:p>
        </w:tc>
        <w:tc>
          <w:tcPr>
            <w:tcW w:w="2982" w:type="dxa"/>
            <w:vAlign w:val="center"/>
          </w:tcPr>
          <w:p w14:paraId="10D517A2" w14:textId="77777777" w:rsidR="008438B5" w:rsidRPr="008438B5" w:rsidRDefault="008438B5" w:rsidP="008438B5">
            <w:pPr>
              <w:spacing w:after="0" w:line="240" w:lineRule="auto"/>
            </w:pPr>
            <w:r w:rsidRPr="008438B5">
              <w:t>Cena /</w:t>
            </w:r>
            <w:r w:rsidRPr="008438B5">
              <w:rPr>
                <w:b/>
                <w:bCs/>
              </w:rPr>
              <w:t>C/</w:t>
            </w:r>
          </w:p>
        </w:tc>
        <w:tc>
          <w:tcPr>
            <w:tcW w:w="850" w:type="dxa"/>
            <w:vAlign w:val="center"/>
          </w:tcPr>
          <w:p w14:paraId="59F85B52" w14:textId="77777777" w:rsidR="008438B5" w:rsidRPr="008438B5" w:rsidRDefault="008438B5" w:rsidP="008438B5">
            <w:pPr>
              <w:spacing w:after="0" w:line="240" w:lineRule="auto"/>
              <w:jc w:val="center"/>
            </w:pPr>
            <w:r w:rsidRPr="008438B5">
              <w:t>60%</w:t>
            </w:r>
          </w:p>
        </w:tc>
        <w:tc>
          <w:tcPr>
            <w:tcW w:w="2268" w:type="dxa"/>
            <w:vAlign w:val="center"/>
          </w:tcPr>
          <w:p w14:paraId="27D43ED8" w14:textId="77777777" w:rsidR="008438B5" w:rsidRPr="008438B5" w:rsidRDefault="008438B5" w:rsidP="008438B5">
            <w:pPr>
              <w:spacing w:after="0" w:line="240" w:lineRule="auto"/>
              <w:jc w:val="center"/>
            </w:pPr>
            <w:r w:rsidRPr="008438B5">
              <w:t>60 pkt.</w:t>
            </w:r>
          </w:p>
        </w:tc>
      </w:tr>
      <w:tr w:rsidR="008438B5" w:rsidRPr="008438B5" w14:paraId="708A2338" w14:textId="77777777" w:rsidTr="004C4AE7">
        <w:trPr>
          <w:trHeight w:val="567"/>
          <w:jc w:val="center"/>
        </w:trPr>
        <w:tc>
          <w:tcPr>
            <w:tcW w:w="704" w:type="dxa"/>
            <w:vAlign w:val="center"/>
          </w:tcPr>
          <w:p w14:paraId="66C59676" w14:textId="77777777" w:rsidR="008438B5" w:rsidRPr="008438B5" w:rsidRDefault="008438B5" w:rsidP="008438B5">
            <w:pPr>
              <w:spacing w:after="0" w:line="240" w:lineRule="auto"/>
              <w:jc w:val="center"/>
            </w:pPr>
            <w:r w:rsidRPr="008438B5">
              <w:t>2.</w:t>
            </w:r>
          </w:p>
        </w:tc>
        <w:tc>
          <w:tcPr>
            <w:tcW w:w="2982" w:type="dxa"/>
            <w:vAlign w:val="center"/>
          </w:tcPr>
          <w:p w14:paraId="452A11CC" w14:textId="77777777" w:rsidR="008438B5" w:rsidRPr="008438B5" w:rsidRDefault="008438B5" w:rsidP="008438B5">
            <w:pPr>
              <w:spacing w:after="0" w:line="240" w:lineRule="auto"/>
            </w:pPr>
            <w:r w:rsidRPr="008438B5">
              <w:t>Okres gwarancji /</w:t>
            </w:r>
            <w:r w:rsidRPr="008438B5">
              <w:rPr>
                <w:b/>
                <w:bCs/>
              </w:rPr>
              <w:t>OG/</w:t>
            </w:r>
          </w:p>
        </w:tc>
        <w:tc>
          <w:tcPr>
            <w:tcW w:w="850" w:type="dxa"/>
            <w:vAlign w:val="center"/>
          </w:tcPr>
          <w:p w14:paraId="79F98C48" w14:textId="77777777" w:rsidR="008438B5" w:rsidRPr="008438B5" w:rsidRDefault="008438B5" w:rsidP="008438B5">
            <w:pPr>
              <w:spacing w:after="0" w:line="240" w:lineRule="auto"/>
              <w:jc w:val="center"/>
            </w:pPr>
            <w:r w:rsidRPr="008438B5">
              <w:t>40%</w:t>
            </w:r>
          </w:p>
        </w:tc>
        <w:tc>
          <w:tcPr>
            <w:tcW w:w="2268" w:type="dxa"/>
            <w:vAlign w:val="center"/>
          </w:tcPr>
          <w:p w14:paraId="7587A9CD" w14:textId="77777777" w:rsidR="008438B5" w:rsidRPr="008438B5" w:rsidRDefault="008438B5" w:rsidP="008438B5">
            <w:pPr>
              <w:spacing w:after="0" w:line="240" w:lineRule="auto"/>
              <w:jc w:val="center"/>
            </w:pPr>
            <w:r w:rsidRPr="008438B5">
              <w:t>40 pkt.</w:t>
            </w:r>
          </w:p>
        </w:tc>
      </w:tr>
    </w:tbl>
    <w:p w14:paraId="7E75FE05" w14:textId="77777777" w:rsidR="008438B5" w:rsidRPr="000430AC" w:rsidRDefault="008438B5" w:rsidP="008438B5">
      <w:pPr>
        <w:suppressAutoHyphens w:val="0"/>
        <w:spacing w:after="0" w:line="240" w:lineRule="auto"/>
        <w:ind w:left="426"/>
        <w:contextualSpacing/>
        <w:jc w:val="both"/>
        <w:rPr>
          <w:rFonts w:eastAsia="Times New Roman"/>
          <w:b/>
          <w:sz w:val="12"/>
          <w:szCs w:val="12"/>
          <w:lang w:eastAsia="pl-PL"/>
        </w:rPr>
      </w:pPr>
    </w:p>
    <w:p w14:paraId="63FE70D1" w14:textId="75CCDAC2" w:rsidR="008438B5" w:rsidRPr="008438B5" w:rsidRDefault="008438B5" w:rsidP="0092334E">
      <w:pPr>
        <w:numPr>
          <w:ilvl w:val="0"/>
          <w:numId w:val="124"/>
        </w:numPr>
        <w:suppressAutoHyphens w:val="0"/>
        <w:spacing w:after="0" w:line="240" w:lineRule="auto"/>
        <w:ind w:right="-2"/>
        <w:contextualSpacing/>
        <w:jc w:val="both"/>
        <w:rPr>
          <w:rFonts w:eastAsia="Times New Roman"/>
          <w:b/>
          <w:lang w:eastAsia="pl-PL"/>
        </w:rPr>
      </w:pPr>
      <w:r>
        <w:rPr>
          <w:rFonts w:eastAsia="Times New Roman"/>
          <w:b/>
          <w:lang w:eastAsia="pl-PL"/>
        </w:rPr>
        <w:t xml:space="preserve">60 pkt </w:t>
      </w:r>
      <w:r w:rsidRPr="008438B5">
        <w:rPr>
          <w:rFonts w:eastAsia="Times New Roman"/>
          <w:b/>
          <w:lang w:eastAsia="pl-PL"/>
        </w:rPr>
        <w:t>Cena wykonania zamówienia /C/</w:t>
      </w:r>
      <w:r w:rsidRPr="008438B5">
        <w:rPr>
          <w:rFonts w:eastAsia="Times New Roman"/>
          <w:lang w:eastAsia="pl-PL"/>
        </w:rPr>
        <w:t xml:space="preserve"> – obejmuje cenę wykonania przedmiotu zamówienia </w:t>
      </w:r>
      <w:r w:rsidR="003D54B5">
        <w:rPr>
          <w:rFonts w:eastAsia="Times New Roman"/>
          <w:lang w:eastAsia="pl-PL"/>
        </w:rPr>
        <w:br/>
      </w:r>
      <w:r w:rsidRPr="008438B5">
        <w:rPr>
          <w:rFonts w:eastAsia="Times New Roman"/>
          <w:lang w:eastAsia="pl-PL"/>
        </w:rPr>
        <w:t xml:space="preserve">w zakresie rzeczowym określonym w niniejszej SIWZ. </w:t>
      </w:r>
    </w:p>
    <w:p w14:paraId="333AFF35" w14:textId="3FD50D40" w:rsidR="008438B5" w:rsidRDefault="008438B5" w:rsidP="003D54B5">
      <w:pPr>
        <w:suppressAutoHyphens w:val="0"/>
        <w:spacing w:after="0" w:line="240" w:lineRule="auto"/>
        <w:ind w:left="709" w:right="-2"/>
        <w:contextualSpacing/>
        <w:jc w:val="both"/>
        <w:rPr>
          <w:rFonts w:eastAsia="Times New Roman"/>
          <w:lang w:eastAsia="pl-PL"/>
        </w:rPr>
      </w:pPr>
      <w:r w:rsidRPr="008438B5">
        <w:rPr>
          <w:rFonts w:eastAsia="Times New Roman"/>
          <w:lang w:eastAsia="pl-PL"/>
        </w:rPr>
        <w:t>Oferta z najniższą ceną otrzyma maksymalną ilość punktów = 60 pkt, oferty następne będą oceniane na zasadzie proporcji w stosunku do oferty najtańszej wg wzoru:</w:t>
      </w:r>
    </w:p>
    <w:p w14:paraId="6B6A1BA0"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795D62B3" w14:textId="6EDA7D57" w:rsidR="008438B5" w:rsidRDefault="008438B5" w:rsidP="008438B5">
      <w:pPr>
        <w:suppressAutoHyphens w:val="0"/>
        <w:spacing w:after="0" w:line="240" w:lineRule="auto"/>
        <w:ind w:left="709" w:right="991"/>
        <w:contextualSpacing/>
        <w:jc w:val="center"/>
        <w:rPr>
          <w:rFonts w:eastAsia="Times New Roman"/>
          <w:b/>
          <w:lang w:val="en-US" w:eastAsia="pl-PL"/>
        </w:rPr>
      </w:pPr>
      <w:r w:rsidRPr="008438B5">
        <w:rPr>
          <w:rFonts w:eastAsia="Times New Roman"/>
          <w:b/>
          <w:lang w:val="en-US" w:eastAsia="pl-PL"/>
        </w:rPr>
        <w:t>C = [C min / C bad] x 60</w:t>
      </w:r>
    </w:p>
    <w:p w14:paraId="4F0755A9" w14:textId="77777777" w:rsidR="008438B5" w:rsidRPr="008438B5" w:rsidRDefault="008438B5" w:rsidP="008438B5">
      <w:pPr>
        <w:suppressAutoHyphens w:val="0"/>
        <w:spacing w:after="0" w:line="240" w:lineRule="auto"/>
        <w:ind w:left="709" w:right="991"/>
        <w:contextualSpacing/>
        <w:jc w:val="center"/>
        <w:rPr>
          <w:rFonts w:eastAsia="Times New Roman"/>
          <w:b/>
          <w:sz w:val="12"/>
          <w:szCs w:val="12"/>
          <w:lang w:val="en-US" w:eastAsia="pl-PL"/>
        </w:rPr>
      </w:pPr>
    </w:p>
    <w:p w14:paraId="0EA0740D" w14:textId="58231DD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gdzie:  </w:t>
      </w:r>
      <w:r w:rsidRPr="008438B5">
        <w:rPr>
          <w:rFonts w:eastAsia="Times New Roman"/>
          <w:lang w:eastAsia="pl-PL"/>
        </w:rPr>
        <w:t xml:space="preserve"> C</w:t>
      </w:r>
      <w:r>
        <w:rPr>
          <w:rFonts w:eastAsia="Times New Roman"/>
          <w:lang w:eastAsia="pl-PL"/>
        </w:rPr>
        <w:t xml:space="preserve">          </w:t>
      </w:r>
      <w:r w:rsidRPr="008438B5">
        <w:rPr>
          <w:rFonts w:eastAsia="Times New Roman"/>
          <w:lang w:eastAsia="pl-PL"/>
        </w:rPr>
        <w:t xml:space="preserve">- liczba punktów za cenę </w:t>
      </w:r>
    </w:p>
    <w:p w14:paraId="3C90D67D" w14:textId="3685388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min</w:t>
      </w:r>
      <w:r w:rsidRPr="008438B5">
        <w:rPr>
          <w:rFonts w:eastAsia="Times New Roman"/>
          <w:lang w:eastAsia="pl-PL"/>
        </w:rPr>
        <w:tab/>
        <w:t>- najniższa cena ofertowa</w:t>
      </w:r>
    </w:p>
    <w:p w14:paraId="1B8142FE" w14:textId="0D074FA4" w:rsid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 xml:space="preserve">C </w:t>
      </w:r>
      <w:proofErr w:type="spellStart"/>
      <w:r w:rsidRPr="008438B5">
        <w:rPr>
          <w:rFonts w:eastAsia="Times New Roman"/>
          <w:lang w:eastAsia="pl-PL"/>
        </w:rPr>
        <w:t>bad</w:t>
      </w:r>
      <w:proofErr w:type="spellEnd"/>
      <w:r w:rsidRPr="008438B5">
        <w:rPr>
          <w:rFonts w:eastAsia="Times New Roman"/>
          <w:lang w:eastAsia="pl-PL"/>
        </w:rPr>
        <w:tab/>
        <w:t>- cena oferty badanej</w:t>
      </w:r>
    </w:p>
    <w:p w14:paraId="77CC341A"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1370C0BB" w14:textId="77777777" w:rsidR="008438B5" w:rsidRDefault="008438B5" w:rsidP="0092334E">
      <w:pPr>
        <w:numPr>
          <w:ilvl w:val="0"/>
          <w:numId w:val="124"/>
        </w:numPr>
        <w:suppressAutoHyphens w:val="0"/>
        <w:spacing w:after="0" w:line="240" w:lineRule="auto"/>
        <w:ind w:right="991"/>
        <w:contextualSpacing/>
        <w:jc w:val="both"/>
        <w:rPr>
          <w:rFonts w:eastAsia="Times New Roman"/>
          <w:lang w:eastAsia="pl-PL"/>
        </w:rPr>
      </w:pPr>
      <w:r w:rsidRPr="008438B5">
        <w:rPr>
          <w:rFonts w:eastAsia="Times New Roman"/>
          <w:b/>
          <w:lang w:eastAsia="pl-PL"/>
        </w:rPr>
        <w:t>40 pkt gwarancja</w:t>
      </w:r>
      <w:r w:rsidRPr="008438B5">
        <w:rPr>
          <w:rFonts w:eastAsia="Times New Roman"/>
          <w:lang w:eastAsia="pl-PL"/>
        </w:rPr>
        <w:t xml:space="preserve"> </w:t>
      </w:r>
      <w:r w:rsidRPr="008438B5">
        <w:rPr>
          <w:rFonts w:eastAsia="Times New Roman"/>
          <w:b/>
          <w:lang w:eastAsia="pl-PL"/>
        </w:rPr>
        <w:t>/OG</w:t>
      </w:r>
      <w:r>
        <w:rPr>
          <w:rFonts w:eastAsia="Times New Roman"/>
          <w:lang w:eastAsia="pl-PL"/>
        </w:rPr>
        <w:t>/</w:t>
      </w:r>
    </w:p>
    <w:p w14:paraId="48F3CBFC" w14:textId="64AAEE1F" w:rsidR="008438B5" w:rsidRDefault="008438B5" w:rsidP="003D54B5">
      <w:pPr>
        <w:suppressAutoHyphens w:val="0"/>
        <w:spacing w:after="0" w:line="240" w:lineRule="auto"/>
        <w:ind w:left="644" w:right="-2"/>
        <w:contextualSpacing/>
        <w:jc w:val="both"/>
        <w:rPr>
          <w:rFonts w:eastAsia="Times New Roman"/>
          <w:lang w:eastAsia="pl-PL"/>
        </w:rPr>
      </w:pPr>
      <w:r w:rsidRPr="008438B5">
        <w:rPr>
          <w:rFonts w:eastAsia="Times New Roman"/>
          <w:lang w:eastAsia="pl-PL"/>
        </w:rPr>
        <w:t xml:space="preserve">gdzie: </w:t>
      </w:r>
      <w:r w:rsidR="00393A8B">
        <w:rPr>
          <w:rFonts w:eastAsia="Times New Roman"/>
          <w:b/>
          <w:i/>
          <w:lang w:eastAsia="pl-PL"/>
        </w:rPr>
        <w:t>12</w:t>
      </w:r>
      <w:r w:rsidRPr="003D54B5">
        <w:rPr>
          <w:rFonts w:eastAsia="Times New Roman"/>
          <w:b/>
          <w:i/>
          <w:lang w:eastAsia="pl-PL"/>
        </w:rPr>
        <w:t xml:space="preserve"> m-</w:t>
      </w:r>
      <w:proofErr w:type="spellStart"/>
      <w:r w:rsidRPr="003D54B5">
        <w:rPr>
          <w:rFonts w:eastAsia="Times New Roman"/>
          <w:b/>
          <w:i/>
          <w:lang w:eastAsia="pl-PL"/>
        </w:rPr>
        <w:t>c</w:t>
      </w:r>
      <w:r w:rsidR="00393A8B">
        <w:rPr>
          <w:rFonts w:eastAsia="Times New Roman"/>
          <w:b/>
          <w:i/>
          <w:lang w:eastAsia="pl-PL"/>
        </w:rPr>
        <w:t>y</w:t>
      </w:r>
      <w:proofErr w:type="spellEnd"/>
      <w:r w:rsidRPr="003D54B5">
        <w:rPr>
          <w:rFonts w:eastAsia="Times New Roman"/>
          <w:b/>
          <w:i/>
          <w:lang w:eastAsia="pl-PL"/>
        </w:rPr>
        <w:t xml:space="preserve"> jest okresem minimalnym</w:t>
      </w:r>
      <w:r w:rsidRPr="008438B5">
        <w:rPr>
          <w:rFonts w:eastAsia="Times New Roman"/>
          <w:lang w:eastAsia="pl-PL"/>
        </w:rPr>
        <w:t xml:space="preserve"> za które Wykonawca otrzyma 0 punktów, a </w:t>
      </w:r>
      <w:r w:rsidR="008A1C55">
        <w:rPr>
          <w:rFonts w:eastAsia="Times New Roman"/>
          <w:lang w:eastAsia="pl-PL"/>
        </w:rPr>
        <w:t>36</w:t>
      </w:r>
      <w:r w:rsidRPr="008438B5">
        <w:rPr>
          <w:rFonts w:eastAsia="Times New Roman"/>
          <w:lang w:eastAsia="pl-PL"/>
        </w:rPr>
        <w:t xml:space="preserve"> miesi</w:t>
      </w:r>
      <w:r w:rsidR="008A1C55">
        <w:rPr>
          <w:rFonts w:eastAsia="Times New Roman"/>
          <w:lang w:eastAsia="pl-PL"/>
        </w:rPr>
        <w:t>ęcy</w:t>
      </w:r>
      <w:r w:rsidRPr="008438B5">
        <w:rPr>
          <w:rFonts w:eastAsia="Times New Roman"/>
          <w:lang w:eastAsia="pl-PL"/>
        </w:rPr>
        <w:t xml:space="preserve"> jest maksymalnym okresem gwarancji, za które Wykonawca otrzyma 40 pkt. Zamawiający przyzna punkty w kryterium gwarancji w następujący sposób:</w:t>
      </w:r>
    </w:p>
    <w:p w14:paraId="59C8BA3E" w14:textId="5B90AE65" w:rsidR="00393A8B" w:rsidRPr="008438B5" w:rsidRDefault="00393A8B" w:rsidP="00393A8B">
      <w:pPr>
        <w:suppressAutoHyphens w:val="0"/>
        <w:spacing w:after="0" w:line="240" w:lineRule="auto"/>
        <w:ind w:left="709" w:right="991"/>
        <w:contextualSpacing/>
        <w:jc w:val="both"/>
        <w:rPr>
          <w:rFonts w:eastAsia="Times New Roman"/>
          <w:lang w:eastAsia="pl-PL"/>
        </w:rPr>
      </w:pPr>
      <w:r>
        <w:rPr>
          <w:rFonts w:eastAsia="Times New Roman"/>
          <w:lang w:eastAsia="pl-PL"/>
        </w:rPr>
        <w:t>12</w:t>
      </w:r>
      <w:r w:rsidRPr="008438B5">
        <w:rPr>
          <w:rFonts w:eastAsia="Times New Roman"/>
          <w:lang w:eastAsia="pl-PL"/>
        </w:rPr>
        <w:t xml:space="preserve"> miesi</w:t>
      </w:r>
      <w:r>
        <w:rPr>
          <w:rFonts w:eastAsia="Times New Roman"/>
          <w:lang w:eastAsia="pl-PL"/>
        </w:rPr>
        <w:t>ęcy</w:t>
      </w:r>
      <w:r w:rsidRPr="008438B5">
        <w:rPr>
          <w:rFonts w:eastAsia="Times New Roman"/>
          <w:lang w:eastAsia="pl-PL"/>
        </w:rPr>
        <w:t xml:space="preserve"> gwarancji - 0 punktów</w:t>
      </w:r>
    </w:p>
    <w:p w14:paraId="4BE567D9" w14:textId="1219F432" w:rsidR="008438B5" w:rsidRPr="008438B5" w:rsidRDefault="008A1C5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24</w:t>
      </w:r>
      <w:r w:rsidR="008438B5" w:rsidRPr="008438B5">
        <w:rPr>
          <w:rFonts w:eastAsia="Times New Roman"/>
          <w:lang w:eastAsia="pl-PL"/>
        </w:rPr>
        <w:t xml:space="preserve"> miesi</w:t>
      </w:r>
      <w:r w:rsidR="00116AAB">
        <w:rPr>
          <w:rFonts w:eastAsia="Times New Roman"/>
          <w:lang w:eastAsia="pl-PL"/>
        </w:rPr>
        <w:t>ą</w:t>
      </w:r>
      <w:r>
        <w:rPr>
          <w:rFonts w:eastAsia="Times New Roman"/>
          <w:lang w:eastAsia="pl-PL"/>
        </w:rPr>
        <w:t>c</w:t>
      </w:r>
      <w:r w:rsidR="00116AAB">
        <w:rPr>
          <w:rFonts w:eastAsia="Times New Roman"/>
          <w:lang w:eastAsia="pl-PL"/>
        </w:rPr>
        <w:t>e</w:t>
      </w:r>
      <w:r w:rsidR="008438B5" w:rsidRPr="008438B5">
        <w:rPr>
          <w:rFonts w:eastAsia="Times New Roman"/>
          <w:lang w:eastAsia="pl-PL"/>
        </w:rPr>
        <w:t xml:space="preserve"> gwarancji - </w:t>
      </w:r>
      <w:r w:rsidR="00393A8B">
        <w:rPr>
          <w:rFonts w:eastAsia="Times New Roman"/>
          <w:lang w:eastAsia="pl-PL"/>
        </w:rPr>
        <w:t>20</w:t>
      </w:r>
      <w:r w:rsidR="008438B5" w:rsidRPr="008438B5">
        <w:rPr>
          <w:rFonts w:eastAsia="Times New Roman"/>
          <w:lang w:eastAsia="pl-PL"/>
        </w:rPr>
        <w:t xml:space="preserve"> punktów</w:t>
      </w:r>
    </w:p>
    <w:p w14:paraId="071176E1" w14:textId="104B9A82" w:rsidR="008438B5" w:rsidRDefault="008A1C5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36</w:t>
      </w:r>
      <w:r w:rsidR="008438B5" w:rsidRPr="008438B5">
        <w:rPr>
          <w:rFonts w:eastAsia="Times New Roman"/>
          <w:lang w:eastAsia="pl-PL"/>
        </w:rPr>
        <w:t xml:space="preserve"> miesięcy gwarancji - 40 punktów </w:t>
      </w:r>
    </w:p>
    <w:p w14:paraId="7FAC3357" w14:textId="1FB17E25" w:rsidR="003D54B5" w:rsidRPr="000430AC" w:rsidRDefault="003D54B5" w:rsidP="008438B5">
      <w:pPr>
        <w:suppressAutoHyphens w:val="0"/>
        <w:spacing w:after="0" w:line="240" w:lineRule="auto"/>
        <w:ind w:left="709" w:right="991"/>
        <w:contextualSpacing/>
        <w:jc w:val="both"/>
        <w:rPr>
          <w:rFonts w:eastAsia="Times New Roman"/>
          <w:sz w:val="12"/>
          <w:szCs w:val="12"/>
          <w:lang w:eastAsia="pl-PL"/>
        </w:rPr>
      </w:pPr>
    </w:p>
    <w:p w14:paraId="77411459" w14:textId="29CB4773" w:rsidR="003D54B5" w:rsidRPr="002F2851" w:rsidRDefault="003D54B5" w:rsidP="0092334E">
      <w:pPr>
        <w:pStyle w:val="Akapitzlist"/>
        <w:numPr>
          <w:ilvl w:val="0"/>
          <w:numId w:val="124"/>
        </w:numPr>
        <w:suppressAutoHyphens w:val="0"/>
        <w:spacing w:after="0" w:line="240" w:lineRule="auto"/>
        <w:ind w:right="991"/>
        <w:jc w:val="both"/>
        <w:rPr>
          <w:rFonts w:ascii="Times New Roman" w:eastAsia="Times New Roman" w:hAnsi="Times New Roman" w:cs="Times New Roman"/>
          <w:lang w:eastAsia="pl-PL"/>
        </w:rPr>
      </w:pPr>
      <w:r w:rsidRPr="002F2851">
        <w:rPr>
          <w:rFonts w:ascii="Times New Roman" w:hAnsi="Times New Roman" w:cs="Times New Roman"/>
          <w:b/>
        </w:rPr>
        <w:lastRenderedPageBreak/>
        <w:t>Łączna suma punktów zostanie określona wg wzoru: C+OG</w:t>
      </w: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A504C6">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A504C6">
      <w:pPr>
        <w:numPr>
          <w:ilvl w:val="6"/>
          <w:numId w:val="86"/>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w:t>
      </w:r>
      <w:proofErr w:type="spellStart"/>
      <w:r w:rsidR="008762F5">
        <w:rPr>
          <w:spacing w:val="-1"/>
          <w:lang w:eastAsia="pl-PL"/>
        </w:rPr>
        <w:t>P</w:t>
      </w:r>
      <w:r w:rsidRPr="00152088">
        <w:rPr>
          <w:spacing w:val="-1"/>
          <w:lang w:eastAsia="pl-PL"/>
        </w:rPr>
        <w:t>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lastRenderedPageBreak/>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D8543A">
        <w:rPr>
          <w:rFonts w:ascii="Times New Roman" w:eastAsia="Times New Roman" w:hAnsi="Times New Roman" w:cs="Times New Roman"/>
          <w:b/>
          <w:lang w:eastAsia="pl-PL"/>
        </w:rPr>
        <w:t>zdolności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50B2AA3B" w14:textId="77777777" w:rsidR="0086084A" w:rsidRDefault="0086084A" w:rsidP="0086084A">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988CE10" w14:textId="5FB3EF98" w:rsidR="00AB5BF9" w:rsidRPr="00AB5BF9" w:rsidRDefault="00AB5BF9"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1E56ADE3"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407F27FB" w14:textId="178DC7C4" w:rsidR="006C7378" w:rsidRDefault="006809C6" w:rsidP="006C7378">
      <w:pPr>
        <w:spacing w:after="0" w:line="240" w:lineRule="auto"/>
        <w:jc w:val="both"/>
      </w:pPr>
      <w:r w:rsidRPr="006C7378">
        <w:rPr>
          <w:rFonts w:eastAsia="Times New Roman"/>
          <w:b/>
          <w:lang w:eastAsia="pl-PL"/>
        </w:rPr>
        <w:t>Część I</w:t>
      </w:r>
      <w:r>
        <w:rPr>
          <w:rFonts w:eastAsia="Times New Roman"/>
          <w:lang w:eastAsia="pl-PL"/>
        </w:rPr>
        <w:t xml:space="preserve"> </w:t>
      </w:r>
      <w:r w:rsidR="006C7378">
        <w:t>wyposażenie</w:t>
      </w:r>
      <w:r w:rsidR="006C7378" w:rsidRPr="008E304C">
        <w:t xml:space="preserve"> stanowiska technik </w:t>
      </w:r>
      <w:r w:rsidR="006C7378">
        <w:t xml:space="preserve">magazynowania energii elektrycznej i awaryjnych źródeł zasilania. </w:t>
      </w:r>
    </w:p>
    <w:p w14:paraId="5CE65BAB" w14:textId="38CA858C" w:rsidR="00D8543A" w:rsidRDefault="006C7378" w:rsidP="006C7378">
      <w:pPr>
        <w:pStyle w:val="Bezodstpw"/>
        <w:spacing w:before="60"/>
        <w:jc w:val="both"/>
        <w:rPr>
          <w:rFonts w:ascii="Times New Roman" w:hAnsi="Times New Roman" w:cs="Times New Roman"/>
        </w:rPr>
      </w:pPr>
      <w:r w:rsidRPr="006C7378">
        <w:rPr>
          <w:rFonts w:ascii="Times New Roman" w:eastAsia="Times New Roman" w:hAnsi="Times New Roman" w:cs="Times New Roman"/>
          <w:b/>
          <w:lang w:eastAsia="pl-PL"/>
        </w:rPr>
        <w:t>Część I</w:t>
      </w:r>
      <w:r>
        <w:rPr>
          <w:rFonts w:ascii="Times New Roman" w:eastAsia="Times New Roman" w:hAnsi="Times New Roman" w:cs="Times New Roman"/>
          <w:b/>
          <w:lang w:eastAsia="pl-PL"/>
        </w:rPr>
        <w:t>I</w:t>
      </w:r>
      <w:r w:rsidRPr="006C7378">
        <w:rPr>
          <w:rFonts w:ascii="Times New Roman" w:hAnsi="Times New Roman" w:cs="Times New Roman"/>
        </w:rPr>
        <w:t xml:space="preserve"> </w:t>
      </w:r>
      <w:r w:rsidRPr="004B579E">
        <w:rPr>
          <w:rFonts w:ascii="Times New Roman" w:hAnsi="Times New Roman" w:cs="Times New Roman"/>
        </w:rPr>
        <w:t xml:space="preserve">dostawa </w:t>
      </w:r>
      <w:r>
        <w:rPr>
          <w:rFonts w:ascii="Times New Roman" w:hAnsi="Times New Roman" w:cs="Times New Roman"/>
        </w:rPr>
        <w:t>zasilaczy laboratoryjnych i autotransformatorów do zasilania układów pomiarowych i pomocniczych</w:t>
      </w:r>
    </w:p>
    <w:p w14:paraId="4B6B2D84" w14:textId="3E3BA484" w:rsidR="00373E43" w:rsidRDefault="00373E43" w:rsidP="006C7378">
      <w:pPr>
        <w:pStyle w:val="Bezodstpw"/>
        <w:spacing w:before="60"/>
        <w:jc w:val="both"/>
        <w:rPr>
          <w:rFonts w:ascii="Times New Roman" w:hAnsi="Times New Roman" w:cs="Times New Roman"/>
        </w:rPr>
      </w:pPr>
      <w:r w:rsidRPr="00373E43">
        <w:rPr>
          <w:rFonts w:ascii="Times New Roman" w:hAnsi="Times New Roman" w:cs="Times New Roman"/>
          <w:b/>
        </w:rPr>
        <w:t xml:space="preserve">Część III </w:t>
      </w:r>
      <w:r w:rsidRPr="004B579E">
        <w:rPr>
          <w:rFonts w:ascii="Times New Roman" w:hAnsi="Times New Roman" w:cs="Times New Roman"/>
        </w:rPr>
        <w:t>dostaw</w:t>
      </w:r>
      <w:r w:rsidRPr="00176B11">
        <w:rPr>
          <w:rFonts w:ascii="Times New Roman" w:hAnsi="Times New Roman" w:cs="Times New Roman"/>
        </w:rPr>
        <w:t xml:space="preserve">a </w:t>
      </w:r>
      <w:r>
        <w:rPr>
          <w:rFonts w:ascii="Times New Roman" w:hAnsi="Times New Roman" w:cs="Times New Roman"/>
        </w:rPr>
        <w:t>aparatury uzupełniającej podstawowe wyposażenie stanowiska</w:t>
      </w:r>
    </w:p>
    <w:p w14:paraId="11232982" w14:textId="50ECCB47" w:rsidR="00373E43" w:rsidRDefault="00373E43" w:rsidP="006C7378">
      <w:pPr>
        <w:pStyle w:val="Bezodstpw"/>
        <w:spacing w:before="60"/>
        <w:jc w:val="both"/>
        <w:rPr>
          <w:rFonts w:ascii="Times New Roman" w:hAnsi="Times New Roman" w:cs="Times New Roman"/>
        </w:rPr>
      </w:pPr>
      <w:r w:rsidRPr="00373E43">
        <w:rPr>
          <w:rFonts w:ascii="Times New Roman" w:hAnsi="Times New Roman" w:cs="Times New Roman"/>
          <w:b/>
        </w:rPr>
        <w:t xml:space="preserve">Część IV </w:t>
      </w:r>
      <w:r w:rsidR="00CC31C7" w:rsidRPr="004B579E">
        <w:rPr>
          <w:rFonts w:ascii="Times New Roman" w:hAnsi="Times New Roman" w:cs="Times New Roman"/>
        </w:rPr>
        <w:t xml:space="preserve">dostawa </w:t>
      </w:r>
      <w:r w:rsidR="00CC31C7">
        <w:rPr>
          <w:rFonts w:ascii="Times New Roman" w:hAnsi="Times New Roman" w:cs="Times New Roman"/>
        </w:rPr>
        <w:t>mobilnych zestawów skrzyń narzędziowych do przechowywania i transportu narzędzi i komponentów</w:t>
      </w:r>
    </w:p>
    <w:p w14:paraId="273F404E" w14:textId="76633609" w:rsidR="00CC31C7" w:rsidRDefault="00CC31C7" w:rsidP="006C7378">
      <w:pPr>
        <w:pStyle w:val="Bezodstpw"/>
        <w:spacing w:before="60"/>
        <w:jc w:val="both"/>
        <w:rPr>
          <w:rFonts w:ascii="Times New Roman" w:hAnsi="Times New Roman" w:cs="Times New Roman"/>
        </w:rPr>
      </w:pPr>
      <w:r w:rsidRPr="00CC31C7">
        <w:rPr>
          <w:rFonts w:ascii="Times New Roman" w:hAnsi="Times New Roman" w:cs="Times New Roman"/>
          <w:b/>
        </w:rPr>
        <w:t xml:space="preserve">Część V </w:t>
      </w:r>
      <w:r w:rsidRPr="004B579E">
        <w:rPr>
          <w:rFonts w:ascii="Times New Roman" w:hAnsi="Times New Roman" w:cs="Times New Roman"/>
        </w:rPr>
        <w:t xml:space="preserve">dostawa </w:t>
      </w:r>
      <w:r>
        <w:rPr>
          <w:rFonts w:ascii="Times New Roman" w:hAnsi="Times New Roman" w:cs="Times New Roman"/>
        </w:rPr>
        <w:t>stołów warsztatowych i krzesła do laboratorium</w:t>
      </w:r>
    </w:p>
    <w:p w14:paraId="571CDD65" w14:textId="4222882E" w:rsidR="00CC31C7" w:rsidRDefault="00CC31C7" w:rsidP="006C7378">
      <w:pPr>
        <w:pStyle w:val="Bezodstpw"/>
        <w:spacing w:before="60"/>
        <w:jc w:val="both"/>
        <w:rPr>
          <w:rFonts w:ascii="Times New Roman" w:hAnsi="Times New Roman" w:cs="Times New Roman"/>
        </w:rPr>
      </w:pPr>
      <w:r w:rsidRPr="0049336C">
        <w:rPr>
          <w:rFonts w:ascii="Times New Roman" w:hAnsi="Times New Roman" w:cs="Times New Roman"/>
          <w:b/>
        </w:rPr>
        <w:lastRenderedPageBreak/>
        <w:t xml:space="preserve">Część </w:t>
      </w:r>
      <w:r w:rsidR="0049336C" w:rsidRPr="0049336C">
        <w:rPr>
          <w:rFonts w:ascii="Times New Roman" w:hAnsi="Times New Roman" w:cs="Times New Roman"/>
          <w:b/>
        </w:rPr>
        <w:t xml:space="preserve">VI </w:t>
      </w:r>
      <w:r w:rsidR="0049336C" w:rsidRPr="004B579E">
        <w:rPr>
          <w:rFonts w:ascii="Times New Roman" w:hAnsi="Times New Roman" w:cs="Times New Roman"/>
        </w:rPr>
        <w:t>dostaw</w:t>
      </w:r>
      <w:r w:rsidR="0049336C" w:rsidRPr="00176B11">
        <w:rPr>
          <w:rFonts w:ascii="Times New Roman" w:hAnsi="Times New Roman" w:cs="Times New Roman"/>
        </w:rPr>
        <w:t>a wycinark</w:t>
      </w:r>
      <w:r w:rsidR="0049336C">
        <w:rPr>
          <w:rFonts w:ascii="Times New Roman" w:hAnsi="Times New Roman" w:cs="Times New Roman"/>
        </w:rPr>
        <w:t>i</w:t>
      </w:r>
      <w:r w:rsidR="0049336C" w:rsidRPr="00176B11">
        <w:rPr>
          <w:rFonts w:ascii="Times New Roman" w:hAnsi="Times New Roman" w:cs="Times New Roman"/>
        </w:rPr>
        <w:t xml:space="preserve"> i grawerki laserowej do laboratorium</w:t>
      </w:r>
    </w:p>
    <w:p w14:paraId="41CF27C0" w14:textId="7CED5EA2" w:rsidR="0049336C" w:rsidRPr="0049336C" w:rsidRDefault="0049336C" w:rsidP="006C7378">
      <w:pPr>
        <w:pStyle w:val="Bezodstpw"/>
        <w:spacing w:before="60"/>
        <w:jc w:val="both"/>
        <w:rPr>
          <w:rFonts w:ascii="Times New Roman" w:eastAsia="Times New Roman" w:hAnsi="Times New Roman" w:cs="Times New Roman"/>
          <w:b/>
          <w:lang w:eastAsia="pl-PL"/>
        </w:rPr>
      </w:pPr>
      <w:r w:rsidRPr="0049336C">
        <w:rPr>
          <w:rFonts w:ascii="Times New Roman" w:hAnsi="Times New Roman" w:cs="Times New Roman"/>
          <w:b/>
        </w:rPr>
        <w:t>Część VII</w:t>
      </w:r>
      <w:r w:rsidRPr="0049336C">
        <w:rPr>
          <w:rFonts w:ascii="Times New Roman" w:hAnsi="Times New Roman" w:cs="Times New Roman"/>
        </w:rPr>
        <w:t xml:space="preserve"> </w:t>
      </w:r>
      <w:r>
        <w:rPr>
          <w:rFonts w:ascii="Times New Roman" w:hAnsi="Times New Roman" w:cs="Times New Roman"/>
        </w:rPr>
        <w:t xml:space="preserve"> </w:t>
      </w:r>
      <w:r w:rsidRPr="004B579E">
        <w:rPr>
          <w:rFonts w:ascii="Times New Roman" w:hAnsi="Times New Roman" w:cs="Times New Roman"/>
        </w:rPr>
        <w:t>dostaw</w:t>
      </w:r>
      <w:r w:rsidRPr="00176B11">
        <w:rPr>
          <w:rFonts w:ascii="Times New Roman" w:hAnsi="Times New Roman" w:cs="Times New Roman"/>
        </w:rPr>
        <w:t xml:space="preserve">a </w:t>
      </w:r>
      <w:r>
        <w:rPr>
          <w:rFonts w:ascii="Times New Roman" w:hAnsi="Times New Roman" w:cs="Times New Roman"/>
        </w:rPr>
        <w:t>testera wibracji</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354EC914" w14:textId="77777777" w:rsidR="00B53F95" w:rsidRDefault="00B53F95" w:rsidP="00B53F95">
      <w:pPr>
        <w:pStyle w:val="Bezodstpw"/>
        <w:spacing w:before="60"/>
        <w:jc w:val="both"/>
        <w:rPr>
          <w:rFonts w:ascii="Times New Roman" w:hAnsi="Times New Roman" w:cs="Times New Roman"/>
        </w:rPr>
      </w:pPr>
      <w:r w:rsidRPr="00910EF2">
        <w:rPr>
          <w:rFonts w:ascii="Times New Roman" w:hAnsi="Times New Roman" w:cs="Times New Roman"/>
          <w:b/>
        </w:rPr>
        <w:t>Wykonawca może złożyć ofertę na wszystkie części zamówienia</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2DFA10F4"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7A051B">
        <w:rPr>
          <w:b/>
          <w:bCs/>
          <w:i/>
        </w:rPr>
        <w:t>77</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 xml:space="preserve">podstawowym (z art. 275 ust. 1 </w:t>
      </w:r>
      <w:proofErr w:type="spellStart"/>
      <w:r w:rsidRPr="00152088">
        <w:rPr>
          <w:b/>
        </w:rPr>
        <w:t>Pzp</w:t>
      </w:r>
      <w:proofErr w:type="spellEnd"/>
      <w:r w:rsidRPr="00152088">
        <w:rPr>
          <w:b/>
        </w:rPr>
        <w:t>)</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w:t>
      </w:r>
      <w:proofErr w:type="spellStart"/>
      <w:r w:rsidRPr="00152088">
        <w:rPr>
          <w:rFonts w:eastAsia="Times New Roman"/>
          <w:lang w:eastAsia="pl-PL"/>
        </w:rPr>
        <w:t>Pzp</w:t>
      </w:r>
      <w:proofErr w:type="spellEnd"/>
      <w:r w:rsidRPr="00152088">
        <w:rPr>
          <w:rFonts w:eastAsia="Times New Roman"/>
          <w:lang w:eastAsia="pl-PL"/>
        </w:rPr>
        <w:t xml:space="preserve">”;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w:t>
      </w:r>
      <w:proofErr w:type="spellStart"/>
      <w:r w:rsidRPr="00152088">
        <w:rPr>
          <w:rFonts w:eastAsia="Times New Roman"/>
          <w:lang w:eastAsia="pl-PL"/>
        </w:rPr>
        <w:t>Pzp</w:t>
      </w:r>
      <w:proofErr w:type="spellEnd"/>
      <w:r w:rsidRPr="00152088">
        <w:rPr>
          <w:rFonts w:eastAsia="Times New Roman"/>
          <w:lang w:eastAsia="pl-PL"/>
        </w:rPr>
        <w:t>,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w:t>
      </w:r>
      <w:proofErr w:type="spellStart"/>
      <w:r w:rsidRPr="00152088">
        <w:rPr>
          <w:rFonts w:eastAsia="Times New Roman"/>
          <w:lang w:eastAsia="pl-PL"/>
        </w:rPr>
        <w:t>Pzp</w:t>
      </w:r>
      <w:proofErr w:type="spellEnd"/>
      <w:r w:rsidRPr="00152088">
        <w:rPr>
          <w:rFonts w:eastAsia="Times New Roman"/>
          <w:lang w:eastAsia="pl-PL"/>
        </w:rPr>
        <w:t xml:space="preserve">, związanym z udziałem </w:t>
      </w:r>
      <w:r w:rsidRPr="00152088">
        <w:rPr>
          <w:rFonts w:eastAsia="Times New Roman"/>
          <w:lang w:eastAsia="pl-PL"/>
        </w:rPr>
        <w:br/>
        <w:t xml:space="preserve">w postępowaniu o udzielenie zamówienia publicznego; konsekwencje niepodania określonych danych wynikają z ustawy </w:t>
      </w:r>
      <w:proofErr w:type="spellStart"/>
      <w:r w:rsidRPr="00152088">
        <w:rPr>
          <w:rFonts w:eastAsia="Times New Roman"/>
          <w:lang w:eastAsia="pl-PL"/>
        </w:rPr>
        <w:t>Pzp</w:t>
      </w:r>
      <w:proofErr w:type="spellEnd"/>
      <w:r w:rsidRPr="00152088">
        <w:rPr>
          <w:rFonts w:eastAsia="Times New Roman"/>
          <w:lang w:eastAsia="pl-PL"/>
        </w:rPr>
        <w:t xml:space="preserve">;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lastRenderedPageBreak/>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 xml:space="preserve">o udzielenie zamówienia publicznego ani zmianą postanowień umowy w zakresie niezgodnym z ustawą </w:t>
      </w:r>
      <w:proofErr w:type="spellStart"/>
      <w:r w:rsidRPr="00932004">
        <w:rPr>
          <w:i/>
          <w:sz w:val="18"/>
          <w:szCs w:val="18"/>
        </w:rPr>
        <w:t>Pzp</w:t>
      </w:r>
      <w:proofErr w:type="spellEnd"/>
      <w:r w:rsidRPr="00932004">
        <w:rPr>
          <w:i/>
          <w:sz w:val="18"/>
          <w:szCs w:val="18"/>
        </w:rPr>
        <w:t xml:space="preserve">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2631F79C"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2735F441" w14:textId="15D9D1FB"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133B8C35" w:rsid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8           </w:t>
      </w:r>
      <w:r w:rsidR="0089017C">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1C4F122F" w14:textId="6E7E7AE2" w:rsidR="00281D73" w:rsidRPr="00512079" w:rsidRDefault="00B130A3" w:rsidP="00EC45FC">
      <w:pPr>
        <w:spacing w:after="0" w:line="240" w:lineRule="auto"/>
        <w:ind w:left="1985" w:hanging="1985"/>
        <w:contextualSpacing/>
      </w:pPr>
      <w:r>
        <w:rPr>
          <w:b/>
        </w:rPr>
        <w:t>Załącznik nr 9</w:t>
      </w:r>
      <w:r w:rsidRPr="00BB0A73">
        <w:rPr>
          <w:b/>
        </w:rPr>
        <w:t xml:space="preserve">           </w:t>
      </w:r>
      <w:r>
        <w:rPr>
          <w:b/>
        </w:rPr>
        <w:t xml:space="preserve"> </w:t>
      </w:r>
      <w:r w:rsidR="0089017C">
        <w:rPr>
          <w:b/>
        </w:rPr>
        <w:t xml:space="preserve"> </w:t>
      </w:r>
      <w:r w:rsidR="00BD5117" w:rsidRPr="009B7AD5">
        <w:rPr>
          <w:rFonts w:eastAsia="Times New Roman"/>
          <w:lang w:eastAsia="pl-PL"/>
        </w:rPr>
        <w:t>Oświadczenie wykonawcy/wykonawcy wspólnie ubiegającego</w:t>
      </w:r>
      <w:r w:rsidR="00BD5117">
        <w:rPr>
          <w:rFonts w:eastAsia="Times New Roman"/>
          <w:lang w:eastAsia="pl-PL"/>
        </w:rPr>
        <w:t xml:space="preserve"> się</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5A3356DF" w:rsidR="00D5592C" w:rsidRDefault="00D5592C" w:rsidP="009428E1">
      <w:pPr>
        <w:pStyle w:val="Akapitzlist"/>
        <w:spacing w:after="0" w:line="240" w:lineRule="auto"/>
        <w:ind w:left="0"/>
        <w:rPr>
          <w:rFonts w:ascii="Times New Roman" w:hAnsi="Times New Roman" w:cs="Times New Roman"/>
          <w:b/>
        </w:rPr>
      </w:pPr>
    </w:p>
    <w:p w14:paraId="7E98937B" w14:textId="21893B76" w:rsidR="00C25500" w:rsidRDefault="00C25500" w:rsidP="009428E1">
      <w:pPr>
        <w:pStyle w:val="Akapitzlist"/>
        <w:spacing w:after="0" w:line="240" w:lineRule="auto"/>
        <w:ind w:left="0"/>
        <w:rPr>
          <w:rFonts w:ascii="Times New Roman" w:hAnsi="Times New Roman" w:cs="Times New Roman"/>
          <w:b/>
        </w:rPr>
      </w:pPr>
    </w:p>
    <w:p w14:paraId="28BAD6F7" w14:textId="4FAF0C73" w:rsidR="00C25500" w:rsidRDefault="00C25500" w:rsidP="009428E1">
      <w:pPr>
        <w:pStyle w:val="Akapitzlist"/>
        <w:spacing w:after="0" w:line="240" w:lineRule="auto"/>
        <w:ind w:left="0"/>
        <w:rPr>
          <w:rFonts w:ascii="Times New Roman" w:hAnsi="Times New Roman" w:cs="Times New Roman"/>
          <w:b/>
        </w:rPr>
      </w:pPr>
    </w:p>
    <w:p w14:paraId="097D6F86" w14:textId="032F2AB3" w:rsidR="00C25500" w:rsidRDefault="00C25500" w:rsidP="009428E1">
      <w:pPr>
        <w:pStyle w:val="Akapitzlist"/>
        <w:spacing w:after="0" w:line="240" w:lineRule="auto"/>
        <w:ind w:left="0"/>
        <w:rPr>
          <w:rFonts w:ascii="Times New Roman" w:hAnsi="Times New Roman" w:cs="Times New Roman"/>
          <w:b/>
        </w:rPr>
      </w:pPr>
    </w:p>
    <w:p w14:paraId="4385BB04" w14:textId="02829A74" w:rsidR="00C25500" w:rsidRDefault="00C25500" w:rsidP="009428E1">
      <w:pPr>
        <w:pStyle w:val="Akapitzlist"/>
        <w:spacing w:after="0" w:line="240" w:lineRule="auto"/>
        <w:ind w:left="0"/>
        <w:rPr>
          <w:rFonts w:ascii="Times New Roman" w:hAnsi="Times New Roman" w:cs="Times New Roman"/>
          <w:b/>
        </w:rPr>
      </w:pPr>
    </w:p>
    <w:p w14:paraId="676BFDE0" w14:textId="40D0832C" w:rsidR="00C25500" w:rsidRDefault="00C25500" w:rsidP="009428E1">
      <w:pPr>
        <w:pStyle w:val="Akapitzlist"/>
        <w:spacing w:after="0" w:line="240" w:lineRule="auto"/>
        <w:ind w:left="0"/>
        <w:rPr>
          <w:rFonts w:ascii="Times New Roman" w:hAnsi="Times New Roman" w:cs="Times New Roman"/>
          <w:b/>
        </w:rPr>
      </w:pPr>
    </w:p>
    <w:p w14:paraId="1A45048E" w14:textId="0B944D7D" w:rsidR="00C25500" w:rsidRDefault="00C25500" w:rsidP="009428E1">
      <w:pPr>
        <w:pStyle w:val="Akapitzlist"/>
        <w:spacing w:after="0" w:line="240" w:lineRule="auto"/>
        <w:ind w:left="0"/>
        <w:rPr>
          <w:rFonts w:ascii="Times New Roman" w:hAnsi="Times New Roman" w:cs="Times New Roman"/>
          <w:b/>
        </w:rPr>
      </w:pPr>
    </w:p>
    <w:p w14:paraId="536D6C3B" w14:textId="30BA6361" w:rsidR="00C25500" w:rsidRDefault="00C25500" w:rsidP="009428E1">
      <w:pPr>
        <w:pStyle w:val="Akapitzlist"/>
        <w:spacing w:after="0" w:line="240" w:lineRule="auto"/>
        <w:ind w:left="0"/>
        <w:rPr>
          <w:rFonts w:ascii="Times New Roman" w:hAnsi="Times New Roman" w:cs="Times New Roman"/>
          <w:b/>
        </w:rPr>
      </w:pPr>
    </w:p>
    <w:p w14:paraId="798348D7" w14:textId="691A3EB6" w:rsidR="00C25500" w:rsidRDefault="00C25500" w:rsidP="009428E1">
      <w:pPr>
        <w:pStyle w:val="Akapitzlist"/>
        <w:spacing w:after="0" w:line="240" w:lineRule="auto"/>
        <w:ind w:left="0"/>
        <w:rPr>
          <w:rFonts w:ascii="Times New Roman" w:hAnsi="Times New Roman" w:cs="Times New Roman"/>
          <w:b/>
        </w:rPr>
      </w:pPr>
    </w:p>
    <w:p w14:paraId="2EE4B5FE" w14:textId="1B1CBF36" w:rsidR="00C25500" w:rsidRDefault="00C25500" w:rsidP="009428E1">
      <w:pPr>
        <w:pStyle w:val="Akapitzlist"/>
        <w:spacing w:after="0" w:line="240" w:lineRule="auto"/>
        <w:ind w:left="0"/>
        <w:rPr>
          <w:rFonts w:ascii="Times New Roman" w:hAnsi="Times New Roman" w:cs="Times New Roman"/>
          <w:b/>
        </w:rPr>
      </w:pPr>
    </w:p>
    <w:p w14:paraId="38E029AC" w14:textId="775E631C" w:rsidR="00C25500" w:rsidRDefault="00C25500" w:rsidP="009428E1">
      <w:pPr>
        <w:pStyle w:val="Akapitzlist"/>
        <w:spacing w:after="0" w:line="240" w:lineRule="auto"/>
        <w:ind w:left="0"/>
        <w:rPr>
          <w:rFonts w:ascii="Times New Roman" w:hAnsi="Times New Roman" w:cs="Times New Roman"/>
          <w:b/>
        </w:rPr>
      </w:pPr>
    </w:p>
    <w:p w14:paraId="7B0D1AAF" w14:textId="0D87DEB3" w:rsidR="00C25500" w:rsidRDefault="00C25500" w:rsidP="009428E1">
      <w:pPr>
        <w:pStyle w:val="Akapitzlist"/>
        <w:spacing w:after="0" w:line="240" w:lineRule="auto"/>
        <w:ind w:left="0"/>
        <w:rPr>
          <w:rFonts w:ascii="Times New Roman" w:hAnsi="Times New Roman" w:cs="Times New Roman"/>
          <w:b/>
        </w:rPr>
      </w:pPr>
    </w:p>
    <w:p w14:paraId="307739FE" w14:textId="7A1FB27A" w:rsidR="00C25500" w:rsidRDefault="00C25500" w:rsidP="009428E1">
      <w:pPr>
        <w:pStyle w:val="Akapitzlist"/>
        <w:spacing w:after="0" w:line="240" w:lineRule="auto"/>
        <w:ind w:left="0"/>
        <w:rPr>
          <w:rFonts w:ascii="Times New Roman" w:hAnsi="Times New Roman" w:cs="Times New Roman"/>
          <w:b/>
        </w:rPr>
      </w:pPr>
    </w:p>
    <w:p w14:paraId="2D0EEF74" w14:textId="2C68820B" w:rsidR="00C25500" w:rsidRDefault="00C25500" w:rsidP="009428E1">
      <w:pPr>
        <w:pStyle w:val="Akapitzlist"/>
        <w:spacing w:after="0" w:line="240" w:lineRule="auto"/>
        <w:ind w:left="0"/>
        <w:rPr>
          <w:rFonts w:ascii="Times New Roman" w:hAnsi="Times New Roman" w:cs="Times New Roman"/>
          <w:b/>
        </w:rPr>
      </w:pPr>
    </w:p>
    <w:p w14:paraId="4051B1BE" w14:textId="34F6CF54" w:rsidR="00C25500" w:rsidRDefault="00C25500" w:rsidP="009428E1">
      <w:pPr>
        <w:pStyle w:val="Akapitzlist"/>
        <w:spacing w:after="0" w:line="240" w:lineRule="auto"/>
        <w:ind w:left="0"/>
        <w:rPr>
          <w:rFonts w:ascii="Times New Roman" w:hAnsi="Times New Roman" w:cs="Times New Roman"/>
          <w:b/>
        </w:rPr>
      </w:pPr>
    </w:p>
    <w:p w14:paraId="654CEF2B" w14:textId="77777777" w:rsidR="00157462" w:rsidRDefault="00157462" w:rsidP="00183550">
      <w:pPr>
        <w:spacing w:after="0" w:line="240" w:lineRule="auto"/>
        <w:jc w:val="both"/>
        <w:rPr>
          <w:u w:val="single"/>
        </w:rPr>
      </w:pPr>
    </w:p>
    <w:p w14:paraId="49E8BF43" w14:textId="397D836A" w:rsidR="00183550" w:rsidRPr="00552B59" w:rsidRDefault="00183550" w:rsidP="00183550">
      <w:pPr>
        <w:spacing w:after="0" w:line="240" w:lineRule="auto"/>
        <w:jc w:val="both"/>
      </w:pPr>
      <w:r w:rsidRPr="00552B59">
        <w:rPr>
          <w:u w:val="single"/>
        </w:rPr>
        <w:t>Gdynia, …...</w:t>
      </w:r>
      <w:r w:rsidR="007A051B">
        <w:rPr>
          <w:u w:val="single"/>
        </w:rPr>
        <w:t>10</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37AE69A5"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r>
      <w:proofErr w:type="spellStart"/>
      <w:r w:rsidR="00814F50">
        <w:t>wz</w:t>
      </w:r>
      <w:proofErr w:type="spellEnd"/>
      <w:r w:rsidR="00814F50">
        <w:t xml:space="preserve"> Maciej </w:t>
      </w:r>
      <w:r w:rsidR="00814F50" w:rsidRPr="00814F50">
        <w:rPr>
          <w:b/>
        </w:rPr>
        <w:t>KLEBBA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bookmarkStart w:id="6" w:name="_GoBack"/>
      <w:bookmarkEnd w:id="6"/>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5E8A51B3" w14:textId="77777777" w:rsidR="007A051B" w:rsidRDefault="007A051B" w:rsidP="00AB5F36">
      <w:pPr>
        <w:spacing w:after="0" w:line="240" w:lineRule="auto"/>
        <w:ind w:left="6373"/>
        <w:jc w:val="right"/>
        <w:rPr>
          <w:b/>
          <w:i/>
          <w:u w:val="single"/>
        </w:rPr>
      </w:pPr>
    </w:p>
    <w:p w14:paraId="7B6D398F" w14:textId="77777777" w:rsidR="007A051B" w:rsidRDefault="007A051B" w:rsidP="00AB5F36">
      <w:pPr>
        <w:spacing w:after="0" w:line="240" w:lineRule="auto"/>
        <w:ind w:left="6373"/>
        <w:jc w:val="right"/>
        <w:rPr>
          <w:b/>
          <w:i/>
          <w:u w:val="single"/>
        </w:rPr>
      </w:pPr>
    </w:p>
    <w:p w14:paraId="2846149E" w14:textId="77777777" w:rsidR="007A051B" w:rsidRDefault="007A051B" w:rsidP="00AB5F36">
      <w:pPr>
        <w:spacing w:after="0" w:line="240" w:lineRule="auto"/>
        <w:ind w:left="6373"/>
        <w:jc w:val="right"/>
        <w:rPr>
          <w:b/>
          <w:i/>
          <w:u w:val="single"/>
        </w:rPr>
      </w:pPr>
    </w:p>
    <w:p w14:paraId="2391BA02" w14:textId="77777777" w:rsidR="007A051B" w:rsidRDefault="007A051B" w:rsidP="00AB5F36">
      <w:pPr>
        <w:spacing w:after="0" w:line="240" w:lineRule="auto"/>
        <w:ind w:left="6373"/>
        <w:jc w:val="right"/>
        <w:rPr>
          <w:b/>
          <w:i/>
          <w:u w:val="single"/>
        </w:rPr>
      </w:pPr>
    </w:p>
    <w:p w14:paraId="28999294" w14:textId="77777777" w:rsidR="007A051B" w:rsidRDefault="007A051B" w:rsidP="00AB5F36">
      <w:pPr>
        <w:spacing w:after="0" w:line="240" w:lineRule="auto"/>
        <w:ind w:left="6373"/>
        <w:jc w:val="right"/>
        <w:rPr>
          <w:b/>
          <w:i/>
          <w:u w:val="single"/>
        </w:rPr>
      </w:pPr>
    </w:p>
    <w:p w14:paraId="1F2258B5" w14:textId="77777777" w:rsidR="00DB0355" w:rsidRDefault="00DB0355" w:rsidP="00AB5F36">
      <w:pPr>
        <w:spacing w:after="0" w:line="240" w:lineRule="auto"/>
        <w:ind w:left="6373"/>
        <w:jc w:val="right"/>
        <w:rPr>
          <w:b/>
          <w:i/>
          <w:u w:val="single"/>
        </w:rPr>
      </w:pPr>
    </w:p>
    <w:p w14:paraId="269905EB" w14:textId="77777777" w:rsidR="007A051B" w:rsidRDefault="007A051B" w:rsidP="00AB5F36">
      <w:pPr>
        <w:spacing w:after="0" w:line="240" w:lineRule="auto"/>
        <w:ind w:left="6373"/>
        <w:jc w:val="right"/>
        <w:rPr>
          <w:b/>
          <w:i/>
          <w:u w:val="single"/>
        </w:rPr>
      </w:pPr>
    </w:p>
    <w:p w14:paraId="5784CD27" w14:textId="77777777" w:rsidR="007A051B" w:rsidRDefault="007A051B" w:rsidP="00AB5F36">
      <w:pPr>
        <w:spacing w:after="0" w:line="240" w:lineRule="auto"/>
        <w:ind w:left="6373"/>
        <w:jc w:val="right"/>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44041A91" w14:textId="6EAB1FAD" w:rsidR="00906EDB" w:rsidRDefault="00DB119E" w:rsidP="00C66737">
      <w:pPr>
        <w:spacing w:after="0" w:line="240" w:lineRule="auto"/>
        <w:jc w:val="center"/>
        <w:rPr>
          <w:rFonts w:eastAsia="Times New Roman"/>
          <w:b/>
          <w:lang w:eastAsia="pl-PL"/>
        </w:rPr>
      </w:pPr>
      <w:r>
        <w:rPr>
          <w:rFonts w:eastAsia="Times New Roman"/>
          <w:b/>
          <w:lang w:eastAsia="pl-PL"/>
        </w:rPr>
        <w:t>D</w:t>
      </w:r>
      <w:r w:rsidR="00906EDB" w:rsidRPr="00906EDB">
        <w:rPr>
          <w:rFonts w:eastAsia="Times New Roman"/>
          <w:b/>
          <w:lang w:eastAsia="pl-PL"/>
        </w:rPr>
        <w:t xml:space="preserve">ostawa elementów stanowiska technik magazynowania energii elektrycznej </w:t>
      </w:r>
    </w:p>
    <w:p w14:paraId="5AF63A00" w14:textId="6DE1BE50" w:rsidR="008D7BEA" w:rsidRPr="008D7BEA" w:rsidRDefault="00906EDB" w:rsidP="00C66737">
      <w:pPr>
        <w:spacing w:after="0" w:line="240" w:lineRule="auto"/>
        <w:jc w:val="center"/>
        <w:rPr>
          <w:bCs/>
          <w:iCs/>
          <w:sz w:val="12"/>
          <w:szCs w:val="12"/>
          <w:u w:val="single"/>
        </w:rPr>
      </w:pPr>
      <w:r w:rsidRPr="00906EDB">
        <w:rPr>
          <w:rFonts w:eastAsia="Times New Roman"/>
          <w:b/>
          <w:lang w:eastAsia="pl-PL"/>
        </w:rPr>
        <w:t>i awaryjnych źródeł zasilania (</w:t>
      </w:r>
      <w:r>
        <w:rPr>
          <w:rFonts w:eastAsia="Times New Roman"/>
          <w:b/>
          <w:lang w:eastAsia="pl-PL"/>
        </w:rPr>
        <w:t>77</w:t>
      </w:r>
      <w:r w:rsidRPr="00906EDB">
        <w:rPr>
          <w:rFonts w:eastAsia="Times New Roman"/>
          <w:b/>
          <w:lang w:eastAsia="pl-PL"/>
        </w:rPr>
        <w:t>/ZP/22)</w:t>
      </w: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BDC2472" w14:textId="77777777" w:rsidR="00E31F74" w:rsidRPr="00E31F74" w:rsidRDefault="00E31F74" w:rsidP="00E31F74">
      <w:pPr>
        <w:spacing w:after="0" w:line="240" w:lineRule="auto"/>
        <w:rPr>
          <w:sz w:val="12"/>
          <w:szCs w:val="12"/>
          <w:u w:val="single"/>
        </w:rPr>
      </w:pPr>
    </w:p>
    <w:p w14:paraId="3E0FA691" w14:textId="053D2D33" w:rsidR="00E31F74" w:rsidRDefault="00495569" w:rsidP="005615D6">
      <w:pPr>
        <w:spacing w:after="0" w:line="240" w:lineRule="auto"/>
        <w:rPr>
          <w:rFonts w:eastAsia="Times New Roman"/>
          <w:sz w:val="24"/>
          <w:szCs w:val="24"/>
          <w:u w:val="single"/>
          <w:lang w:eastAsia="pl-PL"/>
        </w:rPr>
      </w:pPr>
      <w:r w:rsidRPr="00F52A48">
        <w:rPr>
          <w:b/>
          <w:u w:val="single"/>
        </w:rPr>
        <w:t>Część I -</w:t>
      </w:r>
      <w:r w:rsidRPr="0048063D">
        <w:t xml:space="preserve"> </w:t>
      </w:r>
      <w:r w:rsidRPr="00B15DDC">
        <w:rPr>
          <w:rFonts w:eastAsia="Times New Roman"/>
          <w:sz w:val="24"/>
          <w:szCs w:val="24"/>
          <w:u w:val="single"/>
          <w:lang w:eastAsia="pl-PL"/>
        </w:rPr>
        <w:t xml:space="preserve">dostawa wyposażenia stanowiska technik magazynowania energii elektrycznej </w:t>
      </w:r>
      <w:r w:rsidR="0089017C">
        <w:rPr>
          <w:rFonts w:eastAsia="Times New Roman"/>
          <w:sz w:val="24"/>
          <w:szCs w:val="24"/>
          <w:u w:val="single"/>
          <w:lang w:eastAsia="pl-PL"/>
        </w:rPr>
        <w:br/>
      </w:r>
      <w:r w:rsidRPr="00B15DDC">
        <w:rPr>
          <w:rFonts w:eastAsia="Times New Roman"/>
          <w:sz w:val="24"/>
          <w:szCs w:val="24"/>
          <w:u w:val="single"/>
          <w:lang w:eastAsia="pl-PL"/>
        </w:rPr>
        <w:t>i awaryjnych źródeł zasilania</w:t>
      </w:r>
    </w:p>
    <w:p w14:paraId="0AF0A61D" w14:textId="77777777" w:rsidR="00495569" w:rsidRDefault="00495569" w:rsidP="005615D6">
      <w:pPr>
        <w:spacing w:after="0" w:line="240" w:lineRule="auto"/>
        <w:rPr>
          <w:rFonts w:eastAsia="Times New Roman"/>
          <w:sz w:val="24"/>
          <w:szCs w:val="24"/>
          <w:u w:val="single"/>
          <w:lang w:eastAsia="pl-PL"/>
        </w:rPr>
      </w:pPr>
    </w:p>
    <w:p w14:paraId="4D215AAF" w14:textId="77777777" w:rsidR="00495569" w:rsidRDefault="00495569"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r w:rsidRPr="00C66737">
        <w:t>podatek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p w14:paraId="7A38E8A5" w14:textId="47917DA7" w:rsidR="008676A6" w:rsidRDefault="008676A6" w:rsidP="001D2BA5">
      <w:pPr>
        <w:suppressAutoHyphens w:val="0"/>
        <w:spacing w:after="160" w:line="259" w:lineRule="auto"/>
        <w:ind w:left="-426" w:right="-569" w:firstLine="426"/>
        <w:rPr>
          <w:u w:val="single"/>
          <w:lang w:eastAsia="en-US"/>
        </w:rPr>
      </w:pPr>
    </w:p>
    <w:p w14:paraId="338E514D" w14:textId="5C96EF03" w:rsidR="00C25500" w:rsidRDefault="00C25500" w:rsidP="001D2BA5">
      <w:pPr>
        <w:suppressAutoHyphens w:val="0"/>
        <w:spacing w:after="160" w:line="259" w:lineRule="auto"/>
        <w:ind w:left="-426" w:right="-569" w:firstLine="426"/>
        <w:rPr>
          <w:b/>
          <w:bCs/>
          <w:lang w:eastAsia="en-US"/>
        </w:rPr>
      </w:pPr>
      <w:r w:rsidRPr="00C25500">
        <w:rPr>
          <w:b/>
          <w:bCs/>
          <w:lang w:eastAsia="en-US"/>
        </w:rPr>
        <w:lastRenderedPageBreak/>
        <w:t>Okres gwarancji …………… miesięcy</w:t>
      </w:r>
    </w:p>
    <w:p w14:paraId="13A0D59A" w14:textId="77777777" w:rsidR="00495569" w:rsidRDefault="00495569" w:rsidP="00906EDB">
      <w:pPr>
        <w:spacing w:after="0" w:line="240" w:lineRule="auto"/>
        <w:jc w:val="both"/>
        <w:rPr>
          <w:rFonts w:eastAsia="Times New Roman"/>
          <w:b/>
          <w:lang w:eastAsia="pl-PL"/>
        </w:rPr>
      </w:pPr>
    </w:p>
    <w:p w14:paraId="11CD693E" w14:textId="77777777" w:rsidR="00967119" w:rsidRDefault="00967119" w:rsidP="00906EDB">
      <w:pPr>
        <w:spacing w:after="0" w:line="240" w:lineRule="auto"/>
        <w:jc w:val="both"/>
        <w:rPr>
          <w:rFonts w:eastAsia="Times New Roman"/>
          <w:b/>
          <w:lang w:eastAsia="pl-PL"/>
        </w:rPr>
      </w:pPr>
    </w:p>
    <w:p w14:paraId="2E00635F" w14:textId="77777777" w:rsidR="00967119" w:rsidRPr="00F52A48" w:rsidRDefault="00967119" w:rsidP="00967119">
      <w:pPr>
        <w:spacing w:after="0" w:line="240" w:lineRule="auto"/>
        <w:rPr>
          <w:b/>
          <w:u w:val="single"/>
        </w:rPr>
      </w:pPr>
      <w:r w:rsidRPr="00F52A48">
        <w:rPr>
          <w:b/>
          <w:u w:val="single"/>
        </w:rPr>
        <w:t>Część II -</w:t>
      </w:r>
      <w:r w:rsidRPr="00F52A48">
        <w:rPr>
          <w:u w:val="single"/>
        </w:rPr>
        <w:t xml:space="preserve"> </w:t>
      </w:r>
      <w:r w:rsidRPr="00B15DDC">
        <w:rPr>
          <w:rFonts w:eastAsia="Times New Roman"/>
          <w:sz w:val="24"/>
          <w:szCs w:val="24"/>
          <w:u w:val="single"/>
          <w:lang w:eastAsia="pl-PL"/>
        </w:rPr>
        <w:t>dostawa zasilaczy laboratoryjnych i autotransformatorów do zasilania układów pomiarowych i pomocniczych</w:t>
      </w:r>
      <w:r>
        <w:rPr>
          <w:rFonts w:eastAsia="Times New Roman"/>
          <w:sz w:val="24"/>
          <w:szCs w:val="24"/>
          <w:u w:val="single"/>
          <w:lang w:eastAsia="pl-PL"/>
        </w:rPr>
        <w:t>.</w:t>
      </w:r>
    </w:p>
    <w:p w14:paraId="5FF0FD64" w14:textId="77777777" w:rsidR="00967119" w:rsidRDefault="00967119" w:rsidP="00967119">
      <w:pPr>
        <w:spacing w:after="0" w:line="240" w:lineRule="auto"/>
        <w:rPr>
          <w:b/>
        </w:rPr>
      </w:pPr>
    </w:p>
    <w:p w14:paraId="3B35C2EA" w14:textId="77777777" w:rsidR="00967119" w:rsidRPr="00347EE9" w:rsidRDefault="00967119" w:rsidP="00967119">
      <w:pPr>
        <w:spacing w:after="0" w:line="240" w:lineRule="auto"/>
        <w:rPr>
          <w:b/>
        </w:rPr>
      </w:pPr>
      <w:r>
        <w:rPr>
          <w:b/>
        </w:rPr>
        <w:t xml:space="preserve">cena </w:t>
      </w:r>
      <w:r w:rsidRPr="00347EE9">
        <w:rPr>
          <w:b/>
        </w:rPr>
        <w:t>netto</w:t>
      </w:r>
      <w:r>
        <w:t>....</w:t>
      </w:r>
      <w:r w:rsidRPr="00552B59">
        <w:t>..........</w:t>
      </w:r>
      <w:r>
        <w:t>.......</w:t>
      </w:r>
      <w:r w:rsidRPr="00552B59">
        <w:t xml:space="preserve">.......................PLN </w:t>
      </w:r>
      <w:r w:rsidRPr="00552B59">
        <w:cr/>
      </w:r>
    </w:p>
    <w:p w14:paraId="18835FD4" w14:textId="77777777" w:rsidR="00967119" w:rsidRPr="00552B59" w:rsidRDefault="00967119" w:rsidP="00967119">
      <w:pPr>
        <w:spacing w:after="0" w:line="240" w:lineRule="auto"/>
      </w:pPr>
      <w:r w:rsidRPr="00552B59">
        <w:t>(słownie: .....................................................................................................................................)</w:t>
      </w:r>
    </w:p>
    <w:p w14:paraId="0300132C" w14:textId="77777777" w:rsidR="00967119" w:rsidRPr="00552B59" w:rsidRDefault="00967119" w:rsidP="00967119">
      <w:pPr>
        <w:spacing w:after="0" w:line="240" w:lineRule="auto"/>
      </w:pPr>
    </w:p>
    <w:p w14:paraId="34EC3994" w14:textId="77777777" w:rsidR="00967119" w:rsidRDefault="00967119" w:rsidP="00967119">
      <w:pPr>
        <w:spacing w:after="0" w:line="240" w:lineRule="auto"/>
      </w:pPr>
    </w:p>
    <w:p w14:paraId="6569BE41" w14:textId="77777777" w:rsidR="00967119" w:rsidRPr="00347EE9" w:rsidRDefault="00967119" w:rsidP="00967119">
      <w:pPr>
        <w:spacing w:after="0" w:line="240" w:lineRule="auto"/>
        <w:rPr>
          <w:sz w:val="28"/>
          <w:szCs w:val="28"/>
        </w:rPr>
      </w:pPr>
      <w:r w:rsidRPr="00552B59">
        <w:t>podatek VAT......</w:t>
      </w:r>
      <w:r>
        <w:t>.....................</w:t>
      </w:r>
      <w:r w:rsidRPr="00552B59">
        <w:t>.....PLN</w:t>
      </w:r>
      <w:r w:rsidRPr="00552B59">
        <w:cr/>
      </w:r>
    </w:p>
    <w:p w14:paraId="24B4AC24" w14:textId="77777777" w:rsidR="00967119" w:rsidRDefault="00967119" w:rsidP="00967119">
      <w:pPr>
        <w:spacing w:after="0" w:line="240" w:lineRule="auto"/>
        <w:rPr>
          <w:b/>
        </w:rPr>
      </w:pPr>
    </w:p>
    <w:p w14:paraId="423CA377" w14:textId="77777777" w:rsidR="00967119" w:rsidRPr="00552B59" w:rsidRDefault="00967119" w:rsidP="00967119">
      <w:pPr>
        <w:spacing w:after="0" w:line="240" w:lineRule="auto"/>
      </w:pPr>
      <w:r w:rsidRPr="00552B59">
        <w:rPr>
          <w:b/>
        </w:rPr>
        <w:t>cena brutto</w:t>
      </w:r>
      <w:r w:rsidRPr="00552B59">
        <w:t>..................................PLN</w:t>
      </w:r>
    </w:p>
    <w:p w14:paraId="2B57E386" w14:textId="77777777" w:rsidR="00967119" w:rsidRPr="00552B59" w:rsidRDefault="00967119" w:rsidP="00967119">
      <w:pPr>
        <w:spacing w:after="0" w:line="240" w:lineRule="auto"/>
        <w:jc w:val="both"/>
      </w:pPr>
    </w:p>
    <w:p w14:paraId="65C0569B" w14:textId="77777777" w:rsidR="00967119" w:rsidRPr="00552B59" w:rsidRDefault="00967119" w:rsidP="00967119">
      <w:pPr>
        <w:spacing w:after="0" w:line="240" w:lineRule="auto"/>
        <w:jc w:val="both"/>
        <w:rPr>
          <w:b/>
        </w:rPr>
      </w:pPr>
      <w:r w:rsidRPr="00552B59">
        <w:t>(słownie: .....................................................................................................................................)</w:t>
      </w:r>
    </w:p>
    <w:p w14:paraId="1EC76ABA" w14:textId="77777777" w:rsidR="00967119" w:rsidRDefault="00967119" w:rsidP="00967119">
      <w:pPr>
        <w:spacing w:after="0" w:line="240" w:lineRule="auto"/>
        <w:jc w:val="both"/>
        <w:rPr>
          <w:b/>
          <w:bCs/>
        </w:rPr>
      </w:pPr>
    </w:p>
    <w:p w14:paraId="6356230E" w14:textId="77777777" w:rsidR="00967119" w:rsidRDefault="00967119" w:rsidP="00967119">
      <w:pPr>
        <w:spacing w:after="0" w:line="240" w:lineRule="auto"/>
        <w:jc w:val="both"/>
        <w:rPr>
          <w:b/>
          <w:bCs/>
        </w:rPr>
      </w:pPr>
    </w:p>
    <w:p w14:paraId="7A8BC6D8" w14:textId="77777777" w:rsidR="00967119" w:rsidRDefault="00967119" w:rsidP="00967119">
      <w:pPr>
        <w:spacing w:after="0" w:line="240" w:lineRule="auto"/>
        <w:jc w:val="both"/>
        <w:rPr>
          <w:b/>
          <w:bCs/>
        </w:rPr>
      </w:pPr>
      <w:r>
        <w:rPr>
          <w:b/>
          <w:bCs/>
        </w:rPr>
        <w:t>Okres gwarancji …………… miesięcy</w:t>
      </w:r>
    </w:p>
    <w:p w14:paraId="5A45C985" w14:textId="77777777" w:rsidR="00495569" w:rsidRDefault="00495569" w:rsidP="00967119">
      <w:pPr>
        <w:spacing w:after="0" w:line="240" w:lineRule="auto"/>
        <w:jc w:val="both"/>
        <w:rPr>
          <w:b/>
          <w:bCs/>
        </w:rPr>
      </w:pPr>
    </w:p>
    <w:p w14:paraId="5F5848D9" w14:textId="77777777" w:rsidR="00967119" w:rsidRDefault="00967119" w:rsidP="00967119">
      <w:pPr>
        <w:spacing w:after="0" w:line="240" w:lineRule="auto"/>
        <w:jc w:val="both"/>
        <w:rPr>
          <w:b/>
          <w:bCs/>
        </w:rPr>
      </w:pPr>
    </w:p>
    <w:p w14:paraId="207F1C3D" w14:textId="77777777" w:rsidR="00495569" w:rsidRPr="00F52A48" w:rsidRDefault="00495569" w:rsidP="00495569">
      <w:pPr>
        <w:spacing w:after="0" w:line="240" w:lineRule="auto"/>
        <w:rPr>
          <w:b/>
          <w:u w:val="single"/>
        </w:rPr>
      </w:pPr>
      <w:r w:rsidRPr="00F52A48">
        <w:rPr>
          <w:b/>
          <w:u w:val="single"/>
        </w:rPr>
        <w:t>Część III -</w:t>
      </w:r>
      <w:r w:rsidRPr="00F52A48">
        <w:rPr>
          <w:u w:val="single"/>
        </w:rPr>
        <w:t xml:space="preserve"> </w:t>
      </w:r>
      <w:r w:rsidRPr="00B15DDC">
        <w:rPr>
          <w:rFonts w:eastAsia="Times New Roman"/>
          <w:sz w:val="24"/>
          <w:szCs w:val="24"/>
          <w:u w:val="single"/>
          <w:lang w:eastAsia="pl-PL"/>
        </w:rPr>
        <w:t>dostawa aparatury uzupełniającej podstawowe wyposażenie stanowiska</w:t>
      </w:r>
      <w:r>
        <w:rPr>
          <w:rFonts w:eastAsia="Times New Roman"/>
          <w:sz w:val="24"/>
          <w:szCs w:val="24"/>
          <w:u w:val="single"/>
          <w:lang w:eastAsia="pl-PL"/>
        </w:rPr>
        <w:t>.</w:t>
      </w:r>
    </w:p>
    <w:p w14:paraId="476B1E89" w14:textId="77777777" w:rsidR="00495569" w:rsidRDefault="00495569" w:rsidP="00495569">
      <w:pPr>
        <w:spacing w:after="0" w:line="240" w:lineRule="auto"/>
        <w:rPr>
          <w:b/>
        </w:rPr>
      </w:pPr>
    </w:p>
    <w:p w14:paraId="737F4775" w14:textId="77777777" w:rsidR="00495569" w:rsidRPr="00347EE9" w:rsidRDefault="00495569" w:rsidP="00495569">
      <w:pPr>
        <w:spacing w:after="0" w:line="240" w:lineRule="auto"/>
        <w:rPr>
          <w:b/>
        </w:rPr>
      </w:pPr>
      <w:r>
        <w:rPr>
          <w:b/>
        </w:rPr>
        <w:t xml:space="preserve">cena </w:t>
      </w:r>
      <w:r w:rsidRPr="00347EE9">
        <w:rPr>
          <w:b/>
        </w:rPr>
        <w:t>netto</w:t>
      </w:r>
      <w:r>
        <w:t>....</w:t>
      </w:r>
      <w:r w:rsidRPr="00552B59">
        <w:t>..........</w:t>
      </w:r>
      <w:r>
        <w:t>.......</w:t>
      </w:r>
      <w:r w:rsidRPr="00552B59">
        <w:t xml:space="preserve">.......................PLN </w:t>
      </w:r>
      <w:r w:rsidRPr="00552B59">
        <w:cr/>
      </w:r>
    </w:p>
    <w:p w14:paraId="74E53D99" w14:textId="77777777" w:rsidR="00495569" w:rsidRPr="00552B59" w:rsidRDefault="00495569" w:rsidP="00495569">
      <w:pPr>
        <w:spacing w:after="0" w:line="240" w:lineRule="auto"/>
      </w:pPr>
      <w:r w:rsidRPr="00552B59">
        <w:t>(słownie: .....................................................................................................................................)</w:t>
      </w:r>
    </w:p>
    <w:p w14:paraId="19791E94" w14:textId="77777777" w:rsidR="00495569" w:rsidRPr="00552B59" w:rsidRDefault="00495569" w:rsidP="00495569">
      <w:pPr>
        <w:spacing w:after="0" w:line="240" w:lineRule="auto"/>
      </w:pPr>
    </w:p>
    <w:p w14:paraId="5696E151" w14:textId="77777777" w:rsidR="00495569" w:rsidRDefault="00495569" w:rsidP="00495569">
      <w:pPr>
        <w:spacing w:after="0" w:line="240" w:lineRule="auto"/>
      </w:pPr>
    </w:p>
    <w:p w14:paraId="754EBA30" w14:textId="77777777" w:rsidR="00495569" w:rsidRPr="00347EE9" w:rsidRDefault="00495569" w:rsidP="00495569">
      <w:pPr>
        <w:spacing w:after="0" w:line="240" w:lineRule="auto"/>
        <w:rPr>
          <w:sz w:val="28"/>
          <w:szCs w:val="28"/>
        </w:rPr>
      </w:pPr>
      <w:r w:rsidRPr="00552B59">
        <w:t>podatek VAT......</w:t>
      </w:r>
      <w:r>
        <w:t>.....................</w:t>
      </w:r>
      <w:r w:rsidRPr="00552B59">
        <w:t>.....PLN</w:t>
      </w:r>
      <w:r w:rsidRPr="00552B59">
        <w:cr/>
      </w:r>
    </w:p>
    <w:p w14:paraId="6849B481" w14:textId="77777777" w:rsidR="00495569" w:rsidRDefault="00495569" w:rsidP="00495569">
      <w:pPr>
        <w:spacing w:after="0" w:line="240" w:lineRule="auto"/>
        <w:rPr>
          <w:b/>
        </w:rPr>
      </w:pPr>
    </w:p>
    <w:p w14:paraId="6E9E9672" w14:textId="77777777" w:rsidR="00495569" w:rsidRPr="00552B59" w:rsidRDefault="00495569" w:rsidP="00495569">
      <w:pPr>
        <w:spacing w:after="0" w:line="240" w:lineRule="auto"/>
      </w:pPr>
      <w:r w:rsidRPr="00552B59">
        <w:rPr>
          <w:b/>
        </w:rPr>
        <w:t>cena brutto</w:t>
      </w:r>
      <w:r w:rsidRPr="00552B59">
        <w:t>..................................PLN</w:t>
      </w:r>
    </w:p>
    <w:p w14:paraId="54FE8E98" w14:textId="77777777" w:rsidR="00495569" w:rsidRPr="00552B59" w:rsidRDefault="00495569" w:rsidP="00495569">
      <w:pPr>
        <w:spacing w:after="0" w:line="240" w:lineRule="auto"/>
        <w:jc w:val="both"/>
      </w:pPr>
    </w:p>
    <w:p w14:paraId="44B14EBC" w14:textId="77777777" w:rsidR="00495569" w:rsidRPr="00552B59" w:rsidRDefault="00495569" w:rsidP="00495569">
      <w:pPr>
        <w:spacing w:after="0" w:line="240" w:lineRule="auto"/>
        <w:jc w:val="both"/>
        <w:rPr>
          <w:b/>
        </w:rPr>
      </w:pPr>
      <w:r w:rsidRPr="00552B59">
        <w:t>(słownie: .....................................................................................................................................)</w:t>
      </w:r>
    </w:p>
    <w:p w14:paraId="61266341" w14:textId="77777777" w:rsidR="00495569" w:rsidRDefault="00495569" w:rsidP="00495569">
      <w:pPr>
        <w:spacing w:after="0" w:line="240" w:lineRule="auto"/>
        <w:jc w:val="both"/>
        <w:rPr>
          <w:b/>
          <w:bCs/>
        </w:rPr>
      </w:pPr>
    </w:p>
    <w:p w14:paraId="18BA901A" w14:textId="77777777" w:rsidR="00495569" w:rsidRDefault="00495569" w:rsidP="00495569">
      <w:pPr>
        <w:spacing w:after="0" w:line="240" w:lineRule="auto"/>
        <w:jc w:val="both"/>
        <w:rPr>
          <w:b/>
          <w:bCs/>
        </w:rPr>
      </w:pPr>
    </w:p>
    <w:p w14:paraId="483706F8" w14:textId="77777777" w:rsidR="00495569" w:rsidRDefault="00495569" w:rsidP="00495569">
      <w:pPr>
        <w:spacing w:after="0" w:line="240" w:lineRule="auto"/>
        <w:jc w:val="both"/>
        <w:rPr>
          <w:b/>
          <w:bCs/>
        </w:rPr>
      </w:pPr>
      <w:r>
        <w:rPr>
          <w:b/>
          <w:bCs/>
        </w:rPr>
        <w:t>Okres gwarancji …………… miesięcy</w:t>
      </w:r>
    </w:p>
    <w:p w14:paraId="0213238D" w14:textId="77777777" w:rsidR="00495569" w:rsidRDefault="00495569" w:rsidP="00495569">
      <w:pPr>
        <w:spacing w:after="0" w:line="240" w:lineRule="auto"/>
        <w:jc w:val="both"/>
        <w:rPr>
          <w:b/>
          <w:bCs/>
        </w:rPr>
      </w:pPr>
    </w:p>
    <w:p w14:paraId="6533E7DA" w14:textId="77777777" w:rsidR="00A16CCB" w:rsidRPr="006420B6" w:rsidRDefault="00A16CCB" w:rsidP="00495569">
      <w:pPr>
        <w:spacing w:after="0" w:line="240" w:lineRule="auto"/>
        <w:jc w:val="both"/>
        <w:rPr>
          <w:b/>
          <w:bCs/>
        </w:rPr>
      </w:pPr>
    </w:p>
    <w:p w14:paraId="67C524F7" w14:textId="16FBA76A" w:rsidR="00A16CCB" w:rsidRPr="00F52A48" w:rsidRDefault="00A16CCB" w:rsidP="00A16CCB">
      <w:pPr>
        <w:spacing w:after="0" w:line="240" w:lineRule="auto"/>
        <w:rPr>
          <w:b/>
          <w:u w:val="single"/>
        </w:rPr>
      </w:pPr>
      <w:r w:rsidRPr="00F52A48">
        <w:rPr>
          <w:b/>
          <w:u w:val="single"/>
        </w:rPr>
        <w:t xml:space="preserve">Część </w:t>
      </w:r>
      <w:r>
        <w:rPr>
          <w:b/>
          <w:u w:val="single"/>
        </w:rPr>
        <w:t>I</w:t>
      </w:r>
      <w:r w:rsidRPr="00F52A48">
        <w:rPr>
          <w:b/>
          <w:u w:val="single"/>
        </w:rPr>
        <w:t>V -</w:t>
      </w:r>
      <w:r w:rsidRPr="00F52A48">
        <w:rPr>
          <w:u w:val="single"/>
        </w:rPr>
        <w:t xml:space="preserve"> </w:t>
      </w:r>
      <w:r w:rsidRPr="00131CD5">
        <w:rPr>
          <w:rFonts w:eastAsia="Times New Roman"/>
          <w:sz w:val="24"/>
          <w:szCs w:val="24"/>
          <w:u w:val="single"/>
          <w:lang w:eastAsia="pl-PL"/>
        </w:rPr>
        <w:t xml:space="preserve">dostawa mobilnych zestawów skrzyń narzędziowych do przechowywania </w:t>
      </w:r>
      <w:r w:rsidR="0089017C">
        <w:rPr>
          <w:rFonts w:eastAsia="Times New Roman"/>
          <w:sz w:val="24"/>
          <w:szCs w:val="24"/>
          <w:u w:val="single"/>
          <w:lang w:eastAsia="pl-PL"/>
        </w:rPr>
        <w:br/>
      </w:r>
      <w:r w:rsidRPr="00131CD5">
        <w:rPr>
          <w:rFonts w:eastAsia="Times New Roman"/>
          <w:sz w:val="24"/>
          <w:szCs w:val="24"/>
          <w:u w:val="single"/>
          <w:lang w:eastAsia="pl-PL"/>
        </w:rPr>
        <w:t>i transportu narzędzi i komponentów</w:t>
      </w:r>
      <w:r>
        <w:rPr>
          <w:rFonts w:eastAsia="Times New Roman"/>
          <w:sz w:val="24"/>
          <w:szCs w:val="24"/>
          <w:u w:val="single"/>
          <w:lang w:eastAsia="pl-PL"/>
        </w:rPr>
        <w:t>.</w:t>
      </w:r>
    </w:p>
    <w:p w14:paraId="11281730" w14:textId="77777777" w:rsidR="00A16CCB" w:rsidRDefault="00A16CCB" w:rsidP="00A16CCB">
      <w:pPr>
        <w:spacing w:after="0" w:line="240" w:lineRule="auto"/>
        <w:rPr>
          <w:b/>
        </w:rPr>
      </w:pPr>
    </w:p>
    <w:p w14:paraId="4A0E3ECA" w14:textId="77777777" w:rsidR="00A16CCB" w:rsidRPr="00347EE9" w:rsidRDefault="00A16CCB" w:rsidP="00A16CCB">
      <w:pPr>
        <w:spacing w:after="0" w:line="240" w:lineRule="auto"/>
        <w:rPr>
          <w:b/>
        </w:rPr>
      </w:pPr>
      <w:r>
        <w:rPr>
          <w:b/>
        </w:rPr>
        <w:t xml:space="preserve">cena </w:t>
      </w:r>
      <w:r w:rsidRPr="00347EE9">
        <w:rPr>
          <w:b/>
        </w:rPr>
        <w:t>netto</w:t>
      </w:r>
      <w:r>
        <w:t>....</w:t>
      </w:r>
      <w:r w:rsidRPr="00552B59">
        <w:t>..........</w:t>
      </w:r>
      <w:r>
        <w:t>.......</w:t>
      </w:r>
      <w:r w:rsidRPr="00552B59">
        <w:t xml:space="preserve">.......................PLN </w:t>
      </w:r>
      <w:r w:rsidRPr="00552B59">
        <w:cr/>
      </w:r>
    </w:p>
    <w:p w14:paraId="1F8BA79F" w14:textId="77777777" w:rsidR="00A16CCB" w:rsidRPr="00552B59" w:rsidRDefault="00A16CCB" w:rsidP="00A16CCB">
      <w:pPr>
        <w:spacing w:after="0" w:line="240" w:lineRule="auto"/>
      </w:pPr>
      <w:r w:rsidRPr="00552B59">
        <w:t>(słownie: .....................................................................................................................................)</w:t>
      </w:r>
    </w:p>
    <w:p w14:paraId="4BAA493D" w14:textId="77777777" w:rsidR="00A16CCB" w:rsidRPr="00552B59" w:rsidRDefault="00A16CCB" w:rsidP="00A16CCB">
      <w:pPr>
        <w:spacing w:after="0" w:line="240" w:lineRule="auto"/>
      </w:pPr>
    </w:p>
    <w:p w14:paraId="5EC89821" w14:textId="77777777" w:rsidR="00A16CCB" w:rsidRDefault="00A16CCB" w:rsidP="00A16CCB">
      <w:pPr>
        <w:spacing w:after="0" w:line="240" w:lineRule="auto"/>
      </w:pPr>
    </w:p>
    <w:p w14:paraId="50810434" w14:textId="77777777" w:rsidR="00A16CCB" w:rsidRPr="00347EE9" w:rsidRDefault="00A16CCB" w:rsidP="00A16CCB">
      <w:pPr>
        <w:spacing w:after="0" w:line="240" w:lineRule="auto"/>
        <w:rPr>
          <w:sz w:val="28"/>
          <w:szCs w:val="28"/>
        </w:rPr>
      </w:pPr>
      <w:r w:rsidRPr="00552B59">
        <w:t>podatek VAT......</w:t>
      </w:r>
      <w:r>
        <w:t>.....................</w:t>
      </w:r>
      <w:r w:rsidRPr="00552B59">
        <w:t>.....PLN</w:t>
      </w:r>
      <w:r w:rsidRPr="00552B59">
        <w:cr/>
      </w:r>
    </w:p>
    <w:p w14:paraId="008B0D0C" w14:textId="77777777" w:rsidR="00A16CCB" w:rsidRDefault="00A16CCB" w:rsidP="00A16CCB">
      <w:pPr>
        <w:spacing w:after="0" w:line="240" w:lineRule="auto"/>
        <w:rPr>
          <w:b/>
        </w:rPr>
      </w:pPr>
    </w:p>
    <w:p w14:paraId="718023C7" w14:textId="77777777" w:rsidR="00A16CCB" w:rsidRPr="00552B59" w:rsidRDefault="00A16CCB" w:rsidP="00A16CCB">
      <w:pPr>
        <w:spacing w:after="0" w:line="240" w:lineRule="auto"/>
      </w:pPr>
      <w:r w:rsidRPr="00552B59">
        <w:rPr>
          <w:b/>
        </w:rPr>
        <w:t>cena brutto</w:t>
      </w:r>
      <w:r w:rsidRPr="00552B59">
        <w:t>..................................PLN</w:t>
      </w:r>
    </w:p>
    <w:p w14:paraId="5BE97FC1" w14:textId="77777777" w:rsidR="00A16CCB" w:rsidRPr="00552B59" w:rsidRDefault="00A16CCB" w:rsidP="00A16CCB">
      <w:pPr>
        <w:spacing w:after="0" w:line="240" w:lineRule="auto"/>
        <w:jc w:val="both"/>
      </w:pPr>
    </w:p>
    <w:p w14:paraId="27D6FB3D" w14:textId="77777777" w:rsidR="00A16CCB" w:rsidRPr="00552B59" w:rsidRDefault="00A16CCB" w:rsidP="00A16CCB">
      <w:pPr>
        <w:spacing w:after="0" w:line="240" w:lineRule="auto"/>
        <w:jc w:val="both"/>
        <w:rPr>
          <w:b/>
        </w:rPr>
      </w:pPr>
      <w:r w:rsidRPr="00552B59">
        <w:t>(słownie: .....................................................................................................................................)</w:t>
      </w:r>
    </w:p>
    <w:p w14:paraId="7D710AC1" w14:textId="77777777" w:rsidR="00A16CCB" w:rsidRDefault="00A16CCB" w:rsidP="00A16CCB">
      <w:pPr>
        <w:spacing w:after="0" w:line="240" w:lineRule="auto"/>
        <w:jc w:val="both"/>
        <w:rPr>
          <w:b/>
          <w:bCs/>
        </w:rPr>
      </w:pPr>
    </w:p>
    <w:p w14:paraId="74B685C5" w14:textId="77777777" w:rsidR="00A16CCB" w:rsidRDefault="00A16CCB" w:rsidP="00A16CCB">
      <w:pPr>
        <w:spacing w:after="0" w:line="240" w:lineRule="auto"/>
        <w:jc w:val="both"/>
        <w:rPr>
          <w:b/>
          <w:bCs/>
        </w:rPr>
      </w:pPr>
    </w:p>
    <w:p w14:paraId="1936D9EB" w14:textId="77777777" w:rsidR="00A16CCB" w:rsidRDefault="00A16CCB" w:rsidP="00A16CCB">
      <w:pPr>
        <w:spacing w:after="0" w:line="240" w:lineRule="auto"/>
        <w:jc w:val="both"/>
        <w:rPr>
          <w:b/>
          <w:bCs/>
        </w:rPr>
      </w:pPr>
      <w:r>
        <w:rPr>
          <w:b/>
          <w:bCs/>
        </w:rPr>
        <w:t>Okres gwarancji …………… miesięcy</w:t>
      </w:r>
    </w:p>
    <w:p w14:paraId="6852CFE1" w14:textId="77777777" w:rsidR="00A16CCB" w:rsidRDefault="00A16CCB" w:rsidP="00A16CCB">
      <w:pPr>
        <w:spacing w:after="0" w:line="240" w:lineRule="auto"/>
        <w:jc w:val="both"/>
        <w:rPr>
          <w:b/>
          <w:bCs/>
        </w:rPr>
      </w:pPr>
    </w:p>
    <w:p w14:paraId="104B2613" w14:textId="77777777" w:rsidR="00967119" w:rsidRPr="006420B6" w:rsidRDefault="00967119" w:rsidP="00495569">
      <w:pPr>
        <w:spacing w:after="0" w:line="240" w:lineRule="auto"/>
        <w:ind w:firstLine="709"/>
        <w:jc w:val="both"/>
        <w:rPr>
          <w:b/>
          <w:bCs/>
        </w:rPr>
      </w:pPr>
    </w:p>
    <w:p w14:paraId="65C6ECD4" w14:textId="1A57AF03" w:rsidR="00DF65AA" w:rsidRDefault="00DF65AA" w:rsidP="00DF65AA">
      <w:pPr>
        <w:spacing w:after="0" w:line="240" w:lineRule="auto"/>
        <w:rPr>
          <w:b/>
        </w:rPr>
      </w:pPr>
      <w:r w:rsidRPr="00F52A48">
        <w:rPr>
          <w:b/>
          <w:u w:val="single"/>
        </w:rPr>
        <w:t>Część V -</w:t>
      </w:r>
      <w:r w:rsidRPr="00F52A48">
        <w:rPr>
          <w:u w:val="single"/>
        </w:rPr>
        <w:t xml:space="preserve"> </w:t>
      </w:r>
      <w:r w:rsidRPr="00580C99">
        <w:rPr>
          <w:rFonts w:eastAsia="Times New Roman"/>
          <w:sz w:val="24"/>
          <w:szCs w:val="24"/>
          <w:u w:val="single"/>
          <w:lang w:eastAsia="pl-PL"/>
        </w:rPr>
        <w:t>dostawa stołów warsztatowych i krzesła do laboratorium</w:t>
      </w:r>
      <w:r>
        <w:rPr>
          <w:rFonts w:eastAsia="Times New Roman"/>
          <w:sz w:val="24"/>
          <w:szCs w:val="24"/>
          <w:lang w:eastAsia="pl-PL"/>
        </w:rPr>
        <w:t>.</w:t>
      </w:r>
    </w:p>
    <w:p w14:paraId="1B786B57" w14:textId="77777777" w:rsidR="00DF65AA" w:rsidRDefault="00DF65AA" w:rsidP="00DF65AA">
      <w:pPr>
        <w:spacing w:after="0" w:line="240" w:lineRule="auto"/>
        <w:rPr>
          <w:b/>
        </w:rPr>
      </w:pPr>
    </w:p>
    <w:p w14:paraId="75BAB8C7" w14:textId="77777777" w:rsidR="00DF65AA" w:rsidRPr="00347EE9" w:rsidRDefault="00DF65AA" w:rsidP="00DF65AA">
      <w:pPr>
        <w:spacing w:after="0" w:line="240" w:lineRule="auto"/>
        <w:rPr>
          <w:b/>
        </w:rPr>
      </w:pPr>
      <w:r>
        <w:rPr>
          <w:b/>
        </w:rPr>
        <w:t xml:space="preserve">cena </w:t>
      </w:r>
      <w:r w:rsidRPr="00347EE9">
        <w:rPr>
          <w:b/>
        </w:rPr>
        <w:t>netto</w:t>
      </w:r>
      <w:r>
        <w:t>....</w:t>
      </w:r>
      <w:r w:rsidRPr="00552B59">
        <w:t>..........</w:t>
      </w:r>
      <w:r>
        <w:t>.......</w:t>
      </w:r>
      <w:r w:rsidRPr="00552B59">
        <w:t xml:space="preserve">.......................PLN </w:t>
      </w:r>
      <w:r w:rsidRPr="00552B59">
        <w:cr/>
      </w:r>
    </w:p>
    <w:p w14:paraId="174F91C6" w14:textId="77777777" w:rsidR="00DF65AA" w:rsidRPr="00552B59" w:rsidRDefault="00DF65AA" w:rsidP="00DF65AA">
      <w:pPr>
        <w:spacing w:after="0" w:line="240" w:lineRule="auto"/>
      </w:pPr>
      <w:r w:rsidRPr="00552B59">
        <w:t>(słownie: .....................................................................................................................................)</w:t>
      </w:r>
    </w:p>
    <w:p w14:paraId="6298068F" w14:textId="77777777" w:rsidR="00DF65AA" w:rsidRPr="00552B59" w:rsidRDefault="00DF65AA" w:rsidP="00DF65AA">
      <w:pPr>
        <w:spacing w:after="0" w:line="240" w:lineRule="auto"/>
      </w:pPr>
    </w:p>
    <w:p w14:paraId="7D408D89" w14:textId="77777777" w:rsidR="00DF65AA" w:rsidRDefault="00DF65AA" w:rsidP="00DF65AA">
      <w:pPr>
        <w:spacing w:after="0" w:line="240" w:lineRule="auto"/>
      </w:pPr>
    </w:p>
    <w:p w14:paraId="3082CF0F" w14:textId="77777777" w:rsidR="00DF65AA" w:rsidRPr="00347EE9" w:rsidRDefault="00DF65AA" w:rsidP="00DF65AA">
      <w:pPr>
        <w:spacing w:after="0" w:line="240" w:lineRule="auto"/>
        <w:rPr>
          <w:sz w:val="28"/>
          <w:szCs w:val="28"/>
        </w:rPr>
      </w:pPr>
      <w:r w:rsidRPr="00552B59">
        <w:t>podatek VAT......</w:t>
      </w:r>
      <w:r>
        <w:t>.....................</w:t>
      </w:r>
      <w:r w:rsidRPr="00552B59">
        <w:t>.....PLN</w:t>
      </w:r>
      <w:r w:rsidRPr="00552B59">
        <w:cr/>
      </w:r>
    </w:p>
    <w:p w14:paraId="254E49E4" w14:textId="77777777" w:rsidR="00DF65AA" w:rsidRDefault="00DF65AA" w:rsidP="00DF65AA">
      <w:pPr>
        <w:spacing w:after="0" w:line="240" w:lineRule="auto"/>
        <w:rPr>
          <w:b/>
        </w:rPr>
      </w:pPr>
    </w:p>
    <w:p w14:paraId="477588B1" w14:textId="77777777" w:rsidR="00DF65AA" w:rsidRPr="00552B59" w:rsidRDefault="00DF65AA" w:rsidP="00DF65AA">
      <w:pPr>
        <w:spacing w:after="0" w:line="240" w:lineRule="auto"/>
      </w:pPr>
      <w:r w:rsidRPr="00552B59">
        <w:rPr>
          <w:b/>
        </w:rPr>
        <w:t>cena brutto</w:t>
      </w:r>
      <w:r w:rsidRPr="00552B59">
        <w:t>..................................PLN</w:t>
      </w:r>
    </w:p>
    <w:p w14:paraId="0309D87A" w14:textId="77777777" w:rsidR="00DF65AA" w:rsidRPr="00552B59" w:rsidRDefault="00DF65AA" w:rsidP="00DF65AA">
      <w:pPr>
        <w:spacing w:after="0" w:line="240" w:lineRule="auto"/>
        <w:jc w:val="both"/>
      </w:pPr>
    </w:p>
    <w:p w14:paraId="2BC2828F" w14:textId="77777777" w:rsidR="00DF65AA" w:rsidRPr="00552B59" w:rsidRDefault="00DF65AA" w:rsidP="00DF65AA">
      <w:pPr>
        <w:spacing w:after="0" w:line="240" w:lineRule="auto"/>
        <w:jc w:val="both"/>
        <w:rPr>
          <w:b/>
        </w:rPr>
      </w:pPr>
      <w:r w:rsidRPr="00552B59">
        <w:t>(słownie: .....................................................................................................................................)</w:t>
      </w:r>
    </w:p>
    <w:p w14:paraId="6017714E" w14:textId="77777777" w:rsidR="00DF65AA" w:rsidRDefault="00DF65AA" w:rsidP="00DF65AA">
      <w:pPr>
        <w:spacing w:after="0" w:line="240" w:lineRule="auto"/>
        <w:jc w:val="both"/>
        <w:rPr>
          <w:b/>
          <w:bCs/>
        </w:rPr>
      </w:pPr>
    </w:p>
    <w:p w14:paraId="7E62A781" w14:textId="77777777" w:rsidR="00DF65AA" w:rsidRDefault="00DF65AA" w:rsidP="00DF65AA">
      <w:pPr>
        <w:spacing w:after="0" w:line="240" w:lineRule="auto"/>
        <w:jc w:val="both"/>
        <w:rPr>
          <w:b/>
          <w:bCs/>
        </w:rPr>
      </w:pPr>
    </w:p>
    <w:p w14:paraId="29C10ED4" w14:textId="77777777" w:rsidR="00DF65AA" w:rsidRDefault="00DF65AA" w:rsidP="00DF65AA">
      <w:pPr>
        <w:spacing w:after="0" w:line="240" w:lineRule="auto"/>
        <w:jc w:val="both"/>
        <w:rPr>
          <w:b/>
          <w:bCs/>
        </w:rPr>
      </w:pPr>
      <w:r>
        <w:rPr>
          <w:b/>
          <w:bCs/>
        </w:rPr>
        <w:t>Okres gwarancji …………… miesięcy</w:t>
      </w:r>
    </w:p>
    <w:p w14:paraId="6E62A45E" w14:textId="77777777" w:rsidR="00DF65AA" w:rsidRDefault="00DF65AA" w:rsidP="00DF65AA">
      <w:pPr>
        <w:spacing w:after="0" w:line="240" w:lineRule="auto"/>
        <w:jc w:val="both"/>
        <w:rPr>
          <w:b/>
          <w:bCs/>
        </w:rPr>
      </w:pPr>
    </w:p>
    <w:p w14:paraId="53884709" w14:textId="6847A5C9" w:rsidR="00665642" w:rsidRPr="00F52A48" w:rsidRDefault="00665642" w:rsidP="00665642">
      <w:pPr>
        <w:spacing w:after="0" w:line="240" w:lineRule="auto"/>
        <w:rPr>
          <w:b/>
          <w:u w:val="single"/>
        </w:rPr>
      </w:pPr>
      <w:r w:rsidRPr="00F52A48">
        <w:rPr>
          <w:b/>
          <w:u w:val="single"/>
        </w:rPr>
        <w:t>Część VI -</w:t>
      </w:r>
      <w:r w:rsidRPr="00F52A48">
        <w:rPr>
          <w:u w:val="single"/>
        </w:rPr>
        <w:t xml:space="preserve"> </w:t>
      </w:r>
      <w:r w:rsidRPr="00580C99">
        <w:rPr>
          <w:rFonts w:eastAsia="Times New Roman"/>
          <w:sz w:val="24"/>
          <w:szCs w:val="24"/>
          <w:u w:val="single"/>
          <w:lang w:eastAsia="pl-PL"/>
        </w:rPr>
        <w:t>dostawa wycinarki i grawerki laserowej do laboratorium</w:t>
      </w:r>
      <w:r>
        <w:rPr>
          <w:rFonts w:eastAsia="Times New Roman"/>
          <w:sz w:val="24"/>
          <w:szCs w:val="24"/>
          <w:u w:val="single"/>
          <w:lang w:eastAsia="pl-PL"/>
        </w:rPr>
        <w:t>.</w:t>
      </w:r>
    </w:p>
    <w:p w14:paraId="2E19F532" w14:textId="77777777" w:rsidR="00665642" w:rsidRDefault="00665642" w:rsidP="00665642">
      <w:pPr>
        <w:spacing w:after="0" w:line="240" w:lineRule="auto"/>
        <w:rPr>
          <w:b/>
        </w:rPr>
      </w:pPr>
    </w:p>
    <w:p w14:paraId="34E0393C" w14:textId="77777777" w:rsidR="00665642" w:rsidRPr="00347EE9" w:rsidRDefault="00665642" w:rsidP="00665642">
      <w:pPr>
        <w:spacing w:after="0" w:line="240" w:lineRule="auto"/>
        <w:rPr>
          <w:b/>
        </w:rPr>
      </w:pPr>
      <w:r>
        <w:rPr>
          <w:b/>
        </w:rPr>
        <w:t xml:space="preserve">cena </w:t>
      </w:r>
      <w:r w:rsidRPr="00347EE9">
        <w:rPr>
          <w:b/>
        </w:rPr>
        <w:t>netto</w:t>
      </w:r>
      <w:r>
        <w:t>....</w:t>
      </w:r>
      <w:r w:rsidRPr="00552B59">
        <w:t>..........</w:t>
      </w:r>
      <w:r>
        <w:t>.......</w:t>
      </w:r>
      <w:r w:rsidRPr="00552B59">
        <w:t xml:space="preserve">.......................PLN </w:t>
      </w:r>
      <w:r w:rsidRPr="00552B59">
        <w:cr/>
      </w:r>
    </w:p>
    <w:p w14:paraId="190083DF" w14:textId="77777777" w:rsidR="00665642" w:rsidRPr="00552B59" w:rsidRDefault="00665642" w:rsidP="00665642">
      <w:pPr>
        <w:spacing w:after="0" w:line="240" w:lineRule="auto"/>
      </w:pPr>
      <w:r w:rsidRPr="00552B59">
        <w:t>(słownie: .....................................................................................................................................)</w:t>
      </w:r>
    </w:p>
    <w:p w14:paraId="43CFCA05" w14:textId="77777777" w:rsidR="00665642" w:rsidRPr="00552B59" w:rsidRDefault="00665642" w:rsidP="00665642">
      <w:pPr>
        <w:spacing w:after="0" w:line="240" w:lineRule="auto"/>
      </w:pPr>
    </w:p>
    <w:p w14:paraId="1585EAA6" w14:textId="77777777" w:rsidR="00665642" w:rsidRDefault="00665642" w:rsidP="00665642">
      <w:pPr>
        <w:spacing w:after="0" w:line="240" w:lineRule="auto"/>
      </w:pPr>
    </w:p>
    <w:p w14:paraId="4D87AB0F" w14:textId="77777777" w:rsidR="00665642" w:rsidRPr="00347EE9" w:rsidRDefault="00665642" w:rsidP="00665642">
      <w:pPr>
        <w:spacing w:after="0" w:line="240" w:lineRule="auto"/>
        <w:rPr>
          <w:sz w:val="28"/>
          <w:szCs w:val="28"/>
        </w:rPr>
      </w:pPr>
      <w:r w:rsidRPr="00552B59">
        <w:t>podatek VAT......</w:t>
      </w:r>
      <w:r>
        <w:t>.....................</w:t>
      </w:r>
      <w:r w:rsidRPr="00552B59">
        <w:t>.....PLN</w:t>
      </w:r>
      <w:r w:rsidRPr="00552B59">
        <w:cr/>
      </w:r>
    </w:p>
    <w:p w14:paraId="68BA4699" w14:textId="77777777" w:rsidR="00665642" w:rsidRDefault="00665642" w:rsidP="00665642">
      <w:pPr>
        <w:spacing w:after="0" w:line="240" w:lineRule="auto"/>
        <w:rPr>
          <w:b/>
        </w:rPr>
      </w:pPr>
    </w:p>
    <w:p w14:paraId="4D3347DA" w14:textId="77777777" w:rsidR="00665642" w:rsidRPr="00552B59" w:rsidRDefault="00665642" w:rsidP="00665642">
      <w:pPr>
        <w:spacing w:after="0" w:line="240" w:lineRule="auto"/>
      </w:pPr>
      <w:r w:rsidRPr="00552B59">
        <w:rPr>
          <w:b/>
        </w:rPr>
        <w:t>cena brutto</w:t>
      </w:r>
      <w:r w:rsidRPr="00552B59">
        <w:t>..................................PLN</w:t>
      </w:r>
    </w:p>
    <w:p w14:paraId="43586218" w14:textId="77777777" w:rsidR="00665642" w:rsidRPr="00552B59" w:rsidRDefault="00665642" w:rsidP="00665642">
      <w:pPr>
        <w:spacing w:after="0" w:line="240" w:lineRule="auto"/>
        <w:jc w:val="both"/>
      </w:pPr>
    </w:p>
    <w:p w14:paraId="30B7FBC6" w14:textId="77777777" w:rsidR="00665642" w:rsidRPr="00552B59" w:rsidRDefault="00665642" w:rsidP="00665642">
      <w:pPr>
        <w:spacing w:after="0" w:line="240" w:lineRule="auto"/>
        <w:jc w:val="both"/>
        <w:rPr>
          <w:b/>
        </w:rPr>
      </w:pPr>
      <w:r w:rsidRPr="00552B59">
        <w:t>(słownie: .....................................................................................................................................)</w:t>
      </w:r>
    </w:p>
    <w:p w14:paraId="1D42B898" w14:textId="77777777" w:rsidR="00665642" w:rsidRDefault="00665642" w:rsidP="00665642">
      <w:pPr>
        <w:spacing w:after="0" w:line="240" w:lineRule="auto"/>
        <w:jc w:val="both"/>
        <w:rPr>
          <w:b/>
          <w:bCs/>
        </w:rPr>
      </w:pPr>
    </w:p>
    <w:p w14:paraId="23B054A5" w14:textId="77777777" w:rsidR="00665642" w:rsidRDefault="00665642" w:rsidP="00665642">
      <w:pPr>
        <w:spacing w:after="0" w:line="240" w:lineRule="auto"/>
        <w:jc w:val="both"/>
        <w:rPr>
          <w:b/>
          <w:bCs/>
        </w:rPr>
      </w:pPr>
    </w:p>
    <w:p w14:paraId="3EAC04F9" w14:textId="77777777" w:rsidR="00665642" w:rsidRDefault="00665642" w:rsidP="00665642">
      <w:pPr>
        <w:spacing w:after="0" w:line="240" w:lineRule="auto"/>
        <w:jc w:val="both"/>
        <w:rPr>
          <w:b/>
          <w:bCs/>
        </w:rPr>
      </w:pPr>
      <w:r>
        <w:rPr>
          <w:b/>
          <w:bCs/>
        </w:rPr>
        <w:t>Okres gwarancji …………… miesięcy</w:t>
      </w:r>
    </w:p>
    <w:p w14:paraId="4F525597" w14:textId="77777777" w:rsidR="0089017C" w:rsidRDefault="0089017C" w:rsidP="00665642">
      <w:pPr>
        <w:spacing w:after="0" w:line="240" w:lineRule="auto"/>
        <w:jc w:val="both"/>
        <w:rPr>
          <w:b/>
          <w:bCs/>
        </w:rPr>
      </w:pPr>
    </w:p>
    <w:p w14:paraId="52BC3C07" w14:textId="77777777" w:rsidR="00DF65AA" w:rsidRDefault="00DF65AA" w:rsidP="00DF65AA">
      <w:pPr>
        <w:spacing w:after="0" w:line="240" w:lineRule="auto"/>
        <w:jc w:val="both"/>
        <w:rPr>
          <w:b/>
          <w:bCs/>
        </w:rPr>
      </w:pPr>
    </w:p>
    <w:p w14:paraId="2EE95585" w14:textId="292024BA" w:rsidR="00665642" w:rsidRPr="00F52A48" w:rsidRDefault="00665642" w:rsidP="00665642">
      <w:pPr>
        <w:spacing w:after="0" w:line="240" w:lineRule="auto"/>
        <w:rPr>
          <w:rFonts w:eastAsia="Times New Roman"/>
          <w:sz w:val="24"/>
          <w:szCs w:val="24"/>
          <w:u w:val="single"/>
          <w:lang w:eastAsia="pl-PL"/>
        </w:rPr>
      </w:pPr>
      <w:r w:rsidRPr="00F52A48">
        <w:rPr>
          <w:b/>
          <w:u w:val="single"/>
        </w:rPr>
        <w:t xml:space="preserve">Część </w:t>
      </w:r>
      <w:r>
        <w:rPr>
          <w:b/>
          <w:u w:val="single"/>
        </w:rPr>
        <w:t>VI</w:t>
      </w:r>
      <w:r w:rsidRPr="00F52A48">
        <w:rPr>
          <w:b/>
          <w:u w:val="single"/>
        </w:rPr>
        <w:t>I -</w:t>
      </w:r>
      <w:r w:rsidRPr="00F52A48">
        <w:rPr>
          <w:u w:val="single"/>
        </w:rPr>
        <w:t xml:space="preserve"> </w:t>
      </w:r>
      <w:r w:rsidRPr="00580C99">
        <w:rPr>
          <w:rFonts w:eastAsia="Times New Roman"/>
          <w:sz w:val="24"/>
          <w:szCs w:val="24"/>
          <w:u w:val="single"/>
          <w:lang w:eastAsia="pl-PL"/>
        </w:rPr>
        <w:t>dostawa testera wibracji</w:t>
      </w:r>
      <w:r w:rsidRPr="00F52A48">
        <w:rPr>
          <w:rFonts w:eastAsia="Times New Roman"/>
          <w:sz w:val="24"/>
          <w:szCs w:val="24"/>
          <w:u w:val="single"/>
          <w:lang w:eastAsia="pl-PL"/>
        </w:rPr>
        <w:t>.</w:t>
      </w:r>
    </w:p>
    <w:p w14:paraId="48829A18" w14:textId="77777777" w:rsidR="00665642" w:rsidRDefault="00665642" w:rsidP="00665642">
      <w:pPr>
        <w:spacing w:after="0" w:line="240" w:lineRule="auto"/>
        <w:rPr>
          <w:b/>
        </w:rPr>
      </w:pPr>
    </w:p>
    <w:p w14:paraId="555E6F32" w14:textId="77777777" w:rsidR="00665642" w:rsidRPr="00347EE9" w:rsidRDefault="00665642" w:rsidP="00665642">
      <w:pPr>
        <w:spacing w:after="0" w:line="240" w:lineRule="auto"/>
        <w:rPr>
          <w:b/>
        </w:rPr>
      </w:pPr>
      <w:r>
        <w:rPr>
          <w:b/>
        </w:rPr>
        <w:t xml:space="preserve">cena </w:t>
      </w:r>
      <w:r w:rsidRPr="00347EE9">
        <w:rPr>
          <w:b/>
        </w:rPr>
        <w:t>netto</w:t>
      </w:r>
      <w:r>
        <w:t>....</w:t>
      </w:r>
      <w:r w:rsidRPr="00552B59">
        <w:t>..........</w:t>
      </w:r>
      <w:r>
        <w:t>.......</w:t>
      </w:r>
      <w:r w:rsidRPr="00552B59">
        <w:t xml:space="preserve">.......................PLN </w:t>
      </w:r>
      <w:r w:rsidRPr="00552B59">
        <w:cr/>
      </w:r>
    </w:p>
    <w:p w14:paraId="22DCC142" w14:textId="77777777" w:rsidR="00665642" w:rsidRPr="00552B59" w:rsidRDefault="00665642" w:rsidP="00665642">
      <w:pPr>
        <w:spacing w:after="0" w:line="240" w:lineRule="auto"/>
      </w:pPr>
      <w:r w:rsidRPr="00552B59">
        <w:t>(słownie: .....................................................................................................................................)</w:t>
      </w:r>
    </w:p>
    <w:p w14:paraId="09EED0A1" w14:textId="77777777" w:rsidR="00665642" w:rsidRPr="00552B59" w:rsidRDefault="00665642" w:rsidP="00665642">
      <w:pPr>
        <w:spacing w:after="0" w:line="240" w:lineRule="auto"/>
      </w:pPr>
    </w:p>
    <w:p w14:paraId="29C66730" w14:textId="77777777" w:rsidR="00665642" w:rsidRDefault="00665642" w:rsidP="00665642">
      <w:pPr>
        <w:spacing w:after="0" w:line="240" w:lineRule="auto"/>
      </w:pPr>
    </w:p>
    <w:p w14:paraId="3B7166D8" w14:textId="77777777" w:rsidR="00665642" w:rsidRPr="00347EE9" w:rsidRDefault="00665642" w:rsidP="00665642">
      <w:pPr>
        <w:spacing w:after="0" w:line="240" w:lineRule="auto"/>
        <w:rPr>
          <w:sz w:val="28"/>
          <w:szCs w:val="28"/>
        </w:rPr>
      </w:pPr>
      <w:r w:rsidRPr="00552B59">
        <w:t>podatek VAT......</w:t>
      </w:r>
      <w:r>
        <w:t>.....................</w:t>
      </w:r>
      <w:r w:rsidRPr="00552B59">
        <w:t>.....PLN</w:t>
      </w:r>
      <w:r w:rsidRPr="00552B59">
        <w:cr/>
      </w:r>
    </w:p>
    <w:p w14:paraId="08832E1C" w14:textId="77777777" w:rsidR="00665642" w:rsidRDefault="00665642" w:rsidP="00665642">
      <w:pPr>
        <w:spacing w:after="0" w:line="240" w:lineRule="auto"/>
        <w:rPr>
          <w:b/>
        </w:rPr>
      </w:pPr>
    </w:p>
    <w:p w14:paraId="2B8CA025" w14:textId="77777777" w:rsidR="00665642" w:rsidRPr="00552B59" w:rsidRDefault="00665642" w:rsidP="00665642">
      <w:pPr>
        <w:spacing w:after="0" w:line="240" w:lineRule="auto"/>
      </w:pPr>
      <w:r w:rsidRPr="00552B59">
        <w:rPr>
          <w:b/>
        </w:rPr>
        <w:t>cena brutto</w:t>
      </w:r>
      <w:r w:rsidRPr="00552B59">
        <w:t>..................................PLN</w:t>
      </w:r>
    </w:p>
    <w:p w14:paraId="4CE87937" w14:textId="77777777" w:rsidR="00665642" w:rsidRPr="00552B59" w:rsidRDefault="00665642" w:rsidP="00665642">
      <w:pPr>
        <w:spacing w:after="0" w:line="240" w:lineRule="auto"/>
        <w:jc w:val="both"/>
      </w:pPr>
    </w:p>
    <w:p w14:paraId="0D7F21A7" w14:textId="77777777" w:rsidR="00665642" w:rsidRPr="00552B59" w:rsidRDefault="00665642" w:rsidP="00665642">
      <w:pPr>
        <w:spacing w:after="0" w:line="240" w:lineRule="auto"/>
        <w:jc w:val="both"/>
        <w:rPr>
          <w:b/>
        </w:rPr>
      </w:pPr>
      <w:r w:rsidRPr="00552B59">
        <w:t>(słownie: .....................................................................................................................................)</w:t>
      </w:r>
    </w:p>
    <w:p w14:paraId="613AC202" w14:textId="77777777" w:rsidR="00665642" w:rsidRDefault="00665642" w:rsidP="00665642">
      <w:pPr>
        <w:spacing w:after="0" w:line="240" w:lineRule="auto"/>
        <w:jc w:val="both"/>
        <w:rPr>
          <w:b/>
          <w:bCs/>
        </w:rPr>
      </w:pPr>
    </w:p>
    <w:p w14:paraId="2631A55D" w14:textId="77777777" w:rsidR="00665642" w:rsidRDefault="00665642" w:rsidP="00665642">
      <w:pPr>
        <w:spacing w:after="0" w:line="240" w:lineRule="auto"/>
        <w:jc w:val="both"/>
        <w:rPr>
          <w:b/>
          <w:bCs/>
        </w:rPr>
      </w:pPr>
      <w:r>
        <w:rPr>
          <w:b/>
          <w:bCs/>
        </w:rPr>
        <w:t>Okres gwarancji …………… miesięcy</w:t>
      </w:r>
    </w:p>
    <w:p w14:paraId="255C3489" w14:textId="77777777" w:rsidR="00C25500" w:rsidRDefault="00C25500" w:rsidP="001D2BA5">
      <w:pPr>
        <w:suppressAutoHyphens w:val="0"/>
        <w:spacing w:after="160" w:line="259" w:lineRule="auto"/>
        <w:ind w:left="-426" w:right="-569" w:firstLine="426"/>
        <w:rPr>
          <w:u w:val="single"/>
          <w:lang w:eastAsia="en-US"/>
        </w:rPr>
      </w:pPr>
    </w:p>
    <w:p w14:paraId="48B4EDE7" w14:textId="660E587D" w:rsidR="00345FCD" w:rsidRPr="00CB19F8" w:rsidRDefault="00345FCD" w:rsidP="00A504C6">
      <w:pPr>
        <w:pStyle w:val="Akapitzlist"/>
        <w:widowControl w:val="0"/>
        <w:numPr>
          <w:ilvl w:val="0"/>
          <w:numId w:val="35"/>
        </w:numPr>
        <w:suppressAutoHyphens w:val="0"/>
        <w:spacing w:after="0" w:line="240" w:lineRule="auto"/>
        <w:ind w:left="426"/>
        <w:rPr>
          <w:rFonts w:ascii="Times New Roman" w:eastAsia="Times New Roman" w:hAnsi="Times New Roman" w:cs="Times New Roman"/>
          <w:lang w:eastAsia="pl-PL"/>
        </w:rPr>
      </w:pPr>
      <w:r w:rsidRPr="00CB19F8">
        <w:rPr>
          <w:rFonts w:ascii="Times New Roman" w:eastAsia="Times New Roman" w:hAnsi="Times New Roman" w:cs="Times New Roman"/>
          <w:lang w:eastAsia="pl-PL"/>
        </w:rPr>
        <w:lastRenderedPageBreak/>
        <w:t>oświadczamy, że wybór oferty:</w:t>
      </w:r>
    </w:p>
    <w:p w14:paraId="60178764" w14:textId="2916A7DD"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nie będzie prowadził do powstania u Zamawiającego obowiązku podatkowego zgodnie z przepisami o podatku od towarów i usług.</w:t>
      </w:r>
    </w:p>
    <w:p w14:paraId="01B1E451" w14:textId="27EBCED3"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będzie prowadził do powstania u Zamawiającego</w:t>
      </w:r>
      <w:r w:rsidR="00B97532" w:rsidRPr="00CB19F8">
        <w:rPr>
          <w:rFonts w:eastAsia="Times New Roman"/>
          <w:lang w:eastAsia="pl-PL"/>
        </w:rPr>
        <w:t xml:space="preserve"> obowiązku podatkowego zgodnie </w:t>
      </w:r>
      <w:r w:rsidRPr="00CB19F8">
        <w:rPr>
          <w:rFonts w:eastAsia="Times New Roman"/>
          <w:lang w:eastAsia="pl-PL"/>
        </w:rPr>
        <w:t xml:space="preserve">z przepisami o podatku od towarów i usług. Powyższy obowiązek podatkowy będzie dotyczył ……………………………………… </w:t>
      </w:r>
      <w:r w:rsidRPr="004754EC">
        <w:rPr>
          <w:rFonts w:eastAsia="Times New Roman"/>
          <w:sz w:val="20"/>
          <w:szCs w:val="20"/>
          <w:lang w:eastAsia="pl-PL"/>
        </w:rPr>
        <w:t>(</w:t>
      </w:r>
      <w:r w:rsidRPr="004754EC">
        <w:rPr>
          <w:rFonts w:eastAsia="Times New Roman"/>
          <w:i/>
          <w:sz w:val="20"/>
          <w:szCs w:val="20"/>
          <w:lang w:eastAsia="pl-PL"/>
        </w:rPr>
        <w:t xml:space="preserve">Wpisać nazwę /rodzaj towaru lub usługi, które będą prowadziły do powstania u Zamawiającego obowiązku podatkowego zgodnie z przepisami o podatku od towarów </w:t>
      </w:r>
      <w:r w:rsidR="00901486">
        <w:rPr>
          <w:rFonts w:eastAsia="Times New Roman"/>
          <w:i/>
          <w:sz w:val="20"/>
          <w:szCs w:val="20"/>
          <w:lang w:eastAsia="pl-PL"/>
        </w:rPr>
        <w:br/>
      </w:r>
      <w:r w:rsidRPr="004754EC">
        <w:rPr>
          <w:rFonts w:eastAsia="Times New Roman"/>
          <w:i/>
          <w:sz w:val="20"/>
          <w:szCs w:val="20"/>
          <w:lang w:eastAsia="pl-PL"/>
        </w:rPr>
        <w:t>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2090BADD" w14:textId="0DFA894A" w:rsidR="00345FCD" w:rsidRDefault="00345FCD" w:rsidP="00A504C6">
      <w:pPr>
        <w:widowControl w:val="0"/>
        <w:numPr>
          <w:ilvl w:val="0"/>
          <w:numId w:val="35"/>
        </w:numPr>
        <w:suppressAutoHyphens w:val="0"/>
        <w:spacing w:after="0" w:line="240" w:lineRule="auto"/>
        <w:ind w:left="426"/>
        <w:contextualSpacing/>
        <w:jc w:val="both"/>
        <w:rPr>
          <w:rFonts w:eastAsia="Times New Roman"/>
          <w:lang w:eastAsia="pl-PL"/>
        </w:rPr>
      </w:pPr>
      <w:r w:rsidRPr="00CB19F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t>
      </w:r>
      <w:r w:rsidR="00CB19F8" w:rsidRPr="00CB19F8">
        <w:rPr>
          <w:rFonts w:eastAsia="Times New Roman"/>
          <w:lang w:eastAsia="pl-PL"/>
        </w:rPr>
        <w:t>wy stanowiącym załącznik do SWZ.</w:t>
      </w:r>
    </w:p>
    <w:p w14:paraId="1826DB8D" w14:textId="4CF29739" w:rsidR="00CB19F8" w:rsidRPr="00157462" w:rsidRDefault="00CB19F8" w:rsidP="00A504C6">
      <w:pPr>
        <w:widowControl w:val="0"/>
        <w:numPr>
          <w:ilvl w:val="0"/>
          <w:numId w:val="35"/>
        </w:numPr>
        <w:suppressAutoHyphens w:val="0"/>
        <w:spacing w:after="0" w:line="240" w:lineRule="auto"/>
        <w:ind w:left="426"/>
        <w:contextualSpacing/>
        <w:jc w:val="both"/>
        <w:rPr>
          <w:rFonts w:eastAsia="Times New Roman"/>
          <w:lang w:eastAsia="pl-PL"/>
        </w:rPr>
      </w:pPr>
      <w:r w:rsidRPr="00157462">
        <w:rPr>
          <w:color w:val="000000" w:themeColor="text1"/>
        </w:rPr>
        <w:t>Cena powinna</w:t>
      </w:r>
      <w:r w:rsidRPr="00157462">
        <w:rPr>
          <w:b/>
          <w:color w:val="000000" w:themeColor="text1"/>
        </w:rPr>
        <w:t>:</w:t>
      </w:r>
    </w:p>
    <w:p w14:paraId="0603DF40" w14:textId="68D39C34" w:rsidR="00CB19F8" w:rsidRPr="00CB19F8" w:rsidRDefault="00CB19F8" w:rsidP="00901486">
      <w:pPr>
        <w:spacing w:after="0" w:line="240" w:lineRule="auto"/>
        <w:ind w:left="703" w:right="-144" w:hanging="278"/>
        <w:rPr>
          <w:color w:val="000000" w:themeColor="text1"/>
        </w:rPr>
      </w:pPr>
      <w:r w:rsidRPr="00CB19F8">
        <w:rPr>
          <w:color w:val="000000" w:themeColor="text1"/>
        </w:rPr>
        <w:t>-</w:t>
      </w:r>
      <w:r w:rsidRPr="00CB19F8">
        <w:rPr>
          <w:color w:val="000000" w:themeColor="text1"/>
        </w:rPr>
        <w:tab/>
        <w:t>być podana w złotych polskich i wyliczona na pod</w:t>
      </w:r>
      <w:r w:rsidR="0026394D">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5D985451" w14:textId="77777777" w:rsidR="00CB19F8" w:rsidRPr="00CB19F8" w:rsidRDefault="00CB19F8" w:rsidP="00CB19F8">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37E79EDD" w14:textId="77777777"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0984E636" w14:textId="77777777" w:rsidR="00CB19F8" w:rsidRPr="00345FCD" w:rsidRDefault="00CB19F8" w:rsidP="00CB19F8">
      <w:pPr>
        <w:widowControl w:val="0"/>
        <w:suppressAutoHyphens w:val="0"/>
        <w:spacing w:after="0" w:line="240" w:lineRule="auto"/>
        <w:ind w:left="426"/>
        <w:contextualSpacing/>
        <w:jc w:val="both"/>
        <w:rPr>
          <w:rFonts w:eastAsia="Times New Roman"/>
          <w:lang w:eastAsia="pl-PL"/>
        </w:rPr>
      </w:pPr>
    </w:p>
    <w:p w14:paraId="16B1B6DE" w14:textId="77777777" w:rsidR="00161BB2" w:rsidRDefault="00161BB2" w:rsidP="00161BB2">
      <w:pPr>
        <w:suppressAutoHyphens w:val="0"/>
        <w:spacing w:after="0"/>
        <w:ind w:left="720"/>
        <w:contextualSpacing/>
        <w:jc w:val="both"/>
      </w:pPr>
    </w:p>
    <w:p w14:paraId="67D7671D" w14:textId="1304F5A5" w:rsidR="008C04E2" w:rsidRDefault="00345FCD" w:rsidP="00103341">
      <w:pPr>
        <w:jc w:val="both"/>
        <w:rPr>
          <w:b/>
          <w:bCs/>
          <w:i/>
          <w:iCs/>
          <w:sz w:val="20"/>
          <w:szCs w:val="20"/>
        </w:rPr>
      </w:pPr>
      <w:r w:rsidRPr="00345FCD">
        <w:rPr>
          <w:b/>
          <w:bCs/>
          <w:i/>
          <w:iCs/>
          <w:sz w:val="20"/>
          <w:szCs w:val="20"/>
        </w:rPr>
        <w:t>Uwaga! Wykonawca zobowiązany jest do wypełnienia miejsc wykropkowanych</w:t>
      </w:r>
      <w:r w:rsidR="00CB19F8">
        <w:rPr>
          <w:b/>
          <w:bCs/>
          <w:i/>
          <w:iCs/>
          <w:sz w:val="20"/>
          <w:szCs w:val="20"/>
        </w:rPr>
        <w:t xml:space="preserve"> i właściwych pół</w:t>
      </w:r>
      <w:r w:rsidRPr="00345FCD">
        <w:rPr>
          <w:b/>
          <w:bCs/>
          <w:i/>
          <w:iCs/>
          <w:sz w:val="20"/>
          <w:szCs w:val="20"/>
        </w:rPr>
        <w:t>.</w:t>
      </w:r>
    </w:p>
    <w:p w14:paraId="0BF0DEE0" w14:textId="25A0BA64" w:rsidR="00F76A3E" w:rsidRDefault="00F76A3E" w:rsidP="00F76A3E">
      <w:pPr>
        <w:jc w:val="both"/>
        <w:rPr>
          <w:b/>
          <w:bCs/>
          <w:i/>
          <w:iCs/>
          <w:sz w:val="20"/>
          <w:szCs w:val="20"/>
        </w:rPr>
      </w:pPr>
      <w:r w:rsidRPr="00345FCD">
        <w:rPr>
          <w:b/>
          <w:bCs/>
          <w:i/>
          <w:iCs/>
          <w:sz w:val="20"/>
          <w:szCs w:val="20"/>
        </w:rPr>
        <w:t xml:space="preserve"> </w:t>
      </w:r>
    </w:p>
    <w:p w14:paraId="40506A4C" w14:textId="77777777" w:rsidR="00F76A3E" w:rsidRPr="00103341" w:rsidRDefault="00F76A3E" w:rsidP="00103341">
      <w:pPr>
        <w:jc w:val="both"/>
        <w:rPr>
          <w:b/>
          <w:bCs/>
          <w:i/>
          <w:iCs/>
          <w:sz w:val="20"/>
          <w:szCs w:val="20"/>
        </w:rPr>
      </w:pPr>
    </w:p>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6FD9A9F5" w14:textId="45913F31" w:rsidR="00D5592C" w:rsidRDefault="00D5592C" w:rsidP="00B97532">
      <w:pPr>
        <w:jc w:val="right"/>
        <w:rPr>
          <w:b/>
          <w:i/>
          <w:u w:val="single"/>
        </w:rPr>
      </w:pPr>
    </w:p>
    <w:p w14:paraId="7032055A" w14:textId="0B2C51CD" w:rsidR="00103341" w:rsidRDefault="00103341" w:rsidP="00B97532">
      <w:pPr>
        <w:jc w:val="right"/>
        <w:rPr>
          <w:b/>
          <w:i/>
          <w:u w:val="single"/>
        </w:rPr>
      </w:pPr>
    </w:p>
    <w:p w14:paraId="3E4AE89C" w14:textId="78B3D79D" w:rsidR="00103341" w:rsidRDefault="00103341" w:rsidP="00B97532">
      <w:pPr>
        <w:jc w:val="right"/>
        <w:rPr>
          <w:b/>
          <w:i/>
          <w:u w:val="single"/>
        </w:rPr>
      </w:pPr>
    </w:p>
    <w:p w14:paraId="2663A337" w14:textId="47D4C749" w:rsidR="00103341" w:rsidRDefault="00103341" w:rsidP="00B97532">
      <w:pPr>
        <w:jc w:val="right"/>
        <w:rPr>
          <w:b/>
          <w:i/>
          <w:u w:val="single"/>
        </w:rPr>
      </w:pPr>
    </w:p>
    <w:p w14:paraId="48EE18A8" w14:textId="18C19E18" w:rsidR="00103341" w:rsidRDefault="00103341" w:rsidP="00B97532">
      <w:pPr>
        <w:jc w:val="right"/>
        <w:rPr>
          <w:b/>
          <w:i/>
          <w:u w:val="single"/>
        </w:rPr>
      </w:pPr>
    </w:p>
    <w:p w14:paraId="56DAAB60" w14:textId="4AF150FB" w:rsidR="00103341" w:rsidRDefault="00103341" w:rsidP="00B97532">
      <w:pPr>
        <w:jc w:val="right"/>
        <w:rPr>
          <w:b/>
          <w:i/>
          <w:u w:val="single"/>
        </w:rPr>
      </w:pPr>
    </w:p>
    <w:p w14:paraId="26BC7AE3" w14:textId="45A431C7" w:rsidR="00103341" w:rsidRDefault="00103341" w:rsidP="00B97532">
      <w:pPr>
        <w:jc w:val="right"/>
        <w:rPr>
          <w:b/>
          <w:i/>
          <w:u w:val="single"/>
        </w:rPr>
      </w:pPr>
    </w:p>
    <w:p w14:paraId="47168605" w14:textId="47218D70" w:rsidR="00103341" w:rsidRDefault="00103341" w:rsidP="00B97532">
      <w:pPr>
        <w:jc w:val="right"/>
        <w:rPr>
          <w:b/>
          <w:i/>
          <w:u w:val="single"/>
        </w:rPr>
      </w:pPr>
    </w:p>
    <w:p w14:paraId="6D3BD2AF" w14:textId="67B9001B" w:rsidR="00103341" w:rsidRDefault="00103341" w:rsidP="00B97532">
      <w:pPr>
        <w:jc w:val="right"/>
        <w:rPr>
          <w:b/>
          <w:i/>
          <w:u w:val="single"/>
        </w:rPr>
      </w:pPr>
    </w:p>
    <w:p w14:paraId="5AAF3084" w14:textId="4757AFCB" w:rsidR="00020BE1" w:rsidRDefault="00020BE1" w:rsidP="002602C6">
      <w:pPr>
        <w:rPr>
          <w:b/>
          <w:i/>
          <w:u w:val="single"/>
        </w:rPr>
      </w:pPr>
    </w:p>
    <w:p w14:paraId="09FFE9BF" w14:textId="7B3219FC" w:rsidR="00901486" w:rsidRDefault="00901486" w:rsidP="002602C6">
      <w:pPr>
        <w:rPr>
          <w:b/>
          <w:i/>
          <w:u w:val="single"/>
        </w:rPr>
      </w:pPr>
    </w:p>
    <w:p w14:paraId="4C1BDF6B" w14:textId="34A89F58" w:rsidR="00901486" w:rsidRDefault="00901486" w:rsidP="002602C6">
      <w:pPr>
        <w:rPr>
          <w:b/>
          <w:i/>
          <w:u w:val="single"/>
        </w:rPr>
      </w:pPr>
    </w:p>
    <w:p w14:paraId="43F5CDB5" w14:textId="3AA20C6A" w:rsidR="00901486" w:rsidRDefault="00901486" w:rsidP="002602C6">
      <w:pPr>
        <w:rPr>
          <w:b/>
          <w:i/>
          <w:u w:val="single"/>
        </w:rPr>
      </w:pPr>
    </w:p>
    <w:p w14:paraId="75C311D3" w14:textId="76C54065" w:rsidR="00901486" w:rsidRDefault="00901486" w:rsidP="002602C6">
      <w:pPr>
        <w:rPr>
          <w:b/>
          <w:i/>
          <w:u w:val="single"/>
        </w:rPr>
      </w:pPr>
    </w:p>
    <w:p w14:paraId="08445D0E" w14:textId="77777777" w:rsidR="00901486" w:rsidRDefault="00901486" w:rsidP="002602C6">
      <w:pPr>
        <w:rPr>
          <w:b/>
          <w:i/>
          <w:u w:val="single"/>
        </w:rPr>
      </w:pPr>
    </w:p>
    <w:p w14:paraId="563272F5" w14:textId="0A990B04" w:rsidR="00B97532" w:rsidRPr="00090DB5" w:rsidRDefault="00B97532" w:rsidP="000B16D2">
      <w:pPr>
        <w:spacing w:after="0" w:line="240" w:lineRule="auto"/>
        <w:jc w:val="right"/>
        <w:rPr>
          <w:b/>
          <w:i/>
          <w:u w:val="single"/>
        </w:rPr>
      </w:pPr>
      <w:r w:rsidRPr="00090DB5">
        <w:rPr>
          <w:b/>
          <w:i/>
          <w:u w:val="single"/>
        </w:rPr>
        <w:lastRenderedPageBreak/>
        <w:t>ZAŁĄCZNIK NR 2</w:t>
      </w:r>
    </w:p>
    <w:p w14:paraId="5AAED985" w14:textId="5B071023" w:rsidR="0001010E" w:rsidRPr="00090DB5" w:rsidRDefault="00B97532" w:rsidP="008B72A3">
      <w:pPr>
        <w:pStyle w:val="Bezodstpw"/>
        <w:numPr>
          <w:ilvl w:val="6"/>
          <w:numId w:val="23"/>
        </w:numPr>
        <w:tabs>
          <w:tab w:val="clear" w:pos="0"/>
        </w:tabs>
        <w:ind w:left="426"/>
        <w:jc w:val="both"/>
        <w:rPr>
          <w:rFonts w:ascii="Times New Roman" w:hAnsi="Times New Roman" w:cs="Times New Roman"/>
          <w:b/>
        </w:rPr>
      </w:pPr>
      <w:r w:rsidRPr="00090DB5">
        <w:rPr>
          <w:rFonts w:ascii="Times New Roman" w:hAnsi="Times New Roman" w:cs="Times New Roman"/>
          <w:b/>
          <w:lang w:eastAsia="pl-PL"/>
        </w:rPr>
        <w:t>Opis przedmiotu zamówienia:</w:t>
      </w:r>
      <w:r w:rsidR="0001010E" w:rsidRPr="00090DB5">
        <w:rPr>
          <w:rFonts w:ascii="Times New Roman" w:hAnsi="Times New Roman" w:cs="Times New Roman"/>
          <w:b/>
        </w:rPr>
        <w:t xml:space="preserve"> </w:t>
      </w:r>
    </w:p>
    <w:p w14:paraId="30875A3D" w14:textId="77777777" w:rsidR="0001010E" w:rsidRPr="00090DB5" w:rsidRDefault="0001010E" w:rsidP="008B72A3">
      <w:pPr>
        <w:pStyle w:val="Bezodstpw"/>
        <w:jc w:val="both"/>
        <w:rPr>
          <w:rFonts w:ascii="Times New Roman" w:hAnsi="Times New Roman" w:cs="Times New Roman"/>
          <w:b/>
        </w:rPr>
      </w:pPr>
    </w:p>
    <w:p w14:paraId="1A34ABDD" w14:textId="77777777" w:rsidR="00EB0FD9" w:rsidRPr="004B579E" w:rsidRDefault="00EB0FD9" w:rsidP="00EB0FD9">
      <w:pPr>
        <w:spacing w:after="0" w:line="240" w:lineRule="auto"/>
        <w:jc w:val="both"/>
        <w:rPr>
          <w:b/>
          <w:u w:val="single"/>
        </w:rPr>
      </w:pPr>
      <w:r w:rsidRPr="004B579E">
        <w:rPr>
          <w:b/>
          <w:u w:val="single"/>
        </w:rPr>
        <w:t>CZĘŚĆ I</w:t>
      </w:r>
    </w:p>
    <w:p w14:paraId="71B1F062" w14:textId="77777777" w:rsidR="00EB0FD9" w:rsidRDefault="00EB0FD9" w:rsidP="00EB0FD9">
      <w:pPr>
        <w:spacing w:after="0" w:line="240" w:lineRule="auto"/>
        <w:jc w:val="both"/>
      </w:pPr>
      <w:r w:rsidRPr="004B579E">
        <w:t xml:space="preserve">Przedmiotem zamówienia jest dostawa </w:t>
      </w:r>
      <w:r>
        <w:t>wyposażenia</w:t>
      </w:r>
      <w:r w:rsidRPr="008E304C">
        <w:t xml:space="preserve"> stanowiska technik </w:t>
      </w:r>
      <w:r>
        <w:t xml:space="preserve">magazynowania energii elektrycznej i awaryjnych źródeł zasilania. </w:t>
      </w:r>
    </w:p>
    <w:p w14:paraId="525FDB28" w14:textId="77777777" w:rsidR="00EB0FD9" w:rsidRPr="004B579E" w:rsidRDefault="00EB0FD9" w:rsidP="00EB0FD9">
      <w:pPr>
        <w:spacing w:after="0" w:line="240" w:lineRule="auto"/>
        <w:jc w:val="both"/>
      </w:pPr>
    </w:p>
    <w:p w14:paraId="42677B9A" w14:textId="77777777" w:rsidR="00EB0FD9" w:rsidRPr="004B579E" w:rsidRDefault="00EB0FD9" w:rsidP="00EB0FD9">
      <w:pPr>
        <w:spacing w:after="0" w:line="240" w:lineRule="auto"/>
        <w:jc w:val="both"/>
        <w:rPr>
          <w:b/>
        </w:rPr>
      </w:pPr>
      <w:r>
        <w:rPr>
          <w:b/>
        </w:rPr>
        <w:t xml:space="preserve">Prostownik stacjonarny  (1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725A11E2" w14:textId="77777777" w:rsidTr="00EB0FD9">
        <w:tc>
          <w:tcPr>
            <w:tcW w:w="5670" w:type="dxa"/>
            <w:vAlign w:val="center"/>
          </w:tcPr>
          <w:p w14:paraId="16FD964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97A87F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CBE0F3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7D6B491A" w14:textId="77777777" w:rsidTr="00EB0FD9">
        <w:trPr>
          <w:trHeight w:val="4065"/>
        </w:trPr>
        <w:tc>
          <w:tcPr>
            <w:tcW w:w="5670" w:type="dxa"/>
          </w:tcPr>
          <w:p w14:paraId="046CFCB2" w14:textId="77777777" w:rsidR="00EB0FD9" w:rsidRPr="004B579E" w:rsidRDefault="00EB0FD9" w:rsidP="00F949CA">
            <w:pPr>
              <w:pStyle w:val="Akapitzlist"/>
              <w:numPr>
                <w:ilvl w:val="0"/>
                <w:numId w:val="159"/>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426FA3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Zasilanie: 3x400 V;</w:t>
            </w:r>
          </w:p>
          <w:p w14:paraId="465A5A70" w14:textId="77777777" w:rsidR="00EB0FD9" w:rsidRPr="005F236A"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wyjściowe: 12-48 V;</w:t>
            </w:r>
          </w:p>
          <w:p w14:paraId="134C4C96"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Prąd wyjściowy: 50 A;</w:t>
            </w:r>
          </w:p>
          <w:p w14:paraId="7122DE6C"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Sprawność: min. 95%;</w:t>
            </w:r>
          </w:p>
          <w:p w14:paraId="61BBBD75"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Współczynnik mocy: min. 0,95;</w:t>
            </w:r>
          </w:p>
          <w:p w14:paraId="7A6024D1" w14:textId="77777777" w:rsidR="00EB0FD9" w:rsidRDefault="00EB0FD9" w:rsidP="00F949CA">
            <w:pPr>
              <w:pStyle w:val="Akapitzlist"/>
              <w:numPr>
                <w:ilvl w:val="0"/>
                <w:numId w:val="160"/>
              </w:numPr>
              <w:spacing w:after="0" w:line="240" w:lineRule="auto"/>
              <w:rPr>
                <w:rFonts w:ascii="Times New Roman" w:hAnsi="Times New Roman" w:cs="Times New Roman"/>
              </w:rPr>
            </w:pPr>
            <w:proofErr w:type="spellStart"/>
            <w:r>
              <w:rPr>
                <w:rFonts w:ascii="Times New Roman" w:hAnsi="Times New Roman" w:cs="Times New Roman"/>
              </w:rPr>
              <w:t>THDu</w:t>
            </w:r>
            <w:proofErr w:type="spellEnd"/>
            <w:r>
              <w:rPr>
                <w:rFonts w:ascii="Times New Roman" w:hAnsi="Times New Roman" w:cs="Times New Roman"/>
              </w:rPr>
              <w:t>: 3%;</w:t>
            </w:r>
          </w:p>
          <w:p w14:paraId="557154AB"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Technologia: IGBT / </w:t>
            </w:r>
            <w:proofErr w:type="spellStart"/>
            <w:r>
              <w:rPr>
                <w:rFonts w:ascii="Times New Roman" w:hAnsi="Times New Roman" w:cs="Times New Roman"/>
              </w:rPr>
              <w:t>SiC</w:t>
            </w:r>
            <w:proofErr w:type="spellEnd"/>
            <w:r>
              <w:rPr>
                <w:rFonts w:ascii="Times New Roman" w:hAnsi="Times New Roman" w:cs="Times New Roman"/>
              </w:rPr>
              <w:t>;</w:t>
            </w:r>
          </w:p>
          <w:p w14:paraId="77CA0FF1"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Serwis gwarancyjny i pogwarancyjny;</w:t>
            </w:r>
          </w:p>
          <w:p w14:paraId="1DD27901" w14:textId="77777777" w:rsidR="00EB0FD9" w:rsidRDefault="00EB0FD9" w:rsidP="00F949CA">
            <w:pPr>
              <w:pStyle w:val="Akapitzlist"/>
              <w:numPr>
                <w:ilvl w:val="0"/>
                <w:numId w:val="159"/>
              </w:numPr>
              <w:spacing w:after="0" w:line="240" w:lineRule="auto"/>
              <w:rPr>
                <w:rFonts w:ascii="Times New Roman" w:hAnsi="Times New Roman" w:cs="Times New Roman"/>
              </w:rPr>
            </w:pPr>
            <w:r>
              <w:rPr>
                <w:rFonts w:ascii="Times New Roman" w:hAnsi="Times New Roman" w:cs="Times New Roman"/>
              </w:rPr>
              <w:t>Wyposażenie:</w:t>
            </w:r>
          </w:p>
          <w:p w14:paraId="2E78D6E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Kompletna dokumentacja urządzenia (w tym instrukcja obsługi w języku polskim);</w:t>
            </w:r>
          </w:p>
          <w:p w14:paraId="6CDA51C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 przewodów zasilających;</w:t>
            </w:r>
          </w:p>
          <w:p w14:paraId="0E815AE1"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 narzędzi niezbędnych do obsługi urządzenia</w:t>
            </w:r>
          </w:p>
          <w:p w14:paraId="138813C7"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Zestaw części zamiennych (moduły półprzewodnikowe, zamienne PCB, wkładki bezpiecznikowe o charakterystyce i prądzie znamionowym zgodnymi z elementami fabrycznie zainstalowanymi);</w:t>
            </w:r>
          </w:p>
          <w:p w14:paraId="666B68F2" w14:textId="77777777" w:rsidR="00EB0FD9" w:rsidRPr="0099338B" w:rsidRDefault="00EB0FD9" w:rsidP="00F949CA">
            <w:pPr>
              <w:pStyle w:val="Akapitzlist"/>
              <w:numPr>
                <w:ilvl w:val="0"/>
                <w:numId w:val="160"/>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41A5F9D6"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176E4C21"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17E076B7" w14:textId="77777777" w:rsidR="00EB0FD9" w:rsidRDefault="00EB0FD9" w:rsidP="00EB0FD9">
      <w:pPr>
        <w:spacing w:after="0" w:line="240" w:lineRule="auto"/>
        <w:jc w:val="both"/>
        <w:rPr>
          <w:b/>
        </w:rPr>
      </w:pPr>
    </w:p>
    <w:p w14:paraId="3620AFE6" w14:textId="77777777" w:rsidR="00EB0FD9" w:rsidRDefault="00EB0FD9" w:rsidP="00EB0FD9">
      <w:pPr>
        <w:spacing w:after="0" w:line="240" w:lineRule="auto"/>
        <w:jc w:val="both"/>
        <w:rPr>
          <w:b/>
        </w:rPr>
      </w:pPr>
    </w:p>
    <w:p w14:paraId="1F08D9E8" w14:textId="77777777" w:rsidR="00EB0FD9" w:rsidRPr="004B579E" w:rsidRDefault="00EB0FD9" w:rsidP="00EB0FD9">
      <w:pPr>
        <w:spacing w:after="0" w:line="240" w:lineRule="auto"/>
        <w:jc w:val="both"/>
        <w:rPr>
          <w:b/>
        </w:rPr>
      </w:pPr>
      <w:r>
        <w:rPr>
          <w:b/>
        </w:rPr>
        <w:t>Ładowarka akumulatorów (1 szt.)</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21A5A07F" w14:textId="77777777" w:rsidTr="00EB0FD9">
        <w:tc>
          <w:tcPr>
            <w:tcW w:w="5670" w:type="dxa"/>
            <w:vAlign w:val="center"/>
          </w:tcPr>
          <w:p w14:paraId="319C5A7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647887B"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14BBD3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E547D34" w14:textId="77777777" w:rsidTr="00EB0FD9">
        <w:tc>
          <w:tcPr>
            <w:tcW w:w="5670" w:type="dxa"/>
          </w:tcPr>
          <w:p w14:paraId="6A0AFB9B" w14:textId="77777777" w:rsidR="00EB0FD9" w:rsidRPr="004B579E" w:rsidRDefault="00EB0FD9" w:rsidP="00F949CA">
            <w:pPr>
              <w:pStyle w:val="Akapitzlist"/>
              <w:numPr>
                <w:ilvl w:val="0"/>
                <w:numId w:val="163"/>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4263507C" w14:textId="77777777" w:rsidR="00EB0FD9" w:rsidRPr="00A10A56"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Zasilanie: 3x400 V/</w:t>
            </w:r>
            <w:r w:rsidRPr="00A10A56">
              <w:rPr>
                <w:rFonts w:ascii="Times New Roman" w:hAnsi="Times New Roman" w:cs="Times New Roman"/>
              </w:rPr>
              <w:t>1x230V</w:t>
            </w:r>
            <w:r>
              <w:rPr>
                <w:rFonts w:ascii="Times New Roman" w:hAnsi="Times New Roman" w:cs="Times New Roman"/>
              </w:rPr>
              <w:t>;</w:t>
            </w:r>
          </w:p>
          <w:p w14:paraId="77138374" w14:textId="77777777" w:rsidR="00EB0FD9" w:rsidRPr="00A10A56" w:rsidRDefault="00EB0FD9" w:rsidP="00F949CA">
            <w:pPr>
              <w:pStyle w:val="Akapitzlist"/>
              <w:numPr>
                <w:ilvl w:val="0"/>
                <w:numId w:val="160"/>
              </w:numPr>
              <w:spacing w:after="0" w:line="240" w:lineRule="auto"/>
              <w:rPr>
                <w:rFonts w:ascii="Times New Roman" w:hAnsi="Times New Roman" w:cs="Times New Roman"/>
              </w:rPr>
            </w:pPr>
            <w:r w:rsidRPr="00A10A56">
              <w:rPr>
                <w:rFonts w:ascii="Times New Roman" w:hAnsi="Times New Roman" w:cs="Times New Roman"/>
              </w:rPr>
              <w:t>Ładowanie powszechnie dostępnych akumulatorów, w tym Li-XX, Pb;</w:t>
            </w:r>
          </w:p>
          <w:p w14:paraId="42A6F43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wyjściowe: 12 V;</w:t>
            </w:r>
          </w:p>
          <w:p w14:paraId="19F4FF83"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Prąd wyjściowy regulowany: </w:t>
            </w:r>
            <w:r w:rsidRPr="00A10A56">
              <w:rPr>
                <w:rFonts w:ascii="Times New Roman" w:hAnsi="Times New Roman" w:cs="Times New Roman"/>
              </w:rPr>
              <w:t>5</w:t>
            </w:r>
            <w:r>
              <w:rPr>
                <w:rFonts w:ascii="Times New Roman" w:hAnsi="Times New Roman" w:cs="Times New Roman"/>
              </w:rPr>
              <w:t>-55 A;</w:t>
            </w:r>
          </w:p>
          <w:p w14:paraId="66FB0A45" w14:textId="77777777" w:rsidR="00EB0FD9" w:rsidRPr="0099338B"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Interfejs komunikacyjny (eksport danych - USB lub inny).</w:t>
            </w:r>
          </w:p>
        </w:tc>
        <w:tc>
          <w:tcPr>
            <w:tcW w:w="1331" w:type="dxa"/>
          </w:tcPr>
          <w:p w14:paraId="47C5F66C"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108B62A8"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1A541A3F" w14:textId="77777777" w:rsidR="00EB0FD9" w:rsidRDefault="00EB0FD9" w:rsidP="00EB0FD9">
      <w:pPr>
        <w:spacing w:after="0" w:line="240" w:lineRule="auto"/>
        <w:jc w:val="both"/>
        <w:rPr>
          <w:b/>
        </w:rPr>
      </w:pPr>
    </w:p>
    <w:p w14:paraId="35EB24D0" w14:textId="77777777" w:rsidR="00DB119E" w:rsidRDefault="00DB119E" w:rsidP="00EB0FD9">
      <w:pPr>
        <w:spacing w:after="0" w:line="240" w:lineRule="auto"/>
        <w:jc w:val="both"/>
        <w:rPr>
          <w:b/>
        </w:rPr>
      </w:pPr>
    </w:p>
    <w:p w14:paraId="18F007DF" w14:textId="77777777" w:rsidR="00DB119E" w:rsidRDefault="00DB119E" w:rsidP="00EB0FD9">
      <w:pPr>
        <w:spacing w:after="0" w:line="240" w:lineRule="auto"/>
        <w:jc w:val="both"/>
        <w:rPr>
          <w:b/>
        </w:rPr>
      </w:pPr>
    </w:p>
    <w:p w14:paraId="4B6AB45A" w14:textId="77777777" w:rsidR="00DB119E" w:rsidRDefault="00DB119E" w:rsidP="00EB0FD9">
      <w:pPr>
        <w:spacing w:after="0" w:line="240" w:lineRule="auto"/>
        <w:jc w:val="both"/>
        <w:rPr>
          <w:b/>
        </w:rPr>
      </w:pPr>
    </w:p>
    <w:p w14:paraId="5795BF54" w14:textId="77777777" w:rsidR="00DB119E" w:rsidRDefault="00DB119E" w:rsidP="00EB0FD9">
      <w:pPr>
        <w:spacing w:after="0" w:line="240" w:lineRule="auto"/>
        <w:jc w:val="both"/>
        <w:rPr>
          <w:b/>
        </w:rPr>
      </w:pPr>
    </w:p>
    <w:p w14:paraId="26D9E32B" w14:textId="77777777" w:rsidR="00DB119E" w:rsidRDefault="00DB119E" w:rsidP="00EB0FD9">
      <w:pPr>
        <w:spacing w:after="0" w:line="240" w:lineRule="auto"/>
        <w:jc w:val="both"/>
        <w:rPr>
          <w:b/>
        </w:rPr>
      </w:pPr>
    </w:p>
    <w:p w14:paraId="277F9B03" w14:textId="77777777" w:rsidR="00EB0FD9" w:rsidRPr="004B579E" w:rsidRDefault="00EB0FD9" w:rsidP="00EB0FD9">
      <w:pPr>
        <w:spacing w:after="0" w:line="240" w:lineRule="auto"/>
        <w:jc w:val="both"/>
        <w:rPr>
          <w:b/>
        </w:rPr>
      </w:pPr>
      <w:r>
        <w:rPr>
          <w:b/>
        </w:rPr>
        <w:lastRenderedPageBreak/>
        <w:t xml:space="preserve">Akumulator LiFePO4 10 Ah  (5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0211A481" w14:textId="77777777" w:rsidTr="00EB0FD9">
        <w:tc>
          <w:tcPr>
            <w:tcW w:w="5670" w:type="dxa"/>
            <w:vAlign w:val="center"/>
          </w:tcPr>
          <w:p w14:paraId="656A777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074EA1D"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0463FFD"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0C1F3996" w14:textId="77777777" w:rsidTr="00EB0FD9">
        <w:tc>
          <w:tcPr>
            <w:tcW w:w="5670" w:type="dxa"/>
          </w:tcPr>
          <w:p w14:paraId="79E0A94C" w14:textId="77777777" w:rsidR="00EB0FD9" w:rsidRPr="004B579E" w:rsidRDefault="00EB0FD9" w:rsidP="00F949CA">
            <w:pPr>
              <w:pStyle w:val="Akapitzlist"/>
              <w:numPr>
                <w:ilvl w:val="0"/>
                <w:numId w:val="164"/>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ACBD0E8"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znamionowe: 12 V;</w:t>
            </w:r>
          </w:p>
          <w:p w14:paraId="381A2E45"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Pojemność: nie mniej niż 7 Ah (</w:t>
            </w:r>
            <w:r w:rsidRPr="006D4FB9">
              <w:rPr>
                <w:rFonts w:ascii="Times New Roman" w:hAnsi="Times New Roman" w:cs="Times New Roman"/>
              </w:rPr>
              <w:t>128Wh</w:t>
            </w:r>
            <w:r>
              <w:rPr>
                <w:rFonts w:ascii="Times New Roman" w:hAnsi="Times New Roman" w:cs="Times New Roman"/>
              </w:rPr>
              <w:t>), nie więcej iż 15Ah;</w:t>
            </w:r>
          </w:p>
          <w:p w14:paraId="5F6DECAC"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Prąd rozruchu:  nie mniej niż </w:t>
            </w:r>
            <w:r w:rsidRPr="006D4FB9">
              <w:rPr>
                <w:rFonts w:ascii="Times New Roman" w:hAnsi="Times New Roman" w:cs="Times New Roman"/>
              </w:rPr>
              <w:t>1</w:t>
            </w:r>
            <w:r>
              <w:rPr>
                <w:rFonts w:ascii="Times New Roman" w:hAnsi="Times New Roman" w:cs="Times New Roman"/>
              </w:rPr>
              <w:t>0</w:t>
            </w:r>
            <w:r w:rsidRPr="006D4FB9">
              <w:rPr>
                <w:rFonts w:ascii="Times New Roman" w:hAnsi="Times New Roman" w:cs="Times New Roman"/>
              </w:rPr>
              <w:t>0A</w:t>
            </w:r>
            <w:r>
              <w:rPr>
                <w:rFonts w:ascii="Times New Roman" w:hAnsi="Times New Roman" w:cs="Times New Roman"/>
              </w:rPr>
              <w:t>;</w:t>
            </w:r>
          </w:p>
          <w:p w14:paraId="171D79FF" w14:textId="77777777" w:rsidR="00EB0FD9" w:rsidRPr="006D4FB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D</w:t>
            </w:r>
            <w:r w:rsidRPr="006D4FB9">
              <w:rPr>
                <w:rFonts w:ascii="Times New Roman" w:hAnsi="Times New Roman" w:cs="Times New Roman"/>
              </w:rPr>
              <w:t>otykowy wyświetlacz LCD  z inteligentnym układem E-chip który pozwala monitorować stan naładowania i dni pracy akumulatora w czasie rzeczywistym</w:t>
            </w:r>
            <w:r>
              <w:rPr>
                <w:rFonts w:ascii="Times New Roman" w:hAnsi="Times New Roman" w:cs="Times New Roman"/>
              </w:rPr>
              <w:t>;</w:t>
            </w:r>
          </w:p>
          <w:p w14:paraId="60DDFA9C" w14:textId="77777777" w:rsidR="00EB0FD9" w:rsidRPr="004B5CEF"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Klasa szczelności IP: nie mniej niż</w:t>
            </w:r>
            <w:r w:rsidRPr="006D4FB9">
              <w:rPr>
                <w:rFonts w:ascii="Times New Roman" w:hAnsi="Times New Roman" w:cs="Times New Roman"/>
              </w:rPr>
              <w:t xml:space="preserve"> IP66</w:t>
            </w:r>
            <w:r>
              <w:rPr>
                <w:rFonts w:ascii="Times New Roman" w:hAnsi="Times New Roman" w:cs="Times New Roman"/>
              </w:rPr>
              <w:t>;</w:t>
            </w:r>
          </w:p>
        </w:tc>
        <w:tc>
          <w:tcPr>
            <w:tcW w:w="1331" w:type="dxa"/>
          </w:tcPr>
          <w:p w14:paraId="3EE41DBF"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055F184"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24F0E0CC" w14:textId="77777777" w:rsidR="00EB0FD9" w:rsidRDefault="00EB0FD9" w:rsidP="00EB0FD9">
      <w:pPr>
        <w:spacing w:after="0" w:line="240" w:lineRule="auto"/>
        <w:jc w:val="both"/>
        <w:rPr>
          <w:b/>
        </w:rPr>
      </w:pPr>
    </w:p>
    <w:p w14:paraId="47ECB984" w14:textId="77777777" w:rsidR="00EB0FD9" w:rsidRPr="004B579E" w:rsidRDefault="00EB0FD9" w:rsidP="00EB0FD9">
      <w:pPr>
        <w:spacing w:after="0" w:line="240" w:lineRule="auto"/>
        <w:jc w:val="both"/>
        <w:rPr>
          <w:b/>
        </w:rPr>
      </w:pPr>
      <w:r>
        <w:rPr>
          <w:b/>
        </w:rPr>
        <w:t xml:space="preserve">Akumulator LiFePO4 100 Ah (5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0006A051" w14:textId="77777777" w:rsidTr="00EB0FD9">
        <w:tc>
          <w:tcPr>
            <w:tcW w:w="5670" w:type="dxa"/>
            <w:vAlign w:val="center"/>
          </w:tcPr>
          <w:p w14:paraId="5F95DAC3"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2F65491"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F16FD7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7F09EC3F" w14:textId="77777777" w:rsidTr="00EB0FD9">
        <w:tc>
          <w:tcPr>
            <w:tcW w:w="5670" w:type="dxa"/>
          </w:tcPr>
          <w:p w14:paraId="1940EDFD" w14:textId="77777777" w:rsidR="00EB0FD9" w:rsidRPr="003B2909" w:rsidRDefault="00EB0FD9" w:rsidP="00F949CA">
            <w:pPr>
              <w:pStyle w:val="Akapitzlist"/>
              <w:numPr>
                <w:ilvl w:val="0"/>
                <w:numId w:val="165"/>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AF6BCFB"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znamionowe: 12,8 V;</w:t>
            </w:r>
          </w:p>
          <w:p w14:paraId="16BCC7EA"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Technologia LiFePO4;</w:t>
            </w:r>
          </w:p>
          <w:p w14:paraId="634E1E78"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Pojemność:  nie mniej niż 100 Ah, nie więcej iż 120Ah;</w:t>
            </w:r>
          </w:p>
          <w:p w14:paraId="46F3BFDA"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Temperatura pracy -20 do +55°C;</w:t>
            </w:r>
          </w:p>
          <w:p w14:paraId="1013FB5E"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Dedykowany układ BMS;</w:t>
            </w:r>
          </w:p>
          <w:p w14:paraId="699F1193"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Wbudowany wskaźnik napięcia i poziomu naładowania;</w:t>
            </w:r>
          </w:p>
          <w:p w14:paraId="167218BC" w14:textId="77777777" w:rsidR="00EB0FD9" w:rsidRPr="008C34CD"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Szczytowy prąd rozładowania nie mniej niż 140A</w:t>
            </w:r>
          </w:p>
          <w:p w14:paraId="322BA017"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Prąd rozładowania ciągły nie mniej niż 100A;</w:t>
            </w:r>
          </w:p>
          <w:p w14:paraId="4EA96A3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Standardowy prąd ładowania 50A;</w:t>
            </w:r>
          </w:p>
          <w:p w14:paraId="545DCF33"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Rezystancja wewnętrzna &lt;=220mꭥ;</w:t>
            </w:r>
          </w:p>
          <w:p w14:paraId="2DE2A8FA"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Waga – nie więcej niż 12kg;</w:t>
            </w:r>
          </w:p>
          <w:p w14:paraId="6B79434D"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Terminal – śruba M8;</w:t>
            </w:r>
          </w:p>
          <w:p w14:paraId="2617E1ED" w14:textId="77777777" w:rsidR="00EB0FD9" w:rsidRPr="0050747E" w:rsidRDefault="00EB0FD9" w:rsidP="00F949CA">
            <w:pPr>
              <w:pStyle w:val="Akapitzlist"/>
              <w:numPr>
                <w:ilvl w:val="0"/>
                <w:numId w:val="160"/>
              </w:numPr>
              <w:spacing w:after="0" w:line="240" w:lineRule="auto"/>
              <w:rPr>
                <w:rFonts w:ascii="Times New Roman" w:hAnsi="Times New Roman" w:cs="Times New Roman"/>
              </w:rPr>
            </w:pPr>
            <w:r w:rsidRPr="0050747E">
              <w:rPr>
                <w:rFonts w:ascii="Times New Roman" w:hAnsi="Times New Roman" w:cs="Times New Roman"/>
              </w:rPr>
              <w:t>Rok produkcji akumulatora:</w:t>
            </w:r>
            <w:r>
              <w:rPr>
                <w:rFonts w:ascii="Times New Roman" w:hAnsi="Times New Roman" w:cs="Times New Roman"/>
              </w:rPr>
              <w:t xml:space="preserve"> </w:t>
            </w:r>
            <w:r w:rsidRPr="0050747E">
              <w:rPr>
                <w:rFonts w:ascii="Times New Roman" w:hAnsi="Times New Roman" w:cs="Times New Roman"/>
              </w:rPr>
              <w:t xml:space="preserve"> 202</w:t>
            </w:r>
            <w:r>
              <w:rPr>
                <w:rFonts w:ascii="Times New Roman" w:hAnsi="Times New Roman" w:cs="Times New Roman"/>
              </w:rPr>
              <w:t>2</w:t>
            </w:r>
            <w:r w:rsidRPr="0050747E">
              <w:rPr>
                <w:rFonts w:ascii="Times New Roman" w:hAnsi="Times New Roman" w:cs="Times New Roman"/>
              </w:rPr>
              <w:t>r</w:t>
            </w:r>
            <w:r>
              <w:rPr>
                <w:rFonts w:ascii="Times New Roman" w:hAnsi="Times New Roman" w:cs="Times New Roman"/>
              </w:rPr>
              <w:t>;</w:t>
            </w:r>
          </w:p>
          <w:p w14:paraId="7D430BCC"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50747E">
              <w:rPr>
                <w:rFonts w:ascii="Times New Roman" w:hAnsi="Times New Roman" w:cs="Times New Roman"/>
              </w:rPr>
              <w:t>Szer</w:t>
            </w:r>
            <w:r>
              <w:rPr>
                <w:rFonts w:ascii="Times New Roman" w:hAnsi="Times New Roman" w:cs="Times New Roman"/>
              </w:rPr>
              <w:t>okość – 170-175</w:t>
            </w:r>
            <w:r w:rsidRPr="0050747E">
              <w:rPr>
                <w:rFonts w:ascii="Times New Roman" w:hAnsi="Times New Roman" w:cs="Times New Roman"/>
              </w:rPr>
              <w:t>mm</w:t>
            </w:r>
            <w:r>
              <w:rPr>
                <w:rFonts w:ascii="Times New Roman" w:hAnsi="Times New Roman" w:cs="Times New Roman"/>
              </w:rPr>
              <w:t>;</w:t>
            </w:r>
          </w:p>
          <w:p w14:paraId="102894FD" w14:textId="77777777" w:rsidR="00EB0FD9" w:rsidRPr="005F236A"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Klasa szczelności IP: nie mniej niż</w:t>
            </w:r>
            <w:r w:rsidRPr="000B144E">
              <w:rPr>
                <w:rFonts w:ascii="Times New Roman" w:hAnsi="Times New Roman" w:cs="Times New Roman"/>
              </w:rPr>
              <w:t xml:space="preserve"> IP54</w:t>
            </w:r>
          </w:p>
        </w:tc>
        <w:tc>
          <w:tcPr>
            <w:tcW w:w="1331" w:type="dxa"/>
          </w:tcPr>
          <w:p w14:paraId="7FE85565"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0F20F955"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3AB919D5" w14:textId="77777777" w:rsidR="00EB0FD9" w:rsidRDefault="00EB0FD9" w:rsidP="00EB0FD9">
      <w:pPr>
        <w:spacing w:after="0" w:line="240" w:lineRule="auto"/>
        <w:jc w:val="both"/>
        <w:rPr>
          <w:b/>
        </w:rPr>
      </w:pPr>
    </w:p>
    <w:p w14:paraId="4826CA0C" w14:textId="77777777" w:rsidR="00EB0FD9" w:rsidRDefault="00EB0FD9" w:rsidP="00EB0FD9">
      <w:pPr>
        <w:spacing w:after="0" w:line="240" w:lineRule="auto"/>
        <w:jc w:val="both"/>
        <w:rPr>
          <w:b/>
        </w:rPr>
      </w:pPr>
    </w:p>
    <w:p w14:paraId="13221B15" w14:textId="77777777" w:rsidR="00EB0FD9" w:rsidRPr="004B579E" w:rsidRDefault="00EB0FD9" w:rsidP="00EB0FD9">
      <w:pPr>
        <w:spacing w:after="0" w:line="240" w:lineRule="auto"/>
        <w:jc w:val="both"/>
        <w:rPr>
          <w:b/>
        </w:rPr>
      </w:pPr>
      <w:r>
        <w:rPr>
          <w:b/>
        </w:rPr>
        <w:t xml:space="preserve">Akumulator żelowy (4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5E9D8652" w14:textId="77777777" w:rsidTr="00EB0FD9">
        <w:tc>
          <w:tcPr>
            <w:tcW w:w="5670" w:type="dxa"/>
            <w:vAlign w:val="center"/>
          </w:tcPr>
          <w:p w14:paraId="1E75BD9D"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5F7E05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1672FB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08A05A50" w14:textId="77777777" w:rsidTr="00EB0FD9">
        <w:tc>
          <w:tcPr>
            <w:tcW w:w="5670" w:type="dxa"/>
          </w:tcPr>
          <w:p w14:paraId="5C36DCA4" w14:textId="77777777" w:rsidR="00EB0FD9" w:rsidRPr="004B579E" w:rsidRDefault="00EB0FD9" w:rsidP="00F949CA">
            <w:pPr>
              <w:pStyle w:val="Akapitzlist"/>
              <w:numPr>
                <w:ilvl w:val="0"/>
                <w:numId w:val="166"/>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FBB6C26"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znamionowe: 12 V;</w:t>
            </w:r>
          </w:p>
          <w:p w14:paraId="1430CF37"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Pojemność:</w:t>
            </w:r>
            <w:r w:rsidRPr="00BC7950">
              <w:rPr>
                <w:rFonts w:ascii="Times New Roman" w:hAnsi="Times New Roman" w:cs="Times New Roman"/>
                <w:color w:val="70AD47" w:themeColor="accent6"/>
              </w:rPr>
              <w:t xml:space="preserve"> </w:t>
            </w:r>
            <w:r>
              <w:rPr>
                <w:rFonts w:ascii="Times New Roman" w:hAnsi="Times New Roman" w:cs="Times New Roman"/>
              </w:rPr>
              <w:t>nie mniej niż</w:t>
            </w:r>
            <w:r w:rsidRPr="00BC7950">
              <w:rPr>
                <w:rFonts w:ascii="Times New Roman" w:hAnsi="Times New Roman" w:cs="Times New Roman"/>
                <w:color w:val="70AD47" w:themeColor="accent6"/>
              </w:rPr>
              <w:t xml:space="preserve"> </w:t>
            </w:r>
            <w:r>
              <w:rPr>
                <w:rFonts w:ascii="Times New Roman" w:hAnsi="Times New Roman" w:cs="Times New Roman"/>
              </w:rPr>
              <w:t>5 Ah, nie więcej niż 15Ah;</w:t>
            </w:r>
          </w:p>
          <w:p w14:paraId="2F8A298D" w14:textId="77777777" w:rsidR="00EB0FD9" w:rsidRPr="006D4FB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Możliwość pracy w dowolnej pozycji;</w:t>
            </w:r>
          </w:p>
          <w:p w14:paraId="6268E561" w14:textId="77777777" w:rsidR="00EB0FD9" w:rsidRPr="0050747E" w:rsidRDefault="00EB0FD9" w:rsidP="00F949CA">
            <w:pPr>
              <w:pStyle w:val="Akapitzlist"/>
              <w:numPr>
                <w:ilvl w:val="0"/>
                <w:numId w:val="160"/>
              </w:numPr>
              <w:spacing w:after="0" w:line="240" w:lineRule="auto"/>
              <w:rPr>
                <w:rFonts w:ascii="Times New Roman" w:hAnsi="Times New Roman" w:cs="Times New Roman"/>
              </w:rPr>
            </w:pPr>
            <w:r w:rsidRPr="0050747E">
              <w:rPr>
                <w:rFonts w:ascii="Times New Roman" w:hAnsi="Times New Roman" w:cs="Times New Roman"/>
              </w:rPr>
              <w:t>Rok produkcji akumulatora:  2022r;</w:t>
            </w:r>
          </w:p>
        </w:tc>
        <w:tc>
          <w:tcPr>
            <w:tcW w:w="1331" w:type="dxa"/>
          </w:tcPr>
          <w:p w14:paraId="6D34AE4D"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190FA7AD"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0AB566F6" w14:textId="77777777" w:rsidR="00EB0FD9" w:rsidRDefault="00EB0FD9" w:rsidP="00EB0FD9">
      <w:pPr>
        <w:spacing w:after="0" w:line="240" w:lineRule="auto"/>
        <w:jc w:val="both"/>
        <w:rPr>
          <w:b/>
        </w:rPr>
      </w:pPr>
    </w:p>
    <w:p w14:paraId="6C3BB22C" w14:textId="77777777" w:rsidR="00EB0FD9" w:rsidRPr="004B579E" w:rsidRDefault="00EB0FD9" w:rsidP="00EB0FD9">
      <w:pPr>
        <w:spacing w:after="0" w:line="240" w:lineRule="auto"/>
        <w:jc w:val="both"/>
        <w:rPr>
          <w:b/>
        </w:rPr>
      </w:pPr>
      <w:r>
        <w:rPr>
          <w:b/>
        </w:rPr>
        <w:lastRenderedPageBreak/>
        <w:t xml:space="preserve">Akumulator kwasowo-ołowiowy (obsługowy) (4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2F02F23E" w14:textId="77777777" w:rsidTr="00EB0FD9">
        <w:tc>
          <w:tcPr>
            <w:tcW w:w="5670" w:type="dxa"/>
            <w:vAlign w:val="center"/>
          </w:tcPr>
          <w:p w14:paraId="492F34C6"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3087443"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660EA21"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B14E451" w14:textId="77777777" w:rsidTr="00EB0FD9">
        <w:tc>
          <w:tcPr>
            <w:tcW w:w="5670" w:type="dxa"/>
          </w:tcPr>
          <w:p w14:paraId="1F1410D6" w14:textId="77777777" w:rsidR="00EB0FD9" w:rsidRPr="004B579E" w:rsidRDefault="00EB0FD9" w:rsidP="00F949CA">
            <w:pPr>
              <w:pStyle w:val="Akapitzlist"/>
              <w:numPr>
                <w:ilvl w:val="0"/>
                <w:numId w:val="167"/>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5FD6B330"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znamionowe: 12 V;</w:t>
            </w:r>
          </w:p>
          <w:p w14:paraId="4AA5234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Pojemność: </w:t>
            </w:r>
            <w:r w:rsidRPr="00BC7950">
              <w:rPr>
                <w:rFonts w:ascii="Times New Roman" w:hAnsi="Times New Roman" w:cs="Times New Roman"/>
                <w:color w:val="70AD47" w:themeColor="accent6"/>
              </w:rPr>
              <w:t xml:space="preserve"> </w:t>
            </w:r>
            <w:r>
              <w:rPr>
                <w:rFonts w:ascii="Times New Roman" w:hAnsi="Times New Roman" w:cs="Times New Roman"/>
              </w:rPr>
              <w:t>nie mniej niż</w:t>
            </w:r>
            <w:r w:rsidRPr="00BC7950">
              <w:rPr>
                <w:rFonts w:ascii="Times New Roman" w:hAnsi="Times New Roman" w:cs="Times New Roman"/>
                <w:color w:val="70AD47" w:themeColor="accent6"/>
              </w:rPr>
              <w:t xml:space="preserve"> </w:t>
            </w:r>
            <w:r>
              <w:rPr>
                <w:rFonts w:ascii="Times New Roman" w:hAnsi="Times New Roman" w:cs="Times New Roman"/>
              </w:rPr>
              <w:t>7 Ah, nie więcej niż 15Ah;</w:t>
            </w:r>
          </w:p>
          <w:p w14:paraId="3C47821C" w14:textId="77777777" w:rsidR="00EB0FD9" w:rsidRPr="006D4FB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Prąd rozruchowy nie mniejszy niż 150A;</w:t>
            </w:r>
          </w:p>
          <w:p w14:paraId="1E5736CE"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Wyposażony w korki umożliwiające kontrole gęstości elektrolitu;</w:t>
            </w:r>
          </w:p>
          <w:p w14:paraId="12DE2D05" w14:textId="77777777" w:rsidR="00EB0FD9" w:rsidRPr="0050747E" w:rsidRDefault="00EB0FD9" w:rsidP="00F949CA">
            <w:pPr>
              <w:pStyle w:val="Akapitzlist"/>
              <w:numPr>
                <w:ilvl w:val="0"/>
                <w:numId w:val="160"/>
              </w:numPr>
              <w:spacing w:after="0" w:line="240" w:lineRule="auto"/>
              <w:rPr>
                <w:rFonts w:ascii="Times New Roman" w:hAnsi="Times New Roman" w:cs="Times New Roman"/>
              </w:rPr>
            </w:pPr>
            <w:r w:rsidRPr="0050747E">
              <w:rPr>
                <w:rFonts w:ascii="Times New Roman" w:hAnsi="Times New Roman" w:cs="Times New Roman"/>
              </w:rPr>
              <w:t>Rok produkcji akumulatora:  2022r;</w:t>
            </w:r>
          </w:p>
        </w:tc>
        <w:tc>
          <w:tcPr>
            <w:tcW w:w="1331" w:type="dxa"/>
          </w:tcPr>
          <w:p w14:paraId="7071C46C"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789587F"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7B87CBA4" w14:textId="77777777" w:rsidR="00EB0FD9" w:rsidRDefault="00EB0FD9" w:rsidP="00EB0FD9">
      <w:pPr>
        <w:spacing w:after="0" w:line="240" w:lineRule="auto"/>
        <w:jc w:val="both"/>
        <w:rPr>
          <w:b/>
        </w:rPr>
      </w:pPr>
    </w:p>
    <w:p w14:paraId="239C5914" w14:textId="77777777" w:rsidR="00EB0FD9" w:rsidRPr="004B579E" w:rsidRDefault="00EB0FD9" w:rsidP="00EB0FD9">
      <w:pPr>
        <w:spacing w:after="0" w:line="240" w:lineRule="auto"/>
        <w:jc w:val="both"/>
        <w:rPr>
          <w:b/>
        </w:rPr>
      </w:pPr>
      <w:r>
        <w:rPr>
          <w:b/>
        </w:rPr>
        <w:t xml:space="preserve">Akumulator AGM (4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4555572D" w14:textId="77777777" w:rsidTr="00EB0FD9">
        <w:tc>
          <w:tcPr>
            <w:tcW w:w="5670" w:type="dxa"/>
            <w:vAlign w:val="center"/>
          </w:tcPr>
          <w:p w14:paraId="4012098A"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F04D29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70FD46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5E397C43" w14:textId="77777777" w:rsidTr="00EB0FD9">
        <w:tc>
          <w:tcPr>
            <w:tcW w:w="5670" w:type="dxa"/>
          </w:tcPr>
          <w:p w14:paraId="75FE43AB" w14:textId="77777777" w:rsidR="00EB0FD9" w:rsidRPr="004B579E" w:rsidRDefault="00EB0FD9" w:rsidP="00F949CA">
            <w:pPr>
              <w:pStyle w:val="Akapitzlist"/>
              <w:numPr>
                <w:ilvl w:val="0"/>
                <w:numId w:val="168"/>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676EDA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znamionowe: 12 V;</w:t>
            </w:r>
          </w:p>
          <w:p w14:paraId="0B882DA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Pojemność:  nie mniej niż</w:t>
            </w:r>
            <w:r w:rsidRPr="00BC7950">
              <w:rPr>
                <w:rFonts w:ascii="Times New Roman" w:hAnsi="Times New Roman" w:cs="Times New Roman"/>
                <w:color w:val="70AD47" w:themeColor="accent6"/>
              </w:rPr>
              <w:t xml:space="preserve"> </w:t>
            </w:r>
            <w:r>
              <w:rPr>
                <w:rFonts w:ascii="Times New Roman" w:hAnsi="Times New Roman" w:cs="Times New Roman"/>
              </w:rPr>
              <w:t>5 Ah, nie więcej niż 15Ah;</w:t>
            </w:r>
          </w:p>
          <w:p w14:paraId="024C67E4"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Zintegrowany wskaźnik napięcia i stanu naładowania akumulatora;</w:t>
            </w:r>
          </w:p>
          <w:p w14:paraId="483A51D8" w14:textId="77777777" w:rsidR="00EB0FD9" w:rsidRPr="00F3376B"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Prąd rozruchu nie mniej niż 130A;</w:t>
            </w:r>
          </w:p>
          <w:p w14:paraId="0062B845" w14:textId="77777777" w:rsidR="00EB0FD9" w:rsidRPr="0050747E" w:rsidRDefault="00EB0FD9" w:rsidP="00F949CA">
            <w:pPr>
              <w:pStyle w:val="Akapitzlist"/>
              <w:numPr>
                <w:ilvl w:val="0"/>
                <w:numId w:val="160"/>
              </w:numPr>
              <w:spacing w:after="0" w:line="240" w:lineRule="auto"/>
              <w:rPr>
                <w:rFonts w:ascii="Times New Roman" w:hAnsi="Times New Roman" w:cs="Times New Roman"/>
              </w:rPr>
            </w:pPr>
            <w:r w:rsidRPr="0050747E">
              <w:rPr>
                <w:rFonts w:ascii="Times New Roman" w:hAnsi="Times New Roman" w:cs="Times New Roman"/>
              </w:rPr>
              <w:t>Rok produkcji akumulatora:  2022r;</w:t>
            </w:r>
          </w:p>
        </w:tc>
        <w:tc>
          <w:tcPr>
            <w:tcW w:w="1331" w:type="dxa"/>
          </w:tcPr>
          <w:p w14:paraId="6643EFA7"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74DC989"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5E60FAF8" w14:textId="77777777" w:rsidR="00EB0FD9" w:rsidRDefault="00EB0FD9" w:rsidP="00EB0FD9">
      <w:pPr>
        <w:spacing w:after="0" w:line="240" w:lineRule="auto"/>
        <w:jc w:val="both"/>
        <w:rPr>
          <w:b/>
        </w:rPr>
      </w:pPr>
    </w:p>
    <w:p w14:paraId="4988D3C2" w14:textId="77777777" w:rsidR="00EB0FD9" w:rsidRPr="004B579E" w:rsidRDefault="00EB0FD9" w:rsidP="00EB0FD9">
      <w:pPr>
        <w:spacing w:after="0" w:line="240" w:lineRule="auto"/>
        <w:jc w:val="both"/>
        <w:rPr>
          <w:b/>
        </w:rPr>
      </w:pPr>
      <w:proofErr w:type="spellStart"/>
      <w:r>
        <w:rPr>
          <w:b/>
        </w:rPr>
        <w:t>Superkondensator</w:t>
      </w:r>
      <w:proofErr w:type="spellEnd"/>
      <w:r>
        <w:rPr>
          <w:b/>
        </w:rPr>
        <w:t xml:space="preserve"> 500F - blok na 16V (8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1445BA1F" w14:textId="77777777" w:rsidTr="00EB0FD9">
        <w:tc>
          <w:tcPr>
            <w:tcW w:w="5670" w:type="dxa"/>
            <w:vAlign w:val="center"/>
          </w:tcPr>
          <w:p w14:paraId="2130A74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28CF9B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5540B63"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24863809" w14:textId="77777777" w:rsidTr="00EB0FD9">
        <w:tc>
          <w:tcPr>
            <w:tcW w:w="5670" w:type="dxa"/>
          </w:tcPr>
          <w:p w14:paraId="5201F2FB" w14:textId="77777777" w:rsidR="00EB0FD9" w:rsidRPr="004B579E" w:rsidRDefault="00EB0FD9" w:rsidP="00F949CA">
            <w:pPr>
              <w:pStyle w:val="Akapitzlist"/>
              <w:numPr>
                <w:ilvl w:val="0"/>
                <w:numId w:val="169"/>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FD3581C" w14:textId="77777777" w:rsidR="00EB0FD9" w:rsidRPr="00A10A56" w:rsidRDefault="00EB0FD9" w:rsidP="00F949CA">
            <w:pPr>
              <w:pStyle w:val="Akapitzlist"/>
              <w:numPr>
                <w:ilvl w:val="0"/>
                <w:numId w:val="160"/>
              </w:numPr>
              <w:spacing w:after="0" w:line="240" w:lineRule="auto"/>
              <w:rPr>
                <w:rFonts w:ascii="Times New Roman" w:hAnsi="Times New Roman" w:cs="Times New Roman"/>
              </w:rPr>
            </w:pPr>
            <w:r w:rsidRPr="00A10A56">
              <w:rPr>
                <w:rFonts w:ascii="Times New Roman" w:hAnsi="Times New Roman" w:cs="Times New Roman"/>
              </w:rPr>
              <w:t>Zintegrowany blok na napięcie znamionowe: 16 V</w:t>
            </w:r>
            <w:r>
              <w:rPr>
                <w:rFonts w:ascii="Times New Roman" w:hAnsi="Times New Roman" w:cs="Times New Roman"/>
              </w:rPr>
              <w:t>;</w:t>
            </w:r>
          </w:p>
          <w:p w14:paraId="59E7E43D" w14:textId="77777777" w:rsidR="00EB0FD9" w:rsidRPr="00A10A56" w:rsidRDefault="00EB0FD9" w:rsidP="00F949CA">
            <w:pPr>
              <w:pStyle w:val="Akapitzlist"/>
              <w:numPr>
                <w:ilvl w:val="0"/>
                <w:numId w:val="160"/>
              </w:numPr>
              <w:spacing w:after="0" w:line="240" w:lineRule="auto"/>
              <w:rPr>
                <w:rFonts w:ascii="Times New Roman" w:hAnsi="Times New Roman" w:cs="Times New Roman"/>
              </w:rPr>
            </w:pPr>
            <w:r w:rsidRPr="00A10A56">
              <w:rPr>
                <w:rFonts w:ascii="Times New Roman" w:hAnsi="Times New Roman" w:cs="Times New Roman"/>
              </w:rPr>
              <w:t>Pojemność:  500 F;</w:t>
            </w:r>
          </w:p>
          <w:p w14:paraId="302BEF99" w14:textId="77777777" w:rsidR="00EB0FD9" w:rsidRPr="00A10A56"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W</w:t>
            </w:r>
            <w:r w:rsidRPr="00A10A56">
              <w:rPr>
                <w:rFonts w:ascii="Times New Roman" w:hAnsi="Times New Roman" w:cs="Times New Roman"/>
              </w:rPr>
              <w:t>yposażony w dedykowane układy balansujące;</w:t>
            </w:r>
          </w:p>
          <w:p w14:paraId="20938897" w14:textId="77777777" w:rsidR="00EB0FD9" w:rsidRPr="00A10A56"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w:t>
            </w:r>
            <w:r w:rsidRPr="00A10A56">
              <w:rPr>
                <w:rFonts w:ascii="Times New Roman" w:hAnsi="Times New Roman" w:cs="Times New Roman"/>
              </w:rPr>
              <w:t>rąd rozładowania ciągły 120-150A;</w:t>
            </w:r>
          </w:p>
          <w:p w14:paraId="56EBD1A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w:t>
            </w:r>
            <w:r w:rsidRPr="00A10A56">
              <w:rPr>
                <w:rFonts w:ascii="Times New Roman" w:hAnsi="Times New Roman" w:cs="Times New Roman"/>
              </w:rPr>
              <w:t>rąd rozładowania impulsowy 2-2,5kA</w:t>
            </w:r>
            <w:r>
              <w:rPr>
                <w:rFonts w:ascii="Times New Roman" w:hAnsi="Times New Roman" w:cs="Times New Roman"/>
              </w:rPr>
              <w:t>;</w:t>
            </w:r>
          </w:p>
          <w:p w14:paraId="2FD815B2"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4D032F">
              <w:rPr>
                <w:rFonts w:ascii="Times New Roman" w:hAnsi="Times New Roman" w:cs="Times New Roman"/>
              </w:rPr>
              <w:t>Klasa szczelności IP: nie mniej niż IP</w:t>
            </w:r>
            <w:r>
              <w:rPr>
                <w:rFonts w:ascii="Times New Roman" w:hAnsi="Times New Roman" w:cs="Times New Roman"/>
              </w:rPr>
              <w:t>65;</w:t>
            </w:r>
          </w:p>
          <w:p w14:paraId="0FC50F74" w14:textId="77777777" w:rsidR="00EB0FD9" w:rsidRPr="00502BC7"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Rezystancja wewnętrzna: nie większa niż 2,5mꭥ</w:t>
            </w:r>
          </w:p>
        </w:tc>
        <w:tc>
          <w:tcPr>
            <w:tcW w:w="1331" w:type="dxa"/>
          </w:tcPr>
          <w:p w14:paraId="15EE9B0D"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7DBF0741"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4C2068A4" w14:textId="77777777" w:rsidR="00EB0FD9" w:rsidRDefault="00EB0FD9" w:rsidP="00EB0FD9">
      <w:pPr>
        <w:spacing w:after="0" w:line="240" w:lineRule="auto"/>
        <w:jc w:val="both"/>
        <w:rPr>
          <w:b/>
        </w:rPr>
      </w:pPr>
    </w:p>
    <w:p w14:paraId="125B3E56" w14:textId="77777777" w:rsidR="00EB0FD9" w:rsidRDefault="00EB0FD9" w:rsidP="00EB0FD9">
      <w:pPr>
        <w:spacing w:after="0" w:line="240" w:lineRule="auto"/>
        <w:jc w:val="both"/>
        <w:rPr>
          <w:b/>
        </w:rPr>
      </w:pPr>
    </w:p>
    <w:p w14:paraId="51732C27" w14:textId="77777777" w:rsidR="00EB0FD9" w:rsidRDefault="00EB0FD9" w:rsidP="00EB0FD9">
      <w:pPr>
        <w:spacing w:after="0" w:line="240" w:lineRule="auto"/>
        <w:jc w:val="both"/>
        <w:rPr>
          <w:b/>
        </w:rPr>
      </w:pPr>
    </w:p>
    <w:p w14:paraId="4A71B5E0" w14:textId="77777777" w:rsidR="00EB0FD9" w:rsidRDefault="00EB0FD9" w:rsidP="00EB0FD9">
      <w:pPr>
        <w:spacing w:after="0" w:line="240" w:lineRule="auto"/>
        <w:jc w:val="both"/>
        <w:rPr>
          <w:b/>
        </w:rPr>
      </w:pPr>
    </w:p>
    <w:p w14:paraId="075B26D3" w14:textId="77777777" w:rsidR="00EB0FD9" w:rsidRDefault="00EB0FD9" w:rsidP="00EB0FD9">
      <w:pPr>
        <w:spacing w:after="0" w:line="240" w:lineRule="auto"/>
        <w:jc w:val="both"/>
        <w:rPr>
          <w:b/>
        </w:rPr>
      </w:pPr>
    </w:p>
    <w:p w14:paraId="4EED14F7" w14:textId="77777777" w:rsidR="00EB0FD9" w:rsidRDefault="00EB0FD9" w:rsidP="00EB0FD9">
      <w:pPr>
        <w:spacing w:after="0" w:line="240" w:lineRule="auto"/>
        <w:jc w:val="both"/>
        <w:rPr>
          <w:b/>
          <w:lang w:val="en-US"/>
        </w:rPr>
      </w:pPr>
    </w:p>
    <w:p w14:paraId="784A16ED" w14:textId="77777777" w:rsidR="00EB0FD9" w:rsidRDefault="00EB0FD9" w:rsidP="00EB0FD9">
      <w:pPr>
        <w:spacing w:after="0" w:line="240" w:lineRule="auto"/>
        <w:jc w:val="both"/>
        <w:rPr>
          <w:b/>
          <w:lang w:val="en-US"/>
        </w:rPr>
      </w:pPr>
    </w:p>
    <w:p w14:paraId="0FECA072" w14:textId="77777777" w:rsidR="00DB119E" w:rsidRDefault="00DB119E" w:rsidP="00EB0FD9">
      <w:pPr>
        <w:spacing w:after="0" w:line="240" w:lineRule="auto"/>
        <w:jc w:val="both"/>
        <w:rPr>
          <w:b/>
          <w:lang w:val="en-US"/>
        </w:rPr>
      </w:pPr>
    </w:p>
    <w:p w14:paraId="03D3F542" w14:textId="77777777" w:rsidR="00DB119E" w:rsidRDefault="00DB119E" w:rsidP="00EB0FD9">
      <w:pPr>
        <w:spacing w:after="0" w:line="240" w:lineRule="auto"/>
        <w:jc w:val="both"/>
        <w:rPr>
          <w:b/>
          <w:lang w:val="en-US"/>
        </w:rPr>
      </w:pPr>
    </w:p>
    <w:p w14:paraId="75748F29" w14:textId="77777777" w:rsidR="00DB119E" w:rsidRDefault="00DB119E" w:rsidP="00EB0FD9">
      <w:pPr>
        <w:spacing w:after="0" w:line="240" w:lineRule="auto"/>
        <w:jc w:val="both"/>
        <w:rPr>
          <w:b/>
          <w:lang w:val="en-US"/>
        </w:rPr>
      </w:pPr>
    </w:p>
    <w:p w14:paraId="13A4FBDA" w14:textId="77777777" w:rsidR="00DB119E" w:rsidRDefault="00DB119E" w:rsidP="00EB0FD9">
      <w:pPr>
        <w:spacing w:after="0" w:line="240" w:lineRule="auto"/>
        <w:jc w:val="both"/>
        <w:rPr>
          <w:b/>
          <w:lang w:val="en-US"/>
        </w:rPr>
      </w:pPr>
    </w:p>
    <w:p w14:paraId="3B5E99A9" w14:textId="77777777" w:rsidR="00DB119E" w:rsidRDefault="00DB119E" w:rsidP="00EB0FD9">
      <w:pPr>
        <w:spacing w:after="0" w:line="240" w:lineRule="auto"/>
        <w:jc w:val="both"/>
        <w:rPr>
          <w:b/>
          <w:lang w:val="en-US"/>
        </w:rPr>
      </w:pPr>
    </w:p>
    <w:p w14:paraId="4D5E8213" w14:textId="77777777" w:rsidR="00EB0FD9" w:rsidRDefault="00EB0FD9" w:rsidP="00EB0FD9">
      <w:pPr>
        <w:spacing w:after="0" w:line="240" w:lineRule="auto"/>
        <w:jc w:val="both"/>
        <w:rPr>
          <w:b/>
          <w:lang w:val="en-US"/>
        </w:rPr>
      </w:pPr>
    </w:p>
    <w:p w14:paraId="3DB0F608" w14:textId="77777777" w:rsidR="00EB0FD9" w:rsidRPr="008C34CD" w:rsidRDefault="00EB0FD9" w:rsidP="00EB0FD9">
      <w:pPr>
        <w:spacing w:after="0" w:line="240" w:lineRule="auto"/>
        <w:jc w:val="both"/>
        <w:rPr>
          <w:b/>
          <w:lang w:val="en-US"/>
        </w:rPr>
      </w:pPr>
      <w:proofErr w:type="spellStart"/>
      <w:r w:rsidRPr="008C34CD">
        <w:rPr>
          <w:b/>
          <w:lang w:val="en-US"/>
        </w:rPr>
        <w:lastRenderedPageBreak/>
        <w:t>Zasilacz</w:t>
      </w:r>
      <w:proofErr w:type="spellEnd"/>
      <w:r w:rsidRPr="008C34CD">
        <w:rPr>
          <w:b/>
          <w:lang w:val="en-US"/>
        </w:rPr>
        <w:t xml:space="preserve"> UPS  (1 </w:t>
      </w:r>
      <w:proofErr w:type="spellStart"/>
      <w:r w:rsidRPr="008C34CD">
        <w:rPr>
          <w:b/>
          <w:lang w:val="en-US"/>
        </w:rPr>
        <w:t>szt</w:t>
      </w:r>
      <w:proofErr w:type="spellEnd"/>
      <w:r w:rsidRPr="008C34CD">
        <w:rPr>
          <w:b/>
          <w:lang w:val="en-US"/>
        </w:rPr>
        <w:t>.) :</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29AE5992" w14:textId="77777777" w:rsidTr="00EB0FD9">
        <w:tc>
          <w:tcPr>
            <w:tcW w:w="5670" w:type="dxa"/>
            <w:vAlign w:val="center"/>
          </w:tcPr>
          <w:p w14:paraId="48DB76A9"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663FE7F"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5272474"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6CE753FF" w14:textId="77777777" w:rsidTr="00EB0FD9">
        <w:tc>
          <w:tcPr>
            <w:tcW w:w="5670" w:type="dxa"/>
          </w:tcPr>
          <w:p w14:paraId="20AF114E" w14:textId="77777777" w:rsidR="00EB0FD9" w:rsidRPr="004B579E" w:rsidRDefault="00EB0FD9" w:rsidP="00F949CA">
            <w:pPr>
              <w:pStyle w:val="Akapitzlist"/>
              <w:numPr>
                <w:ilvl w:val="0"/>
                <w:numId w:val="170"/>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773799F3"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Moc: 10 kVA / 10 kW;</w:t>
            </w:r>
          </w:p>
          <w:p w14:paraId="2B19FD75" w14:textId="77777777" w:rsidR="00EB0FD9" w:rsidRPr="005F236A"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wyjściowe: 400 V / 230 V;</w:t>
            </w:r>
          </w:p>
          <w:p w14:paraId="1F1D46D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Napięcie baterii: 12 V;</w:t>
            </w:r>
          </w:p>
          <w:p w14:paraId="4133C867"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Pojemność baterii: 180 Ah;</w:t>
            </w:r>
          </w:p>
          <w:p w14:paraId="7A9BDB86"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Sprawność: min. 92%;</w:t>
            </w:r>
          </w:p>
          <w:p w14:paraId="4841A827"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Współczynnik mocy: min. 0,95;</w:t>
            </w:r>
          </w:p>
          <w:p w14:paraId="19DCBF68" w14:textId="77777777" w:rsidR="00EB0FD9" w:rsidRDefault="00EB0FD9" w:rsidP="00F949CA">
            <w:pPr>
              <w:pStyle w:val="Akapitzlist"/>
              <w:numPr>
                <w:ilvl w:val="0"/>
                <w:numId w:val="160"/>
              </w:numPr>
              <w:spacing w:after="0" w:line="240" w:lineRule="auto"/>
              <w:rPr>
                <w:rFonts w:ascii="Times New Roman" w:hAnsi="Times New Roman" w:cs="Times New Roman"/>
              </w:rPr>
            </w:pPr>
            <w:proofErr w:type="spellStart"/>
            <w:r>
              <w:rPr>
                <w:rFonts w:ascii="Times New Roman" w:hAnsi="Times New Roman" w:cs="Times New Roman"/>
              </w:rPr>
              <w:t>THDu</w:t>
            </w:r>
            <w:proofErr w:type="spellEnd"/>
            <w:r>
              <w:rPr>
                <w:rFonts w:ascii="Times New Roman" w:hAnsi="Times New Roman" w:cs="Times New Roman"/>
              </w:rPr>
              <w:t>: 1,5%;</w:t>
            </w:r>
          </w:p>
          <w:p w14:paraId="44A7A716"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Prąd ładowania 10 A;</w:t>
            </w:r>
          </w:p>
          <w:p w14:paraId="6EC1DA92"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Interfejs komunikacyjny;</w:t>
            </w:r>
          </w:p>
          <w:p w14:paraId="1DEAFC3E"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Serwis gwarancyjny i pogwarancyjny.</w:t>
            </w:r>
          </w:p>
          <w:p w14:paraId="5ADB8AE6" w14:textId="77777777" w:rsidR="00EB0FD9" w:rsidRDefault="00EB0FD9" w:rsidP="00F949CA">
            <w:pPr>
              <w:pStyle w:val="Akapitzlist"/>
              <w:numPr>
                <w:ilvl w:val="0"/>
                <w:numId w:val="170"/>
              </w:numPr>
              <w:spacing w:after="0" w:line="240" w:lineRule="auto"/>
              <w:rPr>
                <w:rFonts w:ascii="Times New Roman" w:hAnsi="Times New Roman" w:cs="Times New Roman"/>
              </w:rPr>
            </w:pPr>
            <w:r>
              <w:rPr>
                <w:rFonts w:ascii="Times New Roman" w:hAnsi="Times New Roman" w:cs="Times New Roman"/>
              </w:rPr>
              <w:t>Wyposażenie:</w:t>
            </w:r>
          </w:p>
          <w:p w14:paraId="336C721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Kompletna dokumentacja urządzenia (w tym instrukcja obsługi w języku polskim);</w:t>
            </w:r>
          </w:p>
          <w:p w14:paraId="6262DD8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 przewodów zasilających;</w:t>
            </w:r>
          </w:p>
          <w:p w14:paraId="05DAB00A"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 narzędzi niezbędnych do obsługi urządzenia;</w:t>
            </w:r>
          </w:p>
          <w:p w14:paraId="31A01121" w14:textId="77777777" w:rsidR="00EB0FD9" w:rsidRPr="00F56FBD"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Zestaw części zamiennych (zamienne PCB, wkładki bezpiecznikowe o charakterystyce i prądzie znamionowym zgodnymi z elementami fabrycznie zainstalowanymi);</w:t>
            </w:r>
          </w:p>
          <w:p w14:paraId="64BDD9E1" w14:textId="77777777" w:rsidR="00EB0FD9" w:rsidRPr="00F56FBD" w:rsidRDefault="00EB0FD9" w:rsidP="00F949CA">
            <w:pPr>
              <w:pStyle w:val="Akapitzlist"/>
              <w:numPr>
                <w:ilvl w:val="0"/>
                <w:numId w:val="160"/>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625C8419"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12449A7C"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018E4C63" w14:textId="77777777" w:rsidR="00EB0FD9" w:rsidRDefault="00EB0FD9" w:rsidP="00EB0FD9">
      <w:pPr>
        <w:spacing w:after="0" w:line="240" w:lineRule="auto"/>
        <w:jc w:val="both"/>
        <w:rPr>
          <w:b/>
        </w:rPr>
      </w:pPr>
    </w:p>
    <w:p w14:paraId="4B15110F" w14:textId="77777777" w:rsidR="00EB0FD9" w:rsidRPr="004B579E" w:rsidRDefault="00EB0FD9" w:rsidP="00EB0FD9">
      <w:pPr>
        <w:spacing w:after="0" w:line="240" w:lineRule="auto"/>
        <w:jc w:val="both"/>
        <w:rPr>
          <w:b/>
        </w:rPr>
      </w:pPr>
      <w:r>
        <w:rPr>
          <w:b/>
        </w:rPr>
        <w:t xml:space="preserve">Obciążenie RLC  (2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4A78E2DC" w14:textId="77777777" w:rsidTr="00EB0FD9">
        <w:tc>
          <w:tcPr>
            <w:tcW w:w="5670" w:type="dxa"/>
            <w:vAlign w:val="center"/>
          </w:tcPr>
          <w:p w14:paraId="023C54E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F91E8CC"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B9CD3D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D1FBB01" w14:textId="77777777" w:rsidTr="00EB0FD9">
        <w:tc>
          <w:tcPr>
            <w:tcW w:w="5670" w:type="dxa"/>
          </w:tcPr>
          <w:p w14:paraId="1AA3EB77" w14:textId="77777777" w:rsidR="00EB0FD9" w:rsidRPr="004B579E" w:rsidRDefault="00EB0FD9" w:rsidP="00F949CA">
            <w:pPr>
              <w:pStyle w:val="Akapitzlist"/>
              <w:numPr>
                <w:ilvl w:val="0"/>
                <w:numId w:val="178"/>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D8CEA08"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Napięcie 400 V / 230 V; </w:t>
            </w:r>
          </w:p>
          <w:p w14:paraId="41FAF86B"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Prąd: 10 A 3-faz / 30 A 1-faz;</w:t>
            </w:r>
          </w:p>
          <w:p w14:paraId="5418ED9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Moc: 8 kW / 8 </w:t>
            </w:r>
            <w:proofErr w:type="spellStart"/>
            <w:r>
              <w:rPr>
                <w:rFonts w:ascii="Times New Roman" w:hAnsi="Times New Roman" w:cs="Times New Roman"/>
              </w:rPr>
              <w:t>kvar</w:t>
            </w:r>
            <w:proofErr w:type="spellEnd"/>
            <w:r>
              <w:rPr>
                <w:rFonts w:ascii="Times New Roman" w:hAnsi="Times New Roman" w:cs="Times New Roman"/>
              </w:rPr>
              <w:t>;</w:t>
            </w:r>
          </w:p>
          <w:p w14:paraId="5B5FE06B"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Zakres regulacji: maks. 5% / krok;</w:t>
            </w:r>
          </w:p>
          <w:p w14:paraId="083160E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Serwis gwarancyjny i pogwarancyjny.</w:t>
            </w:r>
          </w:p>
          <w:p w14:paraId="695F7DAB" w14:textId="77777777" w:rsidR="00EB0FD9" w:rsidRDefault="00EB0FD9" w:rsidP="00F949CA">
            <w:pPr>
              <w:pStyle w:val="Akapitzlist"/>
              <w:numPr>
                <w:ilvl w:val="0"/>
                <w:numId w:val="178"/>
              </w:numPr>
              <w:spacing w:after="0" w:line="240" w:lineRule="auto"/>
              <w:rPr>
                <w:rFonts w:ascii="Times New Roman" w:hAnsi="Times New Roman" w:cs="Times New Roman"/>
              </w:rPr>
            </w:pPr>
            <w:r>
              <w:rPr>
                <w:rFonts w:ascii="Times New Roman" w:hAnsi="Times New Roman" w:cs="Times New Roman"/>
              </w:rPr>
              <w:t>Wyposażenie:</w:t>
            </w:r>
          </w:p>
          <w:p w14:paraId="0F64FDB6"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Kompletna dokumentacja urządzenia (w tym instrukcja obsługi w języku polskim)</w:t>
            </w:r>
          </w:p>
          <w:p w14:paraId="3065FADF"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 przewodów zasilających</w:t>
            </w:r>
          </w:p>
          <w:p w14:paraId="535608FD"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 narzędzi niezbędnych do obsługi urządzenia</w:t>
            </w:r>
          </w:p>
          <w:p w14:paraId="26A3B2CB"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Zestaw części zamiennych (zamienne PCB, elementy RLC);</w:t>
            </w:r>
          </w:p>
          <w:p w14:paraId="710EEA43" w14:textId="77777777" w:rsidR="00EB0FD9" w:rsidRPr="00F56FBD" w:rsidRDefault="00EB0FD9" w:rsidP="00F949CA">
            <w:pPr>
              <w:pStyle w:val="Akapitzlist"/>
              <w:numPr>
                <w:ilvl w:val="0"/>
                <w:numId w:val="160"/>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643E0858"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3AD3097C"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5555F0DA" w14:textId="77777777" w:rsidR="00EB0FD9" w:rsidRDefault="00EB0FD9" w:rsidP="00EB0FD9">
      <w:pPr>
        <w:spacing w:after="0" w:line="240" w:lineRule="auto"/>
        <w:jc w:val="both"/>
        <w:rPr>
          <w:b/>
          <w:color w:val="000000" w:themeColor="text1"/>
        </w:rPr>
      </w:pPr>
    </w:p>
    <w:p w14:paraId="5D05ACB7" w14:textId="77777777" w:rsidR="00EB0FD9" w:rsidRDefault="00EB0FD9" w:rsidP="00EB0FD9">
      <w:pPr>
        <w:spacing w:after="0" w:line="240" w:lineRule="auto"/>
        <w:jc w:val="both"/>
        <w:rPr>
          <w:b/>
          <w:color w:val="000000" w:themeColor="text1"/>
        </w:rPr>
      </w:pPr>
    </w:p>
    <w:p w14:paraId="1D5E27B9" w14:textId="77777777" w:rsidR="00EB0FD9" w:rsidRPr="00112FE7" w:rsidRDefault="00EB0FD9" w:rsidP="00EB0FD9">
      <w:pPr>
        <w:spacing w:after="0" w:line="240" w:lineRule="auto"/>
        <w:jc w:val="both"/>
        <w:rPr>
          <w:b/>
          <w:color w:val="000000" w:themeColor="text1"/>
        </w:rPr>
      </w:pPr>
    </w:p>
    <w:p w14:paraId="4026B50E" w14:textId="77777777" w:rsidR="00EB0FD9" w:rsidRPr="00445D80" w:rsidRDefault="00EB0FD9" w:rsidP="00EB0FD9">
      <w:pPr>
        <w:spacing w:after="0" w:line="240" w:lineRule="auto"/>
        <w:jc w:val="both"/>
        <w:rPr>
          <w:b/>
          <w:color w:val="FF0000"/>
        </w:rPr>
      </w:pPr>
      <w:r w:rsidRPr="00112FE7">
        <w:rPr>
          <w:b/>
          <w:color w:val="000000" w:themeColor="text1"/>
        </w:rPr>
        <w:t>Ładowarka modelarska (1 szt.) :</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62875637" w14:textId="77777777" w:rsidTr="00EB0FD9">
        <w:tc>
          <w:tcPr>
            <w:tcW w:w="5670" w:type="dxa"/>
            <w:vAlign w:val="center"/>
          </w:tcPr>
          <w:p w14:paraId="27FCB38D"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480FD6B"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386B98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7526A9AE" w14:textId="77777777" w:rsidTr="00EB0FD9">
        <w:tc>
          <w:tcPr>
            <w:tcW w:w="5670" w:type="dxa"/>
          </w:tcPr>
          <w:p w14:paraId="7D035956" w14:textId="77777777" w:rsidR="00EB0FD9" w:rsidRPr="00BC7950" w:rsidRDefault="00EB0FD9" w:rsidP="00F949CA">
            <w:pPr>
              <w:pStyle w:val="Akapitzlist"/>
              <w:numPr>
                <w:ilvl w:val="0"/>
                <w:numId w:val="161"/>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48744E3"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Zasilanie: 230 V AC</w:t>
            </w:r>
          </w:p>
          <w:p w14:paraId="546A69B1" w14:textId="77777777" w:rsidR="00EB0FD9" w:rsidRDefault="00EB0FD9" w:rsidP="00F949CA">
            <w:pPr>
              <w:pStyle w:val="Akapitzlist"/>
              <w:numPr>
                <w:ilvl w:val="0"/>
                <w:numId w:val="162"/>
              </w:numPr>
              <w:spacing w:after="0" w:line="240" w:lineRule="auto"/>
              <w:rPr>
                <w:rFonts w:ascii="Times New Roman" w:hAnsi="Times New Roman" w:cs="Times New Roman"/>
              </w:rPr>
            </w:pPr>
            <w:r w:rsidRPr="00EE46E7">
              <w:rPr>
                <w:rFonts w:ascii="Times New Roman" w:hAnsi="Times New Roman" w:cs="Times New Roman"/>
              </w:rPr>
              <w:t xml:space="preserve">Zaprogramowane programy ładowania typowych </w:t>
            </w:r>
            <w:proofErr w:type="spellStart"/>
            <w:r w:rsidRPr="00EE46E7">
              <w:rPr>
                <w:rFonts w:ascii="Times New Roman" w:hAnsi="Times New Roman" w:cs="Times New Roman"/>
              </w:rPr>
              <w:t>akumulatorow</w:t>
            </w:r>
            <w:proofErr w:type="spellEnd"/>
            <w:r>
              <w:rPr>
                <w:rFonts w:ascii="Times New Roman" w:hAnsi="Times New Roman" w:cs="Times New Roman"/>
              </w:rPr>
              <w:t xml:space="preserve">: </w:t>
            </w:r>
            <w:r w:rsidRPr="00EE46E7">
              <w:rPr>
                <w:rFonts w:ascii="Times New Roman" w:hAnsi="Times New Roman" w:cs="Times New Roman"/>
              </w:rPr>
              <w:t xml:space="preserve"> </w:t>
            </w:r>
            <w:proofErr w:type="spellStart"/>
            <w:r w:rsidRPr="00A55B16">
              <w:rPr>
                <w:rFonts w:ascii="Times New Roman" w:hAnsi="Times New Roman" w:cs="Times New Roman"/>
              </w:rPr>
              <w:t>LiPo</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LiIon</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LiFePO</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LiHV</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NiMH</w:t>
            </w:r>
            <w:proofErr w:type="spellEnd"/>
            <w:r w:rsidRPr="00A55B16">
              <w:rPr>
                <w:rFonts w:ascii="Times New Roman" w:hAnsi="Times New Roman" w:cs="Times New Roman"/>
              </w:rPr>
              <w:t xml:space="preserve">, </w:t>
            </w:r>
            <w:proofErr w:type="spellStart"/>
            <w:r w:rsidRPr="00A55B16">
              <w:rPr>
                <w:rFonts w:ascii="Times New Roman" w:hAnsi="Times New Roman" w:cs="Times New Roman"/>
              </w:rPr>
              <w:t>NiCd</w:t>
            </w:r>
            <w:proofErr w:type="spellEnd"/>
            <w:r w:rsidRPr="00A55B16">
              <w:rPr>
                <w:rFonts w:ascii="Times New Roman" w:hAnsi="Times New Roman" w:cs="Times New Roman"/>
              </w:rPr>
              <w:t xml:space="preserve">, </w:t>
            </w:r>
            <w:r>
              <w:rPr>
                <w:rFonts w:ascii="Times New Roman" w:hAnsi="Times New Roman" w:cs="Times New Roman"/>
              </w:rPr>
              <w:t>Ołowiowych;</w:t>
            </w:r>
          </w:p>
          <w:p w14:paraId="1165921B" w14:textId="77777777" w:rsidR="00EB0FD9" w:rsidRPr="00EE46E7"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Maksymalna moc ładowania: nie mniej niż 700W;</w:t>
            </w:r>
          </w:p>
          <w:p w14:paraId="00A2D161" w14:textId="77777777" w:rsidR="00EB0FD9" w:rsidRPr="00EE46E7" w:rsidRDefault="00EB0FD9" w:rsidP="00F949CA">
            <w:pPr>
              <w:pStyle w:val="Akapitzlist"/>
              <w:numPr>
                <w:ilvl w:val="0"/>
                <w:numId w:val="162"/>
              </w:numPr>
              <w:spacing w:after="0" w:line="240" w:lineRule="auto"/>
              <w:rPr>
                <w:rFonts w:ascii="Times New Roman" w:hAnsi="Times New Roman" w:cs="Times New Roman"/>
              </w:rPr>
            </w:pPr>
            <w:r w:rsidRPr="00EE46E7">
              <w:rPr>
                <w:rFonts w:ascii="Times New Roman" w:hAnsi="Times New Roman" w:cs="Times New Roman"/>
              </w:rPr>
              <w:t>Maksymalny prąd ładowania</w:t>
            </w:r>
            <w:r>
              <w:rPr>
                <w:rFonts w:ascii="Times New Roman" w:hAnsi="Times New Roman" w:cs="Times New Roman"/>
              </w:rPr>
              <w:t>: nie mniej niż 30A;</w:t>
            </w:r>
          </w:p>
          <w:p w14:paraId="0147393A" w14:textId="77777777" w:rsidR="00EB0FD9" w:rsidRPr="00EE46E7" w:rsidRDefault="00EB0FD9" w:rsidP="00F949CA">
            <w:pPr>
              <w:pStyle w:val="Akapitzlist"/>
              <w:numPr>
                <w:ilvl w:val="0"/>
                <w:numId w:val="162"/>
              </w:numPr>
              <w:spacing w:after="0" w:line="240" w:lineRule="auto"/>
              <w:rPr>
                <w:rFonts w:ascii="Times New Roman" w:hAnsi="Times New Roman" w:cs="Times New Roman"/>
              </w:rPr>
            </w:pPr>
            <w:r w:rsidRPr="00EE46E7">
              <w:rPr>
                <w:rFonts w:ascii="Times New Roman" w:hAnsi="Times New Roman" w:cs="Times New Roman"/>
              </w:rPr>
              <w:t>Mo</w:t>
            </w:r>
            <w:r>
              <w:rPr>
                <w:rFonts w:ascii="Times New Roman" w:hAnsi="Times New Roman" w:cs="Times New Roman"/>
              </w:rPr>
              <w:t>ż</w:t>
            </w:r>
            <w:r w:rsidRPr="00EE46E7">
              <w:rPr>
                <w:rFonts w:ascii="Times New Roman" w:hAnsi="Times New Roman" w:cs="Times New Roman"/>
              </w:rPr>
              <w:t>liwość rozładowywania ogniw</w:t>
            </w:r>
            <w:r>
              <w:rPr>
                <w:rFonts w:ascii="Times New Roman" w:hAnsi="Times New Roman" w:cs="Times New Roman"/>
              </w:rPr>
              <w:t>, p</w:t>
            </w:r>
            <w:r w:rsidRPr="00EE46E7">
              <w:rPr>
                <w:rFonts w:ascii="Times New Roman" w:hAnsi="Times New Roman" w:cs="Times New Roman"/>
              </w:rPr>
              <w:t xml:space="preserve">rąd </w:t>
            </w:r>
            <w:r>
              <w:rPr>
                <w:rFonts w:ascii="Times New Roman" w:hAnsi="Times New Roman" w:cs="Times New Roman"/>
              </w:rPr>
              <w:t>rozładowywan</w:t>
            </w:r>
            <w:r w:rsidRPr="00EE46E7">
              <w:rPr>
                <w:rFonts w:ascii="Times New Roman" w:hAnsi="Times New Roman" w:cs="Times New Roman"/>
              </w:rPr>
              <w:t>ia</w:t>
            </w:r>
            <w:r>
              <w:rPr>
                <w:rFonts w:ascii="Times New Roman" w:hAnsi="Times New Roman" w:cs="Times New Roman"/>
              </w:rPr>
              <w:t xml:space="preserve"> nie mniej niż 5A</w:t>
            </w:r>
            <w:r w:rsidRPr="00EE46E7">
              <w:rPr>
                <w:rFonts w:ascii="Times New Roman" w:hAnsi="Times New Roman" w:cs="Times New Roman"/>
              </w:rPr>
              <w:t>;</w:t>
            </w:r>
          </w:p>
          <w:p w14:paraId="246B2863" w14:textId="77777777" w:rsidR="00EB0FD9" w:rsidRPr="00EE46E7"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Wtyczka </w:t>
            </w:r>
            <w:proofErr w:type="spellStart"/>
            <w:r>
              <w:rPr>
                <w:rFonts w:ascii="Times New Roman" w:hAnsi="Times New Roman" w:cs="Times New Roman"/>
              </w:rPr>
              <w:t>balancera</w:t>
            </w:r>
            <w:proofErr w:type="spellEnd"/>
            <w:r>
              <w:rPr>
                <w:rFonts w:ascii="Times New Roman" w:hAnsi="Times New Roman" w:cs="Times New Roman"/>
              </w:rPr>
              <w:t xml:space="preserve"> XH;</w:t>
            </w:r>
          </w:p>
          <w:p w14:paraId="3DF9136D" w14:textId="77777777" w:rsidR="00EB0FD9" w:rsidRPr="00EE46E7" w:rsidRDefault="00EB0FD9" w:rsidP="00F949CA">
            <w:pPr>
              <w:pStyle w:val="Akapitzlist"/>
              <w:numPr>
                <w:ilvl w:val="0"/>
                <w:numId w:val="162"/>
              </w:numPr>
              <w:spacing w:after="0" w:line="240" w:lineRule="auto"/>
              <w:rPr>
                <w:rFonts w:ascii="Times New Roman" w:hAnsi="Times New Roman" w:cs="Times New Roman"/>
              </w:rPr>
            </w:pPr>
            <w:r w:rsidRPr="00EE46E7">
              <w:rPr>
                <w:rFonts w:ascii="Times New Roman" w:hAnsi="Times New Roman" w:cs="Times New Roman"/>
              </w:rPr>
              <w:t>Możliwość eksportu danych z procesów ładowania i rozładowania;</w:t>
            </w:r>
          </w:p>
          <w:p w14:paraId="176B034C"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Napięcia wyjściowe: 2-24 V</w:t>
            </w:r>
          </w:p>
          <w:p w14:paraId="7F6A295C"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Wyświetlacz;</w:t>
            </w:r>
          </w:p>
          <w:p w14:paraId="26C1BBD0" w14:textId="77777777" w:rsidR="00EB0FD9" w:rsidRDefault="00EB0FD9" w:rsidP="00F949CA">
            <w:pPr>
              <w:pStyle w:val="Akapitzlist"/>
              <w:numPr>
                <w:ilvl w:val="0"/>
                <w:numId w:val="162"/>
              </w:numPr>
              <w:spacing w:after="0" w:line="240" w:lineRule="auto"/>
              <w:rPr>
                <w:rFonts w:ascii="Times New Roman" w:hAnsi="Times New Roman" w:cs="Times New Roman"/>
              </w:rPr>
            </w:pPr>
            <w:r w:rsidRPr="00633BD0">
              <w:rPr>
                <w:rFonts w:ascii="Times New Roman" w:hAnsi="Times New Roman" w:cs="Times New Roman"/>
              </w:rPr>
              <w:t>Funkcje: Ładowanie, rozładowanie, cykliczne ładowanie/rozładowywanie (Ni-XX), balansowanie (Li-XX), wskaźnik napięcia akumulatora: (Li-XX</w:t>
            </w:r>
            <w:r>
              <w:rPr>
                <w:rFonts w:ascii="Times New Roman" w:hAnsi="Times New Roman" w:cs="Times New Roman"/>
              </w:rPr>
              <w:t>);</w:t>
            </w:r>
          </w:p>
          <w:p w14:paraId="714EEB1C" w14:textId="77777777" w:rsidR="00EB0FD9" w:rsidRPr="00633BD0"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Wyposażenie: </w:t>
            </w:r>
            <w:r w:rsidRPr="00633BD0">
              <w:rPr>
                <w:rFonts w:ascii="Times New Roman" w:hAnsi="Times New Roman" w:cs="Times New Roman"/>
              </w:rPr>
              <w:t>2x uniwersalne kable do ładowania</w:t>
            </w:r>
            <w:r>
              <w:rPr>
                <w:rFonts w:ascii="Times New Roman" w:hAnsi="Times New Roman" w:cs="Times New Roman"/>
              </w:rPr>
              <w:t xml:space="preserve">, </w:t>
            </w:r>
            <w:r w:rsidRPr="00633BD0">
              <w:rPr>
                <w:rFonts w:ascii="Times New Roman" w:hAnsi="Times New Roman" w:cs="Times New Roman"/>
              </w:rPr>
              <w:t xml:space="preserve">2 x kabel do ładowania XT60, 2x uniwersalna płytka </w:t>
            </w:r>
            <w:proofErr w:type="spellStart"/>
            <w:r w:rsidRPr="00633BD0">
              <w:rPr>
                <w:rFonts w:ascii="Times New Roman" w:hAnsi="Times New Roman" w:cs="Times New Roman"/>
              </w:rPr>
              <w:t>balansera</w:t>
            </w:r>
            <w:proofErr w:type="spellEnd"/>
            <w:r w:rsidRPr="00633BD0">
              <w:rPr>
                <w:rFonts w:ascii="Times New Roman" w:hAnsi="Times New Roman" w:cs="Times New Roman"/>
              </w:rPr>
              <w:t xml:space="preserve"> 8S, Zaciski krokodylkowe</w:t>
            </w:r>
            <w:r>
              <w:rPr>
                <w:rFonts w:ascii="Times New Roman" w:hAnsi="Times New Roman" w:cs="Times New Roman"/>
              </w:rPr>
              <w:t>.</w:t>
            </w:r>
          </w:p>
          <w:p w14:paraId="7B9E751F" w14:textId="77777777" w:rsidR="00EB0FD9" w:rsidRPr="00AB035D" w:rsidRDefault="00EB0FD9" w:rsidP="00F949CA">
            <w:pPr>
              <w:pStyle w:val="Akapitzlist"/>
              <w:numPr>
                <w:ilvl w:val="0"/>
                <w:numId w:val="162"/>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 </w:t>
            </w:r>
          </w:p>
        </w:tc>
        <w:tc>
          <w:tcPr>
            <w:tcW w:w="1331" w:type="dxa"/>
          </w:tcPr>
          <w:p w14:paraId="09003275"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679C6048"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67487E41" w14:textId="77777777" w:rsidR="00EB0FD9" w:rsidRDefault="00EB0FD9" w:rsidP="00EB0FD9">
      <w:pPr>
        <w:spacing w:after="0" w:line="240" w:lineRule="auto"/>
        <w:jc w:val="both"/>
        <w:rPr>
          <w:b/>
        </w:rPr>
      </w:pPr>
    </w:p>
    <w:p w14:paraId="6320822A" w14:textId="77777777" w:rsidR="00EB0FD9" w:rsidRPr="004B579E" w:rsidRDefault="00EB0FD9" w:rsidP="00EB0FD9">
      <w:pPr>
        <w:spacing w:after="0" w:line="240" w:lineRule="auto"/>
        <w:jc w:val="both"/>
        <w:rPr>
          <w:b/>
        </w:rPr>
      </w:pPr>
      <w:r>
        <w:rPr>
          <w:b/>
        </w:rPr>
        <w:t xml:space="preserve">Tester akumulatorów i baterii (1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0BB96115" w14:textId="77777777" w:rsidTr="00EB0FD9">
        <w:tc>
          <w:tcPr>
            <w:tcW w:w="5670" w:type="dxa"/>
            <w:vAlign w:val="center"/>
          </w:tcPr>
          <w:p w14:paraId="712E7D71"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F8F3F61"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557F324C"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157B084" w14:textId="77777777" w:rsidTr="00EB0FD9">
        <w:tc>
          <w:tcPr>
            <w:tcW w:w="5670" w:type="dxa"/>
          </w:tcPr>
          <w:p w14:paraId="61CE2371" w14:textId="77777777" w:rsidR="00EB0FD9" w:rsidRPr="004B579E" w:rsidRDefault="00EB0FD9" w:rsidP="00F949CA">
            <w:pPr>
              <w:pStyle w:val="Akapitzlist"/>
              <w:numPr>
                <w:ilvl w:val="0"/>
                <w:numId w:val="171"/>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C328476"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pojemności akumulatora: do 1200 Ah</w:t>
            </w:r>
          </w:p>
          <w:p w14:paraId="7910779C"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Wyświetlacz;</w:t>
            </w:r>
          </w:p>
          <w:p w14:paraId="07C98639"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Przystawka cęgowa do pomiaru prądu DC 0,6 - 600 A;</w:t>
            </w:r>
          </w:p>
          <w:p w14:paraId="592EF792"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Napięcie robocze akumulatora do 60 V</w:t>
            </w:r>
          </w:p>
          <w:p w14:paraId="79DC8516"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 xml:space="preserve">Prąd DC: </w:t>
            </w:r>
            <w:r>
              <w:rPr>
                <w:rFonts w:ascii="Times New Roman" w:hAnsi="Times New Roman" w:cs="Times New Roman"/>
              </w:rPr>
              <w:t>nie mniej niż</w:t>
            </w:r>
            <w:r w:rsidRPr="006862BF">
              <w:rPr>
                <w:rFonts w:ascii="Times New Roman" w:hAnsi="Times New Roman" w:cs="Times New Roman"/>
              </w:rPr>
              <w:t xml:space="preserve"> 600 A</w:t>
            </w:r>
          </w:p>
          <w:p w14:paraId="1BEA9029"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Oprogramowanie w komplecie pozwalające na zapisanie danych i przechowywanie ich w PC;</w:t>
            </w:r>
          </w:p>
          <w:p w14:paraId="10A92F6B" w14:textId="77777777" w:rsidR="00EB0FD9" w:rsidRPr="00AB035D" w:rsidRDefault="00EB0FD9" w:rsidP="00F949CA">
            <w:pPr>
              <w:pStyle w:val="Akapitzlist"/>
              <w:numPr>
                <w:ilvl w:val="0"/>
                <w:numId w:val="162"/>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458CCA07"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452F4430"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5C1B91F1" w14:textId="77777777" w:rsidR="00EB0FD9" w:rsidRDefault="00EB0FD9" w:rsidP="00EB0FD9">
      <w:pPr>
        <w:spacing w:after="0" w:line="240" w:lineRule="auto"/>
        <w:jc w:val="both"/>
        <w:rPr>
          <w:b/>
        </w:rPr>
      </w:pPr>
    </w:p>
    <w:p w14:paraId="28BAAA29" w14:textId="77777777" w:rsidR="00EB0FD9" w:rsidRDefault="00EB0FD9" w:rsidP="00EB0FD9">
      <w:pPr>
        <w:spacing w:after="0" w:line="240" w:lineRule="auto"/>
        <w:jc w:val="both"/>
        <w:rPr>
          <w:b/>
        </w:rPr>
      </w:pPr>
    </w:p>
    <w:p w14:paraId="1C1EB80B" w14:textId="77777777" w:rsidR="00EB0FD9" w:rsidRDefault="00EB0FD9" w:rsidP="00EB0FD9">
      <w:pPr>
        <w:spacing w:after="0" w:line="240" w:lineRule="auto"/>
        <w:jc w:val="both"/>
        <w:rPr>
          <w:b/>
        </w:rPr>
      </w:pPr>
    </w:p>
    <w:p w14:paraId="61874CF8" w14:textId="77777777" w:rsidR="00EB0FD9" w:rsidRDefault="00EB0FD9" w:rsidP="00EB0FD9">
      <w:pPr>
        <w:spacing w:after="0" w:line="240" w:lineRule="auto"/>
        <w:jc w:val="both"/>
        <w:rPr>
          <w:b/>
        </w:rPr>
      </w:pPr>
    </w:p>
    <w:p w14:paraId="1EA0B12B" w14:textId="77777777" w:rsidR="00EB0FD9" w:rsidRDefault="00EB0FD9" w:rsidP="00EB0FD9">
      <w:pPr>
        <w:spacing w:after="0" w:line="240" w:lineRule="auto"/>
        <w:jc w:val="both"/>
        <w:rPr>
          <w:b/>
        </w:rPr>
      </w:pPr>
    </w:p>
    <w:p w14:paraId="15B987C1" w14:textId="77777777" w:rsidR="00EB0FD9" w:rsidRDefault="00EB0FD9" w:rsidP="00EB0FD9">
      <w:pPr>
        <w:spacing w:after="0" w:line="240" w:lineRule="auto"/>
        <w:jc w:val="both"/>
        <w:rPr>
          <w:b/>
        </w:rPr>
      </w:pPr>
    </w:p>
    <w:p w14:paraId="1D0D6954" w14:textId="77777777" w:rsidR="00EB0FD9" w:rsidRDefault="00EB0FD9" w:rsidP="00EB0FD9">
      <w:pPr>
        <w:spacing w:after="0" w:line="240" w:lineRule="auto"/>
        <w:jc w:val="both"/>
        <w:rPr>
          <w:b/>
        </w:rPr>
      </w:pPr>
    </w:p>
    <w:p w14:paraId="268E773C" w14:textId="77777777" w:rsidR="00EB0FD9" w:rsidRPr="004B579E" w:rsidRDefault="00EB0FD9" w:rsidP="00EB0FD9">
      <w:pPr>
        <w:spacing w:after="0" w:line="240" w:lineRule="auto"/>
        <w:rPr>
          <w:b/>
        </w:rPr>
      </w:pPr>
      <w:r>
        <w:rPr>
          <w:b/>
        </w:rPr>
        <w:t xml:space="preserve">Zestaw do zarabiania końcówek kablowych (1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7121A8CD" w14:textId="77777777" w:rsidTr="00EB0FD9">
        <w:tc>
          <w:tcPr>
            <w:tcW w:w="5670" w:type="dxa"/>
            <w:vAlign w:val="center"/>
          </w:tcPr>
          <w:p w14:paraId="428109B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B5EB846"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BD04CD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13232C01" w14:textId="77777777" w:rsidTr="00EB0FD9">
        <w:tc>
          <w:tcPr>
            <w:tcW w:w="5670" w:type="dxa"/>
          </w:tcPr>
          <w:p w14:paraId="3355BD9B" w14:textId="77777777" w:rsidR="00EB0FD9" w:rsidRPr="004B579E" w:rsidRDefault="00EB0FD9" w:rsidP="00F949CA">
            <w:pPr>
              <w:pStyle w:val="Akapitzlist"/>
              <w:numPr>
                <w:ilvl w:val="0"/>
                <w:numId w:val="173"/>
              </w:numPr>
              <w:spacing w:after="0" w:line="240" w:lineRule="auto"/>
              <w:rPr>
                <w:rFonts w:ascii="Times New Roman" w:hAnsi="Times New Roman" w:cs="Times New Roman"/>
              </w:rPr>
            </w:pPr>
            <w:r>
              <w:rPr>
                <w:rFonts w:ascii="Times New Roman" w:hAnsi="Times New Roman" w:cs="Times New Roman"/>
              </w:rPr>
              <w:t>Wyposażenie:</w:t>
            </w:r>
          </w:p>
          <w:p w14:paraId="7B57A3F8"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Praska nożna;</w:t>
            </w:r>
          </w:p>
          <w:p w14:paraId="6C3A57ED"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Możliwość zarabiania końcówek wielkoprądowych (do przekroju 240 mm</w:t>
            </w:r>
            <w:r>
              <w:rPr>
                <w:rFonts w:ascii="Times New Roman" w:hAnsi="Times New Roman" w:cs="Times New Roman"/>
                <w:vertAlign w:val="superscript"/>
              </w:rPr>
              <w:t>2</w:t>
            </w:r>
            <w:r>
              <w:rPr>
                <w:rFonts w:ascii="Times New Roman" w:hAnsi="Times New Roman" w:cs="Times New Roman"/>
              </w:rPr>
              <w:t>);</w:t>
            </w:r>
          </w:p>
          <w:p w14:paraId="154C229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Komplet wymiennych matryc (kamieni) w tym matryce do przewodów Cu;</w:t>
            </w:r>
          </w:p>
          <w:p w14:paraId="24D81908" w14:textId="77777777" w:rsidR="00EB0FD9" w:rsidRPr="002E26D0" w:rsidRDefault="00EB0FD9" w:rsidP="00F949CA">
            <w:pPr>
              <w:pStyle w:val="Akapitzlist"/>
              <w:numPr>
                <w:ilvl w:val="0"/>
                <w:numId w:val="162"/>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 </w:t>
            </w:r>
          </w:p>
        </w:tc>
        <w:tc>
          <w:tcPr>
            <w:tcW w:w="1331" w:type="dxa"/>
          </w:tcPr>
          <w:p w14:paraId="11450C65"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20F932EB"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475BD28B" w14:textId="77777777" w:rsidR="00EB0FD9" w:rsidRDefault="00EB0FD9" w:rsidP="00EB0FD9">
      <w:pPr>
        <w:spacing w:after="0" w:line="240" w:lineRule="auto"/>
        <w:jc w:val="both"/>
        <w:rPr>
          <w:b/>
        </w:rPr>
      </w:pPr>
    </w:p>
    <w:p w14:paraId="28A8F078" w14:textId="77777777" w:rsidR="00EB0FD9" w:rsidRPr="004B579E" w:rsidRDefault="00EB0FD9" w:rsidP="00EB0FD9">
      <w:pPr>
        <w:spacing w:after="0" w:line="240" w:lineRule="auto"/>
        <w:jc w:val="both"/>
        <w:rPr>
          <w:b/>
        </w:rPr>
      </w:pPr>
      <w:r>
        <w:rPr>
          <w:b/>
        </w:rPr>
        <w:t xml:space="preserve">Analizator jakości energii (2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5BF9512A" w14:textId="77777777" w:rsidTr="00EB0FD9">
        <w:tc>
          <w:tcPr>
            <w:tcW w:w="5670" w:type="dxa"/>
            <w:vAlign w:val="center"/>
          </w:tcPr>
          <w:p w14:paraId="741DFA7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D1F97E1"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0125FF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070AE589" w14:textId="77777777" w:rsidTr="00EB0FD9">
        <w:tc>
          <w:tcPr>
            <w:tcW w:w="5670" w:type="dxa"/>
          </w:tcPr>
          <w:p w14:paraId="06AB9373" w14:textId="77777777" w:rsidR="00EB0FD9" w:rsidRPr="004B579E" w:rsidRDefault="00EB0FD9" w:rsidP="00F949CA">
            <w:pPr>
              <w:pStyle w:val="Akapitzlist"/>
              <w:numPr>
                <w:ilvl w:val="0"/>
                <w:numId w:val="174"/>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7F44660F" w14:textId="77777777" w:rsidR="00EB0FD9" w:rsidRPr="0099338B"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napięciowy: 0 – 760 V, dokładność nie gorsza niż </w:t>
            </w:r>
            <w:r w:rsidRPr="0099338B">
              <w:rPr>
                <w:rFonts w:ascii="Times New Roman" w:hAnsi="Times New Roman" w:cs="Times New Roman"/>
              </w:rPr>
              <w:t>0,2%;</w:t>
            </w:r>
          </w:p>
          <w:p w14:paraId="7E0C51FE"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prądowy: min. 0 – 1 </w:t>
            </w:r>
            <w:proofErr w:type="spellStart"/>
            <w:r>
              <w:rPr>
                <w:rFonts w:ascii="Times New Roman" w:hAnsi="Times New Roman" w:cs="Times New Roman"/>
              </w:rPr>
              <w:t>kA</w:t>
            </w:r>
            <w:proofErr w:type="spellEnd"/>
            <w:r>
              <w:rPr>
                <w:rFonts w:ascii="Times New Roman" w:hAnsi="Times New Roman" w:cs="Times New Roman"/>
              </w:rPr>
              <w:t>, dokładność nie gorsza niż 1,5%;</w:t>
            </w:r>
          </w:p>
          <w:p w14:paraId="39B289E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częstotliwości: 40 – 70 </w:t>
            </w:r>
            <w:proofErr w:type="spellStart"/>
            <w:r>
              <w:rPr>
                <w:rFonts w:ascii="Times New Roman" w:hAnsi="Times New Roman" w:cs="Times New Roman"/>
              </w:rPr>
              <w:t>Hz</w:t>
            </w:r>
            <w:proofErr w:type="spellEnd"/>
            <w:r>
              <w:rPr>
                <w:rFonts w:ascii="Times New Roman" w:hAnsi="Times New Roman" w:cs="Times New Roman"/>
              </w:rPr>
              <w:t>, dokładność nie gorsza niż 0,1%;</w:t>
            </w:r>
          </w:p>
          <w:p w14:paraId="1161AD9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harmonicznych i </w:t>
            </w:r>
            <w:proofErr w:type="spellStart"/>
            <w:r>
              <w:rPr>
                <w:rFonts w:ascii="Times New Roman" w:hAnsi="Times New Roman" w:cs="Times New Roman"/>
              </w:rPr>
              <w:t>interharmonicznych</w:t>
            </w:r>
            <w:proofErr w:type="spellEnd"/>
            <w:r>
              <w:rPr>
                <w:rFonts w:ascii="Times New Roman" w:hAnsi="Times New Roman" w:cs="Times New Roman"/>
              </w:rPr>
              <w:t xml:space="preserve"> 1 – 50, DC (napięcie i prąd);</w:t>
            </w:r>
          </w:p>
          <w:p w14:paraId="6B4DAD6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Pomiar </w:t>
            </w:r>
            <w:proofErr w:type="spellStart"/>
            <w:r>
              <w:rPr>
                <w:rFonts w:ascii="Times New Roman" w:hAnsi="Times New Roman" w:cs="Times New Roman"/>
              </w:rPr>
              <w:t>THDu</w:t>
            </w:r>
            <w:proofErr w:type="spellEnd"/>
            <w:r>
              <w:rPr>
                <w:rFonts w:ascii="Times New Roman" w:hAnsi="Times New Roman" w:cs="Times New Roman"/>
              </w:rPr>
              <w:t xml:space="preserve">, </w:t>
            </w:r>
            <w:proofErr w:type="spellStart"/>
            <w:r>
              <w:rPr>
                <w:rFonts w:ascii="Times New Roman" w:hAnsi="Times New Roman" w:cs="Times New Roman"/>
              </w:rPr>
              <w:t>THDi</w:t>
            </w:r>
            <w:proofErr w:type="spellEnd"/>
            <w:r>
              <w:rPr>
                <w:rFonts w:ascii="Times New Roman" w:hAnsi="Times New Roman" w:cs="Times New Roman"/>
              </w:rPr>
              <w:t>, dokładność nie gorsza niż 0,5%;</w:t>
            </w:r>
          </w:p>
          <w:p w14:paraId="1E016A8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Wskaźnik migotania światła;</w:t>
            </w:r>
          </w:p>
          <w:p w14:paraId="3760CCD5"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Wskaźnik asymetrii napięcia;</w:t>
            </w:r>
          </w:p>
          <w:p w14:paraId="179ED0A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Analiza stanów przejściowych;</w:t>
            </w:r>
          </w:p>
          <w:p w14:paraId="42B7AF9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Wewnętrzna pamięć </w:t>
            </w:r>
            <w:proofErr w:type="spellStart"/>
            <w:r>
              <w:rPr>
                <w:rFonts w:ascii="Times New Roman" w:hAnsi="Times New Roman" w:cs="Times New Roman"/>
              </w:rPr>
              <w:t>flash</w:t>
            </w:r>
            <w:proofErr w:type="spellEnd"/>
            <w:r>
              <w:rPr>
                <w:rFonts w:ascii="Times New Roman" w:hAnsi="Times New Roman" w:cs="Times New Roman"/>
              </w:rPr>
              <w:t>;</w:t>
            </w:r>
          </w:p>
          <w:p w14:paraId="1BD8500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Interfejs komunikacyjny (USB, Bluetooth, </w:t>
            </w:r>
            <w:proofErr w:type="spellStart"/>
            <w:r>
              <w:rPr>
                <w:rFonts w:ascii="Times New Roman" w:hAnsi="Times New Roman" w:cs="Times New Roman"/>
              </w:rPr>
              <w:t>WiFi</w:t>
            </w:r>
            <w:proofErr w:type="spellEnd"/>
            <w:r>
              <w:rPr>
                <w:rFonts w:ascii="Times New Roman" w:hAnsi="Times New Roman" w:cs="Times New Roman"/>
              </w:rPr>
              <w:t>);</w:t>
            </w:r>
          </w:p>
          <w:p w14:paraId="548224E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Tryb online;</w:t>
            </w:r>
          </w:p>
          <w:p w14:paraId="1FCDC8DF"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Oprogramowanie dedykowane;</w:t>
            </w:r>
          </w:p>
          <w:p w14:paraId="349FD38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Zestaw 4 </w:t>
            </w:r>
            <w:proofErr w:type="spellStart"/>
            <w:r>
              <w:rPr>
                <w:rFonts w:ascii="Times New Roman" w:hAnsi="Times New Roman" w:cs="Times New Roman"/>
              </w:rPr>
              <w:t>cęg</w:t>
            </w:r>
            <w:proofErr w:type="spellEnd"/>
            <w:r>
              <w:rPr>
                <w:rFonts w:ascii="Times New Roman" w:hAnsi="Times New Roman" w:cs="Times New Roman"/>
              </w:rPr>
              <w:t xml:space="preserve"> prądowych (1000 A, długość min. 30 cm);</w:t>
            </w:r>
          </w:p>
          <w:p w14:paraId="7282A494"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Zestaw 4 zacisków krokodylkowych;</w:t>
            </w:r>
          </w:p>
          <w:p w14:paraId="18F0A6FF"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Zestaw przewodów do pomiaru napięcia;</w:t>
            </w:r>
          </w:p>
          <w:p w14:paraId="63434765" w14:textId="77777777" w:rsidR="00EB0FD9" w:rsidRPr="00636EB6" w:rsidRDefault="00EB0FD9" w:rsidP="00F949CA">
            <w:pPr>
              <w:pStyle w:val="Akapitzlist"/>
              <w:numPr>
                <w:ilvl w:val="0"/>
                <w:numId w:val="162"/>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w:t>
            </w:r>
          </w:p>
        </w:tc>
        <w:tc>
          <w:tcPr>
            <w:tcW w:w="1331" w:type="dxa"/>
          </w:tcPr>
          <w:p w14:paraId="2716E7D4"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34C86657"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481468A6" w14:textId="77777777" w:rsidR="00EB0FD9" w:rsidRDefault="00EB0FD9" w:rsidP="00EB0FD9">
      <w:pPr>
        <w:spacing w:after="0" w:line="240" w:lineRule="auto"/>
        <w:jc w:val="both"/>
        <w:rPr>
          <w:b/>
        </w:rPr>
      </w:pPr>
    </w:p>
    <w:p w14:paraId="51FF84C4" w14:textId="77777777" w:rsidR="00EB0FD9" w:rsidRDefault="00EB0FD9" w:rsidP="00EB0FD9">
      <w:pPr>
        <w:spacing w:after="0" w:line="240" w:lineRule="auto"/>
        <w:jc w:val="both"/>
        <w:rPr>
          <w:b/>
          <w:lang w:val="en-US"/>
        </w:rPr>
      </w:pPr>
    </w:p>
    <w:p w14:paraId="52953296" w14:textId="77777777" w:rsidR="00EB0FD9" w:rsidRDefault="00EB0FD9" w:rsidP="00EB0FD9">
      <w:pPr>
        <w:spacing w:after="0" w:line="240" w:lineRule="auto"/>
        <w:jc w:val="both"/>
        <w:rPr>
          <w:b/>
          <w:lang w:val="en-US"/>
        </w:rPr>
      </w:pPr>
    </w:p>
    <w:p w14:paraId="40C28719" w14:textId="77777777" w:rsidR="00EB0FD9" w:rsidRDefault="00EB0FD9" w:rsidP="00EB0FD9">
      <w:pPr>
        <w:spacing w:after="0" w:line="240" w:lineRule="auto"/>
        <w:jc w:val="both"/>
        <w:rPr>
          <w:b/>
          <w:lang w:val="en-US"/>
        </w:rPr>
      </w:pPr>
    </w:p>
    <w:p w14:paraId="01C5A56C" w14:textId="77777777" w:rsidR="00EB0FD9" w:rsidRDefault="00EB0FD9" w:rsidP="00EB0FD9">
      <w:pPr>
        <w:spacing w:after="0" w:line="240" w:lineRule="auto"/>
        <w:jc w:val="both"/>
        <w:rPr>
          <w:b/>
          <w:lang w:val="en-US"/>
        </w:rPr>
      </w:pPr>
    </w:p>
    <w:p w14:paraId="1667E3D3" w14:textId="77777777" w:rsidR="00EB0FD9" w:rsidRDefault="00EB0FD9" w:rsidP="00EB0FD9">
      <w:pPr>
        <w:spacing w:after="0" w:line="240" w:lineRule="auto"/>
        <w:jc w:val="both"/>
        <w:rPr>
          <w:b/>
          <w:lang w:val="en-US"/>
        </w:rPr>
      </w:pPr>
    </w:p>
    <w:p w14:paraId="2A9BC2FD" w14:textId="77777777" w:rsidR="00EB0FD9" w:rsidRDefault="00EB0FD9" w:rsidP="00EB0FD9">
      <w:pPr>
        <w:spacing w:after="0" w:line="240" w:lineRule="auto"/>
        <w:jc w:val="both"/>
        <w:rPr>
          <w:b/>
          <w:lang w:val="en-US"/>
        </w:rPr>
      </w:pPr>
    </w:p>
    <w:p w14:paraId="18962C15" w14:textId="77777777" w:rsidR="00EB0FD9" w:rsidRDefault="00EB0FD9" w:rsidP="00EB0FD9">
      <w:pPr>
        <w:spacing w:after="0" w:line="240" w:lineRule="auto"/>
        <w:jc w:val="both"/>
        <w:rPr>
          <w:b/>
          <w:lang w:val="en-US"/>
        </w:rPr>
      </w:pPr>
    </w:p>
    <w:p w14:paraId="5425E7D6" w14:textId="77777777" w:rsidR="00EB0FD9" w:rsidRPr="008C34CD" w:rsidRDefault="00EB0FD9" w:rsidP="00EB0FD9">
      <w:pPr>
        <w:spacing w:after="0" w:line="240" w:lineRule="auto"/>
        <w:jc w:val="both"/>
        <w:rPr>
          <w:b/>
          <w:lang w:val="en-US"/>
        </w:rPr>
      </w:pPr>
      <w:proofErr w:type="spellStart"/>
      <w:r w:rsidRPr="008C34CD">
        <w:rPr>
          <w:b/>
          <w:lang w:val="en-US"/>
        </w:rPr>
        <w:t>Multimetr</w:t>
      </w:r>
      <w:proofErr w:type="spellEnd"/>
      <w:r w:rsidRPr="008C34CD">
        <w:rPr>
          <w:b/>
          <w:lang w:val="en-US"/>
        </w:rPr>
        <w:t xml:space="preserve"> </w:t>
      </w:r>
      <w:r>
        <w:rPr>
          <w:b/>
          <w:lang w:val="en-US"/>
        </w:rPr>
        <w:t xml:space="preserve">(5 </w:t>
      </w:r>
      <w:proofErr w:type="spellStart"/>
      <w:r>
        <w:rPr>
          <w:b/>
          <w:lang w:val="en-US"/>
        </w:rPr>
        <w:t>szt</w:t>
      </w:r>
      <w:proofErr w:type="spellEnd"/>
      <w:r>
        <w:rPr>
          <w:b/>
          <w:lang w:val="en-US"/>
        </w:rPr>
        <w:t>.</w:t>
      </w:r>
      <w:r w:rsidRPr="008C34CD">
        <w:rPr>
          <w:b/>
          <w:lang w:val="en-US"/>
        </w:rPr>
        <w:t>) :</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3DE778FD" w14:textId="77777777" w:rsidTr="00EB0FD9">
        <w:tc>
          <w:tcPr>
            <w:tcW w:w="5670" w:type="dxa"/>
            <w:vAlign w:val="center"/>
          </w:tcPr>
          <w:p w14:paraId="4D3BDE26"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CC636B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B2ECFD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21E6BF5E" w14:textId="77777777" w:rsidTr="00EB0FD9">
        <w:tc>
          <w:tcPr>
            <w:tcW w:w="5670" w:type="dxa"/>
          </w:tcPr>
          <w:p w14:paraId="7419699C" w14:textId="77777777" w:rsidR="00EB0FD9" w:rsidRPr="004B579E" w:rsidRDefault="00EB0FD9" w:rsidP="00F949CA">
            <w:pPr>
              <w:pStyle w:val="Akapitzlist"/>
              <w:numPr>
                <w:ilvl w:val="0"/>
                <w:numId w:val="175"/>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DF56E8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napięciowy AC i DC: 0 – 750 V, dokładność nie gorsza niż 0,03% DC; 0,4% AC (True RMS)</w:t>
            </w:r>
          </w:p>
          <w:p w14:paraId="1B9CDC7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prądowy AC i DC: min. 20 A, dokładność nie gorsza niż 0,05% DC; 0,6% AC (True RMS)</w:t>
            </w:r>
          </w:p>
          <w:p w14:paraId="6BC2DBB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pomiaru częstotliwości: do 10 MHz, dokładność nie gorsza niż 0,01%</w:t>
            </w:r>
          </w:p>
          <w:p w14:paraId="2D74839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pomiaru pojemności: 1 </w:t>
            </w:r>
            <w:proofErr w:type="spellStart"/>
            <w:r>
              <w:rPr>
                <w:rFonts w:ascii="Times New Roman" w:hAnsi="Times New Roman" w:cs="Times New Roman"/>
              </w:rPr>
              <w:t>nF</w:t>
            </w:r>
            <w:proofErr w:type="spellEnd"/>
            <w:r>
              <w:rPr>
                <w:rFonts w:ascii="Times New Roman" w:hAnsi="Times New Roman" w:cs="Times New Roman"/>
              </w:rPr>
              <w:t xml:space="preserve"> do 100 </w:t>
            </w:r>
            <w:proofErr w:type="spellStart"/>
            <w:r>
              <w:rPr>
                <w:rFonts w:ascii="Times New Roman" w:hAnsi="Times New Roman" w:cs="Times New Roman"/>
              </w:rPr>
              <w:t>mF</w:t>
            </w:r>
            <w:proofErr w:type="spellEnd"/>
            <w:r>
              <w:rPr>
                <w:rFonts w:ascii="Times New Roman" w:hAnsi="Times New Roman" w:cs="Times New Roman"/>
              </w:rPr>
              <w:t>, dokładność nie gorsza niż 1%</w:t>
            </w:r>
          </w:p>
          <w:p w14:paraId="69E98FB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pomiaru rezystancji: 50 </w:t>
            </w:r>
            <w:r>
              <w:rPr>
                <w:rFonts w:ascii="Arial" w:hAnsi="Arial" w:cs="Arial"/>
              </w:rPr>
              <w:t>Ω</w:t>
            </w:r>
            <w:r>
              <w:rPr>
                <w:rFonts w:ascii="Times New Roman" w:hAnsi="Times New Roman" w:cs="Times New Roman"/>
              </w:rPr>
              <w:t xml:space="preserve"> do 500 M</w:t>
            </w:r>
            <w:r>
              <w:rPr>
                <w:rFonts w:ascii="Arial" w:hAnsi="Arial" w:cs="Arial"/>
              </w:rPr>
              <w:t>Ω</w:t>
            </w:r>
            <w:r>
              <w:rPr>
                <w:rFonts w:ascii="Times New Roman" w:hAnsi="Times New Roman" w:cs="Times New Roman"/>
              </w:rPr>
              <w:t>, dokładność nie gorsza niż 0,05%</w:t>
            </w:r>
          </w:p>
          <w:p w14:paraId="403B91CF"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True RMS</w:t>
            </w:r>
          </w:p>
          <w:p w14:paraId="485597B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Funkcja rejestracji mierzonych parametrów (pamięć do 15 000 odczytów)</w:t>
            </w:r>
          </w:p>
          <w:p w14:paraId="16AA992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Funkcja wskazania wartości minimalnej, maksymalnej, średniej</w:t>
            </w:r>
          </w:p>
          <w:p w14:paraId="29C169AC"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Funkcja pomiaru współczynnika wypełnienia</w:t>
            </w:r>
          </w:p>
          <w:p w14:paraId="7BFFA76C"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Funkcja pomiaru szerokości impulsu</w:t>
            </w:r>
          </w:p>
          <w:p w14:paraId="19C6E66E" w14:textId="77777777" w:rsidR="00EB0FD9" w:rsidRPr="00935491"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Funkcja Auto/</w:t>
            </w:r>
            <w:proofErr w:type="spellStart"/>
            <w:r>
              <w:rPr>
                <w:rFonts w:ascii="Times New Roman" w:hAnsi="Times New Roman" w:cs="Times New Roman"/>
              </w:rPr>
              <w:t>Touch</w:t>
            </w:r>
            <w:proofErr w:type="spellEnd"/>
            <w:r>
              <w:rPr>
                <w:rFonts w:ascii="Times New Roman" w:hAnsi="Times New Roman" w:cs="Times New Roman"/>
              </w:rPr>
              <w:t xml:space="preserve"> </w:t>
            </w:r>
            <w:proofErr w:type="spellStart"/>
            <w:r>
              <w:rPr>
                <w:rFonts w:ascii="Times New Roman" w:hAnsi="Times New Roman" w:cs="Times New Roman"/>
              </w:rPr>
              <w:t>Hold</w:t>
            </w:r>
            <w:proofErr w:type="spellEnd"/>
          </w:p>
          <w:p w14:paraId="7E82B7BD"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Interfejs komunikacyjny </w:t>
            </w:r>
          </w:p>
          <w:p w14:paraId="77CFCD2F"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Łączność bezprzewodowa</w:t>
            </w:r>
          </w:p>
          <w:p w14:paraId="79FF8A45" w14:textId="77777777" w:rsidR="00EB0FD9" w:rsidRDefault="00EB0FD9" w:rsidP="00F949CA">
            <w:pPr>
              <w:pStyle w:val="Akapitzlist"/>
              <w:numPr>
                <w:ilvl w:val="0"/>
                <w:numId w:val="199"/>
              </w:numPr>
              <w:spacing w:after="0" w:line="240" w:lineRule="auto"/>
              <w:rPr>
                <w:rFonts w:ascii="Times New Roman" w:hAnsi="Times New Roman" w:cs="Times New Roman"/>
              </w:rPr>
            </w:pPr>
            <w:r>
              <w:rPr>
                <w:rFonts w:ascii="Times New Roman" w:hAnsi="Times New Roman" w:cs="Times New Roman"/>
              </w:rPr>
              <w:t>Zakres dostawy:</w:t>
            </w:r>
          </w:p>
          <w:p w14:paraId="5B685F31" w14:textId="77777777" w:rsidR="00EB0FD9"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Multimetr</w:t>
            </w:r>
          </w:p>
          <w:p w14:paraId="4E18CAD1" w14:textId="77777777" w:rsidR="00EB0FD9"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Dedykowany zestaw zacisków krokodylkowych</w:t>
            </w:r>
          </w:p>
          <w:p w14:paraId="2829A2F9" w14:textId="77777777" w:rsidR="00EB0FD9"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Dedykowany zestaw silikonowych przewodów pomiarowych</w:t>
            </w:r>
          </w:p>
          <w:p w14:paraId="605DE546" w14:textId="77777777" w:rsidR="00EB0FD9"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Dedykowany zestaw wtyków pomiarowych</w:t>
            </w:r>
          </w:p>
          <w:p w14:paraId="0D319ED3" w14:textId="77777777" w:rsidR="00EB0FD9"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Dedykowana sonda termoparowa</w:t>
            </w:r>
          </w:p>
          <w:p w14:paraId="43A6C9D0" w14:textId="77777777" w:rsidR="00EB0FD9"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Dedykowany futerał</w:t>
            </w:r>
          </w:p>
          <w:p w14:paraId="7098FD23" w14:textId="77777777" w:rsidR="00EB0FD9"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Dedykowany zestaw z wieszakiem magnetycznym</w:t>
            </w:r>
          </w:p>
          <w:p w14:paraId="383419FB" w14:textId="77777777" w:rsidR="00EB0FD9" w:rsidRPr="00D56925" w:rsidRDefault="00EB0FD9" w:rsidP="00F949CA">
            <w:pPr>
              <w:pStyle w:val="Akapitzlist"/>
              <w:numPr>
                <w:ilvl w:val="0"/>
                <w:numId w:val="200"/>
              </w:numPr>
              <w:spacing w:after="0" w:line="240" w:lineRule="auto"/>
              <w:rPr>
                <w:rFonts w:ascii="Times New Roman" w:hAnsi="Times New Roman" w:cs="Times New Roman"/>
              </w:rPr>
            </w:pPr>
            <w:r>
              <w:rPr>
                <w:rFonts w:ascii="Times New Roman" w:hAnsi="Times New Roman" w:cs="Times New Roman"/>
              </w:rPr>
              <w:t>Dedykowane oprogramowanie</w:t>
            </w:r>
          </w:p>
        </w:tc>
        <w:tc>
          <w:tcPr>
            <w:tcW w:w="1331" w:type="dxa"/>
          </w:tcPr>
          <w:p w14:paraId="41D58C2C"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386F5398"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2C484820" w14:textId="77777777" w:rsidR="00EB0FD9" w:rsidRDefault="00EB0FD9" w:rsidP="00EB0FD9">
      <w:pPr>
        <w:spacing w:after="0" w:line="240" w:lineRule="auto"/>
        <w:jc w:val="both"/>
        <w:rPr>
          <w:b/>
          <w:lang w:val="en-US"/>
        </w:rPr>
      </w:pPr>
    </w:p>
    <w:p w14:paraId="6C03B855" w14:textId="77777777" w:rsidR="00EB0FD9" w:rsidRPr="004B579E" w:rsidRDefault="00EB0FD9" w:rsidP="00EB0FD9">
      <w:pPr>
        <w:spacing w:after="0" w:line="240" w:lineRule="auto"/>
        <w:jc w:val="both"/>
        <w:rPr>
          <w:b/>
        </w:rPr>
      </w:pPr>
      <w:r>
        <w:rPr>
          <w:b/>
        </w:rPr>
        <w:t xml:space="preserve">Zestaw do gromadzenia, analizy i przetwarzania danych (3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1C4CAFCC" w14:textId="77777777" w:rsidTr="00EB0FD9">
        <w:tc>
          <w:tcPr>
            <w:tcW w:w="5670" w:type="dxa"/>
            <w:vAlign w:val="center"/>
          </w:tcPr>
          <w:p w14:paraId="65C3845F"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8BA152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5C9DDBF"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37F45AE" w14:textId="77777777" w:rsidTr="00EB0FD9">
        <w:tc>
          <w:tcPr>
            <w:tcW w:w="5670" w:type="dxa"/>
          </w:tcPr>
          <w:p w14:paraId="4500DC8E" w14:textId="77777777" w:rsidR="00EB0FD9" w:rsidRPr="004B579E" w:rsidRDefault="00EB0FD9" w:rsidP="00F949CA">
            <w:pPr>
              <w:pStyle w:val="Akapitzlist"/>
              <w:numPr>
                <w:ilvl w:val="0"/>
                <w:numId w:val="176"/>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4D1A1D4F"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Typ ekranu: LED</w:t>
            </w:r>
          </w:p>
          <w:p w14:paraId="7DE344D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Przekątna ekranu: min. 15,6” </w:t>
            </w:r>
          </w:p>
          <w:p w14:paraId="12D54148"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Rozdzielczość ekranu: min. FHD</w:t>
            </w:r>
          </w:p>
          <w:p w14:paraId="1A3611C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Procesor: min. 8 rdzeni 3 GHz</w:t>
            </w:r>
          </w:p>
          <w:p w14:paraId="275559C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Karta graficzna: min. 12 GB GDDR6</w:t>
            </w:r>
          </w:p>
          <w:p w14:paraId="106240F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Pamięć RAM: min. 16 GB 3200 MHz</w:t>
            </w:r>
          </w:p>
          <w:p w14:paraId="246358D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Dysk twardy: min. 1 TB  SSD</w:t>
            </w:r>
          </w:p>
          <w:p w14:paraId="1253F56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OS: Windows 11</w:t>
            </w:r>
          </w:p>
          <w:p w14:paraId="39FABE06"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lastRenderedPageBreak/>
              <w:t xml:space="preserve">Pakiet oprogramowania antywirusowego  (antywirus, </w:t>
            </w:r>
            <w:proofErr w:type="spellStart"/>
            <w:r>
              <w:rPr>
                <w:rFonts w:ascii="Times New Roman" w:hAnsi="Times New Roman" w:cs="Times New Roman"/>
              </w:rPr>
              <w:t>antyspyware</w:t>
            </w:r>
            <w:proofErr w:type="spellEnd"/>
            <w:r>
              <w:rPr>
                <w:rFonts w:ascii="Times New Roman" w:hAnsi="Times New Roman" w:cs="Times New Roman"/>
              </w:rPr>
              <w:t xml:space="preserve">, ochrona przed </w:t>
            </w:r>
            <w:proofErr w:type="spellStart"/>
            <w:r>
              <w:rPr>
                <w:rFonts w:ascii="Times New Roman" w:hAnsi="Times New Roman" w:cs="Times New Roman"/>
              </w:rPr>
              <w:t>ransomware</w:t>
            </w:r>
            <w:proofErr w:type="spellEnd"/>
            <w:r>
              <w:rPr>
                <w:rFonts w:ascii="Times New Roman" w:hAnsi="Times New Roman" w:cs="Times New Roman"/>
              </w:rPr>
              <w:t xml:space="preserve">, blokada programów typu </w:t>
            </w:r>
            <w:proofErr w:type="spellStart"/>
            <w:r>
              <w:rPr>
                <w:rFonts w:ascii="Times New Roman" w:hAnsi="Times New Roman" w:cs="Times New Roman"/>
              </w:rPr>
              <w:t>exploit</w:t>
            </w:r>
            <w:proofErr w:type="spellEnd"/>
            <w:r>
              <w:rPr>
                <w:rFonts w:ascii="Times New Roman" w:hAnsi="Times New Roman" w:cs="Times New Roman"/>
              </w:rPr>
              <w:t>, ochrona kamery internetowej, licencja co najmniej 3 lata)</w:t>
            </w:r>
          </w:p>
          <w:p w14:paraId="6358AFD7" w14:textId="77777777" w:rsidR="00EB0FD9" w:rsidRPr="00AB035D"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Pakiet oprogramowania biurowego w wersji </w:t>
            </w:r>
            <w:proofErr w:type="spellStart"/>
            <w:r>
              <w:rPr>
                <w:rFonts w:ascii="Times New Roman" w:hAnsi="Times New Roman" w:cs="Times New Roman"/>
              </w:rPr>
              <w:t>professional</w:t>
            </w:r>
            <w:proofErr w:type="spellEnd"/>
            <w:r>
              <w:rPr>
                <w:rFonts w:ascii="Times New Roman" w:hAnsi="Times New Roman" w:cs="Times New Roman"/>
              </w:rPr>
              <w:t xml:space="preserve"> (nie starszy niż 2021, licencja bezterminowa)</w:t>
            </w:r>
          </w:p>
        </w:tc>
        <w:tc>
          <w:tcPr>
            <w:tcW w:w="1331" w:type="dxa"/>
          </w:tcPr>
          <w:p w14:paraId="5C5EA5C4"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360A482A"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04A0F690" w14:textId="77777777" w:rsidR="00EB0FD9" w:rsidRDefault="00EB0FD9" w:rsidP="00EB0FD9">
      <w:pPr>
        <w:spacing w:after="0" w:line="240" w:lineRule="auto"/>
        <w:jc w:val="both"/>
        <w:rPr>
          <w:b/>
        </w:rPr>
      </w:pPr>
    </w:p>
    <w:p w14:paraId="2E1F9754" w14:textId="77777777" w:rsidR="00EB0FD9" w:rsidRPr="004B579E" w:rsidRDefault="00EB0FD9" w:rsidP="00EB0FD9">
      <w:pPr>
        <w:spacing w:after="0" w:line="240" w:lineRule="auto"/>
        <w:jc w:val="both"/>
        <w:rPr>
          <w:b/>
        </w:rPr>
      </w:pPr>
      <w:r>
        <w:rPr>
          <w:b/>
        </w:rPr>
        <w:t xml:space="preserve">Zestaw do gromadzenia, analizy i przetwarzania danych - mobilny (3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12DC9066" w14:textId="77777777" w:rsidTr="00EB0FD9">
        <w:tc>
          <w:tcPr>
            <w:tcW w:w="5670" w:type="dxa"/>
            <w:vAlign w:val="center"/>
          </w:tcPr>
          <w:p w14:paraId="0CFD410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AB40593"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746D16A"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57174FC1" w14:textId="77777777" w:rsidTr="00EB0FD9">
        <w:tc>
          <w:tcPr>
            <w:tcW w:w="5670" w:type="dxa"/>
          </w:tcPr>
          <w:p w14:paraId="329C5812" w14:textId="77777777" w:rsidR="00EB0FD9" w:rsidRPr="004B579E" w:rsidRDefault="00EB0FD9" w:rsidP="00F949CA">
            <w:pPr>
              <w:pStyle w:val="Akapitzlist"/>
              <w:numPr>
                <w:ilvl w:val="0"/>
                <w:numId w:val="177"/>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32EB7B2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Procesor: min. 6 rdzeni 2 GHz</w:t>
            </w:r>
          </w:p>
          <w:p w14:paraId="0EE0BED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Pamięć RAM: min. 4 GB DDR3</w:t>
            </w:r>
          </w:p>
          <w:p w14:paraId="5F05397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Pamięć wbudowana: min. 64 GB</w:t>
            </w:r>
          </w:p>
          <w:p w14:paraId="667B108D"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Typ ekranu: pojemnościowy IPS</w:t>
            </w:r>
          </w:p>
          <w:p w14:paraId="1A36EE81"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Przekątna ekranu: min. 10.1”</w:t>
            </w:r>
          </w:p>
          <w:p w14:paraId="4868995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Rozdzielczość: min. FHD</w:t>
            </w:r>
          </w:p>
          <w:p w14:paraId="6FCE72B8"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OS: nie starszy niż Android 11</w:t>
            </w:r>
          </w:p>
          <w:p w14:paraId="5E13E2D2" w14:textId="77777777" w:rsidR="00EB0FD9" w:rsidRPr="006715C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Pakiet oprogramowania antywirusowego  (antywirus, </w:t>
            </w:r>
            <w:proofErr w:type="spellStart"/>
            <w:r>
              <w:rPr>
                <w:rFonts w:ascii="Times New Roman" w:hAnsi="Times New Roman" w:cs="Times New Roman"/>
              </w:rPr>
              <w:t>antyspyware</w:t>
            </w:r>
            <w:proofErr w:type="spellEnd"/>
            <w:r>
              <w:rPr>
                <w:rFonts w:ascii="Times New Roman" w:hAnsi="Times New Roman" w:cs="Times New Roman"/>
              </w:rPr>
              <w:t xml:space="preserve">, ochrona przed </w:t>
            </w:r>
            <w:proofErr w:type="spellStart"/>
            <w:r>
              <w:rPr>
                <w:rFonts w:ascii="Times New Roman" w:hAnsi="Times New Roman" w:cs="Times New Roman"/>
              </w:rPr>
              <w:t>ransomware</w:t>
            </w:r>
            <w:proofErr w:type="spellEnd"/>
            <w:r>
              <w:rPr>
                <w:rFonts w:ascii="Times New Roman" w:hAnsi="Times New Roman" w:cs="Times New Roman"/>
              </w:rPr>
              <w:t xml:space="preserve">, blokada programów typu </w:t>
            </w:r>
            <w:proofErr w:type="spellStart"/>
            <w:r>
              <w:rPr>
                <w:rFonts w:ascii="Times New Roman" w:hAnsi="Times New Roman" w:cs="Times New Roman"/>
              </w:rPr>
              <w:t>exploit</w:t>
            </w:r>
            <w:proofErr w:type="spellEnd"/>
            <w:r>
              <w:rPr>
                <w:rFonts w:ascii="Times New Roman" w:hAnsi="Times New Roman" w:cs="Times New Roman"/>
              </w:rPr>
              <w:t>, ochrona kamery internetowej, licencja co najmniej 3 lata)</w:t>
            </w:r>
          </w:p>
        </w:tc>
        <w:tc>
          <w:tcPr>
            <w:tcW w:w="1331" w:type="dxa"/>
          </w:tcPr>
          <w:p w14:paraId="3BF1745F"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390A316F"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345B968D" w14:textId="77777777" w:rsidR="00EB0FD9" w:rsidRDefault="00EB0FD9" w:rsidP="00EB0FD9">
      <w:pPr>
        <w:spacing w:after="0" w:line="240" w:lineRule="auto"/>
        <w:jc w:val="both"/>
        <w:rPr>
          <w:b/>
          <w:u w:val="single"/>
        </w:rPr>
      </w:pPr>
    </w:p>
    <w:p w14:paraId="38AB673B" w14:textId="77777777" w:rsidR="00EB0FD9" w:rsidRPr="004B579E" w:rsidRDefault="00EB0FD9" w:rsidP="00EB0FD9">
      <w:pPr>
        <w:spacing w:after="0" w:line="240" w:lineRule="auto"/>
        <w:jc w:val="both"/>
        <w:rPr>
          <w:b/>
          <w:u w:val="single"/>
        </w:rPr>
      </w:pPr>
      <w:r>
        <w:rPr>
          <w:b/>
          <w:u w:val="single"/>
        </w:rPr>
        <w:t>CZĘŚĆ II</w:t>
      </w:r>
    </w:p>
    <w:p w14:paraId="22A40B44" w14:textId="77777777" w:rsidR="00EB0FD9" w:rsidRDefault="00EB0FD9" w:rsidP="00EB0FD9">
      <w:pPr>
        <w:spacing w:after="0" w:line="240" w:lineRule="auto"/>
        <w:jc w:val="both"/>
      </w:pPr>
      <w:r w:rsidRPr="004B579E">
        <w:t xml:space="preserve">Przedmiotem zamówienia jest dostawa </w:t>
      </w:r>
      <w:r>
        <w:t>zasilaczy laboratoryjnych i autotransformatorów do zasilania układów pomiarowych i pomocniczych</w:t>
      </w:r>
    </w:p>
    <w:p w14:paraId="0A50F876" w14:textId="77777777" w:rsidR="00EB0FD9" w:rsidRDefault="00EB0FD9" w:rsidP="00EB0FD9">
      <w:pPr>
        <w:spacing w:after="0" w:line="240" w:lineRule="auto"/>
        <w:jc w:val="both"/>
        <w:rPr>
          <w:b/>
        </w:rPr>
      </w:pPr>
    </w:p>
    <w:p w14:paraId="5F5888A7" w14:textId="77777777" w:rsidR="00EB0FD9" w:rsidRPr="004B579E" w:rsidRDefault="00EB0FD9" w:rsidP="00EB0FD9">
      <w:pPr>
        <w:spacing w:after="0" w:line="240" w:lineRule="auto"/>
        <w:jc w:val="both"/>
        <w:rPr>
          <w:b/>
        </w:rPr>
      </w:pPr>
      <w:r>
        <w:rPr>
          <w:b/>
        </w:rPr>
        <w:t xml:space="preserve">Zasilacz laboratoryjny AC/DC (5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39CA4805" w14:textId="77777777" w:rsidTr="00EB0FD9">
        <w:tc>
          <w:tcPr>
            <w:tcW w:w="5670" w:type="dxa"/>
            <w:vAlign w:val="center"/>
          </w:tcPr>
          <w:p w14:paraId="627F5AF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AD0951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EF4360C"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1568FF1" w14:textId="77777777" w:rsidTr="00EB0FD9">
        <w:trPr>
          <w:trHeight w:val="1124"/>
        </w:trPr>
        <w:tc>
          <w:tcPr>
            <w:tcW w:w="5670" w:type="dxa"/>
          </w:tcPr>
          <w:p w14:paraId="2039C39B" w14:textId="77777777" w:rsidR="00EB0FD9" w:rsidRPr="004B579E" w:rsidRDefault="00EB0FD9" w:rsidP="00F949CA">
            <w:pPr>
              <w:pStyle w:val="Akapitzlist"/>
              <w:numPr>
                <w:ilvl w:val="0"/>
                <w:numId w:val="179"/>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311D85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Moc wyjściowa AC 500 VA</w:t>
            </w:r>
          </w:p>
          <w:p w14:paraId="3EA562F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Moc wyjściowa DC 500 W</w:t>
            </w:r>
          </w:p>
          <w:p w14:paraId="69D1692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napięcia wyjściowego AC min. 0 – 300 V (dokładność min. 0,5%)</w:t>
            </w:r>
          </w:p>
          <w:p w14:paraId="21BBE073"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Regulacja częstotliwości napięcia wyjściowego AC (w zakresie min. 45 </w:t>
            </w:r>
            <w:proofErr w:type="spellStart"/>
            <w:r>
              <w:rPr>
                <w:rFonts w:ascii="Times New Roman" w:hAnsi="Times New Roman" w:cs="Times New Roman"/>
              </w:rPr>
              <w:t>Hz</w:t>
            </w:r>
            <w:proofErr w:type="spellEnd"/>
            <w:r>
              <w:rPr>
                <w:rFonts w:ascii="Times New Roman" w:hAnsi="Times New Roman" w:cs="Times New Roman"/>
              </w:rPr>
              <w:t xml:space="preserve"> – 500 </w:t>
            </w:r>
            <w:proofErr w:type="spellStart"/>
            <w:r>
              <w:rPr>
                <w:rFonts w:ascii="Times New Roman" w:hAnsi="Times New Roman" w:cs="Times New Roman"/>
              </w:rPr>
              <w:t>Hz</w:t>
            </w:r>
            <w:proofErr w:type="spellEnd"/>
            <w:r>
              <w:rPr>
                <w:rFonts w:ascii="Times New Roman" w:hAnsi="Times New Roman" w:cs="Times New Roman"/>
              </w:rPr>
              <w:t>, dokładność min. 0,02%)</w:t>
            </w:r>
          </w:p>
          <w:p w14:paraId="3F9E691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Regulacja kąta fazowego napięcia wyjściowego AC (w zakresie min. 0 – 240 </w:t>
            </w:r>
            <w:proofErr w:type="spellStart"/>
            <w:r>
              <w:rPr>
                <w:rFonts w:ascii="Times New Roman" w:hAnsi="Times New Roman" w:cs="Times New Roman"/>
              </w:rPr>
              <w:t>deg</w:t>
            </w:r>
            <w:proofErr w:type="spellEnd"/>
            <w:r>
              <w:rPr>
                <w:rFonts w:ascii="Times New Roman" w:hAnsi="Times New Roman" w:cs="Times New Roman"/>
              </w:rPr>
              <w:t>)</w:t>
            </w:r>
          </w:p>
          <w:p w14:paraId="3B32F5A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napięcia wyjściowego DC min. 0 - ± 250 V (dokładność min. 0,5%) </w:t>
            </w:r>
          </w:p>
          <w:p w14:paraId="2D07783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Zasilanie: 230 V 50 </w:t>
            </w:r>
            <w:proofErr w:type="spellStart"/>
            <w:r>
              <w:rPr>
                <w:rFonts w:ascii="Times New Roman" w:hAnsi="Times New Roman" w:cs="Times New Roman"/>
              </w:rPr>
              <w:t>Hz</w:t>
            </w:r>
            <w:proofErr w:type="spellEnd"/>
          </w:p>
          <w:p w14:paraId="129AA5D4"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Interfejs komunikacyjny min. RS-232, USB</w:t>
            </w:r>
          </w:p>
          <w:p w14:paraId="51D86811"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Wyświetlacz min. 4,3”</w:t>
            </w:r>
          </w:p>
          <w:p w14:paraId="761D3AE6"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Masa max. 12 kg</w:t>
            </w:r>
          </w:p>
          <w:p w14:paraId="5A698AE1"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Głębokość obudowy max. 350 mm</w:t>
            </w:r>
          </w:p>
          <w:p w14:paraId="1E01C75C"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Kompletna dokumentacja urządzenia</w:t>
            </w:r>
          </w:p>
          <w:p w14:paraId="4549E44C" w14:textId="77777777" w:rsidR="00EB0FD9" w:rsidRPr="00636EB6"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lastRenderedPageBreak/>
              <w:t>Przewody zasilające</w:t>
            </w:r>
          </w:p>
        </w:tc>
        <w:tc>
          <w:tcPr>
            <w:tcW w:w="1331" w:type="dxa"/>
          </w:tcPr>
          <w:p w14:paraId="3EC80336"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1A301306"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30DCE452" w14:textId="77777777" w:rsidR="00EB0FD9" w:rsidRDefault="00EB0FD9" w:rsidP="00EB0FD9">
      <w:pPr>
        <w:spacing w:after="0" w:line="240" w:lineRule="auto"/>
        <w:jc w:val="both"/>
        <w:rPr>
          <w:b/>
        </w:rPr>
      </w:pPr>
    </w:p>
    <w:p w14:paraId="252FFA7A" w14:textId="77777777" w:rsidR="00EB0FD9" w:rsidRPr="004B579E" w:rsidRDefault="00EB0FD9" w:rsidP="00EB0FD9">
      <w:pPr>
        <w:spacing w:after="0" w:line="240" w:lineRule="auto"/>
        <w:jc w:val="both"/>
        <w:rPr>
          <w:b/>
        </w:rPr>
      </w:pPr>
      <w:r>
        <w:rPr>
          <w:b/>
        </w:rPr>
        <w:t xml:space="preserve">Zasilacz laboratoryjny AC (1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219F382A" w14:textId="77777777" w:rsidTr="00EB0FD9">
        <w:tc>
          <w:tcPr>
            <w:tcW w:w="5670" w:type="dxa"/>
            <w:vAlign w:val="center"/>
          </w:tcPr>
          <w:p w14:paraId="3CA8E83F"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6E28F21"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2C99C174"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0D600E7A" w14:textId="77777777" w:rsidTr="00EB0FD9">
        <w:tc>
          <w:tcPr>
            <w:tcW w:w="5670" w:type="dxa"/>
          </w:tcPr>
          <w:p w14:paraId="743A5F7F" w14:textId="77777777" w:rsidR="00EB0FD9" w:rsidRPr="004B579E" w:rsidRDefault="00EB0FD9" w:rsidP="00F949CA">
            <w:pPr>
              <w:pStyle w:val="Akapitzlist"/>
              <w:numPr>
                <w:ilvl w:val="0"/>
                <w:numId w:val="180"/>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7E6E8CD6"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Moc wyjściowa 3000 VA</w:t>
            </w:r>
          </w:p>
          <w:p w14:paraId="721DD7C3"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napięcia wyjściowego min. 0 – 300 V (dokładność min. 0,5%)</w:t>
            </w:r>
          </w:p>
          <w:p w14:paraId="7DEB54F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Regulacja częstotliwości napięcia wyjściowego (w zakresie min. 45 </w:t>
            </w:r>
            <w:proofErr w:type="spellStart"/>
            <w:r>
              <w:rPr>
                <w:rFonts w:ascii="Times New Roman" w:hAnsi="Times New Roman" w:cs="Times New Roman"/>
              </w:rPr>
              <w:t>Hz</w:t>
            </w:r>
            <w:proofErr w:type="spellEnd"/>
            <w:r>
              <w:rPr>
                <w:rFonts w:ascii="Times New Roman" w:hAnsi="Times New Roman" w:cs="Times New Roman"/>
              </w:rPr>
              <w:t xml:space="preserve"> – 500 </w:t>
            </w:r>
            <w:proofErr w:type="spellStart"/>
            <w:r>
              <w:rPr>
                <w:rFonts w:ascii="Times New Roman" w:hAnsi="Times New Roman" w:cs="Times New Roman"/>
              </w:rPr>
              <w:t>Hz</w:t>
            </w:r>
            <w:proofErr w:type="spellEnd"/>
            <w:r>
              <w:rPr>
                <w:rFonts w:ascii="Times New Roman" w:hAnsi="Times New Roman" w:cs="Times New Roman"/>
              </w:rPr>
              <w:t xml:space="preserve">, dokładność min. 0.1 </w:t>
            </w:r>
            <w:proofErr w:type="spellStart"/>
            <w:r>
              <w:rPr>
                <w:rFonts w:ascii="Times New Roman" w:hAnsi="Times New Roman" w:cs="Times New Roman"/>
              </w:rPr>
              <w:t>Hz</w:t>
            </w:r>
            <w:proofErr w:type="spellEnd"/>
            <w:r>
              <w:rPr>
                <w:rFonts w:ascii="Times New Roman" w:hAnsi="Times New Roman" w:cs="Times New Roman"/>
              </w:rPr>
              <w:t>)</w:t>
            </w:r>
          </w:p>
          <w:p w14:paraId="48267A31"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Regulacja kąta fazowego napięcia wyjściowego (w zakresie min. 0 – 240 </w:t>
            </w:r>
            <w:proofErr w:type="spellStart"/>
            <w:r>
              <w:rPr>
                <w:rFonts w:ascii="Times New Roman" w:hAnsi="Times New Roman" w:cs="Times New Roman"/>
              </w:rPr>
              <w:t>deg</w:t>
            </w:r>
            <w:proofErr w:type="spellEnd"/>
            <w:r>
              <w:rPr>
                <w:rFonts w:ascii="Times New Roman" w:hAnsi="Times New Roman" w:cs="Times New Roman"/>
              </w:rPr>
              <w:t xml:space="preserve">, dokładność min. 1 </w:t>
            </w:r>
            <w:proofErr w:type="spellStart"/>
            <w:r>
              <w:rPr>
                <w:rFonts w:ascii="Times New Roman" w:hAnsi="Times New Roman" w:cs="Times New Roman"/>
              </w:rPr>
              <w:t>deg</w:t>
            </w:r>
            <w:proofErr w:type="spellEnd"/>
            <w:r>
              <w:rPr>
                <w:rFonts w:ascii="Times New Roman" w:hAnsi="Times New Roman" w:cs="Times New Roman"/>
              </w:rPr>
              <w:t>)</w:t>
            </w:r>
          </w:p>
          <w:p w14:paraId="072A7F26"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Zasilanie 230 V 50 </w:t>
            </w:r>
            <w:proofErr w:type="spellStart"/>
            <w:r>
              <w:rPr>
                <w:rFonts w:ascii="Times New Roman" w:hAnsi="Times New Roman" w:cs="Times New Roman"/>
              </w:rPr>
              <w:t>Hz</w:t>
            </w:r>
            <w:proofErr w:type="spellEnd"/>
          </w:p>
          <w:p w14:paraId="045C8403"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Interfejs komunikacyjny RS-232, USB</w:t>
            </w:r>
          </w:p>
          <w:p w14:paraId="6C412B33"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Wyświetlacz min. 4,3”</w:t>
            </w:r>
          </w:p>
          <w:p w14:paraId="1B2321A4"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Kompletna dokumentacja urządzenia</w:t>
            </w:r>
          </w:p>
          <w:p w14:paraId="2DCE4973" w14:textId="77777777" w:rsidR="00EB0FD9" w:rsidRPr="006715C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Przewody zasilające</w:t>
            </w:r>
          </w:p>
        </w:tc>
        <w:tc>
          <w:tcPr>
            <w:tcW w:w="1331" w:type="dxa"/>
          </w:tcPr>
          <w:p w14:paraId="5DE49572"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254619FF"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391812B2" w14:textId="77777777" w:rsidR="00EB0FD9" w:rsidRDefault="00EB0FD9" w:rsidP="00EB0FD9">
      <w:pPr>
        <w:spacing w:after="0" w:line="240" w:lineRule="auto"/>
        <w:jc w:val="both"/>
        <w:rPr>
          <w:b/>
        </w:rPr>
      </w:pPr>
    </w:p>
    <w:p w14:paraId="6B920F3A" w14:textId="77777777" w:rsidR="00EB0FD9" w:rsidRPr="004B579E" w:rsidRDefault="00EB0FD9" w:rsidP="00EB0FD9">
      <w:pPr>
        <w:spacing w:after="0" w:line="240" w:lineRule="auto"/>
        <w:jc w:val="both"/>
        <w:rPr>
          <w:b/>
        </w:rPr>
      </w:pPr>
      <w:r>
        <w:rPr>
          <w:b/>
        </w:rPr>
        <w:t xml:space="preserve">Autotransformator (5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1D6FCBA2" w14:textId="77777777" w:rsidTr="00EB0FD9">
        <w:tc>
          <w:tcPr>
            <w:tcW w:w="5670" w:type="dxa"/>
            <w:vAlign w:val="center"/>
          </w:tcPr>
          <w:p w14:paraId="5D5F18BB"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2444B71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B30E28A"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34CC7EC5" w14:textId="77777777" w:rsidTr="00EB0FD9">
        <w:tc>
          <w:tcPr>
            <w:tcW w:w="5670" w:type="dxa"/>
          </w:tcPr>
          <w:p w14:paraId="64E3D74C" w14:textId="77777777" w:rsidR="00EB0FD9" w:rsidRPr="004B579E" w:rsidRDefault="00EB0FD9" w:rsidP="00F949CA">
            <w:pPr>
              <w:pStyle w:val="Akapitzlist"/>
              <w:numPr>
                <w:ilvl w:val="0"/>
                <w:numId w:val="188"/>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3C76976"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Moc znamionowa: 15 kVA (3x5000 VA)</w:t>
            </w:r>
          </w:p>
          <w:p w14:paraId="6425881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Napięcie znamionowe pierwotne: 400/230 V AC</w:t>
            </w:r>
          </w:p>
          <w:p w14:paraId="0EE2CB5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Napięcie znamionowe wtórne: 0-450/260 V AC</w:t>
            </w:r>
          </w:p>
          <w:p w14:paraId="2D9FEBE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Prąd maksymalny: 3x20 A</w:t>
            </w:r>
          </w:p>
          <w:p w14:paraId="6B28C258"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Częstotliwość: 50 – 60 </w:t>
            </w:r>
            <w:proofErr w:type="spellStart"/>
            <w:r>
              <w:rPr>
                <w:rFonts w:ascii="Times New Roman" w:hAnsi="Times New Roman" w:cs="Times New Roman"/>
              </w:rPr>
              <w:t>Hz</w:t>
            </w:r>
            <w:proofErr w:type="spellEnd"/>
          </w:p>
          <w:p w14:paraId="15B49F3C"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Obudowa zamknięta</w:t>
            </w:r>
          </w:p>
          <w:p w14:paraId="4D4D7E9D"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Wymiary: maksymalnie: szerokość 390 mm, głębokość 355 mm, wysokość 605 mm</w:t>
            </w:r>
          </w:p>
          <w:p w14:paraId="30FF2141" w14:textId="77777777" w:rsidR="00EB0FD9" w:rsidRPr="006715C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Waga: nie więcej niż 100 kg</w:t>
            </w:r>
          </w:p>
        </w:tc>
        <w:tc>
          <w:tcPr>
            <w:tcW w:w="1331" w:type="dxa"/>
          </w:tcPr>
          <w:p w14:paraId="46AB9ABF"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405C6CF3"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242812E6" w14:textId="77777777" w:rsidR="00EB0FD9" w:rsidRDefault="00EB0FD9" w:rsidP="00EB0FD9">
      <w:pPr>
        <w:spacing w:after="0" w:line="240" w:lineRule="auto"/>
        <w:jc w:val="both"/>
        <w:rPr>
          <w:b/>
        </w:rPr>
      </w:pPr>
    </w:p>
    <w:p w14:paraId="3069D866" w14:textId="77777777" w:rsidR="00EB0FD9" w:rsidRDefault="00EB0FD9" w:rsidP="00EB0FD9">
      <w:pPr>
        <w:spacing w:after="0" w:line="240" w:lineRule="auto"/>
        <w:jc w:val="both"/>
        <w:rPr>
          <w:b/>
          <w:u w:val="single"/>
        </w:rPr>
      </w:pPr>
    </w:p>
    <w:p w14:paraId="0CA6F876" w14:textId="77777777" w:rsidR="00EB0FD9" w:rsidRDefault="00EB0FD9" w:rsidP="00EB0FD9">
      <w:pPr>
        <w:spacing w:after="0" w:line="240" w:lineRule="auto"/>
        <w:jc w:val="both"/>
        <w:rPr>
          <w:b/>
          <w:u w:val="single"/>
        </w:rPr>
      </w:pPr>
    </w:p>
    <w:p w14:paraId="7C968042" w14:textId="77777777" w:rsidR="00EB0FD9" w:rsidRDefault="00EB0FD9" w:rsidP="00EB0FD9">
      <w:pPr>
        <w:spacing w:after="0" w:line="240" w:lineRule="auto"/>
        <w:jc w:val="both"/>
        <w:rPr>
          <w:b/>
          <w:u w:val="single"/>
        </w:rPr>
      </w:pPr>
    </w:p>
    <w:p w14:paraId="34C3696D" w14:textId="77777777" w:rsidR="00EB0FD9" w:rsidRDefault="00EB0FD9" w:rsidP="00EB0FD9">
      <w:pPr>
        <w:spacing w:after="0" w:line="240" w:lineRule="auto"/>
        <w:jc w:val="both"/>
        <w:rPr>
          <w:b/>
          <w:u w:val="single"/>
        </w:rPr>
      </w:pPr>
    </w:p>
    <w:p w14:paraId="47B04168" w14:textId="77777777" w:rsidR="00EB0FD9" w:rsidRDefault="00EB0FD9" w:rsidP="00EB0FD9">
      <w:pPr>
        <w:spacing w:after="0" w:line="240" w:lineRule="auto"/>
        <w:jc w:val="both"/>
        <w:rPr>
          <w:b/>
          <w:u w:val="single"/>
        </w:rPr>
      </w:pPr>
    </w:p>
    <w:p w14:paraId="4FC9FF35" w14:textId="77777777" w:rsidR="00EB0FD9" w:rsidRDefault="00EB0FD9" w:rsidP="00EB0FD9">
      <w:pPr>
        <w:spacing w:after="0" w:line="240" w:lineRule="auto"/>
        <w:jc w:val="both"/>
        <w:rPr>
          <w:b/>
          <w:u w:val="single"/>
        </w:rPr>
      </w:pPr>
    </w:p>
    <w:p w14:paraId="13507896" w14:textId="77777777" w:rsidR="00EB0FD9" w:rsidRDefault="00EB0FD9" w:rsidP="00EB0FD9">
      <w:pPr>
        <w:spacing w:after="0" w:line="240" w:lineRule="auto"/>
        <w:jc w:val="both"/>
        <w:rPr>
          <w:b/>
          <w:u w:val="single"/>
        </w:rPr>
      </w:pPr>
    </w:p>
    <w:p w14:paraId="112ECE4A" w14:textId="77777777" w:rsidR="00EB0FD9" w:rsidRDefault="00EB0FD9" w:rsidP="00EB0FD9">
      <w:pPr>
        <w:spacing w:after="0" w:line="240" w:lineRule="auto"/>
        <w:jc w:val="both"/>
        <w:rPr>
          <w:b/>
          <w:u w:val="single"/>
        </w:rPr>
      </w:pPr>
    </w:p>
    <w:p w14:paraId="4BAC9E69" w14:textId="77777777" w:rsidR="00EB0FD9" w:rsidRDefault="00EB0FD9" w:rsidP="00EB0FD9">
      <w:pPr>
        <w:spacing w:after="0" w:line="240" w:lineRule="auto"/>
        <w:jc w:val="both"/>
        <w:rPr>
          <w:b/>
          <w:u w:val="single"/>
        </w:rPr>
      </w:pPr>
    </w:p>
    <w:p w14:paraId="3845FE75" w14:textId="77777777" w:rsidR="00EB0FD9" w:rsidRDefault="00EB0FD9" w:rsidP="00EB0FD9">
      <w:pPr>
        <w:spacing w:after="0" w:line="240" w:lineRule="auto"/>
        <w:jc w:val="both"/>
        <w:rPr>
          <w:b/>
          <w:u w:val="single"/>
        </w:rPr>
      </w:pPr>
    </w:p>
    <w:p w14:paraId="703F9FF3" w14:textId="77777777" w:rsidR="00EB0FD9" w:rsidRDefault="00EB0FD9" w:rsidP="00EB0FD9">
      <w:pPr>
        <w:spacing w:after="0" w:line="240" w:lineRule="auto"/>
        <w:jc w:val="both"/>
        <w:rPr>
          <w:b/>
          <w:u w:val="single"/>
        </w:rPr>
      </w:pPr>
    </w:p>
    <w:p w14:paraId="53E81820" w14:textId="77777777" w:rsidR="00EB0FD9" w:rsidRDefault="00EB0FD9" w:rsidP="00EB0FD9">
      <w:pPr>
        <w:spacing w:after="0" w:line="240" w:lineRule="auto"/>
        <w:jc w:val="both"/>
        <w:rPr>
          <w:b/>
          <w:u w:val="single"/>
        </w:rPr>
      </w:pPr>
    </w:p>
    <w:p w14:paraId="09F25E5E" w14:textId="77777777" w:rsidR="00EB0FD9" w:rsidRPr="004B579E" w:rsidRDefault="00EB0FD9" w:rsidP="00EB0FD9">
      <w:pPr>
        <w:spacing w:after="0" w:line="240" w:lineRule="auto"/>
        <w:jc w:val="both"/>
        <w:rPr>
          <w:b/>
          <w:u w:val="single"/>
        </w:rPr>
      </w:pPr>
      <w:r>
        <w:rPr>
          <w:b/>
          <w:u w:val="single"/>
        </w:rPr>
        <w:lastRenderedPageBreak/>
        <w:t>CZĘŚĆ III</w:t>
      </w:r>
    </w:p>
    <w:p w14:paraId="321AEE5A" w14:textId="77777777" w:rsidR="00EB0FD9" w:rsidRPr="00176B11" w:rsidRDefault="00EB0FD9" w:rsidP="00EB0FD9">
      <w:pPr>
        <w:spacing w:after="0" w:line="240" w:lineRule="auto"/>
        <w:jc w:val="both"/>
      </w:pPr>
      <w:r w:rsidRPr="004B579E">
        <w:t>Przedmiotem zamówienia jest dostaw</w:t>
      </w:r>
      <w:r w:rsidRPr="00176B11">
        <w:t xml:space="preserve">a </w:t>
      </w:r>
      <w:r>
        <w:t>aparatury uzupełniającej podstawowe wyposażenie stanowiska.</w:t>
      </w:r>
    </w:p>
    <w:p w14:paraId="4E36C0FF" w14:textId="77777777" w:rsidR="00EB0FD9" w:rsidRDefault="00EB0FD9" w:rsidP="00EB0FD9">
      <w:pPr>
        <w:spacing w:after="0" w:line="240" w:lineRule="auto"/>
        <w:jc w:val="both"/>
        <w:rPr>
          <w:b/>
        </w:rPr>
      </w:pPr>
    </w:p>
    <w:p w14:paraId="2596C95C" w14:textId="77777777" w:rsidR="00EB0FD9" w:rsidRPr="009D64DF" w:rsidRDefault="00EB0FD9" w:rsidP="00EB0FD9">
      <w:pPr>
        <w:spacing w:after="0" w:line="240" w:lineRule="auto"/>
        <w:jc w:val="both"/>
        <w:rPr>
          <w:b/>
        </w:rPr>
      </w:pPr>
      <w:r w:rsidRPr="009D64DF">
        <w:rPr>
          <w:b/>
        </w:rPr>
        <w:t>Zgrzewarka impulsowa punktowa</w:t>
      </w:r>
      <w:r>
        <w:rPr>
          <w:b/>
        </w:rPr>
        <w:t xml:space="preserve"> do pakietów akumulatorów</w:t>
      </w:r>
      <w:r w:rsidRPr="009D64DF">
        <w:rPr>
          <w:b/>
        </w:rPr>
        <w:t xml:space="preserve"> z lutownicą (1 szt.) :</w:t>
      </w:r>
    </w:p>
    <w:tbl>
      <w:tblPr>
        <w:tblStyle w:val="Tabela-Siatka"/>
        <w:tblW w:w="0" w:type="auto"/>
        <w:tblInd w:w="137" w:type="dxa"/>
        <w:tblLook w:val="04A0" w:firstRow="1" w:lastRow="0" w:firstColumn="1" w:lastColumn="0" w:noHBand="0" w:noVBand="1"/>
      </w:tblPr>
      <w:tblGrid>
        <w:gridCol w:w="5670"/>
        <w:gridCol w:w="1331"/>
        <w:gridCol w:w="1922"/>
      </w:tblGrid>
      <w:tr w:rsidR="00EB0FD9" w:rsidRPr="00577A55" w14:paraId="44E5AC3F" w14:textId="77777777" w:rsidTr="00EB0FD9">
        <w:tc>
          <w:tcPr>
            <w:tcW w:w="5670" w:type="dxa"/>
            <w:vAlign w:val="center"/>
          </w:tcPr>
          <w:p w14:paraId="24B79648" w14:textId="77777777" w:rsidR="00EB0FD9" w:rsidRPr="009D64DF" w:rsidRDefault="00EB0FD9" w:rsidP="00EB0FD9">
            <w:pPr>
              <w:pStyle w:val="Akapitzlist"/>
              <w:ind w:left="0"/>
              <w:jc w:val="center"/>
              <w:rPr>
                <w:rFonts w:ascii="Times New Roman" w:hAnsi="Times New Roman" w:cs="Times New Roman"/>
                <w:b/>
                <w:sz w:val="20"/>
                <w:szCs w:val="20"/>
              </w:rPr>
            </w:pPr>
            <w:r w:rsidRPr="009D64DF">
              <w:rPr>
                <w:rFonts w:ascii="Times New Roman" w:hAnsi="Times New Roman" w:cs="Times New Roman"/>
                <w:b/>
                <w:sz w:val="20"/>
                <w:szCs w:val="20"/>
              </w:rPr>
              <w:t>Parametr wymagany</w:t>
            </w:r>
          </w:p>
        </w:tc>
        <w:tc>
          <w:tcPr>
            <w:tcW w:w="1331" w:type="dxa"/>
            <w:vAlign w:val="center"/>
          </w:tcPr>
          <w:p w14:paraId="320D030D" w14:textId="77777777" w:rsidR="00EB0FD9" w:rsidRPr="009D64DF" w:rsidRDefault="00EB0FD9" w:rsidP="00EB0FD9">
            <w:pPr>
              <w:pStyle w:val="Akapitzlist"/>
              <w:ind w:left="0"/>
              <w:jc w:val="center"/>
              <w:rPr>
                <w:rFonts w:ascii="Times New Roman" w:hAnsi="Times New Roman" w:cs="Times New Roman"/>
                <w:b/>
                <w:sz w:val="20"/>
                <w:szCs w:val="20"/>
              </w:rPr>
            </w:pPr>
            <w:r w:rsidRPr="009D64DF">
              <w:rPr>
                <w:rFonts w:ascii="Times New Roman" w:hAnsi="Times New Roman" w:cs="Times New Roman"/>
                <w:b/>
                <w:sz w:val="20"/>
                <w:szCs w:val="20"/>
              </w:rPr>
              <w:t>Parametr oferowany</w:t>
            </w:r>
          </w:p>
        </w:tc>
        <w:tc>
          <w:tcPr>
            <w:tcW w:w="1922" w:type="dxa"/>
            <w:vAlign w:val="center"/>
          </w:tcPr>
          <w:p w14:paraId="383ADAB9" w14:textId="77777777" w:rsidR="00EB0FD9" w:rsidRPr="009D64DF" w:rsidRDefault="00EB0FD9" w:rsidP="00EB0FD9">
            <w:pPr>
              <w:pStyle w:val="Akapitzlist"/>
              <w:ind w:left="0"/>
              <w:jc w:val="center"/>
              <w:rPr>
                <w:rFonts w:ascii="Times New Roman" w:hAnsi="Times New Roman" w:cs="Times New Roman"/>
                <w:b/>
                <w:sz w:val="20"/>
                <w:szCs w:val="20"/>
              </w:rPr>
            </w:pPr>
            <w:r w:rsidRPr="009D64DF">
              <w:rPr>
                <w:rFonts w:ascii="Times New Roman" w:hAnsi="Times New Roman" w:cs="Times New Roman"/>
                <w:b/>
                <w:sz w:val="20"/>
                <w:szCs w:val="20"/>
              </w:rPr>
              <w:t>Nazwa producenta(symbol, oznaczenie, dane identyfikacyjne)</w:t>
            </w:r>
          </w:p>
        </w:tc>
      </w:tr>
      <w:tr w:rsidR="00EB0FD9" w:rsidRPr="00577A55" w14:paraId="6765F85D" w14:textId="77777777" w:rsidTr="00EB0FD9">
        <w:tc>
          <w:tcPr>
            <w:tcW w:w="5670" w:type="dxa"/>
          </w:tcPr>
          <w:p w14:paraId="3A0DB9D7" w14:textId="77777777" w:rsidR="00EB0FD9" w:rsidRPr="00980C3B" w:rsidRDefault="00EB0FD9" w:rsidP="00F949CA">
            <w:pPr>
              <w:pStyle w:val="Akapitzlist"/>
              <w:numPr>
                <w:ilvl w:val="0"/>
                <w:numId w:val="190"/>
              </w:numPr>
              <w:spacing w:after="0" w:line="240" w:lineRule="auto"/>
              <w:rPr>
                <w:rFonts w:ascii="Times New Roman" w:hAnsi="Times New Roman" w:cs="Times New Roman"/>
              </w:rPr>
            </w:pPr>
            <w:r w:rsidRPr="00980C3B">
              <w:rPr>
                <w:rFonts w:ascii="Times New Roman" w:hAnsi="Times New Roman" w:cs="Times New Roman"/>
              </w:rPr>
              <w:t>Dane techniczne:</w:t>
            </w:r>
          </w:p>
          <w:p w14:paraId="3B9F357D" w14:textId="77777777" w:rsidR="00EB0FD9" w:rsidRPr="00AF6791" w:rsidRDefault="00EB0FD9" w:rsidP="00F949CA">
            <w:pPr>
              <w:pStyle w:val="Akapitzlist"/>
              <w:numPr>
                <w:ilvl w:val="0"/>
                <w:numId w:val="197"/>
              </w:numPr>
              <w:spacing w:after="0" w:line="240" w:lineRule="auto"/>
              <w:rPr>
                <w:rFonts w:ascii="Times New Roman" w:hAnsi="Times New Roman" w:cs="Times New Roman"/>
              </w:rPr>
            </w:pPr>
            <w:r w:rsidRPr="00AF6791">
              <w:rPr>
                <w:rFonts w:ascii="Times New Roman" w:hAnsi="Times New Roman" w:cs="Times New Roman"/>
              </w:rPr>
              <w:t>Część do zgrzewania punktowego</w:t>
            </w:r>
          </w:p>
          <w:p w14:paraId="65D3C1B8" w14:textId="77777777" w:rsidR="00EB0FD9" w:rsidRPr="00980C3B" w:rsidRDefault="00EB0FD9" w:rsidP="00F949CA">
            <w:pPr>
              <w:pStyle w:val="Akapitzlist"/>
              <w:numPr>
                <w:ilvl w:val="0"/>
                <w:numId w:val="160"/>
              </w:numPr>
              <w:spacing w:after="0" w:line="240" w:lineRule="auto"/>
              <w:rPr>
                <w:rFonts w:ascii="Times New Roman" w:hAnsi="Times New Roman" w:cs="Times New Roman"/>
              </w:rPr>
            </w:pPr>
            <w:r w:rsidRPr="00980C3B">
              <w:rPr>
                <w:rFonts w:ascii="Times New Roman" w:hAnsi="Times New Roman" w:cs="Times New Roman"/>
              </w:rPr>
              <w:t>Napięcie</w:t>
            </w:r>
            <w:r>
              <w:rPr>
                <w:rFonts w:ascii="Times New Roman" w:hAnsi="Times New Roman" w:cs="Times New Roman"/>
              </w:rPr>
              <w:t xml:space="preserve"> zasilania</w:t>
            </w:r>
            <w:r w:rsidRPr="00980C3B">
              <w:rPr>
                <w:rFonts w:ascii="Times New Roman" w:hAnsi="Times New Roman" w:cs="Times New Roman"/>
              </w:rPr>
              <w:t xml:space="preserve">: AC 220 V / 50 </w:t>
            </w:r>
            <w:proofErr w:type="spellStart"/>
            <w:r w:rsidRPr="00980C3B">
              <w:rPr>
                <w:rFonts w:ascii="Times New Roman" w:hAnsi="Times New Roman" w:cs="Times New Roman"/>
              </w:rPr>
              <w:t>Hz</w:t>
            </w:r>
            <w:proofErr w:type="spellEnd"/>
            <w:r>
              <w:rPr>
                <w:rFonts w:ascii="Times New Roman" w:hAnsi="Times New Roman" w:cs="Times New Roman"/>
              </w:rPr>
              <w:t>;</w:t>
            </w:r>
          </w:p>
          <w:p w14:paraId="07BB8A5C" w14:textId="77777777" w:rsidR="00EB0FD9" w:rsidRPr="00980C3B" w:rsidRDefault="00EB0FD9" w:rsidP="00F949CA">
            <w:pPr>
              <w:pStyle w:val="Akapitzlist"/>
              <w:numPr>
                <w:ilvl w:val="0"/>
                <w:numId w:val="160"/>
              </w:numPr>
              <w:spacing w:after="0" w:line="240" w:lineRule="auto"/>
              <w:rPr>
                <w:rFonts w:ascii="Times New Roman" w:hAnsi="Times New Roman" w:cs="Times New Roman"/>
              </w:rPr>
            </w:pPr>
            <w:r w:rsidRPr="00980C3B">
              <w:rPr>
                <w:rFonts w:ascii="Times New Roman" w:hAnsi="Times New Roman" w:cs="Times New Roman"/>
              </w:rPr>
              <w:t xml:space="preserve">Moc: </w:t>
            </w:r>
            <w:r>
              <w:rPr>
                <w:rFonts w:ascii="Times New Roman" w:hAnsi="Times New Roman" w:cs="Times New Roman"/>
              </w:rPr>
              <w:t>2-</w:t>
            </w:r>
            <w:r w:rsidRPr="00980C3B">
              <w:rPr>
                <w:rFonts w:ascii="Times New Roman" w:hAnsi="Times New Roman" w:cs="Times New Roman"/>
              </w:rPr>
              <w:t>2,</w:t>
            </w:r>
            <w:r>
              <w:rPr>
                <w:rFonts w:ascii="Times New Roman" w:hAnsi="Times New Roman" w:cs="Times New Roman"/>
              </w:rPr>
              <w:t>5</w:t>
            </w:r>
            <w:r w:rsidRPr="00980C3B">
              <w:rPr>
                <w:rFonts w:ascii="Times New Roman" w:hAnsi="Times New Roman" w:cs="Times New Roman"/>
              </w:rPr>
              <w:t xml:space="preserve"> </w:t>
            </w:r>
            <w:r>
              <w:rPr>
                <w:rFonts w:ascii="Times New Roman" w:hAnsi="Times New Roman" w:cs="Times New Roman"/>
              </w:rPr>
              <w:t>k</w:t>
            </w:r>
            <w:r w:rsidRPr="00980C3B">
              <w:rPr>
                <w:rFonts w:ascii="Times New Roman" w:hAnsi="Times New Roman" w:cs="Times New Roman"/>
              </w:rPr>
              <w:t>W</w:t>
            </w:r>
            <w:r>
              <w:rPr>
                <w:rFonts w:ascii="Times New Roman" w:hAnsi="Times New Roman" w:cs="Times New Roman"/>
              </w:rPr>
              <w:t>;</w:t>
            </w:r>
          </w:p>
          <w:p w14:paraId="40B7AF15" w14:textId="77777777" w:rsidR="00EB0FD9" w:rsidRPr="00980C3B" w:rsidRDefault="00EB0FD9" w:rsidP="00F949CA">
            <w:pPr>
              <w:pStyle w:val="Akapitzlist"/>
              <w:numPr>
                <w:ilvl w:val="0"/>
                <w:numId w:val="160"/>
              </w:numPr>
              <w:spacing w:after="0" w:line="240" w:lineRule="auto"/>
              <w:rPr>
                <w:rFonts w:ascii="Times New Roman" w:hAnsi="Times New Roman" w:cs="Times New Roman"/>
              </w:rPr>
            </w:pPr>
            <w:r w:rsidRPr="00980C3B">
              <w:rPr>
                <w:rFonts w:ascii="Times New Roman" w:hAnsi="Times New Roman" w:cs="Times New Roman"/>
              </w:rPr>
              <w:t>Natężenie prądu: 50~750A</w:t>
            </w:r>
            <w:r>
              <w:rPr>
                <w:rFonts w:ascii="Times New Roman" w:hAnsi="Times New Roman" w:cs="Times New Roman"/>
              </w:rPr>
              <w:t>;</w:t>
            </w:r>
          </w:p>
          <w:p w14:paraId="61C4934A" w14:textId="77777777" w:rsidR="00EB0FD9" w:rsidRPr="00980C3B"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Regulowany c</w:t>
            </w:r>
            <w:r w:rsidRPr="00980C3B">
              <w:rPr>
                <w:rFonts w:ascii="Times New Roman" w:hAnsi="Times New Roman" w:cs="Times New Roman"/>
              </w:rPr>
              <w:t>zas impulsów:</w:t>
            </w:r>
            <w:r>
              <w:rPr>
                <w:rFonts w:ascii="Times New Roman" w:hAnsi="Times New Roman" w:cs="Times New Roman"/>
              </w:rPr>
              <w:t xml:space="preserve"> </w:t>
            </w:r>
            <w:r w:rsidRPr="00980C3B">
              <w:rPr>
                <w:rFonts w:ascii="Times New Roman" w:hAnsi="Times New Roman" w:cs="Times New Roman"/>
              </w:rPr>
              <w:t>10</w:t>
            </w:r>
            <w:r>
              <w:rPr>
                <w:rFonts w:ascii="Times New Roman" w:hAnsi="Times New Roman" w:cs="Times New Roman"/>
              </w:rPr>
              <w:t>-80</w:t>
            </w:r>
            <w:r w:rsidRPr="00980C3B">
              <w:rPr>
                <w:rFonts w:ascii="Times New Roman" w:hAnsi="Times New Roman" w:cs="Times New Roman"/>
              </w:rPr>
              <w:t xml:space="preserve"> ms</w:t>
            </w:r>
            <w:r>
              <w:rPr>
                <w:rFonts w:ascii="Times New Roman" w:hAnsi="Times New Roman" w:cs="Times New Roman"/>
              </w:rPr>
              <w:t>;</w:t>
            </w:r>
          </w:p>
          <w:p w14:paraId="4D5375D8"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980C3B">
              <w:rPr>
                <w:rFonts w:ascii="Times New Roman" w:hAnsi="Times New Roman" w:cs="Times New Roman"/>
              </w:rPr>
              <w:t>Grubość materiału: 0.03-0.3mm dla głowicy oraz 0.03-0.2mm dla pióra</w:t>
            </w:r>
            <w:r>
              <w:rPr>
                <w:rFonts w:ascii="Times New Roman" w:hAnsi="Times New Roman" w:cs="Times New Roman"/>
              </w:rPr>
              <w:t>;</w:t>
            </w:r>
          </w:p>
          <w:p w14:paraId="15DCB1E5"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mobilne pióro do zgrzewania;</w:t>
            </w:r>
          </w:p>
          <w:p w14:paraId="4EA14A2C"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pedał do zdalnego uruchamiania;</w:t>
            </w:r>
          </w:p>
          <w:p w14:paraId="1CA76BBA"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komplet grotów do zgrzewarki;</w:t>
            </w:r>
          </w:p>
          <w:p w14:paraId="5DDC8E11"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niklowane blaszki 100szt;</w:t>
            </w:r>
          </w:p>
          <w:p w14:paraId="714317A9"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elektryczna szlifierka do grotów (elektrod);</w:t>
            </w:r>
          </w:p>
          <w:p w14:paraId="35EFA768" w14:textId="77777777" w:rsidR="00EB0FD9" w:rsidRPr="00005818" w:rsidRDefault="00EB0FD9" w:rsidP="00F949CA">
            <w:pPr>
              <w:pStyle w:val="Akapitzlist"/>
              <w:numPr>
                <w:ilvl w:val="0"/>
                <w:numId w:val="160"/>
              </w:numPr>
              <w:spacing w:after="0" w:line="240" w:lineRule="auto"/>
              <w:rPr>
                <w:rFonts w:ascii="Times New Roman" w:hAnsi="Times New Roman" w:cs="Times New Roman"/>
              </w:rPr>
            </w:pPr>
            <w:r w:rsidRPr="00005818">
              <w:rPr>
                <w:rFonts w:ascii="Times New Roman" w:hAnsi="Times New Roman" w:cs="Times New Roman"/>
              </w:rPr>
              <w:t>Szybkie zmiany natężenia prądu za pomocą pokrętła.</w:t>
            </w:r>
          </w:p>
          <w:p w14:paraId="45F601BE"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Oświetlenie </w:t>
            </w:r>
            <w:r w:rsidRPr="00005818">
              <w:rPr>
                <w:rFonts w:ascii="Times New Roman" w:hAnsi="Times New Roman" w:cs="Times New Roman"/>
              </w:rPr>
              <w:t xml:space="preserve"> LED</w:t>
            </w:r>
            <w:r>
              <w:rPr>
                <w:rFonts w:ascii="Times New Roman" w:hAnsi="Times New Roman" w:cs="Times New Roman"/>
              </w:rPr>
              <w:t xml:space="preserve"> obszaru roboczego;</w:t>
            </w:r>
          </w:p>
          <w:p w14:paraId="09ADC260" w14:textId="77777777" w:rsidR="00EB0FD9" w:rsidRDefault="00EB0FD9" w:rsidP="00F949CA">
            <w:pPr>
              <w:pStyle w:val="Akapitzlist"/>
              <w:numPr>
                <w:ilvl w:val="0"/>
                <w:numId w:val="160"/>
              </w:numPr>
              <w:spacing w:after="0" w:line="240" w:lineRule="auto"/>
              <w:rPr>
                <w:rFonts w:ascii="Times New Roman" w:hAnsi="Times New Roman" w:cs="Times New Roman"/>
              </w:rPr>
            </w:pPr>
            <w:proofErr w:type="spellStart"/>
            <w:r w:rsidRPr="00617016">
              <w:rPr>
                <w:rFonts w:ascii="Times New Roman" w:hAnsi="Times New Roman" w:cs="Times New Roman"/>
              </w:rPr>
              <w:t>Organizer</w:t>
            </w:r>
            <w:proofErr w:type="spellEnd"/>
            <w:r w:rsidRPr="00617016">
              <w:rPr>
                <w:rFonts w:ascii="Times New Roman" w:hAnsi="Times New Roman" w:cs="Times New Roman"/>
              </w:rPr>
              <w:t xml:space="preserve"> na akcesoria z pokrywą (wykonany z twardego materiału, zamykany na kłódkę, zabezpieczający zawartość przed uszkodzeniem).</w:t>
            </w:r>
          </w:p>
          <w:p w14:paraId="6A068303" w14:textId="77777777" w:rsidR="00EB0FD9" w:rsidRPr="00980C3B" w:rsidRDefault="00EB0FD9" w:rsidP="00EB0FD9"/>
          <w:p w14:paraId="16DCF564" w14:textId="77777777" w:rsidR="00EB0FD9" w:rsidRPr="00AF6791" w:rsidRDefault="00EB0FD9" w:rsidP="00F949CA">
            <w:pPr>
              <w:pStyle w:val="Akapitzlist"/>
              <w:numPr>
                <w:ilvl w:val="0"/>
                <w:numId w:val="197"/>
              </w:numPr>
              <w:spacing w:after="0" w:line="240" w:lineRule="auto"/>
              <w:rPr>
                <w:rFonts w:ascii="Times New Roman" w:hAnsi="Times New Roman" w:cs="Times New Roman"/>
              </w:rPr>
            </w:pPr>
            <w:r w:rsidRPr="00AF6791">
              <w:rPr>
                <w:rFonts w:ascii="Times New Roman" w:hAnsi="Times New Roman" w:cs="Times New Roman"/>
              </w:rPr>
              <w:t>Część lutownicza</w:t>
            </w:r>
          </w:p>
          <w:p w14:paraId="35BEB500" w14:textId="77777777" w:rsidR="00EB0FD9" w:rsidRPr="00980C3B" w:rsidRDefault="00EB0FD9" w:rsidP="00F949CA">
            <w:pPr>
              <w:pStyle w:val="Akapitzlist"/>
              <w:numPr>
                <w:ilvl w:val="0"/>
                <w:numId w:val="160"/>
              </w:numPr>
              <w:spacing w:after="0" w:line="240" w:lineRule="auto"/>
              <w:rPr>
                <w:rFonts w:ascii="Times New Roman" w:hAnsi="Times New Roman" w:cs="Times New Roman"/>
              </w:rPr>
            </w:pPr>
            <w:r w:rsidRPr="00980C3B">
              <w:rPr>
                <w:rFonts w:ascii="Times New Roman" w:hAnsi="Times New Roman" w:cs="Times New Roman"/>
              </w:rPr>
              <w:t>Temperatura: 150 ° C ~ 450 ° C</w:t>
            </w:r>
          </w:p>
          <w:p w14:paraId="70329943" w14:textId="77777777" w:rsidR="00EB0FD9" w:rsidRPr="00980C3B" w:rsidRDefault="00EB0FD9" w:rsidP="00F949CA">
            <w:pPr>
              <w:pStyle w:val="Akapitzlist"/>
              <w:numPr>
                <w:ilvl w:val="0"/>
                <w:numId w:val="160"/>
              </w:numPr>
              <w:spacing w:after="0" w:line="240" w:lineRule="auto"/>
              <w:rPr>
                <w:rFonts w:ascii="Times New Roman" w:hAnsi="Times New Roman" w:cs="Times New Roman"/>
              </w:rPr>
            </w:pPr>
            <w:r w:rsidRPr="00980C3B">
              <w:rPr>
                <w:rFonts w:ascii="Times New Roman" w:hAnsi="Times New Roman" w:cs="Times New Roman"/>
              </w:rPr>
              <w:t>Moc: 50 W.</w:t>
            </w:r>
          </w:p>
          <w:p w14:paraId="602E9E7E" w14:textId="77777777" w:rsidR="00EB0FD9" w:rsidRPr="00ED720F" w:rsidRDefault="00EB0FD9" w:rsidP="00F949CA">
            <w:pPr>
              <w:pStyle w:val="Akapitzlist"/>
              <w:numPr>
                <w:ilvl w:val="0"/>
                <w:numId w:val="160"/>
              </w:numPr>
              <w:spacing w:after="0" w:line="240" w:lineRule="auto"/>
              <w:rPr>
                <w:rFonts w:ascii="Times New Roman" w:hAnsi="Times New Roman" w:cs="Times New Roman"/>
              </w:rPr>
            </w:pPr>
            <w:r w:rsidRPr="00980C3B">
              <w:rPr>
                <w:rFonts w:ascii="Times New Roman" w:hAnsi="Times New Roman" w:cs="Times New Roman"/>
              </w:rPr>
              <w:t>Napięcie wyjściowe: 20 V DC</w:t>
            </w:r>
          </w:p>
        </w:tc>
        <w:tc>
          <w:tcPr>
            <w:tcW w:w="1331" w:type="dxa"/>
          </w:tcPr>
          <w:p w14:paraId="77832B0D" w14:textId="77777777" w:rsidR="00EB0FD9" w:rsidRPr="00577A55" w:rsidRDefault="00EB0FD9" w:rsidP="00EB0FD9">
            <w:pPr>
              <w:pStyle w:val="Akapitzlist"/>
              <w:ind w:left="0"/>
              <w:jc w:val="both"/>
              <w:rPr>
                <w:rFonts w:ascii="Times New Roman" w:hAnsi="Times New Roman" w:cs="Times New Roman"/>
                <w:color w:val="FF0000"/>
                <w:sz w:val="20"/>
                <w:szCs w:val="20"/>
              </w:rPr>
            </w:pPr>
          </w:p>
        </w:tc>
        <w:tc>
          <w:tcPr>
            <w:tcW w:w="1922" w:type="dxa"/>
          </w:tcPr>
          <w:p w14:paraId="7E178569" w14:textId="77777777" w:rsidR="00EB0FD9" w:rsidRPr="00577A55" w:rsidRDefault="00EB0FD9" w:rsidP="00EB0FD9">
            <w:pPr>
              <w:pStyle w:val="Akapitzlist"/>
              <w:ind w:left="0"/>
              <w:jc w:val="both"/>
              <w:rPr>
                <w:rFonts w:ascii="Times New Roman" w:hAnsi="Times New Roman" w:cs="Times New Roman"/>
                <w:color w:val="FF0000"/>
                <w:sz w:val="20"/>
                <w:szCs w:val="20"/>
              </w:rPr>
            </w:pPr>
          </w:p>
        </w:tc>
      </w:tr>
    </w:tbl>
    <w:p w14:paraId="4DF6054A" w14:textId="77777777" w:rsidR="00EB0FD9" w:rsidRDefault="00EB0FD9" w:rsidP="00EB0FD9">
      <w:pPr>
        <w:spacing w:after="0" w:line="240" w:lineRule="auto"/>
        <w:jc w:val="both"/>
        <w:rPr>
          <w:b/>
          <w:u w:val="single"/>
        </w:rPr>
      </w:pPr>
    </w:p>
    <w:p w14:paraId="7235CB3C" w14:textId="77777777" w:rsidR="00EB0FD9" w:rsidRPr="004B579E" w:rsidRDefault="00EB0FD9" w:rsidP="00EB0FD9">
      <w:pPr>
        <w:spacing w:after="0" w:line="240" w:lineRule="auto"/>
        <w:jc w:val="both"/>
        <w:rPr>
          <w:b/>
        </w:rPr>
      </w:pPr>
      <w:r w:rsidRPr="00617016">
        <w:rPr>
          <w:b/>
        </w:rPr>
        <w:t xml:space="preserve">Taśma do zgrzewania ogniw 0,12x8mm - 10m </w:t>
      </w:r>
      <w:r>
        <w:rPr>
          <w:b/>
        </w:rPr>
        <w:t>(5 szt.)</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22DA277D" w14:textId="77777777" w:rsidTr="00EB0FD9">
        <w:tc>
          <w:tcPr>
            <w:tcW w:w="5670" w:type="dxa"/>
            <w:vAlign w:val="center"/>
          </w:tcPr>
          <w:p w14:paraId="14C2B77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D04C45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AEC35D7"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5D8B4FA9" w14:textId="77777777" w:rsidTr="00EB0FD9">
        <w:tc>
          <w:tcPr>
            <w:tcW w:w="5670" w:type="dxa"/>
          </w:tcPr>
          <w:p w14:paraId="2629AA99" w14:textId="77777777" w:rsidR="00EB0FD9" w:rsidRPr="004B579E" w:rsidRDefault="00EB0FD9" w:rsidP="00F949CA">
            <w:pPr>
              <w:pStyle w:val="Akapitzlist"/>
              <w:numPr>
                <w:ilvl w:val="0"/>
                <w:numId w:val="191"/>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7826E4D" w14:textId="77777777" w:rsidR="00EB0FD9" w:rsidRPr="00617016" w:rsidRDefault="00EB0FD9" w:rsidP="00F949CA">
            <w:pPr>
              <w:pStyle w:val="Akapitzlist"/>
              <w:numPr>
                <w:ilvl w:val="0"/>
                <w:numId w:val="160"/>
              </w:numPr>
              <w:spacing w:after="0" w:line="240" w:lineRule="auto"/>
              <w:rPr>
                <w:rFonts w:ascii="Times New Roman" w:hAnsi="Times New Roman" w:cs="Times New Roman"/>
              </w:rPr>
            </w:pPr>
            <w:r w:rsidRPr="00617016">
              <w:rPr>
                <w:rFonts w:ascii="Times New Roman" w:hAnsi="Times New Roman" w:cs="Times New Roman"/>
              </w:rPr>
              <w:t>Szerokość: 8 mm</w:t>
            </w:r>
          </w:p>
          <w:p w14:paraId="51CE34B9" w14:textId="77777777" w:rsidR="00EB0FD9" w:rsidRPr="00617016" w:rsidRDefault="00EB0FD9" w:rsidP="00F949CA">
            <w:pPr>
              <w:pStyle w:val="Akapitzlist"/>
              <w:numPr>
                <w:ilvl w:val="0"/>
                <w:numId w:val="160"/>
              </w:numPr>
              <w:spacing w:after="0" w:line="240" w:lineRule="auto"/>
              <w:rPr>
                <w:rFonts w:ascii="Times New Roman" w:hAnsi="Times New Roman" w:cs="Times New Roman"/>
              </w:rPr>
            </w:pPr>
            <w:r w:rsidRPr="00617016">
              <w:rPr>
                <w:rFonts w:ascii="Times New Roman" w:hAnsi="Times New Roman" w:cs="Times New Roman"/>
              </w:rPr>
              <w:t>Grubość: 0,12 mm</w:t>
            </w:r>
          </w:p>
          <w:p w14:paraId="6EC97240" w14:textId="77777777" w:rsidR="00EB0FD9" w:rsidRPr="00617016" w:rsidRDefault="00EB0FD9" w:rsidP="00F949CA">
            <w:pPr>
              <w:pStyle w:val="Akapitzlist"/>
              <w:numPr>
                <w:ilvl w:val="0"/>
                <w:numId w:val="160"/>
              </w:numPr>
              <w:spacing w:after="0" w:line="240" w:lineRule="auto"/>
              <w:rPr>
                <w:rFonts w:ascii="Times New Roman" w:hAnsi="Times New Roman" w:cs="Times New Roman"/>
              </w:rPr>
            </w:pPr>
            <w:r w:rsidRPr="00617016">
              <w:rPr>
                <w:rFonts w:ascii="Times New Roman" w:hAnsi="Times New Roman" w:cs="Times New Roman"/>
              </w:rPr>
              <w:t>Długość: 10 mm</w:t>
            </w:r>
          </w:p>
          <w:p w14:paraId="4130E14F" w14:textId="77777777" w:rsidR="00EB0FD9" w:rsidRPr="00DE749A" w:rsidRDefault="00EB0FD9" w:rsidP="00F949CA">
            <w:pPr>
              <w:pStyle w:val="Akapitzlist"/>
              <w:numPr>
                <w:ilvl w:val="0"/>
                <w:numId w:val="160"/>
              </w:numPr>
              <w:spacing w:after="0" w:line="240" w:lineRule="auto"/>
              <w:rPr>
                <w:rFonts w:ascii="Times New Roman" w:hAnsi="Times New Roman" w:cs="Times New Roman"/>
              </w:rPr>
            </w:pPr>
            <w:r w:rsidRPr="00617016">
              <w:rPr>
                <w:rFonts w:ascii="Times New Roman" w:hAnsi="Times New Roman" w:cs="Times New Roman"/>
              </w:rPr>
              <w:t>Materiał: powłoka niklowana</w:t>
            </w:r>
          </w:p>
        </w:tc>
        <w:tc>
          <w:tcPr>
            <w:tcW w:w="1331" w:type="dxa"/>
          </w:tcPr>
          <w:p w14:paraId="0B406872"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40F3A199"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447BE182" w14:textId="77777777" w:rsidR="00EB0FD9" w:rsidRDefault="00EB0FD9" w:rsidP="00EB0FD9">
      <w:pPr>
        <w:spacing w:after="0" w:line="240" w:lineRule="auto"/>
        <w:jc w:val="both"/>
        <w:rPr>
          <w:b/>
          <w:u w:val="single"/>
        </w:rPr>
      </w:pPr>
    </w:p>
    <w:p w14:paraId="5F870D45" w14:textId="77777777" w:rsidR="00EB0FD9" w:rsidRPr="004B579E" w:rsidRDefault="00EB0FD9" w:rsidP="00EB0FD9">
      <w:pPr>
        <w:spacing w:after="0" w:line="240" w:lineRule="auto"/>
        <w:jc w:val="both"/>
        <w:rPr>
          <w:b/>
        </w:rPr>
      </w:pPr>
      <w:r w:rsidRPr="004B04A6">
        <w:rPr>
          <w:b/>
        </w:rPr>
        <w:t>Ogniwo 18650 Li-</w:t>
      </w:r>
      <w:proofErr w:type="spellStart"/>
      <w:r w:rsidRPr="004B04A6">
        <w:rPr>
          <w:b/>
        </w:rPr>
        <w:t>Ion</w:t>
      </w:r>
      <w:proofErr w:type="spellEnd"/>
      <w:r w:rsidRPr="004B04A6">
        <w:rPr>
          <w:b/>
        </w:rPr>
        <w:t xml:space="preserve"> 3000mAh</w:t>
      </w:r>
      <w:r w:rsidRPr="00617016">
        <w:rPr>
          <w:b/>
        </w:rPr>
        <w:t xml:space="preserve"> </w:t>
      </w:r>
      <w:r>
        <w:rPr>
          <w:b/>
        </w:rPr>
        <w:t>(50 szt.)</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30490DF6" w14:textId="77777777" w:rsidTr="00EB0FD9">
        <w:tc>
          <w:tcPr>
            <w:tcW w:w="5670" w:type="dxa"/>
            <w:vAlign w:val="center"/>
          </w:tcPr>
          <w:p w14:paraId="5B14F02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D4CD03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6DCD0F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0832CB5" w14:textId="77777777" w:rsidTr="00EB0FD9">
        <w:tc>
          <w:tcPr>
            <w:tcW w:w="5670" w:type="dxa"/>
          </w:tcPr>
          <w:p w14:paraId="7DA970BA" w14:textId="77777777" w:rsidR="00EB0FD9" w:rsidRPr="004B579E" w:rsidRDefault="00EB0FD9" w:rsidP="00F949CA">
            <w:pPr>
              <w:pStyle w:val="Akapitzlist"/>
              <w:numPr>
                <w:ilvl w:val="0"/>
                <w:numId w:val="192"/>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68569205"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4B04A6">
              <w:rPr>
                <w:rFonts w:ascii="Times New Roman" w:hAnsi="Times New Roman" w:cs="Times New Roman"/>
              </w:rPr>
              <w:t xml:space="preserve">Akumulator </w:t>
            </w:r>
            <w:r>
              <w:rPr>
                <w:rFonts w:ascii="Times New Roman" w:hAnsi="Times New Roman" w:cs="Times New Roman"/>
              </w:rPr>
              <w:t xml:space="preserve">(ogniwo) </w:t>
            </w:r>
            <w:r w:rsidRPr="004B04A6">
              <w:rPr>
                <w:rFonts w:ascii="Times New Roman" w:hAnsi="Times New Roman" w:cs="Times New Roman"/>
              </w:rPr>
              <w:t>li-</w:t>
            </w:r>
            <w:proofErr w:type="spellStart"/>
            <w:r w:rsidRPr="004B04A6">
              <w:rPr>
                <w:rFonts w:ascii="Times New Roman" w:hAnsi="Times New Roman" w:cs="Times New Roman"/>
              </w:rPr>
              <w:t>ion</w:t>
            </w:r>
            <w:proofErr w:type="spellEnd"/>
          </w:p>
          <w:p w14:paraId="5C2CACCC" w14:textId="77777777" w:rsidR="00EB0FD9" w:rsidRPr="00BD1B32"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Oznaczenie </w:t>
            </w:r>
            <w:r w:rsidRPr="004B04A6">
              <w:rPr>
                <w:rFonts w:ascii="Times New Roman" w:hAnsi="Times New Roman" w:cs="Times New Roman"/>
              </w:rPr>
              <w:t>18650</w:t>
            </w:r>
            <w:r>
              <w:rPr>
                <w:rFonts w:ascii="Times New Roman" w:hAnsi="Times New Roman" w:cs="Times New Roman"/>
              </w:rPr>
              <w:t>;</w:t>
            </w:r>
          </w:p>
          <w:p w14:paraId="38EDE5ED"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4B04A6">
              <w:rPr>
                <w:rFonts w:ascii="Times New Roman" w:hAnsi="Times New Roman" w:cs="Times New Roman"/>
              </w:rPr>
              <w:lastRenderedPageBreak/>
              <w:t>Napięcie nominalne: 3,7 V</w:t>
            </w:r>
            <w:r>
              <w:rPr>
                <w:rFonts w:ascii="Times New Roman" w:hAnsi="Times New Roman" w:cs="Times New Roman"/>
              </w:rPr>
              <w:t>;</w:t>
            </w:r>
          </w:p>
          <w:p w14:paraId="199A8A72"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4B04A6">
              <w:rPr>
                <w:rFonts w:ascii="Times New Roman" w:hAnsi="Times New Roman" w:cs="Times New Roman"/>
              </w:rPr>
              <w:t xml:space="preserve">Pojemność 3000 </w:t>
            </w:r>
            <w:proofErr w:type="spellStart"/>
            <w:r w:rsidRPr="004B04A6">
              <w:rPr>
                <w:rFonts w:ascii="Times New Roman" w:hAnsi="Times New Roman" w:cs="Times New Roman"/>
              </w:rPr>
              <w:t>mAh</w:t>
            </w:r>
            <w:proofErr w:type="spellEnd"/>
            <w:r>
              <w:rPr>
                <w:rFonts w:ascii="Times New Roman" w:hAnsi="Times New Roman" w:cs="Times New Roman"/>
              </w:rPr>
              <w:t>;</w:t>
            </w:r>
          </w:p>
          <w:p w14:paraId="58BDE69E"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w:t>
            </w:r>
            <w:r w:rsidRPr="00BD1B32">
              <w:rPr>
                <w:rFonts w:ascii="Times New Roman" w:hAnsi="Times New Roman" w:cs="Times New Roman"/>
              </w:rPr>
              <w:t>rąd ładowania</w:t>
            </w:r>
            <w:r>
              <w:rPr>
                <w:rFonts w:ascii="Times New Roman" w:hAnsi="Times New Roman" w:cs="Times New Roman"/>
              </w:rPr>
              <w:t>:</w:t>
            </w:r>
          </w:p>
          <w:p w14:paraId="084525E0" w14:textId="77777777" w:rsidR="00EB0FD9" w:rsidRDefault="00EB0FD9" w:rsidP="00EB0FD9">
            <w:pPr>
              <w:pStyle w:val="Akapitzlist"/>
              <w:rPr>
                <w:rFonts w:ascii="Times New Roman" w:hAnsi="Times New Roman" w:cs="Times New Roman"/>
              </w:rPr>
            </w:pPr>
            <w:r w:rsidRPr="00BD1B32">
              <w:rPr>
                <w:rFonts w:ascii="Times New Roman" w:hAnsi="Times New Roman" w:cs="Times New Roman"/>
              </w:rPr>
              <w:t>Standardowy: 1,5 A</w:t>
            </w:r>
            <w:r>
              <w:rPr>
                <w:rFonts w:ascii="Times New Roman" w:hAnsi="Times New Roman" w:cs="Times New Roman"/>
              </w:rPr>
              <w:t>;</w:t>
            </w:r>
          </w:p>
          <w:p w14:paraId="5FCABA1F" w14:textId="77777777" w:rsidR="00EB0FD9" w:rsidRPr="00BD1B32" w:rsidRDefault="00EB0FD9" w:rsidP="00EB0FD9">
            <w:pPr>
              <w:pStyle w:val="Akapitzlist"/>
              <w:rPr>
                <w:rFonts w:ascii="Times New Roman" w:hAnsi="Times New Roman" w:cs="Times New Roman"/>
              </w:rPr>
            </w:pPr>
            <w:r w:rsidRPr="00BD1B32">
              <w:rPr>
                <w:rFonts w:ascii="Times New Roman" w:hAnsi="Times New Roman" w:cs="Times New Roman"/>
              </w:rPr>
              <w:t>Maksymalny: 4 A</w:t>
            </w:r>
            <w:r>
              <w:rPr>
                <w:rFonts w:ascii="Times New Roman" w:hAnsi="Times New Roman" w:cs="Times New Roman"/>
              </w:rPr>
              <w:t>;</w:t>
            </w:r>
          </w:p>
          <w:p w14:paraId="7F53167E" w14:textId="77777777" w:rsidR="00EB0FD9" w:rsidRPr="00BD1B32" w:rsidRDefault="00EB0FD9" w:rsidP="00F949CA">
            <w:pPr>
              <w:pStyle w:val="Akapitzlist"/>
              <w:numPr>
                <w:ilvl w:val="0"/>
                <w:numId w:val="160"/>
              </w:numPr>
              <w:spacing w:after="0" w:line="240" w:lineRule="auto"/>
              <w:rPr>
                <w:rFonts w:ascii="Times New Roman" w:hAnsi="Times New Roman" w:cs="Times New Roman"/>
              </w:rPr>
            </w:pPr>
            <w:r w:rsidRPr="00BD1B32">
              <w:rPr>
                <w:rFonts w:ascii="Times New Roman" w:hAnsi="Times New Roman" w:cs="Times New Roman"/>
              </w:rPr>
              <w:t>Maksymalny prąd rozładowania: 15 A</w:t>
            </w:r>
            <w:r>
              <w:rPr>
                <w:rFonts w:ascii="Times New Roman" w:hAnsi="Times New Roman" w:cs="Times New Roman"/>
              </w:rPr>
              <w:t>;</w:t>
            </w:r>
          </w:p>
          <w:p w14:paraId="3192DACF" w14:textId="77777777" w:rsidR="00EB0FD9" w:rsidRPr="004B04A6" w:rsidRDefault="00EB0FD9" w:rsidP="00F949CA">
            <w:pPr>
              <w:pStyle w:val="Akapitzlist"/>
              <w:numPr>
                <w:ilvl w:val="0"/>
                <w:numId w:val="160"/>
              </w:numPr>
              <w:spacing w:after="0" w:line="240" w:lineRule="auto"/>
              <w:rPr>
                <w:rFonts w:ascii="Times New Roman" w:hAnsi="Times New Roman" w:cs="Times New Roman"/>
              </w:rPr>
            </w:pPr>
            <w:r w:rsidRPr="004B04A6">
              <w:rPr>
                <w:rFonts w:ascii="Times New Roman" w:hAnsi="Times New Roman" w:cs="Times New Roman"/>
              </w:rPr>
              <w:t>Średnica: 18,3 mm</w:t>
            </w:r>
            <w:r>
              <w:rPr>
                <w:rFonts w:ascii="Times New Roman" w:hAnsi="Times New Roman" w:cs="Times New Roman"/>
              </w:rPr>
              <w:t>;</w:t>
            </w:r>
          </w:p>
          <w:p w14:paraId="69E0F490" w14:textId="77777777" w:rsidR="00EB0FD9" w:rsidRPr="004B04A6" w:rsidRDefault="00EB0FD9" w:rsidP="00F949CA">
            <w:pPr>
              <w:pStyle w:val="Akapitzlist"/>
              <w:numPr>
                <w:ilvl w:val="0"/>
                <w:numId w:val="160"/>
              </w:numPr>
              <w:spacing w:after="0" w:line="240" w:lineRule="auto"/>
              <w:rPr>
                <w:rFonts w:ascii="Times New Roman" w:hAnsi="Times New Roman" w:cs="Times New Roman"/>
              </w:rPr>
            </w:pPr>
            <w:r w:rsidRPr="004B04A6">
              <w:rPr>
                <w:rFonts w:ascii="Times New Roman" w:hAnsi="Times New Roman" w:cs="Times New Roman"/>
              </w:rPr>
              <w:t xml:space="preserve">Wysokość: </w:t>
            </w:r>
            <w:r>
              <w:rPr>
                <w:rFonts w:ascii="Times New Roman" w:hAnsi="Times New Roman" w:cs="Times New Roman"/>
              </w:rPr>
              <w:t xml:space="preserve">nie więcej niż </w:t>
            </w:r>
            <w:r w:rsidRPr="004B04A6">
              <w:rPr>
                <w:rFonts w:ascii="Times New Roman" w:hAnsi="Times New Roman" w:cs="Times New Roman"/>
              </w:rPr>
              <w:t>65 mm</w:t>
            </w:r>
            <w:r>
              <w:rPr>
                <w:rFonts w:ascii="Times New Roman" w:hAnsi="Times New Roman" w:cs="Times New Roman"/>
              </w:rPr>
              <w:t>;</w:t>
            </w:r>
          </w:p>
          <w:p w14:paraId="76132F72"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4B04A6">
              <w:rPr>
                <w:rFonts w:ascii="Times New Roman" w:hAnsi="Times New Roman" w:cs="Times New Roman"/>
              </w:rPr>
              <w:t xml:space="preserve">Masa: </w:t>
            </w:r>
            <w:r>
              <w:rPr>
                <w:rFonts w:ascii="Times New Roman" w:hAnsi="Times New Roman" w:cs="Times New Roman"/>
              </w:rPr>
              <w:t xml:space="preserve">nie więcej niż </w:t>
            </w:r>
            <w:r w:rsidRPr="004B04A6">
              <w:rPr>
                <w:rFonts w:ascii="Times New Roman" w:hAnsi="Times New Roman" w:cs="Times New Roman"/>
              </w:rPr>
              <w:t>46 g</w:t>
            </w:r>
            <w:r>
              <w:rPr>
                <w:rFonts w:ascii="Times New Roman" w:hAnsi="Times New Roman" w:cs="Times New Roman"/>
              </w:rPr>
              <w:t>;</w:t>
            </w:r>
          </w:p>
          <w:p w14:paraId="59102146" w14:textId="77777777" w:rsidR="00EB0FD9" w:rsidRPr="00502BC7"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Data produkcji 2022r.</w:t>
            </w:r>
          </w:p>
        </w:tc>
        <w:tc>
          <w:tcPr>
            <w:tcW w:w="1331" w:type="dxa"/>
          </w:tcPr>
          <w:p w14:paraId="5AD953D1"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E716D83"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0356E7BC" w14:textId="77777777" w:rsidR="00EB0FD9" w:rsidRDefault="00EB0FD9" w:rsidP="00EB0FD9">
      <w:pPr>
        <w:spacing w:after="0" w:line="240" w:lineRule="auto"/>
        <w:jc w:val="both"/>
        <w:rPr>
          <w:b/>
        </w:rPr>
      </w:pPr>
    </w:p>
    <w:p w14:paraId="3804D1D1" w14:textId="77777777" w:rsidR="00EB0FD9" w:rsidRPr="006862BF" w:rsidRDefault="00EB0FD9" w:rsidP="00EB0FD9">
      <w:pPr>
        <w:spacing w:after="0" w:line="240" w:lineRule="auto"/>
        <w:jc w:val="both"/>
        <w:rPr>
          <w:b/>
        </w:rPr>
      </w:pPr>
      <w:r w:rsidRPr="006862BF">
        <w:rPr>
          <w:b/>
        </w:rPr>
        <w:t>Oporowy tester akumulatorów i baterii (1 szt.) :</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04A29909" w14:textId="77777777" w:rsidTr="00EB0FD9">
        <w:tc>
          <w:tcPr>
            <w:tcW w:w="5670" w:type="dxa"/>
            <w:vAlign w:val="center"/>
          </w:tcPr>
          <w:p w14:paraId="2BF2137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0E0D21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BE75487"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57E21103" w14:textId="77777777" w:rsidTr="00EB0FD9">
        <w:tc>
          <w:tcPr>
            <w:tcW w:w="5670" w:type="dxa"/>
          </w:tcPr>
          <w:p w14:paraId="6CD5B2FA" w14:textId="77777777" w:rsidR="00EB0FD9" w:rsidRPr="006862BF" w:rsidRDefault="00EB0FD9" w:rsidP="00F949CA">
            <w:pPr>
              <w:pStyle w:val="Akapitzlist"/>
              <w:numPr>
                <w:ilvl w:val="0"/>
                <w:numId w:val="172"/>
              </w:numPr>
              <w:spacing w:after="0" w:line="240" w:lineRule="auto"/>
              <w:rPr>
                <w:rFonts w:ascii="Times New Roman" w:hAnsi="Times New Roman" w:cs="Times New Roman"/>
              </w:rPr>
            </w:pPr>
            <w:r w:rsidRPr="006862BF">
              <w:rPr>
                <w:rFonts w:ascii="Times New Roman" w:hAnsi="Times New Roman" w:cs="Times New Roman"/>
              </w:rPr>
              <w:t>Dane techniczne:</w:t>
            </w:r>
          </w:p>
          <w:p w14:paraId="5D401050"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Zakres pojemności akumulatora: 32-260 Ah</w:t>
            </w:r>
          </w:p>
          <w:p w14:paraId="7DBEB1B0"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Napięcie robocze akumulatora : 12V</w:t>
            </w:r>
          </w:p>
          <w:p w14:paraId="17B3AAF8"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Prąd DC: 200 -</w:t>
            </w:r>
            <w:r>
              <w:rPr>
                <w:rFonts w:ascii="Times New Roman" w:hAnsi="Times New Roman" w:cs="Times New Roman"/>
              </w:rPr>
              <w:t xml:space="preserve"> </w:t>
            </w:r>
            <w:r w:rsidRPr="006862BF">
              <w:rPr>
                <w:rFonts w:ascii="Times New Roman" w:hAnsi="Times New Roman" w:cs="Times New Roman"/>
              </w:rPr>
              <w:t>600 A;</w:t>
            </w:r>
          </w:p>
          <w:p w14:paraId="62B2B3A6"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wyświetlacz;</w:t>
            </w:r>
          </w:p>
          <w:p w14:paraId="7CA2D30C"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Test napięcia akumulatora bez obciążenia i pod obciążeniem;</w:t>
            </w:r>
          </w:p>
          <w:p w14:paraId="0D877B35"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Test napięcia prądnicy lub alternatora;</w:t>
            </w:r>
          </w:p>
          <w:p w14:paraId="218E5FDF"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r w:rsidRPr="006862BF">
              <w:rPr>
                <w:rFonts w:ascii="Times New Roman" w:hAnsi="Times New Roman" w:cs="Times New Roman"/>
              </w:rPr>
              <w:t>Pomiar zdolności obciążeniowej akumulatora ( prąd rozruchu określony przez producenta )</w:t>
            </w:r>
            <w:r>
              <w:rPr>
                <w:rFonts w:ascii="Times New Roman" w:hAnsi="Times New Roman" w:cs="Times New Roman"/>
              </w:rPr>
              <w:t>;</w:t>
            </w:r>
          </w:p>
          <w:p w14:paraId="6E00A9A7" w14:textId="77777777" w:rsidR="00EB0FD9" w:rsidRPr="006862BF" w:rsidRDefault="00EB0FD9" w:rsidP="00F949CA">
            <w:pPr>
              <w:pStyle w:val="Akapitzlist"/>
              <w:numPr>
                <w:ilvl w:val="0"/>
                <w:numId w:val="162"/>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na akcesoria z pokrywą (wykonany z twardego materiału, zamykany na kłódkę, zabezpieczający zawartość przed uszkodzeniem). </w:t>
            </w:r>
          </w:p>
        </w:tc>
        <w:tc>
          <w:tcPr>
            <w:tcW w:w="1331" w:type="dxa"/>
          </w:tcPr>
          <w:p w14:paraId="2A795BFD"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0CCAB72E"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16B38DDD" w14:textId="77777777" w:rsidR="00EB0FD9" w:rsidRDefault="00EB0FD9" w:rsidP="00EB0FD9">
      <w:pPr>
        <w:spacing w:after="0" w:line="240" w:lineRule="auto"/>
        <w:jc w:val="both"/>
        <w:rPr>
          <w:b/>
        </w:rPr>
      </w:pPr>
    </w:p>
    <w:p w14:paraId="01560EBC" w14:textId="77777777" w:rsidR="00EB0FD9" w:rsidRPr="008C34CD" w:rsidRDefault="00EB0FD9" w:rsidP="00EB0FD9">
      <w:pPr>
        <w:spacing w:after="0" w:line="240" w:lineRule="auto"/>
        <w:jc w:val="both"/>
        <w:rPr>
          <w:b/>
          <w:lang w:val="en-US"/>
        </w:rPr>
      </w:pPr>
      <w:proofErr w:type="spellStart"/>
      <w:r w:rsidRPr="008C34CD">
        <w:rPr>
          <w:b/>
          <w:lang w:val="en-US"/>
        </w:rPr>
        <w:t>Multimetr</w:t>
      </w:r>
      <w:proofErr w:type="spellEnd"/>
      <w:r>
        <w:rPr>
          <w:b/>
          <w:lang w:val="en-US"/>
        </w:rPr>
        <w:t xml:space="preserve"> </w:t>
      </w:r>
      <w:proofErr w:type="spellStart"/>
      <w:r>
        <w:rPr>
          <w:b/>
          <w:lang w:val="en-US"/>
        </w:rPr>
        <w:t>laboratoryjny</w:t>
      </w:r>
      <w:proofErr w:type="spellEnd"/>
      <w:r>
        <w:rPr>
          <w:b/>
          <w:lang w:val="en-US"/>
        </w:rPr>
        <w:t xml:space="preserve"> </w:t>
      </w:r>
      <w:proofErr w:type="spellStart"/>
      <w:r>
        <w:rPr>
          <w:b/>
          <w:lang w:val="en-US"/>
        </w:rPr>
        <w:t>stołowy</w:t>
      </w:r>
      <w:proofErr w:type="spellEnd"/>
      <w:r w:rsidRPr="008C34CD">
        <w:rPr>
          <w:b/>
          <w:lang w:val="en-US"/>
        </w:rPr>
        <w:t xml:space="preserve"> </w:t>
      </w:r>
      <w:r>
        <w:rPr>
          <w:b/>
          <w:lang w:val="en-US"/>
        </w:rPr>
        <w:t xml:space="preserve">(5 </w:t>
      </w:r>
      <w:proofErr w:type="spellStart"/>
      <w:r>
        <w:rPr>
          <w:b/>
          <w:lang w:val="en-US"/>
        </w:rPr>
        <w:t>szt</w:t>
      </w:r>
      <w:proofErr w:type="spellEnd"/>
      <w:r>
        <w:rPr>
          <w:b/>
          <w:lang w:val="en-US"/>
        </w:rPr>
        <w:t>.</w:t>
      </w:r>
      <w:r w:rsidRPr="008C34CD">
        <w:rPr>
          <w:b/>
          <w:lang w:val="en-US"/>
        </w:rPr>
        <w:t>) :</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38CBEFAB" w14:textId="77777777" w:rsidTr="00EB0FD9">
        <w:tc>
          <w:tcPr>
            <w:tcW w:w="5670" w:type="dxa"/>
            <w:vAlign w:val="center"/>
          </w:tcPr>
          <w:p w14:paraId="5D8005A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1365E33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6C96F9F"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011F9551" w14:textId="77777777" w:rsidTr="00EB0FD9">
        <w:tc>
          <w:tcPr>
            <w:tcW w:w="5670" w:type="dxa"/>
          </w:tcPr>
          <w:p w14:paraId="02B642D9" w14:textId="77777777" w:rsidR="00EB0FD9" w:rsidRPr="004B579E" w:rsidRDefault="00EB0FD9" w:rsidP="00F949CA">
            <w:pPr>
              <w:pStyle w:val="Akapitzlist"/>
              <w:numPr>
                <w:ilvl w:val="0"/>
                <w:numId w:val="181"/>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52F3C8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napięciowy AC i DC: nie gorszy niż 200 </w:t>
            </w:r>
            <w:proofErr w:type="spellStart"/>
            <w:r>
              <w:rPr>
                <w:rFonts w:ascii="Times New Roman" w:hAnsi="Times New Roman" w:cs="Times New Roman"/>
              </w:rPr>
              <w:t>mV</w:t>
            </w:r>
            <w:proofErr w:type="spellEnd"/>
            <w:r>
              <w:rPr>
                <w:rFonts w:ascii="Times New Roman" w:hAnsi="Times New Roman" w:cs="Times New Roman"/>
              </w:rPr>
              <w:t xml:space="preserve"> – 750 V, dokładność nie gorsza niż 0,03% DC; 0,4% AC (True RMS)</w:t>
            </w:r>
          </w:p>
          <w:p w14:paraId="2030C0C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prądowy AC i DC: nie gorszy niż 20 </w:t>
            </w:r>
            <w:proofErr w:type="spellStart"/>
            <w:r>
              <w:rPr>
                <w:rFonts w:ascii="Times New Roman" w:hAnsi="Times New Roman" w:cs="Times New Roman"/>
              </w:rPr>
              <w:t>mA</w:t>
            </w:r>
            <w:proofErr w:type="spellEnd"/>
            <w:r>
              <w:rPr>
                <w:rFonts w:ascii="Times New Roman" w:hAnsi="Times New Roman" w:cs="Times New Roman"/>
              </w:rPr>
              <w:t xml:space="preserve"> – 10 A, dokładność nie gorsza niż 0,05% DC; 0,6% AC (True RMS)</w:t>
            </w:r>
          </w:p>
          <w:p w14:paraId="0960B80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pomiaru częstotliwości: do 10 MHz, dokładność nie gorsza niż 0,01%</w:t>
            </w:r>
          </w:p>
          <w:p w14:paraId="5E810304"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Dokładność podstawowa: nie gorsza niż ±0,015%</w:t>
            </w:r>
          </w:p>
          <w:p w14:paraId="165D90D0" w14:textId="77777777" w:rsidR="00EB0FD9" w:rsidRPr="000914C1"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Opór wewnętrzny AC i DC: nie mniej niż 100 M</w:t>
            </w:r>
            <w:r>
              <w:rPr>
                <w:rFonts w:ascii="Arial" w:hAnsi="Arial" w:cs="Arial"/>
              </w:rPr>
              <w:t>Ω</w:t>
            </w:r>
          </w:p>
          <w:p w14:paraId="1E8945A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True RMS</w:t>
            </w:r>
          </w:p>
          <w:p w14:paraId="13427D4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Funkcja rejestracji mierzonych parametrów</w:t>
            </w:r>
          </w:p>
          <w:p w14:paraId="78CBC8B4"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Wyświetlacz cyfrowy</w:t>
            </w:r>
          </w:p>
          <w:p w14:paraId="3CDF9408"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Interfejs komunikacyjny RS232, USB, LAN</w:t>
            </w:r>
          </w:p>
          <w:p w14:paraId="683ECD7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Dedykowane oprogramowanie</w:t>
            </w:r>
          </w:p>
          <w:p w14:paraId="4C5C86C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Multimetr stołowy</w:t>
            </w:r>
          </w:p>
          <w:p w14:paraId="14AA42A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Waga: nie więcej niż 3,1 kg</w:t>
            </w:r>
          </w:p>
          <w:p w14:paraId="62CBBE68" w14:textId="77777777" w:rsidR="00EB0FD9" w:rsidRDefault="00EB0FD9" w:rsidP="00F949CA">
            <w:pPr>
              <w:pStyle w:val="Akapitzlist"/>
              <w:numPr>
                <w:ilvl w:val="0"/>
                <w:numId w:val="201"/>
              </w:numPr>
              <w:spacing w:after="0" w:line="240" w:lineRule="auto"/>
              <w:rPr>
                <w:rFonts w:ascii="Times New Roman" w:hAnsi="Times New Roman" w:cs="Times New Roman"/>
              </w:rPr>
            </w:pPr>
            <w:r>
              <w:rPr>
                <w:rFonts w:ascii="Times New Roman" w:hAnsi="Times New Roman" w:cs="Times New Roman"/>
              </w:rPr>
              <w:lastRenderedPageBreak/>
              <w:t>Zakres dostawy:</w:t>
            </w:r>
          </w:p>
          <w:p w14:paraId="3D548F65" w14:textId="77777777" w:rsidR="00EB0FD9" w:rsidRDefault="00EB0FD9" w:rsidP="00F949CA">
            <w:pPr>
              <w:pStyle w:val="Akapitzlist"/>
              <w:numPr>
                <w:ilvl w:val="0"/>
                <w:numId w:val="202"/>
              </w:numPr>
              <w:spacing w:after="0" w:line="240" w:lineRule="auto"/>
              <w:rPr>
                <w:rFonts w:ascii="Times New Roman" w:hAnsi="Times New Roman" w:cs="Times New Roman"/>
              </w:rPr>
            </w:pPr>
            <w:r>
              <w:rPr>
                <w:rFonts w:ascii="Times New Roman" w:hAnsi="Times New Roman" w:cs="Times New Roman"/>
              </w:rPr>
              <w:t>Multimetr stołowy</w:t>
            </w:r>
          </w:p>
          <w:p w14:paraId="700DF9F1" w14:textId="77777777" w:rsidR="00EB0FD9" w:rsidRPr="00F57469" w:rsidRDefault="00EB0FD9" w:rsidP="00F949CA">
            <w:pPr>
              <w:pStyle w:val="Akapitzlist"/>
              <w:numPr>
                <w:ilvl w:val="0"/>
                <w:numId w:val="202"/>
              </w:numPr>
              <w:spacing w:after="0" w:line="240" w:lineRule="auto"/>
              <w:rPr>
                <w:rFonts w:ascii="Times New Roman" w:hAnsi="Times New Roman" w:cs="Times New Roman"/>
              </w:rPr>
            </w:pPr>
            <w:r>
              <w:rPr>
                <w:rFonts w:ascii="Times New Roman" w:hAnsi="Times New Roman" w:cs="Times New Roman"/>
              </w:rPr>
              <w:t>Dedykowana przystawka cęgowa: pomiar prądu AC do 400 A, dokładność podstawowa ±2,5%, rozwartość kleszczy nie mniej niż 30 mm</w:t>
            </w:r>
          </w:p>
        </w:tc>
        <w:tc>
          <w:tcPr>
            <w:tcW w:w="1331" w:type="dxa"/>
          </w:tcPr>
          <w:p w14:paraId="633A941A"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9508588"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33AFEEE9" w14:textId="77777777" w:rsidR="00EB0FD9" w:rsidRDefault="00EB0FD9" w:rsidP="00EB0FD9">
      <w:pPr>
        <w:spacing w:after="0" w:line="240" w:lineRule="auto"/>
        <w:jc w:val="both"/>
        <w:rPr>
          <w:b/>
        </w:rPr>
      </w:pPr>
    </w:p>
    <w:p w14:paraId="7F6D3A1B" w14:textId="77777777" w:rsidR="00EB0FD9" w:rsidRDefault="00EB0FD9" w:rsidP="00EB0FD9">
      <w:pPr>
        <w:spacing w:after="0" w:line="240" w:lineRule="auto"/>
        <w:jc w:val="both"/>
        <w:rPr>
          <w:b/>
        </w:rPr>
      </w:pPr>
      <w:r>
        <w:rPr>
          <w:b/>
        </w:rPr>
        <w:t>Miernik cęgowy (5 szt.)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0710730D" w14:textId="77777777" w:rsidTr="00EB0FD9">
        <w:tc>
          <w:tcPr>
            <w:tcW w:w="5670" w:type="dxa"/>
            <w:vAlign w:val="center"/>
          </w:tcPr>
          <w:p w14:paraId="1C5B24DF"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FA22F0A"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BF37D0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0E290F6E" w14:textId="77777777" w:rsidTr="00EB0FD9">
        <w:tc>
          <w:tcPr>
            <w:tcW w:w="5670" w:type="dxa"/>
          </w:tcPr>
          <w:p w14:paraId="1D1A76B7" w14:textId="77777777" w:rsidR="00EB0FD9" w:rsidRPr="004B579E" w:rsidRDefault="00EB0FD9" w:rsidP="00F949CA">
            <w:pPr>
              <w:pStyle w:val="Akapitzlist"/>
              <w:numPr>
                <w:ilvl w:val="0"/>
                <w:numId w:val="198"/>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B491EC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Pomiar prądu AC i DC: do 400 A, dokładność nie gorsza niż ±2,5% </w:t>
            </w:r>
            <w:proofErr w:type="spellStart"/>
            <w:r>
              <w:rPr>
                <w:rFonts w:ascii="Times New Roman" w:hAnsi="Times New Roman" w:cs="Times New Roman"/>
              </w:rPr>
              <w:t>w.m</w:t>
            </w:r>
            <w:proofErr w:type="spellEnd"/>
            <w:r>
              <w:rPr>
                <w:rFonts w:ascii="Times New Roman" w:hAnsi="Times New Roman" w:cs="Times New Roman"/>
              </w:rPr>
              <w:t>.</w:t>
            </w:r>
          </w:p>
          <w:p w14:paraId="5F2E7908"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Pomiar napięcia AC i DC: do 600 V, dokładność nie gorsza niż ±1,5% </w:t>
            </w:r>
            <w:proofErr w:type="spellStart"/>
            <w:r>
              <w:rPr>
                <w:rFonts w:ascii="Times New Roman" w:hAnsi="Times New Roman" w:cs="Times New Roman"/>
              </w:rPr>
              <w:t>w.m</w:t>
            </w:r>
            <w:proofErr w:type="spellEnd"/>
            <w:r>
              <w:rPr>
                <w:rFonts w:ascii="Times New Roman" w:hAnsi="Times New Roman" w:cs="Times New Roman"/>
              </w:rPr>
              <w:t>.</w:t>
            </w:r>
          </w:p>
          <w:p w14:paraId="14E5FF5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Pomiar rezystancji: do 40 M</w:t>
            </w:r>
            <w:r>
              <w:rPr>
                <w:rFonts w:ascii="Arial" w:hAnsi="Arial" w:cs="Arial"/>
              </w:rPr>
              <w:t>Ω</w:t>
            </w:r>
            <w:r>
              <w:rPr>
                <w:rFonts w:ascii="Times New Roman" w:hAnsi="Times New Roman" w:cs="Times New Roman"/>
              </w:rPr>
              <w:t xml:space="preserve">, dokładność nie gorsza niż ±3,5% </w:t>
            </w:r>
            <w:proofErr w:type="spellStart"/>
            <w:r>
              <w:rPr>
                <w:rFonts w:ascii="Times New Roman" w:hAnsi="Times New Roman" w:cs="Times New Roman"/>
              </w:rPr>
              <w:t>w.m</w:t>
            </w:r>
            <w:proofErr w:type="spellEnd"/>
            <w:r>
              <w:rPr>
                <w:rFonts w:ascii="Times New Roman" w:hAnsi="Times New Roman" w:cs="Times New Roman"/>
              </w:rPr>
              <w:t>.</w:t>
            </w:r>
          </w:p>
          <w:p w14:paraId="5681D23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True RMS</w:t>
            </w:r>
          </w:p>
          <w:p w14:paraId="4D69B256"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Pomiar pojemności: do 100 µF, dokładność nie gorsza niż ±4% </w:t>
            </w:r>
            <w:proofErr w:type="spellStart"/>
            <w:r>
              <w:rPr>
                <w:rFonts w:ascii="Times New Roman" w:hAnsi="Times New Roman" w:cs="Times New Roman"/>
              </w:rPr>
              <w:t>w.m</w:t>
            </w:r>
            <w:proofErr w:type="spellEnd"/>
            <w:r>
              <w:rPr>
                <w:rFonts w:ascii="Times New Roman" w:hAnsi="Times New Roman" w:cs="Times New Roman"/>
              </w:rPr>
              <w:t>.</w:t>
            </w:r>
          </w:p>
          <w:p w14:paraId="6AEB75D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Pomiar częstotliwości: zakres 10 </w:t>
            </w:r>
            <w:proofErr w:type="spellStart"/>
            <w:r>
              <w:rPr>
                <w:rFonts w:ascii="Times New Roman" w:hAnsi="Times New Roman" w:cs="Times New Roman"/>
              </w:rPr>
              <w:t>Hz</w:t>
            </w:r>
            <w:proofErr w:type="spellEnd"/>
            <w:r>
              <w:rPr>
                <w:rFonts w:ascii="Times New Roman" w:hAnsi="Times New Roman" w:cs="Times New Roman"/>
              </w:rPr>
              <w:t xml:space="preserve"> do 10 kHz, dokładność nie gorsza niż ±1,5% </w:t>
            </w:r>
            <w:proofErr w:type="spellStart"/>
            <w:r>
              <w:rPr>
                <w:rFonts w:ascii="Times New Roman" w:hAnsi="Times New Roman" w:cs="Times New Roman"/>
              </w:rPr>
              <w:t>w.m</w:t>
            </w:r>
            <w:proofErr w:type="spellEnd"/>
            <w:r>
              <w:rPr>
                <w:rFonts w:ascii="Times New Roman" w:hAnsi="Times New Roman" w:cs="Times New Roman"/>
              </w:rPr>
              <w:t>.</w:t>
            </w:r>
          </w:p>
          <w:p w14:paraId="6614A8D2" w14:textId="77777777" w:rsidR="00EB0FD9" w:rsidRPr="00AB035D"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Pomiar temperatury: zakres -20</w:t>
            </w:r>
            <w:r>
              <w:rPr>
                <w:rFonts w:ascii="Times New Roman" w:hAnsi="Times New Roman" w:cs="Times New Roman"/>
                <w:vertAlign w:val="superscript"/>
              </w:rPr>
              <w:t>o</w:t>
            </w:r>
            <w:r>
              <w:rPr>
                <w:rFonts w:ascii="Times New Roman" w:hAnsi="Times New Roman" w:cs="Times New Roman"/>
              </w:rPr>
              <w:t>C do +790</w:t>
            </w:r>
            <w:r>
              <w:rPr>
                <w:rFonts w:ascii="Times New Roman" w:hAnsi="Times New Roman" w:cs="Times New Roman"/>
                <w:vertAlign w:val="superscript"/>
              </w:rPr>
              <w:t>o</w:t>
            </w:r>
            <w:r>
              <w:rPr>
                <w:rFonts w:ascii="Times New Roman" w:hAnsi="Times New Roman" w:cs="Times New Roman"/>
              </w:rPr>
              <w:t>C / zakres -4</w:t>
            </w:r>
            <w:r>
              <w:rPr>
                <w:rFonts w:ascii="Times New Roman" w:hAnsi="Times New Roman" w:cs="Times New Roman"/>
                <w:vertAlign w:val="superscript"/>
              </w:rPr>
              <w:t>o</w:t>
            </w:r>
            <w:r>
              <w:rPr>
                <w:rFonts w:ascii="Times New Roman" w:hAnsi="Times New Roman" w:cs="Times New Roman"/>
              </w:rPr>
              <w:t>F do +1400</w:t>
            </w:r>
            <w:r>
              <w:rPr>
                <w:rFonts w:ascii="Times New Roman" w:hAnsi="Times New Roman" w:cs="Times New Roman"/>
                <w:vertAlign w:val="superscript"/>
              </w:rPr>
              <w:t>o</w:t>
            </w:r>
            <w:r>
              <w:rPr>
                <w:rFonts w:ascii="Times New Roman" w:hAnsi="Times New Roman" w:cs="Times New Roman"/>
              </w:rPr>
              <w:t xml:space="preserve">F, dokładność nie gorsza niż ±3% </w:t>
            </w:r>
            <w:proofErr w:type="spellStart"/>
            <w:r>
              <w:rPr>
                <w:rFonts w:ascii="Times New Roman" w:hAnsi="Times New Roman" w:cs="Times New Roman"/>
              </w:rPr>
              <w:t>w.m</w:t>
            </w:r>
            <w:proofErr w:type="spellEnd"/>
            <w:r>
              <w:rPr>
                <w:rFonts w:ascii="Times New Roman" w:hAnsi="Times New Roman" w:cs="Times New Roman"/>
              </w:rPr>
              <w:t xml:space="preserve">.  </w:t>
            </w:r>
          </w:p>
        </w:tc>
        <w:tc>
          <w:tcPr>
            <w:tcW w:w="1331" w:type="dxa"/>
          </w:tcPr>
          <w:p w14:paraId="419D79E6"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15A3ED3"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58419C37" w14:textId="77777777" w:rsidR="00EB0FD9" w:rsidRDefault="00EB0FD9" w:rsidP="00EB0FD9">
      <w:pPr>
        <w:spacing w:after="0" w:line="240" w:lineRule="auto"/>
        <w:jc w:val="both"/>
        <w:rPr>
          <w:b/>
          <w:u w:val="single"/>
        </w:rPr>
      </w:pPr>
    </w:p>
    <w:p w14:paraId="6812DF17" w14:textId="77777777" w:rsidR="00EB0FD9" w:rsidRPr="008C34CD" w:rsidRDefault="00EB0FD9" w:rsidP="00EB0FD9">
      <w:pPr>
        <w:spacing w:after="0" w:line="240" w:lineRule="auto"/>
        <w:jc w:val="both"/>
        <w:rPr>
          <w:b/>
          <w:lang w:val="en-US"/>
        </w:rPr>
      </w:pPr>
      <w:proofErr w:type="spellStart"/>
      <w:r>
        <w:rPr>
          <w:b/>
          <w:lang w:val="en-US"/>
        </w:rPr>
        <w:t>Praska</w:t>
      </w:r>
      <w:proofErr w:type="spellEnd"/>
      <w:r>
        <w:rPr>
          <w:b/>
          <w:lang w:val="en-US"/>
        </w:rPr>
        <w:t xml:space="preserve"> </w:t>
      </w:r>
      <w:proofErr w:type="spellStart"/>
      <w:r>
        <w:rPr>
          <w:b/>
          <w:lang w:val="en-US"/>
        </w:rPr>
        <w:t>hydrauliczna</w:t>
      </w:r>
      <w:proofErr w:type="spellEnd"/>
      <w:r w:rsidRPr="008C34CD">
        <w:rPr>
          <w:b/>
          <w:lang w:val="en-US"/>
        </w:rPr>
        <w:t xml:space="preserve"> </w:t>
      </w:r>
      <w:r>
        <w:rPr>
          <w:b/>
          <w:lang w:val="en-US"/>
        </w:rPr>
        <w:t xml:space="preserve">(1 </w:t>
      </w:r>
      <w:proofErr w:type="spellStart"/>
      <w:r>
        <w:rPr>
          <w:b/>
          <w:lang w:val="en-US"/>
        </w:rPr>
        <w:t>szt</w:t>
      </w:r>
      <w:proofErr w:type="spellEnd"/>
      <w:r>
        <w:rPr>
          <w:b/>
          <w:lang w:val="en-US"/>
        </w:rPr>
        <w:t>.</w:t>
      </w:r>
      <w:r w:rsidRPr="008C34CD">
        <w:rPr>
          <w:b/>
          <w:lang w:val="en-US"/>
        </w:rPr>
        <w:t>) :</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2461E576" w14:textId="77777777" w:rsidTr="00EB0FD9">
        <w:tc>
          <w:tcPr>
            <w:tcW w:w="5670" w:type="dxa"/>
            <w:vAlign w:val="center"/>
          </w:tcPr>
          <w:p w14:paraId="370571E3"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6EEE6F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761F2881"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E368062" w14:textId="77777777" w:rsidTr="00EB0FD9">
        <w:tc>
          <w:tcPr>
            <w:tcW w:w="5670" w:type="dxa"/>
          </w:tcPr>
          <w:p w14:paraId="5AAC9870" w14:textId="77777777" w:rsidR="00EB0FD9" w:rsidRPr="004B579E" w:rsidRDefault="00EB0FD9" w:rsidP="00F949CA">
            <w:pPr>
              <w:pStyle w:val="Akapitzlist"/>
              <w:numPr>
                <w:ilvl w:val="0"/>
                <w:numId w:val="203"/>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2A60DFD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Długość nie więcej niż 310 mm</w:t>
            </w:r>
          </w:p>
          <w:p w14:paraId="61785588"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Skok nie więcej niż 12 mm</w:t>
            </w:r>
          </w:p>
          <w:p w14:paraId="60762A1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Siła zgniatania nie mniej niż 6 t / 60 </w:t>
            </w:r>
            <w:proofErr w:type="spellStart"/>
            <w:r>
              <w:rPr>
                <w:rFonts w:ascii="Times New Roman" w:hAnsi="Times New Roman" w:cs="Times New Roman"/>
              </w:rPr>
              <w:t>kN</w:t>
            </w:r>
            <w:proofErr w:type="spellEnd"/>
          </w:p>
          <w:p w14:paraId="303A36A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Antypoślizgowe rączki</w:t>
            </w:r>
          </w:p>
          <w:p w14:paraId="444EC31D" w14:textId="77777777" w:rsidR="00EB0FD9" w:rsidRDefault="00EB0FD9" w:rsidP="00F949CA">
            <w:pPr>
              <w:pStyle w:val="Akapitzlist"/>
              <w:numPr>
                <w:ilvl w:val="0"/>
                <w:numId w:val="204"/>
              </w:numPr>
              <w:spacing w:after="0" w:line="240" w:lineRule="auto"/>
              <w:rPr>
                <w:rFonts w:ascii="Times New Roman" w:hAnsi="Times New Roman" w:cs="Times New Roman"/>
              </w:rPr>
            </w:pPr>
            <w:r>
              <w:rPr>
                <w:rFonts w:ascii="Times New Roman" w:hAnsi="Times New Roman" w:cs="Times New Roman"/>
              </w:rPr>
              <w:t>Zakres dostawy:</w:t>
            </w:r>
          </w:p>
          <w:p w14:paraId="1C9FF658" w14:textId="77777777" w:rsidR="00EB0FD9" w:rsidRDefault="00EB0FD9" w:rsidP="00F949CA">
            <w:pPr>
              <w:pStyle w:val="Akapitzlist"/>
              <w:numPr>
                <w:ilvl w:val="0"/>
                <w:numId w:val="202"/>
              </w:numPr>
              <w:spacing w:after="0" w:line="240" w:lineRule="auto"/>
              <w:rPr>
                <w:rFonts w:ascii="Times New Roman" w:hAnsi="Times New Roman" w:cs="Times New Roman"/>
              </w:rPr>
            </w:pPr>
            <w:r>
              <w:rPr>
                <w:rFonts w:ascii="Times New Roman" w:hAnsi="Times New Roman" w:cs="Times New Roman"/>
              </w:rPr>
              <w:t>Praska hydrauliczna</w:t>
            </w:r>
          </w:p>
          <w:p w14:paraId="3FBA5A65" w14:textId="77777777" w:rsidR="00EB0FD9" w:rsidRDefault="00EB0FD9" w:rsidP="00F949CA">
            <w:pPr>
              <w:pStyle w:val="Akapitzlist"/>
              <w:numPr>
                <w:ilvl w:val="0"/>
                <w:numId w:val="202"/>
              </w:numPr>
              <w:spacing w:after="0" w:line="240" w:lineRule="auto"/>
              <w:rPr>
                <w:rFonts w:ascii="Times New Roman" w:hAnsi="Times New Roman" w:cs="Times New Roman"/>
              </w:rPr>
            </w:pPr>
            <w:r>
              <w:rPr>
                <w:rFonts w:ascii="Times New Roman" w:hAnsi="Times New Roman" w:cs="Times New Roman"/>
              </w:rPr>
              <w:t>Komplet matryc dzielonych 4, 6, 10, 16, 25, 35, 50, 70 mm</w:t>
            </w:r>
            <w:r>
              <w:rPr>
                <w:rFonts w:ascii="Times New Roman" w:hAnsi="Times New Roman" w:cs="Times New Roman"/>
                <w:vertAlign w:val="superscript"/>
              </w:rPr>
              <w:t>2</w:t>
            </w:r>
          </w:p>
          <w:p w14:paraId="6B2AB905" w14:textId="77777777" w:rsidR="00EB0FD9" w:rsidRPr="00F57469" w:rsidRDefault="00EB0FD9" w:rsidP="00F949CA">
            <w:pPr>
              <w:pStyle w:val="Akapitzlist"/>
              <w:numPr>
                <w:ilvl w:val="0"/>
                <w:numId w:val="202"/>
              </w:numPr>
              <w:spacing w:after="0" w:line="240" w:lineRule="auto"/>
              <w:rPr>
                <w:rFonts w:ascii="Times New Roman" w:hAnsi="Times New Roman" w:cs="Times New Roman"/>
              </w:rPr>
            </w:pPr>
            <w:r>
              <w:rPr>
                <w:rFonts w:ascii="Times New Roman" w:hAnsi="Times New Roman" w:cs="Times New Roman"/>
              </w:rPr>
              <w:t xml:space="preserve">Dedykowana walizka lub </w:t>
            </w:r>
            <w:proofErr w:type="spellStart"/>
            <w:r>
              <w:rPr>
                <w:rFonts w:ascii="Times New Roman" w:hAnsi="Times New Roman" w:cs="Times New Roman"/>
              </w:rPr>
              <w:t>organizer</w:t>
            </w:r>
            <w:proofErr w:type="spellEnd"/>
            <w:r>
              <w:rPr>
                <w:rFonts w:ascii="Times New Roman" w:hAnsi="Times New Roman" w:cs="Times New Roman"/>
              </w:rPr>
              <w:t xml:space="preserve"> na narzędzia</w:t>
            </w:r>
          </w:p>
        </w:tc>
        <w:tc>
          <w:tcPr>
            <w:tcW w:w="1331" w:type="dxa"/>
          </w:tcPr>
          <w:p w14:paraId="6108D6F9"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2B2BE680"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1BE81F2C" w14:textId="77777777" w:rsidR="00EB0FD9" w:rsidRDefault="00EB0FD9" w:rsidP="00EB0FD9">
      <w:pPr>
        <w:spacing w:after="0" w:line="240" w:lineRule="auto"/>
        <w:jc w:val="both"/>
        <w:rPr>
          <w:b/>
        </w:rPr>
      </w:pPr>
    </w:p>
    <w:p w14:paraId="3300A038" w14:textId="77777777" w:rsidR="00EB0FD9" w:rsidRPr="004B579E" w:rsidRDefault="00EB0FD9" w:rsidP="00EB0FD9">
      <w:pPr>
        <w:spacing w:after="0" w:line="240" w:lineRule="auto"/>
        <w:jc w:val="both"/>
        <w:rPr>
          <w:b/>
          <w:u w:val="single"/>
        </w:rPr>
      </w:pPr>
      <w:r>
        <w:rPr>
          <w:b/>
          <w:u w:val="single"/>
        </w:rPr>
        <w:t>CZĘŚĆ IV</w:t>
      </w:r>
    </w:p>
    <w:p w14:paraId="3A0F57E4" w14:textId="77777777" w:rsidR="00EB0FD9" w:rsidRDefault="00EB0FD9" w:rsidP="00EB0FD9">
      <w:pPr>
        <w:spacing w:after="0" w:line="240" w:lineRule="auto"/>
        <w:jc w:val="both"/>
      </w:pPr>
      <w:r w:rsidRPr="004B579E">
        <w:t xml:space="preserve">Przedmiotem zamówienia jest dostawa </w:t>
      </w:r>
      <w:r>
        <w:t>mobilnych zestawów skrzyń narzędziowych do przechowywania i transportu narzędzi i komponentów</w:t>
      </w:r>
    </w:p>
    <w:p w14:paraId="79AB8D9B" w14:textId="77777777" w:rsidR="00EB0FD9" w:rsidRDefault="00EB0FD9" w:rsidP="00EB0FD9">
      <w:pPr>
        <w:spacing w:after="0" w:line="240" w:lineRule="auto"/>
        <w:jc w:val="both"/>
        <w:rPr>
          <w:b/>
        </w:rPr>
      </w:pPr>
    </w:p>
    <w:p w14:paraId="456473F6" w14:textId="77777777" w:rsidR="00EB0FD9" w:rsidRPr="004B579E" w:rsidRDefault="00EB0FD9" w:rsidP="00EB0FD9">
      <w:pPr>
        <w:spacing w:after="0" w:line="240" w:lineRule="auto"/>
        <w:jc w:val="both"/>
        <w:rPr>
          <w:b/>
        </w:rPr>
      </w:pPr>
      <w:r>
        <w:rPr>
          <w:b/>
        </w:rPr>
        <w:t xml:space="preserve">Mobilny zestaw do przechowywania i transportu - duży (4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56C1AE10" w14:textId="77777777" w:rsidTr="00EB0FD9">
        <w:tc>
          <w:tcPr>
            <w:tcW w:w="5670" w:type="dxa"/>
            <w:vAlign w:val="center"/>
          </w:tcPr>
          <w:p w14:paraId="39C1799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4E6150F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066B204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1DD42ECE" w14:textId="77777777" w:rsidTr="00EB0FD9">
        <w:trPr>
          <w:trHeight w:val="1124"/>
        </w:trPr>
        <w:tc>
          <w:tcPr>
            <w:tcW w:w="5670" w:type="dxa"/>
          </w:tcPr>
          <w:p w14:paraId="5F3F8217" w14:textId="77777777" w:rsidR="00EB0FD9" w:rsidRPr="004B579E" w:rsidRDefault="00EB0FD9" w:rsidP="00F949CA">
            <w:pPr>
              <w:pStyle w:val="Akapitzlist"/>
              <w:numPr>
                <w:ilvl w:val="0"/>
                <w:numId w:val="185"/>
              </w:numPr>
              <w:spacing w:after="0" w:line="240" w:lineRule="auto"/>
              <w:rPr>
                <w:rFonts w:ascii="Times New Roman" w:hAnsi="Times New Roman" w:cs="Times New Roman"/>
              </w:rPr>
            </w:pPr>
            <w:r>
              <w:rPr>
                <w:rFonts w:ascii="Times New Roman" w:hAnsi="Times New Roman" w:cs="Times New Roman"/>
              </w:rPr>
              <w:lastRenderedPageBreak/>
              <w:t>Mobilna skrzynia narzędziowa (1 szt.)</w:t>
            </w:r>
          </w:p>
          <w:p w14:paraId="226E83E0" w14:textId="77777777" w:rsidR="00EB0FD9" w:rsidRDefault="00EB0FD9" w:rsidP="00F949CA">
            <w:pPr>
              <w:pStyle w:val="xmsonormal"/>
              <w:numPr>
                <w:ilvl w:val="0"/>
                <w:numId w:val="186"/>
              </w:numPr>
              <w:shd w:val="clear" w:color="auto" w:fill="FFFFFF"/>
              <w:spacing w:before="0" w:beforeAutospacing="0" w:after="0" w:afterAutospacing="0"/>
              <w:rPr>
                <w:sz w:val="22"/>
                <w:szCs w:val="22"/>
              </w:rPr>
            </w:pPr>
            <w:r w:rsidRPr="00B05559">
              <w:rPr>
                <w:sz w:val="22"/>
                <w:szCs w:val="22"/>
              </w:rPr>
              <w:t>Wyposażona w koła</w:t>
            </w:r>
            <w:r>
              <w:rPr>
                <w:sz w:val="22"/>
                <w:szCs w:val="22"/>
              </w:rPr>
              <w:t xml:space="preserve"> (rozstaw: 690 mm, średnica: 180 mm, średnica osi kół: 12 mm)</w:t>
            </w:r>
          </w:p>
          <w:p w14:paraId="04C5E1D9" w14:textId="77777777" w:rsidR="00EB0FD9" w:rsidRPr="00B05559" w:rsidRDefault="00EB0FD9" w:rsidP="00F949CA">
            <w:pPr>
              <w:pStyle w:val="xmsonormal"/>
              <w:numPr>
                <w:ilvl w:val="0"/>
                <w:numId w:val="186"/>
              </w:numPr>
              <w:shd w:val="clear" w:color="auto" w:fill="FFFFFF"/>
              <w:spacing w:before="0" w:beforeAutospacing="0" w:after="0" w:afterAutospacing="0"/>
              <w:rPr>
                <w:sz w:val="22"/>
                <w:szCs w:val="22"/>
              </w:rPr>
            </w:pPr>
            <w:r>
              <w:rPr>
                <w:sz w:val="22"/>
                <w:szCs w:val="22"/>
              </w:rPr>
              <w:t>Rękojeść teleskopowa (zakres regulacji 700 – 1000 mm)</w:t>
            </w:r>
            <w:r w:rsidRPr="00B05559">
              <w:rPr>
                <w:sz w:val="22"/>
                <w:szCs w:val="22"/>
              </w:rPr>
              <w:t xml:space="preserve"> </w:t>
            </w:r>
          </w:p>
          <w:p w14:paraId="36760186"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6825344A"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7653E714"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Nieprzeźroczysta pokrywa</w:t>
            </w:r>
          </w:p>
          <w:p w14:paraId="0BD4CF33"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r>
              <w:rPr>
                <w:color w:val="212121"/>
                <w:sz w:val="22"/>
                <w:szCs w:val="22"/>
              </w:rPr>
              <w:t>nie więcej niż: długość 585 mm, szerokość 438 mm, wysokość 690 mm</w:t>
            </w:r>
          </w:p>
          <w:p w14:paraId="7E1D7E69"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Przekątna: nie więcej niż 685 mm</w:t>
            </w:r>
          </w:p>
          <w:p w14:paraId="4C878CC3"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Pojemność: nie mniej niż 50 l</w:t>
            </w:r>
          </w:p>
          <w:p w14:paraId="072FF02E" w14:textId="77777777" w:rsidR="00EB0FD9" w:rsidRPr="00A9206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tacek: </w:t>
            </w:r>
            <w:r>
              <w:rPr>
                <w:color w:val="212121"/>
                <w:sz w:val="22"/>
                <w:szCs w:val="22"/>
              </w:rPr>
              <w:t xml:space="preserve">nie mniej niż </w:t>
            </w:r>
            <w:r w:rsidRPr="00A92069">
              <w:rPr>
                <w:color w:val="212121"/>
                <w:sz w:val="22"/>
                <w:szCs w:val="22"/>
              </w:rPr>
              <w:t>2</w:t>
            </w:r>
          </w:p>
          <w:p w14:paraId="551DD84C"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przegród: </w:t>
            </w:r>
            <w:r>
              <w:rPr>
                <w:color w:val="212121"/>
                <w:sz w:val="22"/>
                <w:szCs w:val="22"/>
              </w:rPr>
              <w:t xml:space="preserve">nie mniej niż </w:t>
            </w:r>
            <w:r w:rsidRPr="00A92069">
              <w:rPr>
                <w:color w:val="212121"/>
                <w:sz w:val="22"/>
                <w:szCs w:val="22"/>
              </w:rPr>
              <w:t>2</w:t>
            </w:r>
          </w:p>
          <w:p w14:paraId="74FFAF4D" w14:textId="77777777" w:rsidR="00EB0FD9" w:rsidRPr="0077520B" w:rsidRDefault="00EB0FD9" w:rsidP="00EB0FD9">
            <w:pPr>
              <w:pStyle w:val="xmsonormal"/>
              <w:shd w:val="clear" w:color="auto" w:fill="FFFFFF"/>
              <w:spacing w:before="0" w:beforeAutospacing="0" w:after="0" w:afterAutospacing="0"/>
              <w:ind w:left="720"/>
              <w:rPr>
                <w:color w:val="212121"/>
                <w:sz w:val="20"/>
                <w:szCs w:val="22"/>
              </w:rPr>
            </w:pPr>
          </w:p>
          <w:p w14:paraId="0FF5190F" w14:textId="77777777" w:rsidR="00EB0FD9" w:rsidRPr="00A92069" w:rsidRDefault="00EB0FD9" w:rsidP="00F949CA">
            <w:pPr>
              <w:pStyle w:val="Akapitzlist"/>
              <w:numPr>
                <w:ilvl w:val="0"/>
                <w:numId w:val="185"/>
              </w:numPr>
              <w:spacing w:after="0" w:line="240" w:lineRule="auto"/>
              <w:rPr>
                <w:rFonts w:ascii="Times New Roman" w:hAnsi="Times New Roman" w:cs="Times New Roman"/>
              </w:rPr>
            </w:pPr>
            <w:r>
              <w:rPr>
                <w:rFonts w:ascii="Times New Roman" w:hAnsi="Times New Roman" w:cs="Times New Roman"/>
              </w:rPr>
              <w:t>Skrzynia narzędziowa duża (1 szt.)</w:t>
            </w:r>
          </w:p>
          <w:p w14:paraId="48CF0022"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4844EE38"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1773BA54"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Uszczelka zapobiegająca wnikaniu kurzu i cieczy (IP66)</w:t>
            </w:r>
          </w:p>
          <w:p w14:paraId="4DBFF624"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t>Wymiary zewnętrzne:</w:t>
            </w:r>
            <w:r>
              <w:rPr>
                <w:color w:val="212121"/>
                <w:sz w:val="22"/>
                <w:szCs w:val="22"/>
              </w:rPr>
              <w:t xml:space="preserve"> </w:t>
            </w:r>
            <w:r w:rsidRPr="00592404">
              <w:rPr>
                <w:color w:val="333333"/>
                <w:sz w:val="22"/>
              </w:rPr>
              <w:t>nie więcej niż:</w:t>
            </w:r>
            <w:r w:rsidRPr="00B05559">
              <w:rPr>
                <w:color w:val="212121"/>
                <w:sz w:val="22"/>
                <w:szCs w:val="22"/>
              </w:rPr>
              <w:t xml:space="preserve"> </w:t>
            </w:r>
            <w:r>
              <w:rPr>
                <w:color w:val="212121"/>
                <w:sz w:val="22"/>
                <w:szCs w:val="22"/>
              </w:rPr>
              <w:t>długość 585 mm, szerokość 385 mm, wysokość 420 mm</w:t>
            </w:r>
          </w:p>
          <w:p w14:paraId="5852A3CF"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 xml:space="preserve"> </w:t>
            </w:r>
            <w:r>
              <w:rPr>
                <w:color w:val="212121"/>
                <w:sz w:val="22"/>
                <w:szCs w:val="22"/>
              </w:rPr>
              <w:t>767 mm</w:t>
            </w:r>
          </w:p>
          <w:p w14:paraId="75632924"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mniej</w:t>
            </w:r>
            <w:proofErr w:type="spellEnd"/>
            <w:r>
              <w:rPr>
                <w:color w:val="333333"/>
                <w:sz w:val="22"/>
                <w:lang w:val="en-US"/>
              </w:rPr>
              <w:t xml:space="preserve"> </w:t>
            </w:r>
            <w:proofErr w:type="spellStart"/>
            <w:r>
              <w:rPr>
                <w:color w:val="333333"/>
                <w:sz w:val="22"/>
                <w:lang w:val="en-US"/>
              </w:rPr>
              <w:t>niż</w:t>
            </w:r>
            <w:proofErr w:type="spellEnd"/>
            <w:r>
              <w:rPr>
                <w:color w:val="333333"/>
                <w:sz w:val="22"/>
                <w:lang w:val="en-US"/>
              </w:rPr>
              <w:t xml:space="preserve"> </w:t>
            </w:r>
            <w:r>
              <w:rPr>
                <w:color w:val="212121"/>
                <w:sz w:val="22"/>
                <w:szCs w:val="22"/>
              </w:rPr>
              <w:t>50 l</w:t>
            </w:r>
          </w:p>
          <w:p w14:paraId="782E4E53" w14:textId="77777777" w:rsidR="00EB0FD9" w:rsidRPr="00A9206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tacek: </w:t>
            </w:r>
            <w:r>
              <w:rPr>
                <w:color w:val="212121"/>
                <w:sz w:val="22"/>
                <w:szCs w:val="22"/>
              </w:rPr>
              <w:t xml:space="preserve">nie mniej niż </w:t>
            </w:r>
            <w:r w:rsidRPr="00A92069">
              <w:rPr>
                <w:color w:val="212121"/>
                <w:sz w:val="22"/>
                <w:szCs w:val="22"/>
              </w:rPr>
              <w:t>2</w:t>
            </w:r>
          </w:p>
          <w:p w14:paraId="237FB6EC" w14:textId="77777777" w:rsidR="00EB0FD9" w:rsidRPr="00A9206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przegród: </w:t>
            </w:r>
            <w:r>
              <w:rPr>
                <w:color w:val="212121"/>
                <w:sz w:val="22"/>
                <w:szCs w:val="22"/>
              </w:rPr>
              <w:t xml:space="preserve">nie mniej niż </w:t>
            </w:r>
            <w:r w:rsidRPr="00A92069">
              <w:rPr>
                <w:color w:val="212121"/>
                <w:sz w:val="22"/>
                <w:szCs w:val="22"/>
              </w:rPr>
              <w:t>2</w:t>
            </w:r>
            <w:r>
              <w:rPr>
                <w:color w:val="212121"/>
                <w:sz w:val="22"/>
                <w:szCs w:val="22"/>
              </w:rPr>
              <w:t xml:space="preserve"> (w tym przegroda do przechowywania narzędzi ręcznych)</w:t>
            </w:r>
          </w:p>
          <w:p w14:paraId="75993D72"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Szyny aluminiowe na zaciski stolarskie umieszczone na pokrywie: nie mniej niż 2</w:t>
            </w:r>
          </w:p>
          <w:p w14:paraId="12D723B8" w14:textId="77777777" w:rsidR="00EB0FD9" w:rsidRPr="0077520B" w:rsidRDefault="00EB0FD9" w:rsidP="00EB0FD9">
            <w:pPr>
              <w:pStyle w:val="xmsonormal"/>
              <w:shd w:val="clear" w:color="auto" w:fill="FFFFFF"/>
              <w:spacing w:before="0" w:beforeAutospacing="0" w:after="0" w:afterAutospacing="0"/>
              <w:ind w:left="720"/>
              <w:rPr>
                <w:color w:val="212121"/>
                <w:sz w:val="20"/>
                <w:szCs w:val="22"/>
              </w:rPr>
            </w:pPr>
          </w:p>
          <w:p w14:paraId="6282137F" w14:textId="77777777" w:rsidR="00EB0FD9" w:rsidRPr="00A92069" w:rsidRDefault="00EB0FD9" w:rsidP="00F949CA">
            <w:pPr>
              <w:pStyle w:val="Akapitzlist"/>
              <w:numPr>
                <w:ilvl w:val="0"/>
                <w:numId w:val="185"/>
              </w:numPr>
              <w:spacing w:after="0" w:line="240" w:lineRule="auto"/>
              <w:rPr>
                <w:rFonts w:ascii="Times New Roman" w:hAnsi="Times New Roman" w:cs="Times New Roman"/>
              </w:rPr>
            </w:pPr>
            <w:r>
              <w:rPr>
                <w:rFonts w:ascii="Times New Roman" w:hAnsi="Times New Roman" w:cs="Times New Roman"/>
              </w:rPr>
              <w:t>Skrzynia narzędziowa średnia (1 szt.)</w:t>
            </w:r>
          </w:p>
          <w:p w14:paraId="3332DE2E"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41826BE5"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r w:rsidRPr="00592404">
              <w:rPr>
                <w:color w:val="333333"/>
                <w:sz w:val="22"/>
              </w:rPr>
              <w:t>nie więcej niż:</w:t>
            </w:r>
            <w:r w:rsidRPr="00B05559">
              <w:rPr>
                <w:color w:val="212121"/>
                <w:sz w:val="22"/>
                <w:szCs w:val="22"/>
              </w:rPr>
              <w:t xml:space="preserve"> </w:t>
            </w:r>
            <w:r>
              <w:rPr>
                <w:color w:val="212121"/>
                <w:sz w:val="22"/>
                <w:szCs w:val="22"/>
              </w:rPr>
              <w:t>długość 585 mm, szerokość 385 mm, wysokość 320 mm</w:t>
            </w:r>
          </w:p>
          <w:p w14:paraId="4371FA38"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722 mm</w:t>
            </w:r>
          </w:p>
          <w:p w14:paraId="069921DF"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mniej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38 l</w:t>
            </w:r>
          </w:p>
          <w:p w14:paraId="3BB50E3A" w14:textId="77777777" w:rsidR="00EB0FD9" w:rsidRPr="00A9206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tacek: </w:t>
            </w:r>
            <w:r>
              <w:rPr>
                <w:color w:val="212121"/>
                <w:sz w:val="22"/>
                <w:szCs w:val="22"/>
              </w:rPr>
              <w:t xml:space="preserve">nie mniej niż </w:t>
            </w:r>
            <w:r w:rsidRPr="00A92069">
              <w:rPr>
                <w:color w:val="212121"/>
                <w:sz w:val="22"/>
                <w:szCs w:val="22"/>
              </w:rPr>
              <w:t>2</w:t>
            </w:r>
          </w:p>
          <w:p w14:paraId="2BEF92F9" w14:textId="77777777" w:rsidR="00EB0FD9" w:rsidRPr="00A9206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 xml:space="preserve">przegród: </w:t>
            </w:r>
            <w:r>
              <w:rPr>
                <w:color w:val="212121"/>
                <w:sz w:val="22"/>
                <w:szCs w:val="22"/>
              </w:rPr>
              <w:t xml:space="preserve">nie mniej niż </w:t>
            </w:r>
            <w:r w:rsidRPr="00A92069">
              <w:rPr>
                <w:color w:val="212121"/>
                <w:sz w:val="22"/>
                <w:szCs w:val="22"/>
              </w:rPr>
              <w:t>2</w:t>
            </w:r>
            <w:r>
              <w:rPr>
                <w:color w:val="212121"/>
                <w:sz w:val="22"/>
                <w:szCs w:val="22"/>
              </w:rPr>
              <w:t xml:space="preserve"> (w tym przegroda do przechowywania narzędzi ręcznych)</w:t>
            </w:r>
          </w:p>
          <w:p w14:paraId="20E63460"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proofErr w:type="spellStart"/>
            <w:r>
              <w:rPr>
                <w:color w:val="212121"/>
                <w:sz w:val="22"/>
                <w:szCs w:val="22"/>
              </w:rPr>
              <w:t>Organizery</w:t>
            </w:r>
            <w:proofErr w:type="spellEnd"/>
            <w:r>
              <w:rPr>
                <w:color w:val="212121"/>
                <w:sz w:val="22"/>
                <w:szCs w:val="22"/>
              </w:rPr>
              <w:t xml:space="preserve"> z przegródkami i przeźroczami umieszczone na pokrywie: nie mniej niż 2</w:t>
            </w:r>
          </w:p>
          <w:p w14:paraId="3A73F927" w14:textId="77777777" w:rsidR="00EB0FD9" w:rsidRPr="00FD2266" w:rsidRDefault="00EB0FD9" w:rsidP="00EB0FD9">
            <w:pPr>
              <w:pStyle w:val="xmsonormal"/>
              <w:shd w:val="clear" w:color="auto" w:fill="FFFFFF"/>
              <w:spacing w:before="0" w:beforeAutospacing="0" w:after="0" w:afterAutospacing="0"/>
              <w:rPr>
                <w:color w:val="212121"/>
                <w:sz w:val="20"/>
                <w:szCs w:val="22"/>
              </w:rPr>
            </w:pPr>
          </w:p>
          <w:p w14:paraId="0E2A2271" w14:textId="77777777" w:rsidR="00EB0FD9" w:rsidRPr="00A92069" w:rsidRDefault="00EB0FD9" w:rsidP="00F949CA">
            <w:pPr>
              <w:pStyle w:val="Akapitzlist"/>
              <w:numPr>
                <w:ilvl w:val="0"/>
                <w:numId w:val="185"/>
              </w:numPr>
              <w:spacing w:after="0" w:line="240" w:lineRule="auto"/>
              <w:rPr>
                <w:rFonts w:ascii="Times New Roman" w:hAnsi="Times New Roman" w:cs="Times New Roman"/>
              </w:rPr>
            </w:pPr>
            <w:r>
              <w:rPr>
                <w:rFonts w:ascii="Times New Roman" w:hAnsi="Times New Roman" w:cs="Times New Roman"/>
              </w:rPr>
              <w:t>Walizka narzędziowa (4 szt.)</w:t>
            </w:r>
          </w:p>
          <w:p w14:paraId="0177F14B"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71706C1C"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00F07247"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Uszczelka zapobiegająca wnikaniu kurzu i cieczy (IP66)</w:t>
            </w:r>
          </w:p>
          <w:p w14:paraId="235CAF70"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lastRenderedPageBreak/>
              <w:t>Wymiary zewnętrzne:</w:t>
            </w:r>
            <w:r>
              <w:rPr>
                <w:color w:val="212121"/>
                <w:sz w:val="22"/>
                <w:szCs w:val="22"/>
              </w:rPr>
              <w:t xml:space="preserve"> </w:t>
            </w:r>
            <w:r w:rsidRPr="00592404">
              <w:rPr>
                <w:color w:val="333333"/>
                <w:sz w:val="22"/>
              </w:rPr>
              <w:t>nie więcej niż:</w:t>
            </w:r>
            <w:r w:rsidRPr="00B05559">
              <w:rPr>
                <w:color w:val="212121"/>
                <w:sz w:val="22"/>
                <w:szCs w:val="22"/>
              </w:rPr>
              <w:t xml:space="preserve">  </w:t>
            </w:r>
            <w:r>
              <w:rPr>
                <w:color w:val="212121"/>
                <w:sz w:val="22"/>
                <w:szCs w:val="22"/>
              </w:rPr>
              <w:t>długość 585 mm, szerokość 385 mm, wysokość 190 mm</w:t>
            </w:r>
          </w:p>
          <w:p w14:paraId="35C32485"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679 mm</w:t>
            </w:r>
          </w:p>
          <w:p w14:paraId="1A5CD693"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mniej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15 l</w:t>
            </w:r>
          </w:p>
          <w:p w14:paraId="76A095DF" w14:textId="77777777" w:rsidR="00EB0FD9" w:rsidRPr="00A9206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Regulowane, wyjmowane przegrody</w:t>
            </w:r>
          </w:p>
          <w:p w14:paraId="09A28F5D"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proofErr w:type="spellStart"/>
            <w:r>
              <w:rPr>
                <w:color w:val="212121"/>
                <w:sz w:val="22"/>
                <w:szCs w:val="22"/>
              </w:rPr>
              <w:t>Organizery</w:t>
            </w:r>
            <w:proofErr w:type="spellEnd"/>
            <w:r>
              <w:rPr>
                <w:color w:val="212121"/>
                <w:sz w:val="22"/>
                <w:szCs w:val="22"/>
              </w:rPr>
              <w:t xml:space="preserve"> z przegródkami i przeźroczami umieszczone na pokrywie: nie mniej niż 2</w:t>
            </w:r>
          </w:p>
          <w:p w14:paraId="3C62A64C" w14:textId="77777777" w:rsidR="00EB0FD9" w:rsidRPr="0077520B" w:rsidRDefault="00EB0FD9" w:rsidP="00EB0FD9">
            <w:pPr>
              <w:pStyle w:val="xmsonormal"/>
              <w:shd w:val="clear" w:color="auto" w:fill="FFFFFF"/>
              <w:spacing w:before="0" w:beforeAutospacing="0" w:after="0" w:afterAutospacing="0"/>
              <w:ind w:left="720"/>
              <w:rPr>
                <w:color w:val="212121"/>
                <w:sz w:val="20"/>
                <w:szCs w:val="22"/>
              </w:rPr>
            </w:pPr>
          </w:p>
          <w:p w14:paraId="2F927E56" w14:textId="77777777" w:rsidR="00EB0FD9" w:rsidRPr="00DC40E9" w:rsidRDefault="00EB0FD9" w:rsidP="00F949CA">
            <w:pPr>
              <w:pStyle w:val="Akapitzlist"/>
              <w:numPr>
                <w:ilvl w:val="0"/>
                <w:numId w:val="185"/>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duży (1 szt.)</w:t>
            </w:r>
          </w:p>
          <w:p w14:paraId="22058315"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48828E4D"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5399F95C"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55003302"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Przeźroczysta pokrywa</w:t>
            </w:r>
          </w:p>
          <w:p w14:paraId="03B1C5D9"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r w:rsidRPr="00592404">
              <w:rPr>
                <w:color w:val="333333"/>
                <w:sz w:val="22"/>
              </w:rPr>
              <w:t>nie więcej niż:</w:t>
            </w:r>
            <w:r w:rsidRPr="00B05559">
              <w:rPr>
                <w:color w:val="212121"/>
                <w:sz w:val="22"/>
                <w:szCs w:val="22"/>
              </w:rPr>
              <w:t xml:space="preserve"> </w:t>
            </w:r>
            <w:r>
              <w:rPr>
                <w:color w:val="212121"/>
                <w:sz w:val="22"/>
                <w:szCs w:val="22"/>
              </w:rPr>
              <w:t>długość 582 mm, szerokość 387 mm, wysokość 131 mm</w:t>
            </w:r>
          </w:p>
          <w:p w14:paraId="55FFBB72"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mniej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15 l</w:t>
            </w:r>
          </w:p>
          <w:p w14:paraId="4EC6E54C"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Liczba wyjmowanych kubełków: nie mniej niż 4 (każdy wyposażony w maksymalnie 3 wyjmowane przegrody)</w:t>
            </w:r>
          </w:p>
          <w:p w14:paraId="3F576921" w14:textId="77777777" w:rsidR="00EB0FD9" w:rsidRPr="0077520B" w:rsidRDefault="00EB0FD9" w:rsidP="00EB0FD9">
            <w:pPr>
              <w:pStyle w:val="xmsonormal"/>
              <w:shd w:val="clear" w:color="auto" w:fill="FFFFFF"/>
              <w:spacing w:before="0" w:beforeAutospacing="0" w:after="0" w:afterAutospacing="0"/>
              <w:ind w:left="720"/>
              <w:rPr>
                <w:color w:val="212121"/>
                <w:sz w:val="20"/>
                <w:szCs w:val="22"/>
              </w:rPr>
            </w:pPr>
          </w:p>
          <w:p w14:paraId="1768ECA2" w14:textId="77777777" w:rsidR="00EB0FD9" w:rsidRPr="00DC40E9" w:rsidRDefault="00EB0FD9" w:rsidP="00F949CA">
            <w:pPr>
              <w:pStyle w:val="Akapitzlist"/>
              <w:numPr>
                <w:ilvl w:val="0"/>
                <w:numId w:val="185"/>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średni (2 szt.)</w:t>
            </w:r>
          </w:p>
          <w:p w14:paraId="2F4ACDEE"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63CAFD73"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7D6A0462"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67371B1C"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Przeźroczysta pokrywa</w:t>
            </w:r>
          </w:p>
          <w:p w14:paraId="4817F696" w14:textId="77777777" w:rsidR="00EB0FD9" w:rsidRPr="00667BD9" w:rsidRDefault="00EB0FD9" w:rsidP="00F949CA">
            <w:pPr>
              <w:pStyle w:val="xmsonormal"/>
              <w:numPr>
                <w:ilvl w:val="0"/>
                <w:numId w:val="186"/>
              </w:numPr>
              <w:shd w:val="clear" w:color="auto" w:fill="FFFFFF"/>
              <w:spacing w:before="0" w:beforeAutospacing="0" w:after="0" w:afterAutospacing="0"/>
              <w:rPr>
                <w:color w:val="000000" w:themeColor="text1"/>
                <w:sz w:val="20"/>
                <w:szCs w:val="22"/>
              </w:rPr>
            </w:pPr>
            <w:r w:rsidRPr="00667BD9">
              <w:rPr>
                <w:color w:val="000000" w:themeColor="text1"/>
                <w:sz w:val="22"/>
                <w:szCs w:val="22"/>
              </w:rPr>
              <w:t xml:space="preserve">Wymiary zewnętrzne: </w:t>
            </w:r>
            <w:r w:rsidRPr="00667BD9">
              <w:rPr>
                <w:color w:val="000000" w:themeColor="text1"/>
                <w:sz w:val="22"/>
              </w:rPr>
              <w:t>nie więcej niż</w:t>
            </w:r>
            <w:r w:rsidRPr="00667BD9">
              <w:rPr>
                <w:color w:val="000000" w:themeColor="text1"/>
                <w:sz w:val="22"/>
                <w:szCs w:val="22"/>
              </w:rPr>
              <w:t xml:space="preserve"> długość 531 mm, szerokość 379 mm, wysokość 77 mm</w:t>
            </w:r>
          </w:p>
          <w:p w14:paraId="5A5BA42B" w14:textId="77777777" w:rsidR="00EB0FD9" w:rsidRPr="00667BD9" w:rsidRDefault="00EB0FD9" w:rsidP="00F949CA">
            <w:pPr>
              <w:pStyle w:val="xmsonormal"/>
              <w:numPr>
                <w:ilvl w:val="0"/>
                <w:numId w:val="186"/>
              </w:numPr>
              <w:shd w:val="clear" w:color="auto" w:fill="FFFFFF"/>
              <w:spacing w:before="0" w:beforeAutospacing="0" w:after="0" w:afterAutospacing="0"/>
              <w:rPr>
                <w:color w:val="000000" w:themeColor="text1"/>
                <w:sz w:val="20"/>
                <w:szCs w:val="22"/>
              </w:rPr>
            </w:pPr>
            <w:r w:rsidRPr="00667BD9">
              <w:rPr>
                <w:color w:val="000000" w:themeColor="text1"/>
                <w:sz w:val="22"/>
                <w:szCs w:val="22"/>
              </w:rPr>
              <w:t xml:space="preserve">Pojemność: </w:t>
            </w:r>
            <w:proofErr w:type="spellStart"/>
            <w:r w:rsidRPr="00667BD9">
              <w:rPr>
                <w:color w:val="000000" w:themeColor="text1"/>
                <w:sz w:val="22"/>
                <w:lang w:val="en-US"/>
              </w:rPr>
              <w:t>nie</w:t>
            </w:r>
            <w:proofErr w:type="spellEnd"/>
            <w:r w:rsidRPr="00667BD9">
              <w:rPr>
                <w:color w:val="000000" w:themeColor="text1"/>
                <w:sz w:val="22"/>
                <w:lang w:val="en-US"/>
              </w:rPr>
              <w:t xml:space="preserve"> </w:t>
            </w:r>
            <w:proofErr w:type="spellStart"/>
            <w:r w:rsidRPr="00667BD9">
              <w:rPr>
                <w:color w:val="000000" w:themeColor="text1"/>
                <w:sz w:val="22"/>
                <w:lang w:val="en-US"/>
              </w:rPr>
              <w:t>mniej</w:t>
            </w:r>
            <w:proofErr w:type="spellEnd"/>
            <w:r w:rsidRPr="00667BD9">
              <w:rPr>
                <w:color w:val="000000" w:themeColor="text1"/>
                <w:sz w:val="22"/>
                <w:lang w:val="en-US"/>
              </w:rPr>
              <w:t xml:space="preserve"> </w:t>
            </w:r>
            <w:proofErr w:type="spellStart"/>
            <w:r w:rsidRPr="00667BD9">
              <w:rPr>
                <w:color w:val="000000" w:themeColor="text1"/>
                <w:sz w:val="22"/>
                <w:lang w:val="en-US"/>
              </w:rPr>
              <w:t>niż</w:t>
            </w:r>
            <w:proofErr w:type="spellEnd"/>
            <w:r w:rsidRPr="00667BD9">
              <w:rPr>
                <w:color w:val="000000" w:themeColor="text1"/>
                <w:sz w:val="22"/>
                <w:szCs w:val="22"/>
              </w:rPr>
              <w:t xml:space="preserve"> 6 l</w:t>
            </w:r>
          </w:p>
          <w:p w14:paraId="08B5F0FF" w14:textId="77777777" w:rsidR="00EB0FD9" w:rsidRPr="00667BD9" w:rsidRDefault="00EB0FD9" w:rsidP="00F949CA">
            <w:pPr>
              <w:pStyle w:val="xmsonormal"/>
              <w:numPr>
                <w:ilvl w:val="0"/>
                <w:numId w:val="186"/>
              </w:numPr>
              <w:shd w:val="clear" w:color="auto" w:fill="FFFFFF"/>
              <w:spacing w:before="0" w:beforeAutospacing="0" w:after="0" w:afterAutospacing="0"/>
              <w:rPr>
                <w:color w:val="000000" w:themeColor="text1"/>
                <w:sz w:val="20"/>
                <w:szCs w:val="22"/>
              </w:rPr>
            </w:pPr>
            <w:r w:rsidRPr="00667BD9">
              <w:rPr>
                <w:color w:val="000000" w:themeColor="text1"/>
                <w:sz w:val="22"/>
                <w:szCs w:val="22"/>
              </w:rPr>
              <w:t xml:space="preserve">Liczba wyjmowanych kubełków: nie mniej niż 10 </w:t>
            </w:r>
          </w:p>
          <w:p w14:paraId="46EB2547" w14:textId="77777777" w:rsidR="00EB0FD9" w:rsidRPr="0077520B" w:rsidRDefault="00EB0FD9" w:rsidP="00EB0FD9">
            <w:pPr>
              <w:pStyle w:val="xmsonormal"/>
              <w:shd w:val="clear" w:color="auto" w:fill="FFFFFF"/>
              <w:spacing w:before="0" w:beforeAutospacing="0" w:after="0" w:afterAutospacing="0"/>
              <w:ind w:left="720"/>
              <w:rPr>
                <w:color w:val="212121"/>
                <w:sz w:val="20"/>
                <w:szCs w:val="22"/>
              </w:rPr>
            </w:pPr>
          </w:p>
          <w:p w14:paraId="4601E8F0" w14:textId="77777777" w:rsidR="00EB0FD9" w:rsidRPr="00DC40E9" w:rsidRDefault="00EB0FD9" w:rsidP="00F949CA">
            <w:pPr>
              <w:pStyle w:val="Akapitzlist"/>
              <w:numPr>
                <w:ilvl w:val="0"/>
                <w:numId w:val="185"/>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mały na narzędzia (4 szt.)</w:t>
            </w:r>
          </w:p>
          <w:p w14:paraId="5252185A"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327D1461"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0383A55C"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6C6B5EE9"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Przeźroczysta pokrywa</w:t>
            </w:r>
          </w:p>
          <w:p w14:paraId="6E24FC17"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t>Wymiary zewnętrzne:</w:t>
            </w:r>
            <w:r>
              <w:rPr>
                <w:color w:val="212121"/>
                <w:sz w:val="22"/>
                <w:szCs w:val="22"/>
              </w:rPr>
              <w:t xml:space="preserve"> </w:t>
            </w:r>
            <w:r w:rsidRPr="00592404">
              <w:rPr>
                <w:color w:val="333333"/>
                <w:sz w:val="22"/>
              </w:rPr>
              <w:t>nie więcej niż:</w:t>
            </w:r>
            <w:r w:rsidRPr="00B05559">
              <w:rPr>
                <w:color w:val="212121"/>
                <w:sz w:val="22"/>
                <w:szCs w:val="22"/>
              </w:rPr>
              <w:t xml:space="preserve">  </w:t>
            </w:r>
            <w:r>
              <w:rPr>
                <w:color w:val="212121"/>
                <w:sz w:val="22"/>
                <w:szCs w:val="22"/>
              </w:rPr>
              <w:t>długość 365 mm, szerokość 265 mm, wysokość 77 mm</w:t>
            </w:r>
          </w:p>
          <w:p w14:paraId="1BE7EA7B"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mniej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2 l</w:t>
            </w:r>
          </w:p>
          <w:p w14:paraId="2B1B285B" w14:textId="77777777" w:rsidR="00EB0FD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Wielowarstwowe wkłady piankowe do wycięcia otworów na narzędzia</w:t>
            </w:r>
          </w:p>
          <w:p w14:paraId="4BE80353" w14:textId="77777777" w:rsidR="00EB0FD9" w:rsidRPr="0082548C" w:rsidRDefault="00EB0FD9" w:rsidP="00EB0FD9">
            <w:pPr>
              <w:pStyle w:val="xmsonormal"/>
              <w:shd w:val="clear" w:color="auto" w:fill="FFFFFF"/>
              <w:spacing w:before="0" w:beforeAutospacing="0" w:after="0" w:afterAutospacing="0"/>
              <w:rPr>
                <w:color w:val="212121"/>
                <w:sz w:val="20"/>
                <w:szCs w:val="22"/>
              </w:rPr>
            </w:pPr>
          </w:p>
          <w:p w14:paraId="1ED45FF2" w14:textId="77777777" w:rsidR="00EB0FD9" w:rsidRPr="00DC40E9" w:rsidRDefault="00EB0FD9" w:rsidP="00F949CA">
            <w:pPr>
              <w:pStyle w:val="Akapitzlist"/>
              <w:numPr>
                <w:ilvl w:val="0"/>
                <w:numId w:val="185"/>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mały (4 szt.)</w:t>
            </w:r>
          </w:p>
          <w:p w14:paraId="547183C1"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21D86FD6"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 odporne na uszkodzenia mechaniczne</w:t>
            </w:r>
          </w:p>
          <w:p w14:paraId="07472DBA"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 xml:space="preserve">Uszczelka zapobiegająca wnikaniu kurzu i cieczy </w:t>
            </w:r>
          </w:p>
          <w:p w14:paraId="50B1E8E6"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Przeźroczysta pokrywa</w:t>
            </w:r>
          </w:p>
          <w:p w14:paraId="54409F76"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r w:rsidRPr="00592404">
              <w:rPr>
                <w:color w:val="333333"/>
                <w:sz w:val="22"/>
              </w:rPr>
              <w:t>nie więcej niż:</w:t>
            </w:r>
            <w:r w:rsidRPr="00B05559">
              <w:rPr>
                <w:color w:val="212121"/>
                <w:sz w:val="22"/>
                <w:szCs w:val="22"/>
              </w:rPr>
              <w:t xml:space="preserve"> </w:t>
            </w:r>
            <w:r>
              <w:rPr>
                <w:color w:val="212121"/>
                <w:sz w:val="22"/>
                <w:szCs w:val="22"/>
              </w:rPr>
              <w:t>długość 365 mm, szerokość 265 mm, wysokość 77 mm</w:t>
            </w:r>
          </w:p>
          <w:p w14:paraId="4E325EE3"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lastRenderedPageBreak/>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mniej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color w:val="212121"/>
                <w:sz w:val="22"/>
                <w:szCs w:val="22"/>
              </w:rPr>
              <w:t>2 l</w:t>
            </w:r>
          </w:p>
          <w:p w14:paraId="7D6F0F51" w14:textId="77777777" w:rsidR="00EB0FD9" w:rsidRPr="0077520B"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Liczba wyjmowanych kubełków: nie mniej niż 5</w:t>
            </w:r>
          </w:p>
        </w:tc>
        <w:tc>
          <w:tcPr>
            <w:tcW w:w="1331" w:type="dxa"/>
          </w:tcPr>
          <w:p w14:paraId="28AB8300"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6CD521E"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70144982" w14:textId="77777777" w:rsidR="00EB0FD9" w:rsidRDefault="00EB0FD9" w:rsidP="00EB0FD9">
      <w:pPr>
        <w:spacing w:after="0" w:line="240" w:lineRule="auto"/>
        <w:jc w:val="both"/>
        <w:rPr>
          <w:b/>
        </w:rPr>
      </w:pPr>
    </w:p>
    <w:p w14:paraId="5554F4AA" w14:textId="77777777" w:rsidR="00EB0FD9" w:rsidRPr="004B579E" w:rsidRDefault="00EB0FD9" w:rsidP="00EB0FD9">
      <w:pPr>
        <w:spacing w:after="0" w:line="240" w:lineRule="auto"/>
        <w:jc w:val="both"/>
        <w:rPr>
          <w:b/>
        </w:rPr>
      </w:pPr>
      <w:r>
        <w:rPr>
          <w:b/>
        </w:rPr>
        <w:t xml:space="preserve">Mobilny zestaw do przechowywania i transportu - mały (4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089A760E" w14:textId="77777777" w:rsidTr="00EB0FD9">
        <w:tc>
          <w:tcPr>
            <w:tcW w:w="5670" w:type="dxa"/>
            <w:vAlign w:val="center"/>
          </w:tcPr>
          <w:p w14:paraId="373B0216"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6DCBE825"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295D1B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6894DD7A" w14:textId="77777777" w:rsidTr="00EB0FD9">
        <w:trPr>
          <w:trHeight w:val="276"/>
        </w:trPr>
        <w:tc>
          <w:tcPr>
            <w:tcW w:w="5670" w:type="dxa"/>
          </w:tcPr>
          <w:p w14:paraId="28AFA924" w14:textId="77777777" w:rsidR="00EB0FD9" w:rsidRPr="004B579E" w:rsidRDefault="00EB0FD9" w:rsidP="00F949CA">
            <w:pPr>
              <w:pStyle w:val="Akapitzlist"/>
              <w:numPr>
                <w:ilvl w:val="0"/>
                <w:numId w:val="187"/>
              </w:numPr>
              <w:spacing w:after="0" w:line="240" w:lineRule="auto"/>
              <w:rPr>
                <w:rFonts w:ascii="Times New Roman" w:hAnsi="Times New Roman" w:cs="Times New Roman"/>
              </w:rPr>
            </w:pPr>
            <w:r>
              <w:rPr>
                <w:rFonts w:ascii="Times New Roman" w:hAnsi="Times New Roman" w:cs="Times New Roman"/>
              </w:rPr>
              <w:t>Mobilna skrzynia narzędziowa (1 szt.)</w:t>
            </w:r>
          </w:p>
          <w:p w14:paraId="75F88A70" w14:textId="77777777" w:rsidR="00EB0FD9" w:rsidRDefault="00EB0FD9" w:rsidP="00F949CA">
            <w:pPr>
              <w:pStyle w:val="xmsonormal"/>
              <w:numPr>
                <w:ilvl w:val="0"/>
                <w:numId w:val="186"/>
              </w:numPr>
              <w:shd w:val="clear" w:color="auto" w:fill="FFFFFF"/>
              <w:spacing w:before="0" w:beforeAutospacing="0" w:after="0" w:afterAutospacing="0"/>
              <w:rPr>
                <w:sz w:val="22"/>
                <w:szCs w:val="22"/>
              </w:rPr>
            </w:pPr>
            <w:r w:rsidRPr="00B05559">
              <w:rPr>
                <w:sz w:val="22"/>
                <w:szCs w:val="22"/>
              </w:rPr>
              <w:t>Wyposażona w koła</w:t>
            </w:r>
            <w:r>
              <w:rPr>
                <w:sz w:val="22"/>
                <w:szCs w:val="22"/>
              </w:rPr>
              <w:t xml:space="preserve"> </w:t>
            </w:r>
          </w:p>
          <w:p w14:paraId="5AE3EC03" w14:textId="77777777" w:rsidR="00EB0FD9" w:rsidRPr="00B05559" w:rsidRDefault="00EB0FD9" w:rsidP="00F949CA">
            <w:pPr>
              <w:pStyle w:val="xmsonormal"/>
              <w:numPr>
                <w:ilvl w:val="0"/>
                <w:numId w:val="186"/>
              </w:numPr>
              <w:shd w:val="clear" w:color="auto" w:fill="FFFFFF"/>
              <w:spacing w:before="0" w:beforeAutospacing="0" w:after="0" w:afterAutospacing="0"/>
              <w:rPr>
                <w:sz w:val="22"/>
                <w:szCs w:val="22"/>
              </w:rPr>
            </w:pPr>
            <w:r>
              <w:rPr>
                <w:sz w:val="22"/>
                <w:szCs w:val="22"/>
              </w:rPr>
              <w:t xml:space="preserve">Rękojeść teleskopowa </w:t>
            </w:r>
          </w:p>
          <w:p w14:paraId="74E21CB5"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217441FE" w14:textId="77777777" w:rsidR="00EB0FD9" w:rsidRPr="00DC40E9"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Materiał wykonania: tworzywo sztuczne</w:t>
            </w:r>
          </w:p>
          <w:p w14:paraId="04147908"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Pr>
                <w:sz w:val="22"/>
                <w:szCs w:val="22"/>
              </w:rPr>
              <w:t>Nieprzeźroczysta pokrywa</w:t>
            </w:r>
          </w:p>
          <w:p w14:paraId="2073CD86" w14:textId="77777777" w:rsidR="00EB0FD9" w:rsidRPr="00B05559"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B05559">
              <w:rPr>
                <w:color w:val="212121"/>
                <w:sz w:val="22"/>
                <w:szCs w:val="22"/>
              </w:rPr>
              <w:t xml:space="preserve">Wymiary zewnętrzne: </w:t>
            </w:r>
            <w:r w:rsidRPr="00592404">
              <w:rPr>
                <w:color w:val="333333"/>
                <w:sz w:val="22"/>
              </w:rPr>
              <w:t>nie więcej niż:</w:t>
            </w:r>
            <w:r w:rsidRPr="00B05559">
              <w:rPr>
                <w:color w:val="212121"/>
                <w:sz w:val="22"/>
                <w:szCs w:val="22"/>
              </w:rPr>
              <w:t xml:space="preserve"> </w:t>
            </w:r>
            <w:r>
              <w:rPr>
                <w:color w:val="212121"/>
                <w:sz w:val="22"/>
                <w:szCs w:val="22"/>
              </w:rPr>
              <w:t>długość 526 mm, szerokość 380 mm, wysokość 690 mm</w:t>
            </w:r>
          </w:p>
          <w:p w14:paraId="15A04834" w14:textId="77777777" w:rsidR="00EB0FD9" w:rsidRPr="00D85E05" w:rsidRDefault="00EB0FD9" w:rsidP="00F949CA">
            <w:pPr>
              <w:pStyle w:val="xmsonormal"/>
              <w:numPr>
                <w:ilvl w:val="0"/>
                <w:numId w:val="186"/>
              </w:numPr>
              <w:shd w:val="clear" w:color="auto" w:fill="FFFFFF"/>
              <w:spacing w:before="0" w:beforeAutospacing="0" w:after="0" w:afterAutospacing="0"/>
              <w:rPr>
                <w:color w:val="000000" w:themeColor="text1"/>
                <w:sz w:val="20"/>
                <w:szCs w:val="22"/>
              </w:rPr>
            </w:pPr>
            <w:r>
              <w:rPr>
                <w:color w:val="212121"/>
                <w:sz w:val="22"/>
                <w:szCs w:val="22"/>
              </w:rPr>
              <w:t xml:space="preserve">Przekątna: </w:t>
            </w:r>
            <w:proofErr w:type="spellStart"/>
            <w:r w:rsidRPr="00D85E05">
              <w:rPr>
                <w:color w:val="000000" w:themeColor="text1"/>
                <w:sz w:val="22"/>
                <w:lang w:val="en-US"/>
              </w:rPr>
              <w:t>nie</w:t>
            </w:r>
            <w:proofErr w:type="spellEnd"/>
            <w:r w:rsidRPr="00D85E05">
              <w:rPr>
                <w:color w:val="000000" w:themeColor="text1"/>
                <w:sz w:val="22"/>
                <w:lang w:val="en-US"/>
              </w:rPr>
              <w:t xml:space="preserve"> </w:t>
            </w:r>
            <w:proofErr w:type="spellStart"/>
            <w:r w:rsidRPr="00D85E05">
              <w:rPr>
                <w:color w:val="000000" w:themeColor="text1"/>
                <w:sz w:val="22"/>
                <w:lang w:val="en-US"/>
              </w:rPr>
              <w:t>więcej</w:t>
            </w:r>
            <w:proofErr w:type="spellEnd"/>
            <w:r w:rsidRPr="00D85E05">
              <w:rPr>
                <w:color w:val="000000" w:themeColor="text1"/>
                <w:sz w:val="22"/>
                <w:lang w:val="en-US"/>
              </w:rPr>
              <w:t xml:space="preserve"> </w:t>
            </w:r>
            <w:proofErr w:type="spellStart"/>
            <w:r w:rsidRPr="00D85E05">
              <w:rPr>
                <w:color w:val="000000" w:themeColor="text1"/>
                <w:sz w:val="22"/>
                <w:lang w:val="en-US"/>
              </w:rPr>
              <w:t>niż</w:t>
            </w:r>
            <w:proofErr w:type="spellEnd"/>
            <w:r w:rsidRPr="00D85E05">
              <w:rPr>
                <w:color w:val="000000" w:themeColor="text1"/>
                <w:sz w:val="22"/>
                <w:szCs w:val="22"/>
              </w:rPr>
              <w:t xml:space="preserve"> 585 mm</w:t>
            </w:r>
          </w:p>
          <w:p w14:paraId="40FEA10C" w14:textId="77777777" w:rsidR="00EB0FD9" w:rsidRPr="00D85E05" w:rsidRDefault="00EB0FD9" w:rsidP="00F949CA">
            <w:pPr>
              <w:pStyle w:val="xmsonormal"/>
              <w:numPr>
                <w:ilvl w:val="0"/>
                <w:numId w:val="186"/>
              </w:numPr>
              <w:shd w:val="clear" w:color="auto" w:fill="FFFFFF"/>
              <w:spacing w:before="0" w:beforeAutospacing="0" w:after="0" w:afterAutospacing="0"/>
              <w:rPr>
                <w:color w:val="000000" w:themeColor="text1"/>
                <w:sz w:val="20"/>
                <w:szCs w:val="22"/>
              </w:rPr>
            </w:pPr>
            <w:r w:rsidRPr="00D85E05">
              <w:rPr>
                <w:color w:val="000000" w:themeColor="text1"/>
                <w:sz w:val="22"/>
                <w:szCs w:val="22"/>
              </w:rPr>
              <w:t xml:space="preserve">Pojemność: </w:t>
            </w:r>
            <w:proofErr w:type="spellStart"/>
            <w:r w:rsidRPr="00D85E05">
              <w:rPr>
                <w:color w:val="000000" w:themeColor="text1"/>
                <w:sz w:val="22"/>
                <w:lang w:val="en-US"/>
              </w:rPr>
              <w:t>nie</w:t>
            </w:r>
            <w:proofErr w:type="spellEnd"/>
            <w:r w:rsidRPr="00D85E05">
              <w:rPr>
                <w:color w:val="000000" w:themeColor="text1"/>
                <w:sz w:val="22"/>
                <w:lang w:val="en-US"/>
              </w:rPr>
              <w:t xml:space="preserve"> </w:t>
            </w:r>
            <w:proofErr w:type="spellStart"/>
            <w:r w:rsidRPr="00D85E05">
              <w:rPr>
                <w:color w:val="000000" w:themeColor="text1"/>
                <w:sz w:val="22"/>
                <w:lang w:val="en-US"/>
              </w:rPr>
              <w:t>mniej</w:t>
            </w:r>
            <w:proofErr w:type="spellEnd"/>
            <w:r w:rsidRPr="00D85E05">
              <w:rPr>
                <w:color w:val="000000" w:themeColor="text1"/>
                <w:sz w:val="22"/>
                <w:lang w:val="en-US"/>
              </w:rPr>
              <w:t xml:space="preserve"> </w:t>
            </w:r>
            <w:proofErr w:type="spellStart"/>
            <w:r w:rsidRPr="00D85E05">
              <w:rPr>
                <w:color w:val="000000" w:themeColor="text1"/>
                <w:sz w:val="22"/>
                <w:lang w:val="en-US"/>
              </w:rPr>
              <w:t>niż</w:t>
            </w:r>
            <w:proofErr w:type="spellEnd"/>
            <w:r w:rsidRPr="00D85E05">
              <w:rPr>
                <w:color w:val="000000" w:themeColor="text1"/>
                <w:sz w:val="22"/>
                <w:szCs w:val="22"/>
              </w:rPr>
              <w:t xml:space="preserve"> 38 l</w:t>
            </w:r>
          </w:p>
          <w:p w14:paraId="03751F02"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A92069">
              <w:rPr>
                <w:color w:val="212121"/>
                <w:sz w:val="22"/>
                <w:szCs w:val="22"/>
              </w:rPr>
              <w:t xml:space="preserve">Liczba </w:t>
            </w:r>
            <w:r>
              <w:rPr>
                <w:color w:val="212121"/>
                <w:sz w:val="22"/>
                <w:szCs w:val="22"/>
              </w:rPr>
              <w:t xml:space="preserve">wyjmowanych </w:t>
            </w:r>
            <w:r w:rsidRPr="00A92069">
              <w:rPr>
                <w:color w:val="212121"/>
                <w:sz w:val="22"/>
                <w:szCs w:val="22"/>
              </w:rPr>
              <w:t>pr</w:t>
            </w:r>
            <w:r>
              <w:rPr>
                <w:color w:val="212121"/>
                <w:sz w:val="22"/>
                <w:szCs w:val="22"/>
              </w:rPr>
              <w:t>zegród: co najmniej 2 (w tym przegroda do przechowywania narzędzi ręcznych)</w:t>
            </w:r>
          </w:p>
          <w:p w14:paraId="3F333471" w14:textId="77777777" w:rsidR="00EB0FD9" w:rsidRPr="0077520B" w:rsidRDefault="00EB0FD9" w:rsidP="00EB0FD9">
            <w:pPr>
              <w:pStyle w:val="xmsonormal"/>
              <w:shd w:val="clear" w:color="auto" w:fill="FFFFFF"/>
              <w:spacing w:before="0" w:beforeAutospacing="0" w:after="0" w:afterAutospacing="0"/>
              <w:ind w:left="720"/>
              <w:rPr>
                <w:color w:val="212121"/>
                <w:sz w:val="20"/>
                <w:szCs w:val="22"/>
              </w:rPr>
            </w:pPr>
          </w:p>
          <w:p w14:paraId="2A6FAD0B" w14:textId="77777777" w:rsidR="00EB0FD9" w:rsidRPr="00A92069" w:rsidRDefault="00EB0FD9" w:rsidP="00F949CA">
            <w:pPr>
              <w:pStyle w:val="Akapitzlist"/>
              <w:numPr>
                <w:ilvl w:val="0"/>
                <w:numId w:val="187"/>
              </w:numPr>
              <w:spacing w:after="0" w:line="240" w:lineRule="auto"/>
              <w:rPr>
                <w:rFonts w:ascii="Times New Roman" w:hAnsi="Times New Roman" w:cs="Times New Roman"/>
              </w:rPr>
            </w:pPr>
            <w:r>
              <w:rPr>
                <w:rFonts w:ascii="Times New Roman" w:hAnsi="Times New Roman" w:cs="Times New Roman"/>
              </w:rPr>
              <w:t xml:space="preserve">Skrzynia narzędziowa z </w:t>
            </w:r>
            <w:proofErr w:type="spellStart"/>
            <w:r>
              <w:rPr>
                <w:rFonts w:ascii="Times New Roman" w:hAnsi="Times New Roman" w:cs="Times New Roman"/>
              </w:rPr>
              <w:t>organizerami</w:t>
            </w:r>
            <w:proofErr w:type="spellEnd"/>
            <w:r>
              <w:rPr>
                <w:rFonts w:ascii="Times New Roman" w:hAnsi="Times New Roman" w:cs="Times New Roman"/>
              </w:rPr>
              <w:t xml:space="preserve"> (1 szt.)</w:t>
            </w:r>
          </w:p>
          <w:p w14:paraId="194E383E"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68D073AB"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Materiał wykonania: tworzywo sztuczne</w:t>
            </w:r>
          </w:p>
          <w:p w14:paraId="1FF25C76"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Nieprzeźroczysta pokrywa</w:t>
            </w:r>
          </w:p>
          <w:p w14:paraId="2FD1DF94"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Wymiary zewnętrzne: </w:t>
            </w:r>
            <w:r w:rsidRPr="001823DF">
              <w:rPr>
                <w:color w:val="000000" w:themeColor="text1"/>
                <w:sz w:val="22"/>
              </w:rPr>
              <w:t>nie więcej niż:</w:t>
            </w:r>
            <w:r w:rsidRPr="001823DF">
              <w:rPr>
                <w:color w:val="000000" w:themeColor="text1"/>
                <w:sz w:val="22"/>
                <w:szCs w:val="22"/>
              </w:rPr>
              <w:t xml:space="preserve"> </w:t>
            </w:r>
            <w:r>
              <w:rPr>
                <w:sz w:val="22"/>
                <w:szCs w:val="22"/>
              </w:rPr>
              <w:t>długość 526 mm, szerokość 307 mm, wysokość 187 mm</w:t>
            </w:r>
          </w:p>
          <w:p w14:paraId="217AF9E6"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Przekątna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więcej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573 mm</w:t>
            </w:r>
          </w:p>
          <w:p w14:paraId="05D1AAD3"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Pojemność </w:t>
            </w:r>
            <w:proofErr w:type="spellStart"/>
            <w:r>
              <w:rPr>
                <w:color w:val="333333"/>
                <w:sz w:val="22"/>
                <w:lang w:val="en-US"/>
              </w:rPr>
              <w:t>nie</w:t>
            </w:r>
            <w:proofErr w:type="spellEnd"/>
            <w:r>
              <w:rPr>
                <w:color w:val="333333"/>
                <w:sz w:val="22"/>
                <w:lang w:val="en-US"/>
              </w:rPr>
              <w:t xml:space="preserve"> </w:t>
            </w:r>
            <w:proofErr w:type="spellStart"/>
            <w:r>
              <w:rPr>
                <w:color w:val="333333"/>
                <w:sz w:val="22"/>
                <w:lang w:val="en-US"/>
              </w:rPr>
              <w:t>mniej</w:t>
            </w:r>
            <w:proofErr w:type="spellEnd"/>
            <w:r>
              <w:rPr>
                <w:color w:val="333333"/>
                <w:sz w:val="22"/>
                <w:lang w:val="en-US"/>
              </w:rPr>
              <w:t xml:space="preserve"> </w:t>
            </w:r>
            <w:proofErr w:type="spellStart"/>
            <w:r>
              <w:rPr>
                <w:color w:val="333333"/>
                <w:sz w:val="22"/>
                <w:lang w:val="en-US"/>
              </w:rPr>
              <w:t>niż</w:t>
            </w:r>
            <w:proofErr w:type="spellEnd"/>
            <w:r w:rsidRPr="00B05559">
              <w:rPr>
                <w:color w:val="212121"/>
                <w:sz w:val="22"/>
                <w:szCs w:val="22"/>
              </w:rPr>
              <w:t xml:space="preserve"> </w:t>
            </w:r>
            <w:r>
              <w:rPr>
                <w:sz w:val="22"/>
                <w:szCs w:val="22"/>
              </w:rPr>
              <w:t>26 l</w:t>
            </w:r>
          </w:p>
          <w:p w14:paraId="579311F4"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Liczba wyjmowanych przegród: co najmniej 1</w:t>
            </w:r>
          </w:p>
          <w:p w14:paraId="4024AB69"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Liczba wyjmowanych </w:t>
            </w:r>
            <w:proofErr w:type="spellStart"/>
            <w:r>
              <w:rPr>
                <w:sz w:val="22"/>
                <w:szCs w:val="22"/>
              </w:rPr>
              <w:t>organizerów</w:t>
            </w:r>
            <w:proofErr w:type="spellEnd"/>
            <w:r>
              <w:rPr>
                <w:sz w:val="22"/>
                <w:szCs w:val="22"/>
              </w:rPr>
              <w:t xml:space="preserve">: nie więcej niż 2 </w:t>
            </w:r>
          </w:p>
          <w:p w14:paraId="59D0B8F4" w14:textId="77777777" w:rsidR="00EB0FD9" w:rsidRDefault="00EB0FD9" w:rsidP="00EB0FD9">
            <w:pPr>
              <w:pStyle w:val="xmsonormal"/>
              <w:shd w:val="clear" w:color="auto" w:fill="FFFFFF"/>
              <w:spacing w:before="0" w:beforeAutospacing="0" w:after="0" w:afterAutospacing="0"/>
              <w:rPr>
                <w:sz w:val="22"/>
                <w:szCs w:val="22"/>
              </w:rPr>
            </w:pPr>
          </w:p>
          <w:p w14:paraId="3754525E" w14:textId="77777777" w:rsidR="00EB0FD9" w:rsidRPr="00A92069" w:rsidRDefault="00EB0FD9" w:rsidP="00F949CA">
            <w:pPr>
              <w:pStyle w:val="Akapitzlist"/>
              <w:numPr>
                <w:ilvl w:val="0"/>
                <w:numId w:val="187"/>
              </w:numPr>
              <w:spacing w:after="0" w:line="240" w:lineRule="auto"/>
              <w:rPr>
                <w:rFonts w:ascii="Times New Roman" w:hAnsi="Times New Roman" w:cs="Times New Roman"/>
              </w:rPr>
            </w:pPr>
            <w:r>
              <w:rPr>
                <w:rFonts w:ascii="Times New Roman" w:hAnsi="Times New Roman" w:cs="Times New Roman"/>
              </w:rPr>
              <w:t>Skrzynia narzędziowa (1 szt.)</w:t>
            </w:r>
          </w:p>
          <w:p w14:paraId="38E89EF0"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4F263F45"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Materiał wykonania: tworzywo sztuczne</w:t>
            </w:r>
          </w:p>
          <w:p w14:paraId="09560AFE"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Nieprzeźroczysta pokrywa</w:t>
            </w:r>
          </w:p>
          <w:p w14:paraId="44F06C58"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Wymiary zewnętrzne: </w:t>
            </w:r>
            <w:r w:rsidRPr="00592404">
              <w:rPr>
                <w:color w:val="333333"/>
                <w:sz w:val="22"/>
              </w:rPr>
              <w:t>nie więcej niż:</w:t>
            </w:r>
            <w:r w:rsidRPr="00B05559">
              <w:rPr>
                <w:color w:val="212121"/>
                <w:sz w:val="22"/>
                <w:szCs w:val="22"/>
              </w:rPr>
              <w:t xml:space="preserve"> </w:t>
            </w:r>
            <w:r>
              <w:rPr>
                <w:sz w:val="22"/>
                <w:szCs w:val="22"/>
              </w:rPr>
              <w:t>długość 526 mm, szerokość 307 mm, wysokość 221 mm</w:t>
            </w:r>
          </w:p>
          <w:p w14:paraId="56793D0A" w14:textId="77777777" w:rsidR="00EB0FD9" w:rsidRPr="00D85E05" w:rsidRDefault="00EB0FD9" w:rsidP="00F949CA">
            <w:pPr>
              <w:pStyle w:val="xmsonormal"/>
              <w:numPr>
                <w:ilvl w:val="0"/>
                <w:numId w:val="186"/>
              </w:numPr>
              <w:shd w:val="clear" w:color="auto" w:fill="FFFFFF"/>
              <w:spacing w:before="0" w:beforeAutospacing="0" w:after="0" w:afterAutospacing="0"/>
              <w:rPr>
                <w:color w:val="000000" w:themeColor="text1"/>
                <w:sz w:val="20"/>
                <w:szCs w:val="22"/>
              </w:rPr>
            </w:pPr>
            <w:r>
              <w:rPr>
                <w:sz w:val="22"/>
                <w:szCs w:val="22"/>
              </w:rPr>
              <w:t xml:space="preserve">Przekątna </w:t>
            </w:r>
            <w:proofErr w:type="spellStart"/>
            <w:r w:rsidRPr="00D85E05">
              <w:rPr>
                <w:color w:val="000000" w:themeColor="text1"/>
                <w:sz w:val="22"/>
                <w:lang w:val="en-US"/>
              </w:rPr>
              <w:t>nie</w:t>
            </w:r>
            <w:proofErr w:type="spellEnd"/>
            <w:r w:rsidRPr="00D85E05">
              <w:rPr>
                <w:color w:val="000000" w:themeColor="text1"/>
                <w:sz w:val="22"/>
                <w:lang w:val="en-US"/>
              </w:rPr>
              <w:t xml:space="preserve"> </w:t>
            </w:r>
            <w:proofErr w:type="spellStart"/>
            <w:r w:rsidRPr="00D85E05">
              <w:rPr>
                <w:color w:val="000000" w:themeColor="text1"/>
                <w:sz w:val="22"/>
                <w:lang w:val="en-US"/>
              </w:rPr>
              <w:t>więcej</w:t>
            </w:r>
            <w:proofErr w:type="spellEnd"/>
            <w:r w:rsidRPr="00D85E05">
              <w:rPr>
                <w:color w:val="000000" w:themeColor="text1"/>
                <w:sz w:val="22"/>
                <w:lang w:val="en-US"/>
              </w:rPr>
              <w:t xml:space="preserve"> </w:t>
            </w:r>
            <w:proofErr w:type="spellStart"/>
            <w:r w:rsidRPr="00D85E05">
              <w:rPr>
                <w:color w:val="000000" w:themeColor="text1"/>
                <w:sz w:val="22"/>
                <w:lang w:val="en-US"/>
              </w:rPr>
              <w:t>niż</w:t>
            </w:r>
            <w:proofErr w:type="spellEnd"/>
            <w:r w:rsidRPr="00D85E05">
              <w:rPr>
                <w:color w:val="000000" w:themeColor="text1"/>
                <w:sz w:val="22"/>
                <w:szCs w:val="22"/>
              </w:rPr>
              <w:t xml:space="preserve"> 573 mm</w:t>
            </w:r>
          </w:p>
          <w:p w14:paraId="04279702" w14:textId="77777777" w:rsidR="00EB0FD9" w:rsidRPr="00D85E05" w:rsidRDefault="00EB0FD9" w:rsidP="00F949CA">
            <w:pPr>
              <w:pStyle w:val="xmsonormal"/>
              <w:numPr>
                <w:ilvl w:val="0"/>
                <w:numId w:val="186"/>
              </w:numPr>
              <w:shd w:val="clear" w:color="auto" w:fill="FFFFFF"/>
              <w:spacing w:before="0" w:beforeAutospacing="0" w:after="0" w:afterAutospacing="0"/>
              <w:rPr>
                <w:color w:val="000000" w:themeColor="text1"/>
                <w:sz w:val="20"/>
                <w:szCs w:val="22"/>
              </w:rPr>
            </w:pPr>
            <w:r w:rsidRPr="00D85E05">
              <w:rPr>
                <w:color w:val="000000" w:themeColor="text1"/>
                <w:sz w:val="22"/>
                <w:szCs w:val="22"/>
              </w:rPr>
              <w:t xml:space="preserve">Pojemność </w:t>
            </w:r>
            <w:proofErr w:type="spellStart"/>
            <w:r w:rsidRPr="00D85E05">
              <w:rPr>
                <w:color w:val="000000" w:themeColor="text1"/>
                <w:sz w:val="22"/>
                <w:lang w:val="en-US"/>
              </w:rPr>
              <w:t>nie</w:t>
            </w:r>
            <w:proofErr w:type="spellEnd"/>
            <w:r w:rsidRPr="00D85E05">
              <w:rPr>
                <w:color w:val="000000" w:themeColor="text1"/>
                <w:sz w:val="22"/>
                <w:lang w:val="en-US"/>
              </w:rPr>
              <w:t xml:space="preserve"> </w:t>
            </w:r>
            <w:proofErr w:type="spellStart"/>
            <w:r w:rsidRPr="00D85E05">
              <w:rPr>
                <w:color w:val="000000" w:themeColor="text1"/>
                <w:sz w:val="22"/>
                <w:lang w:val="en-US"/>
              </w:rPr>
              <w:t>mniej</w:t>
            </w:r>
            <w:proofErr w:type="spellEnd"/>
            <w:r w:rsidRPr="00D85E05">
              <w:rPr>
                <w:color w:val="000000" w:themeColor="text1"/>
                <w:sz w:val="22"/>
                <w:lang w:val="en-US"/>
              </w:rPr>
              <w:t xml:space="preserve"> </w:t>
            </w:r>
            <w:proofErr w:type="spellStart"/>
            <w:r w:rsidRPr="00D85E05">
              <w:rPr>
                <w:color w:val="000000" w:themeColor="text1"/>
                <w:sz w:val="22"/>
                <w:lang w:val="en-US"/>
              </w:rPr>
              <w:t>niż</w:t>
            </w:r>
            <w:proofErr w:type="spellEnd"/>
            <w:r w:rsidRPr="00D85E05">
              <w:rPr>
                <w:color w:val="000000" w:themeColor="text1"/>
                <w:sz w:val="22"/>
                <w:szCs w:val="22"/>
              </w:rPr>
              <w:t xml:space="preserve"> 26 l</w:t>
            </w:r>
          </w:p>
          <w:p w14:paraId="7DD8CA31"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Liczba wyjmowanych przegród: co najmniej 2</w:t>
            </w:r>
          </w:p>
          <w:p w14:paraId="00D1A8EC" w14:textId="77777777" w:rsidR="00EB0FD9" w:rsidRPr="00363B4C" w:rsidRDefault="00EB0FD9" w:rsidP="00EB0FD9">
            <w:pPr>
              <w:pStyle w:val="xmsonormal"/>
              <w:shd w:val="clear" w:color="auto" w:fill="FFFFFF"/>
              <w:spacing w:before="0" w:beforeAutospacing="0" w:after="0" w:afterAutospacing="0"/>
              <w:rPr>
                <w:color w:val="212121"/>
                <w:sz w:val="20"/>
                <w:szCs w:val="22"/>
              </w:rPr>
            </w:pPr>
          </w:p>
          <w:p w14:paraId="064A279A" w14:textId="77777777" w:rsidR="00EB0FD9" w:rsidRPr="00A92069" w:rsidRDefault="00EB0FD9" w:rsidP="00F949CA">
            <w:pPr>
              <w:pStyle w:val="Akapitzlist"/>
              <w:numPr>
                <w:ilvl w:val="0"/>
                <w:numId w:val="187"/>
              </w:numPr>
              <w:spacing w:after="0" w:line="240" w:lineRule="auto"/>
              <w:rPr>
                <w:rFonts w:ascii="Times New Roman" w:hAnsi="Times New Roman" w:cs="Times New Roman"/>
              </w:rPr>
            </w:pPr>
            <w:proofErr w:type="spellStart"/>
            <w:r>
              <w:rPr>
                <w:rFonts w:ascii="Times New Roman" w:hAnsi="Times New Roman" w:cs="Times New Roman"/>
              </w:rPr>
              <w:t>Organizer</w:t>
            </w:r>
            <w:proofErr w:type="spellEnd"/>
            <w:r>
              <w:rPr>
                <w:rFonts w:ascii="Times New Roman" w:hAnsi="Times New Roman" w:cs="Times New Roman"/>
              </w:rPr>
              <w:t xml:space="preserve"> (1 szt.)</w:t>
            </w:r>
          </w:p>
          <w:p w14:paraId="65DDE575"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0CB8ACC8"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Materiał wykonania: tworzywo sztuczne</w:t>
            </w:r>
          </w:p>
          <w:p w14:paraId="23C91EC5"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Przeźroczysta pokrywa</w:t>
            </w:r>
          </w:p>
          <w:p w14:paraId="75AE2230"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Wymiary zewnętrzne: </w:t>
            </w:r>
            <w:r w:rsidRPr="00592404">
              <w:rPr>
                <w:color w:val="333333"/>
                <w:sz w:val="22"/>
              </w:rPr>
              <w:t>nie więcej niż:</w:t>
            </w:r>
            <w:r w:rsidRPr="00B05559">
              <w:rPr>
                <w:color w:val="212121"/>
                <w:sz w:val="22"/>
                <w:szCs w:val="22"/>
              </w:rPr>
              <w:t xml:space="preserve"> </w:t>
            </w:r>
            <w:r>
              <w:rPr>
                <w:sz w:val="22"/>
                <w:szCs w:val="22"/>
              </w:rPr>
              <w:t>długość 526 mm, szerokość 307 mm, wysokość 125 mm</w:t>
            </w:r>
          </w:p>
          <w:p w14:paraId="3462753D"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lastRenderedPageBreak/>
              <w:t xml:space="preserve">Przekątna </w:t>
            </w:r>
            <w:proofErr w:type="spellStart"/>
            <w:r w:rsidRPr="00D85E05">
              <w:rPr>
                <w:color w:val="000000" w:themeColor="text1"/>
                <w:sz w:val="22"/>
                <w:lang w:val="en-US"/>
              </w:rPr>
              <w:t>nie</w:t>
            </w:r>
            <w:proofErr w:type="spellEnd"/>
            <w:r w:rsidRPr="00D85E05">
              <w:rPr>
                <w:color w:val="000000" w:themeColor="text1"/>
                <w:sz w:val="22"/>
                <w:lang w:val="en-US"/>
              </w:rPr>
              <w:t xml:space="preserve"> </w:t>
            </w:r>
            <w:proofErr w:type="spellStart"/>
            <w:r w:rsidRPr="00D85E05">
              <w:rPr>
                <w:color w:val="000000" w:themeColor="text1"/>
                <w:sz w:val="22"/>
                <w:lang w:val="en-US"/>
              </w:rPr>
              <w:t>więcej</w:t>
            </w:r>
            <w:proofErr w:type="spellEnd"/>
            <w:r w:rsidRPr="00D85E05">
              <w:rPr>
                <w:color w:val="000000" w:themeColor="text1"/>
                <w:sz w:val="22"/>
                <w:lang w:val="en-US"/>
              </w:rPr>
              <w:t xml:space="preserve"> </w:t>
            </w:r>
            <w:proofErr w:type="spellStart"/>
            <w:r w:rsidRPr="00D85E05">
              <w:rPr>
                <w:color w:val="000000" w:themeColor="text1"/>
                <w:sz w:val="22"/>
                <w:lang w:val="en-US"/>
              </w:rPr>
              <w:t>niż</w:t>
            </w:r>
            <w:proofErr w:type="spellEnd"/>
            <w:r w:rsidRPr="00D85E05">
              <w:rPr>
                <w:color w:val="000000" w:themeColor="text1"/>
                <w:sz w:val="22"/>
                <w:szCs w:val="22"/>
              </w:rPr>
              <w:t xml:space="preserve"> </w:t>
            </w:r>
            <w:r>
              <w:rPr>
                <w:sz w:val="22"/>
                <w:szCs w:val="22"/>
              </w:rPr>
              <w:t>548 mm</w:t>
            </w:r>
          </w:p>
          <w:p w14:paraId="40386AEB" w14:textId="77777777" w:rsidR="00EB0FD9"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Pojemność </w:t>
            </w:r>
            <w:proofErr w:type="spellStart"/>
            <w:r w:rsidRPr="00D85E05">
              <w:rPr>
                <w:color w:val="000000" w:themeColor="text1"/>
                <w:sz w:val="22"/>
                <w:lang w:val="en-US"/>
              </w:rPr>
              <w:t>nie</w:t>
            </w:r>
            <w:proofErr w:type="spellEnd"/>
            <w:r w:rsidRPr="00D85E05">
              <w:rPr>
                <w:color w:val="000000" w:themeColor="text1"/>
                <w:sz w:val="22"/>
                <w:lang w:val="en-US"/>
              </w:rPr>
              <w:t xml:space="preserve"> </w:t>
            </w:r>
            <w:proofErr w:type="spellStart"/>
            <w:r w:rsidRPr="00D85E05">
              <w:rPr>
                <w:color w:val="000000" w:themeColor="text1"/>
                <w:sz w:val="22"/>
                <w:lang w:val="en-US"/>
              </w:rPr>
              <w:t>mniej</w:t>
            </w:r>
            <w:proofErr w:type="spellEnd"/>
            <w:r w:rsidRPr="00D85E05">
              <w:rPr>
                <w:color w:val="000000" w:themeColor="text1"/>
                <w:sz w:val="22"/>
                <w:lang w:val="en-US"/>
              </w:rPr>
              <w:t xml:space="preserve"> </w:t>
            </w:r>
            <w:proofErr w:type="spellStart"/>
            <w:r w:rsidRPr="00D85E05">
              <w:rPr>
                <w:color w:val="000000" w:themeColor="text1"/>
                <w:sz w:val="22"/>
                <w:lang w:val="en-US"/>
              </w:rPr>
              <w:t>niż</w:t>
            </w:r>
            <w:proofErr w:type="spellEnd"/>
            <w:r w:rsidRPr="00D85E05">
              <w:rPr>
                <w:color w:val="000000" w:themeColor="text1"/>
                <w:sz w:val="22"/>
                <w:szCs w:val="22"/>
              </w:rPr>
              <w:t xml:space="preserve"> </w:t>
            </w:r>
            <w:r>
              <w:rPr>
                <w:sz w:val="22"/>
                <w:szCs w:val="22"/>
              </w:rPr>
              <w:t>14 l</w:t>
            </w:r>
          </w:p>
          <w:p w14:paraId="4F6A9755"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363B4C">
              <w:rPr>
                <w:sz w:val="22"/>
                <w:szCs w:val="22"/>
              </w:rPr>
              <w:t xml:space="preserve">Liczba </w:t>
            </w:r>
            <w:r>
              <w:rPr>
                <w:sz w:val="22"/>
                <w:szCs w:val="22"/>
              </w:rPr>
              <w:t xml:space="preserve">wyjmowanych </w:t>
            </w:r>
            <w:r w:rsidRPr="00363B4C">
              <w:rPr>
                <w:sz w:val="22"/>
                <w:szCs w:val="22"/>
              </w:rPr>
              <w:t xml:space="preserve">przegród: </w:t>
            </w:r>
            <w:r>
              <w:rPr>
                <w:sz w:val="22"/>
                <w:szCs w:val="22"/>
              </w:rPr>
              <w:t>co najmniej 7</w:t>
            </w:r>
          </w:p>
          <w:p w14:paraId="473C692D" w14:textId="77777777" w:rsidR="00EB0FD9" w:rsidRDefault="00EB0FD9" w:rsidP="00EB0FD9">
            <w:pPr>
              <w:pStyle w:val="xmsonormal"/>
              <w:shd w:val="clear" w:color="auto" w:fill="FFFFFF"/>
              <w:spacing w:before="0" w:beforeAutospacing="0" w:after="0" w:afterAutospacing="0"/>
              <w:rPr>
                <w:sz w:val="22"/>
                <w:szCs w:val="22"/>
              </w:rPr>
            </w:pPr>
          </w:p>
          <w:p w14:paraId="739BC042" w14:textId="77777777" w:rsidR="00EB0FD9" w:rsidRPr="00A92069" w:rsidRDefault="00EB0FD9" w:rsidP="00F949CA">
            <w:pPr>
              <w:pStyle w:val="Akapitzlist"/>
              <w:numPr>
                <w:ilvl w:val="0"/>
                <w:numId w:val="187"/>
              </w:numPr>
              <w:spacing w:after="0" w:line="240" w:lineRule="auto"/>
              <w:rPr>
                <w:rFonts w:ascii="Times New Roman" w:hAnsi="Times New Roman" w:cs="Times New Roman"/>
              </w:rPr>
            </w:pPr>
            <w:r>
              <w:rPr>
                <w:rFonts w:ascii="Times New Roman" w:hAnsi="Times New Roman" w:cs="Times New Roman"/>
              </w:rPr>
              <w:t xml:space="preserve">Kosz z </w:t>
            </w:r>
            <w:proofErr w:type="spellStart"/>
            <w:r>
              <w:rPr>
                <w:rFonts w:ascii="Times New Roman" w:hAnsi="Times New Roman" w:cs="Times New Roman"/>
              </w:rPr>
              <w:t>organizerami</w:t>
            </w:r>
            <w:proofErr w:type="spellEnd"/>
            <w:r>
              <w:rPr>
                <w:rFonts w:ascii="Times New Roman" w:hAnsi="Times New Roman" w:cs="Times New Roman"/>
              </w:rPr>
              <w:t xml:space="preserve"> (1 </w:t>
            </w:r>
            <w:proofErr w:type="spellStart"/>
            <w:r>
              <w:rPr>
                <w:rFonts w:ascii="Times New Roman" w:hAnsi="Times New Roman" w:cs="Times New Roman"/>
              </w:rPr>
              <w:t>szt</w:t>
            </w:r>
            <w:proofErr w:type="spellEnd"/>
            <w:r>
              <w:rPr>
                <w:rFonts w:ascii="Times New Roman" w:hAnsi="Times New Roman" w:cs="Times New Roman"/>
              </w:rPr>
              <w:t>)</w:t>
            </w:r>
          </w:p>
          <w:p w14:paraId="392B86CF" w14:textId="77777777" w:rsidR="00EB0FD9" w:rsidRPr="00FD2266"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B05559">
              <w:rPr>
                <w:sz w:val="22"/>
                <w:szCs w:val="22"/>
              </w:rPr>
              <w:t>Konstrukcja modułowa</w:t>
            </w:r>
            <w:r>
              <w:rPr>
                <w:sz w:val="22"/>
                <w:szCs w:val="22"/>
              </w:rPr>
              <w:t xml:space="preserve"> (konektory przyłączeniowe do skrzyń narzędziowych)</w:t>
            </w:r>
          </w:p>
          <w:p w14:paraId="55DF7D27"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Materiał wykonania: tworzywo sztuczne</w:t>
            </w:r>
          </w:p>
          <w:p w14:paraId="79D125B8"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Brak pokrywy</w:t>
            </w:r>
          </w:p>
          <w:p w14:paraId="67A0FAE7"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Wymiary zewnętrzne: długość 530 mm, szerokość 295 mm, wysokość 195 mm</w:t>
            </w:r>
          </w:p>
          <w:p w14:paraId="25C661E3" w14:textId="77777777" w:rsidR="00EB0FD9" w:rsidRPr="00F67B1A"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Przekątna 573 mm</w:t>
            </w:r>
          </w:p>
          <w:p w14:paraId="46A5FF81"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Pojemność nie mniej niż 26 l</w:t>
            </w:r>
          </w:p>
          <w:p w14:paraId="6947E0FC" w14:textId="77777777" w:rsidR="00EB0FD9" w:rsidRPr="00363B4C" w:rsidRDefault="00EB0FD9" w:rsidP="00F949CA">
            <w:pPr>
              <w:pStyle w:val="xmsonormal"/>
              <w:numPr>
                <w:ilvl w:val="0"/>
                <w:numId w:val="186"/>
              </w:numPr>
              <w:shd w:val="clear" w:color="auto" w:fill="FFFFFF"/>
              <w:spacing w:before="0" w:beforeAutospacing="0" w:after="0" w:afterAutospacing="0"/>
              <w:rPr>
                <w:color w:val="212121"/>
                <w:sz w:val="20"/>
                <w:szCs w:val="22"/>
              </w:rPr>
            </w:pPr>
            <w:r>
              <w:rPr>
                <w:sz w:val="22"/>
                <w:szCs w:val="22"/>
              </w:rPr>
              <w:t xml:space="preserve">Liczba </w:t>
            </w:r>
            <w:proofErr w:type="spellStart"/>
            <w:r>
              <w:rPr>
                <w:sz w:val="22"/>
                <w:szCs w:val="22"/>
              </w:rPr>
              <w:t>organizerów</w:t>
            </w:r>
            <w:proofErr w:type="spellEnd"/>
            <w:r>
              <w:rPr>
                <w:sz w:val="22"/>
                <w:szCs w:val="22"/>
              </w:rPr>
              <w:t>: co najmniej 6 (każdy wyposażony w co najmniej 10 komór, z przeźroczystą pokrywą)</w:t>
            </w:r>
          </w:p>
        </w:tc>
        <w:tc>
          <w:tcPr>
            <w:tcW w:w="1331" w:type="dxa"/>
          </w:tcPr>
          <w:p w14:paraId="058F1DAF"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5E7278E5"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32018DED" w14:textId="77777777" w:rsidR="00EB0FD9" w:rsidRDefault="00EB0FD9" w:rsidP="00EB0FD9">
      <w:pPr>
        <w:spacing w:after="0" w:line="240" w:lineRule="auto"/>
        <w:jc w:val="both"/>
        <w:rPr>
          <w:b/>
          <w:u w:val="single"/>
        </w:rPr>
      </w:pPr>
    </w:p>
    <w:p w14:paraId="43C05422" w14:textId="77777777" w:rsidR="00EB0FD9" w:rsidRDefault="00EB0FD9" w:rsidP="00EB0FD9">
      <w:pPr>
        <w:spacing w:after="0" w:line="240" w:lineRule="auto"/>
        <w:jc w:val="both"/>
        <w:rPr>
          <w:b/>
          <w:u w:val="single"/>
        </w:rPr>
      </w:pPr>
    </w:p>
    <w:p w14:paraId="446887B9" w14:textId="77777777" w:rsidR="00EB0FD9" w:rsidRDefault="00EB0FD9" w:rsidP="00EB0FD9">
      <w:pPr>
        <w:spacing w:after="0" w:line="240" w:lineRule="auto"/>
        <w:jc w:val="both"/>
        <w:rPr>
          <w:b/>
          <w:u w:val="single"/>
        </w:rPr>
      </w:pPr>
    </w:p>
    <w:p w14:paraId="792BA935" w14:textId="77777777" w:rsidR="00EB0FD9" w:rsidRPr="004B579E" w:rsidRDefault="00EB0FD9" w:rsidP="00EB0FD9">
      <w:pPr>
        <w:spacing w:after="0" w:line="240" w:lineRule="auto"/>
        <w:jc w:val="both"/>
        <w:rPr>
          <w:b/>
          <w:u w:val="single"/>
        </w:rPr>
      </w:pPr>
      <w:r>
        <w:rPr>
          <w:b/>
          <w:u w:val="single"/>
        </w:rPr>
        <w:t>CZĘŚĆ V</w:t>
      </w:r>
    </w:p>
    <w:p w14:paraId="1B0750C4" w14:textId="77777777" w:rsidR="00EB0FD9" w:rsidRDefault="00EB0FD9" w:rsidP="00EB0FD9">
      <w:pPr>
        <w:spacing w:after="0" w:line="240" w:lineRule="auto"/>
        <w:jc w:val="both"/>
      </w:pPr>
      <w:r w:rsidRPr="004B579E">
        <w:t xml:space="preserve">Przedmiotem zamówienia jest dostawa </w:t>
      </w:r>
      <w:r>
        <w:t xml:space="preserve">stołów warsztatowych i krzesła do laboratorium </w:t>
      </w:r>
    </w:p>
    <w:p w14:paraId="02B22215" w14:textId="77777777" w:rsidR="00EB0FD9" w:rsidRDefault="00EB0FD9" w:rsidP="00EB0FD9">
      <w:pPr>
        <w:spacing w:after="0" w:line="240" w:lineRule="auto"/>
        <w:jc w:val="both"/>
        <w:rPr>
          <w:b/>
        </w:rPr>
      </w:pPr>
    </w:p>
    <w:p w14:paraId="06D23FEC" w14:textId="77777777" w:rsidR="00EB0FD9" w:rsidRPr="004B579E" w:rsidRDefault="00EB0FD9" w:rsidP="00EB0FD9">
      <w:pPr>
        <w:spacing w:after="0" w:line="240" w:lineRule="auto"/>
        <w:jc w:val="both"/>
        <w:rPr>
          <w:b/>
        </w:rPr>
      </w:pPr>
      <w:r>
        <w:rPr>
          <w:b/>
        </w:rPr>
        <w:t>Stół warsztatowy 1000 mm (1 szt.)</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5B76DC15" w14:textId="77777777" w:rsidTr="00EB0FD9">
        <w:tc>
          <w:tcPr>
            <w:tcW w:w="5670" w:type="dxa"/>
            <w:vAlign w:val="center"/>
          </w:tcPr>
          <w:p w14:paraId="4AEAEE5E"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1C76E5F"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AE20216"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345C4923" w14:textId="77777777" w:rsidTr="00EB0FD9">
        <w:trPr>
          <w:trHeight w:val="1124"/>
        </w:trPr>
        <w:tc>
          <w:tcPr>
            <w:tcW w:w="5670" w:type="dxa"/>
          </w:tcPr>
          <w:p w14:paraId="79E60684" w14:textId="77777777" w:rsidR="00EB0FD9" w:rsidRPr="004B579E" w:rsidRDefault="00EB0FD9" w:rsidP="00F949CA">
            <w:pPr>
              <w:pStyle w:val="Akapitzlist"/>
              <w:numPr>
                <w:ilvl w:val="0"/>
                <w:numId w:val="189"/>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0894DD95"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3540AD">
              <w:rPr>
                <w:color w:val="212121"/>
                <w:sz w:val="22"/>
                <w:szCs w:val="22"/>
              </w:rPr>
              <w:t>Wymiary: długość 1000 mm, głębokość 750 mm, wysokość 900 mm</w:t>
            </w:r>
          </w:p>
          <w:p w14:paraId="520558B2"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3540AD">
              <w:rPr>
                <w:color w:val="212121"/>
                <w:sz w:val="22"/>
                <w:szCs w:val="22"/>
              </w:rPr>
              <w:t xml:space="preserve">Nośność: </w:t>
            </w:r>
            <w:r>
              <w:rPr>
                <w:color w:val="212121"/>
                <w:sz w:val="22"/>
                <w:szCs w:val="22"/>
              </w:rPr>
              <w:t xml:space="preserve">nie mniej niż </w:t>
            </w:r>
            <w:r w:rsidRPr="003540AD">
              <w:rPr>
                <w:color w:val="212121"/>
                <w:sz w:val="22"/>
                <w:szCs w:val="22"/>
              </w:rPr>
              <w:t>800 kg</w:t>
            </w:r>
          </w:p>
          <w:p w14:paraId="32288E04"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3540AD">
              <w:rPr>
                <w:color w:val="212121"/>
                <w:sz w:val="22"/>
                <w:szCs w:val="22"/>
              </w:rPr>
              <w:t xml:space="preserve">Materiał wykonania: kształtowniki stalowe </w:t>
            </w:r>
          </w:p>
          <w:p w14:paraId="58DCF1C3"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3540AD">
              <w:rPr>
                <w:color w:val="212121"/>
                <w:sz w:val="22"/>
                <w:szCs w:val="22"/>
              </w:rPr>
              <w:t xml:space="preserve">Wysokość stała </w:t>
            </w:r>
          </w:p>
          <w:p w14:paraId="2F33BC87"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Blat: sklejka 36 mm, pokryta blachą kwasoodporną co najmniej 1,5 mm</w:t>
            </w:r>
          </w:p>
          <w:p w14:paraId="6ED45617"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Zabudowa pod blatem: </w:t>
            </w:r>
          </w:p>
          <w:p w14:paraId="62F7A265" w14:textId="77777777" w:rsidR="00EB0FD9" w:rsidRPr="00BA2BA1"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 xml:space="preserve">umieszczona z lewej strony, </w:t>
            </w:r>
          </w:p>
          <w:p w14:paraId="511DE836" w14:textId="77777777" w:rsidR="00EB0FD9" w:rsidRPr="00BA2BA1"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szuflada 90x400x483 mm (3 sztuki), nośność co najmniej 40 kg, prowadnice teleskopowe, wysuw do min. 90%, zabezpieczenie przed wypadaniem, zamykanie centralne,</w:t>
            </w:r>
          </w:p>
          <w:p w14:paraId="03625290" w14:textId="77777777" w:rsidR="00EB0FD9" w:rsidRPr="00BA2BA1"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szuflada 270x400x483 mm (1 sztuka),</w:t>
            </w:r>
          </w:p>
          <w:p w14:paraId="6E0603D9" w14:textId="77777777" w:rsidR="00EB0FD9" w:rsidRPr="00BA2BA1"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szafka z drzwiami 535x257 mm i 1 półką OC</w:t>
            </w:r>
          </w:p>
          <w:p w14:paraId="77CE9C1B"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Nadbudowa: </w:t>
            </w:r>
          </w:p>
          <w:p w14:paraId="4C47B6D0"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Wymiary: dostosowane do stołu warsztatowego i blatu</w:t>
            </w:r>
          </w:p>
          <w:p w14:paraId="763D1EE7"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Materiał wykonania: kształtowniki stalowe</w:t>
            </w:r>
          </w:p>
          <w:p w14:paraId="21D77FDA" w14:textId="77777777" w:rsidR="00EB0FD9"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63509274"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Pr>
                <w:color w:val="212121"/>
                <w:sz w:val="22"/>
                <w:szCs w:val="22"/>
              </w:rPr>
              <w:t>Tablice perforowane 955x255 mm: co najmniej 4</w:t>
            </w:r>
          </w:p>
          <w:p w14:paraId="250F5830"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0"/>
                <w:szCs w:val="22"/>
              </w:rPr>
            </w:pPr>
            <w:r w:rsidRPr="00FE6D4F">
              <w:rPr>
                <w:color w:val="212121"/>
                <w:sz w:val="22"/>
                <w:szCs w:val="22"/>
              </w:rPr>
              <w:t xml:space="preserve">Listwy </w:t>
            </w:r>
            <w:r>
              <w:rPr>
                <w:color w:val="212121"/>
                <w:sz w:val="22"/>
                <w:szCs w:val="22"/>
              </w:rPr>
              <w:t>perforowane do mocowania tablic, szafek: co najmniej 2</w:t>
            </w:r>
          </w:p>
          <w:p w14:paraId="58B7006E"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Listwy z przyłączami: co najmniej 2</w:t>
            </w:r>
          </w:p>
          <w:p w14:paraId="7F985160"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Oświetlenie: </w:t>
            </w:r>
          </w:p>
          <w:p w14:paraId="1176D2C7"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lastRenderedPageBreak/>
              <w:t>Lampa umieszczona na konstrukcji wsporczej zapewniająca oświetlenie blatu stołu od góry</w:t>
            </w:r>
          </w:p>
          <w:p w14:paraId="1680DC5C"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Typ lampy: LED</w:t>
            </w:r>
          </w:p>
          <w:p w14:paraId="68927482"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Moc lampy: 18 W</w:t>
            </w:r>
          </w:p>
          <w:p w14:paraId="558C9D2E"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Długość lampy: dostosowana do stołu warsztatowego i blatu</w:t>
            </w:r>
          </w:p>
          <w:p w14:paraId="0E76D484"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7FC38784"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Włącznik montowany w łatwo dostępnym miejscu</w:t>
            </w:r>
          </w:p>
          <w:p w14:paraId="0B32E2AB"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0"/>
                <w:szCs w:val="22"/>
              </w:rPr>
            </w:pPr>
            <w:r w:rsidRPr="00FE6D4F">
              <w:rPr>
                <w:color w:val="212121"/>
                <w:sz w:val="22"/>
                <w:szCs w:val="22"/>
              </w:rPr>
              <w:t>Przewód zasilający co najmniej 3 m (wraz z wtyczką)</w:t>
            </w:r>
          </w:p>
        </w:tc>
        <w:tc>
          <w:tcPr>
            <w:tcW w:w="1331" w:type="dxa"/>
          </w:tcPr>
          <w:p w14:paraId="3A2E7C95"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246E3E64"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536E9024" w14:textId="77777777" w:rsidR="00EB0FD9" w:rsidRDefault="00EB0FD9" w:rsidP="00EB0FD9">
      <w:pPr>
        <w:spacing w:after="0" w:line="240" w:lineRule="auto"/>
        <w:jc w:val="both"/>
        <w:rPr>
          <w:b/>
        </w:rPr>
      </w:pPr>
    </w:p>
    <w:p w14:paraId="139799EB" w14:textId="77777777" w:rsidR="00EB0FD9" w:rsidRDefault="00EB0FD9" w:rsidP="00EB0FD9">
      <w:pPr>
        <w:spacing w:after="0" w:line="240" w:lineRule="auto"/>
        <w:jc w:val="both"/>
        <w:rPr>
          <w:b/>
        </w:rPr>
      </w:pPr>
    </w:p>
    <w:p w14:paraId="39F877FB" w14:textId="77777777" w:rsidR="00EB0FD9" w:rsidRPr="004B579E" w:rsidRDefault="00EB0FD9" w:rsidP="00EB0FD9">
      <w:pPr>
        <w:spacing w:after="0" w:line="240" w:lineRule="auto"/>
        <w:jc w:val="both"/>
        <w:rPr>
          <w:b/>
        </w:rPr>
      </w:pPr>
      <w:r>
        <w:rPr>
          <w:b/>
        </w:rPr>
        <w:t>Stół warsztatowy 1500 mm (1 szt.)</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774CA81C" w14:textId="77777777" w:rsidTr="00EB0FD9">
        <w:tc>
          <w:tcPr>
            <w:tcW w:w="5670" w:type="dxa"/>
            <w:vAlign w:val="center"/>
          </w:tcPr>
          <w:p w14:paraId="0C1FA716"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559B4BC"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4D775D8C"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4735EB64" w14:textId="77777777" w:rsidTr="00EB0FD9">
        <w:trPr>
          <w:trHeight w:val="276"/>
        </w:trPr>
        <w:tc>
          <w:tcPr>
            <w:tcW w:w="5670" w:type="dxa"/>
          </w:tcPr>
          <w:p w14:paraId="52DA3BB9" w14:textId="77777777" w:rsidR="00EB0FD9" w:rsidRPr="004B579E" w:rsidRDefault="00EB0FD9" w:rsidP="00F949CA">
            <w:pPr>
              <w:pStyle w:val="Akapitzlist"/>
              <w:numPr>
                <w:ilvl w:val="0"/>
                <w:numId w:val="196"/>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1932044C"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3540AD">
              <w:rPr>
                <w:color w:val="212121"/>
                <w:sz w:val="22"/>
                <w:szCs w:val="22"/>
              </w:rPr>
              <w:t>Wymiary:</w:t>
            </w:r>
            <w:r>
              <w:rPr>
                <w:color w:val="212121"/>
                <w:sz w:val="22"/>
                <w:szCs w:val="22"/>
              </w:rPr>
              <w:t xml:space="preserve"> długość 15</w:t>
            </w:r>
            <w:r w:rsidRPr="003540AD">
              <w:rPr>
                <w:color w:val="212121"/>
                <w:sz w:val="22"/>
                <w:szCs w:val="22"/>
              </w:rPr>
              <w:t>00 mm, głębokość 750 mm, wysokość 900 mm</w:t>
            </w:r>
          </w:p>
          <w:p w14:paraId="2EDB9427"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3540AD">
              <w:rPr>
                <w:color w:val="212121"/>
                <w:sz w:val="22"/>
                <w:szCs w:val="22"/>
              </w:rPr>
              <w:t xml:space="preserve">Nośność: </w:t>
            </w:r>
            <w:r>
              <w:rPr>
                <w:color w:val="212121"/>
                <w:sz w:val="22"/>
                <w:szCs w:val="22"/>
              </w:rPr>
              <w:t xml:space="preserve">nie mniej niż </w:t>
            </w:r>
            <w:r w:rsidRPr="003540AD">
              <w:rPr>
                <w:color w:val="212121"/>
                <w:sz w:val="22"/>
                <w:szCs w:val="22"/>
              </w:rPr>
              <w:t>800 kg</w:t>
            </w:r>
          </w:p>
          <w:p w14:paraId="38CF6D04"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3540AD">
              <w:rPr>
                <w:color w:val="212121"/>
                <w:sz w:val="22"/>
                <w:szCs w:val="22"/>
              </w:rPr>
              <w:t>Materiał wykonania: kształtowniki stalowe</w:t>
            </w:r>
            <w:r>
              <w:rPr>
                <w:color w:val="212121"/>
                <w:sz w:val="22"/>
                <w:szCs w:val="22"/>
              </w:rPr>
              <w:t xml:space="preserve"> </w:t>
            </w:r>
          </w:p>
          <w:p w14:paraId="08960BEC" w14:textId="77777777" w:rsidR="00EB0FD9" w:rsidRPr="003540AD"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3540AD">
              <w:rPr>
                <w:color w:val="212121"/>
                <w:sz w:val="22"/>
                <w:szCs w:val="22"/>
              </w:rPr>
              <w:t xml:space="preserve">Wysokość stała </w:t>
            </w:r>
          </w:p>
          <w:p w14:paraId="7F540B90"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Blat: sklejka 36 mm, pokryta gumą gładką 3 mm</w:t>
            </w:r>
          </w:p>
          <w:p w14:paraId="564C814E"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Zabudowa pod blatem: </w:t>
            </w:r>
          </w:p>
          <w:p w14:paraId="5009800D" w14:textId="77777777" w:rsidR="00EB0FD9" w:rsidRPr="00BA2BA1"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 xml:space="preserve">umieszczona z lewej strony, </w:t>
            </w:r>
          </w:p>
          <w:p w14:paraId="17825016" w14:textId="77777777" w:rsidR="00EB0FD9" w:rsidRPr="00BA2BA1"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 xml:space="preserve">półka 1260 mm, sklejka lakierowana 24 mm </w:t>
            </w:r>
          </w:p>
          <w:p w14:paraId="7D471BE7"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Nadbudowa: </w:t>
            </w:r>
          </w:p>
          <w:p w14:paraId="2C066ACD"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Wymiary: dostosowane do stołu warsztatowego i blatu</w:t>
            </w:r>
          </w:p>
          <w:p w14:paraId="0D3BF3F2"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Materiał wykonania: kształtowniki stalowe</w:t>
            </w:r>
          </w:p>
          <w:p w14:paraId="500A4A9A"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35DCDEEC" w14:textId="77777777" w:rsidR="00EB0FD9" w:rsidRPr="00565AB4"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565AB4">
              <w:rPr>
                <w:color w:val="212121"/>
                <w:sz w:val="22"/>
                <w:szCs w:val="22"/>
              </w:rPr>
              <w:t xml:space="preserve">Tablice perforowane 1455x255 mm: </w:t>
            </w:r>
            <w:r>
              <w:rPr>
                <w:color w:val="212121"/>
                <w:sz w:val="22"/>
                <w:szCs w:val="22"/>
              </w:rPr>
              <w:t xml:space="preserve">co najmniej </w:t>
            </w:r>
            <w:r w:rsidRPr="00565AB4">
              <w:rPr>
                <w:color w:val="212121"/>
                <w:sz w:val="22"/>
                <w:szCs w:val="22"/>
              </w:rPr>
              <w:t>4</w:t>
            </w:r>
          </w:p>
          <w:p w14:paraId="7560C991"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0"/>
                <w:szCs w:val="22"/>
              </w:rPr>
            </w:pPr>
            <w:r w:rsidRPr="00FE6D4F">
              <w:rPr>
                <w:color w:val="212121"/>
                <w:sz w:val="22"/>
                <w:szCs w:val="22"/>
              </w:rPr>
              <w:t xml:space="preserve">Listwy </w:t>
            </w:r>
            <w:r>
              <w:rPr>
                <w:color w:val="212121"/>
                <w:sz w:val="22"/>
                <w:szCs w:val="22"/>
              </w:rPr>
              <w:t>perforowane do mocowania tablic, szafek: co najmniej 2</w:t>
            </w:r>
          </w:p>
          <w:p w14:paraId="1D21A49B"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0"/>
                <w:szCs w:val="22"/>
              </w:rPr>
            </w:pPr>
            <w:r>
              <w:rPr>
                <w:color w:val="212121"/>
                <w:sz w:val="22"/>
                <w:szCs w:val="22"/>
              </w:rPr>
              <w:t>Listwy z przyłączami: co najmniej 2</w:t>
            </w:r>
          </w:p>
          <w:p w14:paraId="2EB49B90" w14:textId="77777777" w:rsidR="00EB0FD9" w:rsidRPr="00BA2BA1" w:rsidRDefault="00EB0FD9" w:rsidP="00F949CA">
            <w:pPr>
              <w:pStyle w:val="xmsonormal"/>
              <w:numPr>
                <w:ilvl w:val="0"/>
                <w:numId w:val="186"/>
              </w:numPr>
              <w:shd w:val="clear" w:color="auto" w:fill="FFFFFF"/>
              <w:spacing w:before="0" w:beforeAutospacing="0" w:after="0" w:afterAutospacing="0"/>
              <w:rPr>
                <w:color w:val="212121"/>
                <w:sz w:val="20"/>
                <w:szCs w:val="22"/>
              </w:rPr>
            </w:pPr>
            <w:r>
              <w:rPr>
                <w:color w:val="212121"/>
                <w:sz w:val="22"/>
                <w:szCs w:val="22"/>
              </w:rPr>
              <w:t xml:space="preserve">Oświetlenie: </w:t>
            </w:r>
          </w:p>
          <w:p w14:paraId="61C0A134"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Lampa umieszczona na konstrukcji wsporczej zapewniająca oświetlenie blatu stołu od góry</w:t>
            </w:r>
          </w:p>
          <w:p w14:paraId="35F52314"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Typ lampy: LED</w:t>
            </w:r>
          </w:p>
          <w:p w14:paraId="184F9248"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 xml:space="preserve">Moc lampy: </w:t>
            </w:r>
            <w:r>
              <w:rPr>
                <w:color w:val="212121"/>
                <w:sz w:val="22"/>
                <w:szCs w:val="22"/>
              </w:rPr>
              <w:t>36</w:t>
            </w:r>
            <w:r w:rsidRPr="00FE6D4F">
              <w:rPr>
                <w:color w:val="212121"/>
                <w:sz w:val="22"/>
                <w:szCs w:val="22"/>
              </w:rPr>
              <w:t xml:space="preserve"> W</w:t>
            </w:r>
          </w:p>
          <w:p w14:paraId="3FAB89BB"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Długość lampy: dostosowana do stołu warsztatowego i blatu</w:t>
            </w:r>
          </w:p>
          <w:p w14:paraId="32CF9FE7"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Sposób mocowania: przykręcana do blatu stołu (mocowanie w zestawie)</w:t>
            </w:r>
          </w:p>
          <w:p w14:paraId="62363A02"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2"/>
                <w:szCs w:val="22"/>
              </w:rPr>
            </w:pPr>
            <w:r w:rsidRPr="00FE6D4F">
              <w:rPr>
                <w:color w:val="212121"/>
                <w:sz w:val="22"/>
                <w:szCs w:val="22"/>
              </w:rPr>
              <w:t>Włącznik montowany w łatwo dostępnym miejscu</w:t>
            </w:r>
          </w:p>
          <w:p w14:paraId="555C3771" w14:textId="77777777" w:rsidR="00EB0FD9" w:rsidRPr="00FE6D4F" w:rsidRDefault="00EB0FD9" w:rsidP="00F949CA">
            <w:pPr>
              <w:pStyle w:val="xmsonormal"/>
              <w:numPr>
                <w:ilvl w:val="1"/>
                <w:numId w:val="186"/>
              </w:numPr>
              <w:shd w:val="clear" w:color="auto" w:fill="FFFFFF"/>
              <w:spacing w:before="0" w:beforeAutospacing="0" w:after="0" w:afterAutospacing="0"/>
              <w:rPr>
                <w:color w:val="212121"/>
                <w:sz w:val="20"/>
                <w:szCs w:val="22"/>
              </w:rPr>
            </w:pPr>
            <w:r w:rsidRPr="00FE6D4F">
              <w:rPr>
                <w:color w:val="212121"/>
                <w:sz w:val="22"/>
                <w:szCs w:val="22"/>
              </w:rPr>
              <w:t>Przewód zasilający co najmniej 3 m (wraz z wtyczką)</w:t>
            </w:r>
          </w:p>
        </w:tc>
        <w:tc>
          <w:tcPr>
            <w:tcW w:w="1331" w:type="dxa"/>
          </w:tcPr>
          <w:p w14:paraId="4DC7C649"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040ECF5E"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07F0B72A" w14:textId="77777777" w:rsidR="00EB0FD9" w:rsidRPr="004B579E" w:rsidRDefault="00EB0FD9" w:rsidP="00EB0FD9">
      <w:pPr>
        <w:spacing w:after="0" w:line="240" w:lineRule="auto"/>
        <w:jc w:val="both"/>
        <w:rPr>
          <w:b/>
        </w:rPr>
      </w:pPr>
      <w:r>
        <w:rPr>
          <w:b/>
        </w:rPr>
        <w:lastRenderedPageBreak/>
        <w:t>Krzesło warsztatowe (1 szt.)</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0B2D7A9E" w14:textId="77777777" w:rsidTr="00EB0FD9">
        <w:tc>
          <w:tcPr>
            <w:tcW w:w="5670" w:type="dxa"/>
            <w:vAlign w:val="center"/>
          </w:tcPr>
          <w:p w14:paraId="38AF6D4C"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3D00C870"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621643A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95054E" w14:paraId="5CCCBEBC" w14:textId="77777777" w:rsidTr="00EB0FD9">
        <w:trPr>
          <w:trHeight w:val="276"/>
        </w:trPr>
        <w:tc>
          <w:tcPr>
            <w:tcW w:w="5670" w:type="dxa"/>
          </w:tcPr>
          <w:p w14:paraId="6AC5ADED" w14:textId="77777777" w:rsidR="00EB0FD9" w:rsidRPr="0095054E" w:rsidRDefault="00EB0FD9" w:rsidP="00F949CA">
            <w:pPr>
              <w:pStyle w:val="Akapitzlist"/>
              <w:numPr>
                <w:ilvl w:val="0"/>
                <w:numId w:val="195"/>
              </w:numPr>
              <w:spacing w:after="0" w:line="240" w:lineRule="auto"/>
              <w:rPr>
                <w:rFonts w:ascii="Times New Roman" w:hAnsi="Times New Roman" w:cs="Times New Roman"/>
              </w:rPr>
            </w:pPr>
            <w:r w:rsidRPr="0095054E">
              <w:rPr>
                <w:rFonts w:ascii="Times New Roman" w:hAnsi="Times New Roman" w:cs="Times New Roman"/>
              </w:rPr>
              <w:t>Dane techniczne:</w:t>
            </w:r>
          </w:p>
          <w:p w14:paraId="3CAE5595" w14:textId="77777777" w:rsidR="00EB0FD9" w:rsidRPr="0095054E"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95054E">
              <w:rPr>
                <w:color w:val="212121"/>
                <w:sz w:val="22"/>
                <w:szCs w:val="22"/>
              </w:rPr>
              <w:t>Krzesło obrotowe</w:t>
            </w:r>
          </w:p>
          <w:p w14:paraId="071611F8" w14:textId="77777777" w:rsidR="00EB0FD9" w:rsidRPr="0095054E"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95054E">
              <w:rPr>
                <w:color w:val="212121"/>
                <w:sz w:val="22"/>
                <w:szCs w:val="22"/>
              </w:rPr>
              <w:t xml:space="preserve">Podstawa: średnica </w:t>
            </w:r>
            <w:r>
              <w:rPr>
                <w:color w:val="212121"/>
                <w:sz w:val="22"/>
                <w:szCs w:val="22"/>
              </w:rPr>
              <w:t>580-600</w:t>
            </w:r>
            <w:r w:rsidRPr="0095054E">
              <w:rPr>
                <w:color w:val="212121"/>
                <w:sz w:val="22"/>
                <w:szCs w:val="22"/>
              </w:rPr>
              <w:t xml:space="preserve"> mm</w:t>
            </w:r>
            <w:r>
              <w:rPr>
                <w:color w:val="212121"/>
                <w:sz w:val="22"/>
                <w:szCs w:val="22"/>
              </w:rPr>
              <w:t xml:space="preserve"> </w:t>
            </w:r>
            <w:r w:rsidRPr="0095054E">
              <w:rPr>
                <w:color w:val="212121"/>
                <w:sz w:val="22"/>
                <w:szCs w:val="22"/>
              </w:rPr>
              <w:t>, na stopach, wykonana z tworzywa, wyposażona w koła</w:t>
            </w:r>
          </w:p>
          <w:p w14:paraId="74BC0C97" w14:textId="77777777" w:rsidR="00EB0FD9" w:rsidRPr="0095054E" w:rsidRDefault="00EB0FD9" w:rsidP="00F949CA">
            <w:pPr>
              <w:pStyle w:val="xmsonormal"/>
              <w:numPr>
                <w:ilvl w:val="0"/>
                <w:numId w:val="186"/>
              </w:numPr>
              <w:shd w:val="clear" w:color="auto" w:fill="FFFFFF"/>
              <w:spacing w:before="0" w:beforeAutospacing="0" w:after="0" w:afterAutospacing="0"/>
              <w:rPr>
                <w:color w:val="212121"/>
                <w:sz w:val="22"/>
                <w:szCs w:val="22"/>
              </w:rPr>
            </w:pPr>
            <w:r w:rsidRPr="0095054E">
              <w:rPr>
                <w:color w:val="212121"/>
                <w:sz w:val="22"/>
                <w:szCs w:val="22"/>
              </w:rPr>
              <w:t xml:space="preserve">Siedzisko: powierzchnia nie mniej niż 420 x 460 mm (po obrysie), antypoślizgowe, średnio twarde, regulowana wysokość (zakres nie mniej niż 570 – 810 mm) za pomocą podnośnika pneumatycznego, regulacja głębokości za pomocą śruby, </w:t>
            </w:r>
          </w:p>
          <w:p w14:paraId="6D3BF137" w14:textId="77777777" w:rsidR="00EB0FD9" w:rsidRPr="0095054E"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95054E">
              <w:rPr>
                <w:color w:val="212121"/>
                <w:sz w:val="22"/>
                <w:szCs w:val="22"/>
              </w:rPr>
              <w:t>Oparcie: antypoślizgowe, średnio twarde, regulowana wysokość (zakres nie mniej niż 390 – 450 mm), uchwyt umożliwiający przemieszczanie krzesła</w:t>
            </w:r>
          </w:p>
          <w:p w14:paraId="2FA1CEA1" w14:textId="77777777" w:rsidR="00EB0FD9" w:rsidRPr="0095054E" w:rsidRDefault="00EB0FD9" w:rsidP="00F949CA">
            <w:pPr>
              <w:pStyle w:val="xmsonormal"/>
              <w:numPr>
                <w:ilvl w:val="0"/>
                <w:numId w:val="186"/>
              </w:numPr>
              <w:shd w:val="clear" w:color="auto" w:fill="FFFFFF"/>
              <w:spacing w:before="0" w:beforeAutospacing="0" w:after="0" w:afterAutospacing="0"/>
              <w:rPr>
                <w:color w:val="212121"/>
                <w:sz w:val="20"/>
                <w:szCs w:val="22"/>
              </w:rPr>
            </w:pPr>
            <w:r w:rsidRPr="0095054E">
              <w:rPr>
                <w:color w:val="212121"/>
                <w:sz w:val="22"/>
                <w:szCs w:val="22"/>
              </w:rPr>
              <w:t>Podnóżek: chromowany, regulacja wysokości</w:t>
            </w:r>
          </w:p>
        </w:tc>
        <w:tc>
          <w:tcPr>
            <w:tcW w:w="1331" w:type="dxa"/>
          </w:tcPr>
          <w:p w14:paraId="6D80D5DF" w14:textId="77777777" w:rsidR="00EB0FD9" w:rsidRPr="0095054E" w:rsidRDefault="00EB0FD9" w:rsidP="00EB0FD9">
            <w:pPr>
              <w:pStyle w:val="Akapitzlist"/>
              <w:ind w:left="0"/>
              <w:jc w:val="both"/>
              <w:rPr>
                <w:rFonts w:ascii="Times New Roman" w:hAnsi="Times New Roman" w:cs="Times New Roman"/>
                <w:sz w:val="20"/>
                <w:szCs w:val="20"/>
              </w:rPr>
            </w:pPr>
          </w:p>
        </w:tc>
        <w:tc>
          <w:tcPr>
            <w:tcW w:w="1922" w:type="dxa"/>
          </w:tcPr>
          <w:p w14:paraId="0299AE9F" w14:textId="77777777" w:rsidR="00EB0FD9" w:rsidRPr="0095054E" w:rsidRDefault="00EB0FD9" w:rsidP="00EB0FD9">
            <w:pPr>
              <w:pStyle w:val="Akapitzlist"/>
              <w:ind w:left="0"/>
              <w:jc w:val="both"/>
              <w:rPr>
                <w:rFonts w:ascii="Times New Roman" w:hAnsi="Times New Roman" w:cs="Times New Roman"/>
                <w:sz w:val="20"/>
                <w:szCs w:val="20"/>
              </w:rPr>
            </w:pPr>
          </w:p>
        </w:tc>
      </w:tr>
    </w:tbl>
    <w:p w14:paraId="35BE1C40" w14:textId="77777777" w:rsidR="00EB0FD9" w:rsidRDefault="00EB0FD9" w:rsidP="00EB0FD9">
      <w:pPr>
        <w:spacing w:after="0" w:line="240" w:lineRule="auto"/>
        <w:jc w:val="both"/>
        <w:rPr>
          <w:b/>
        </w:rPr>
      </w:pPr>
    </w:p>
    <w:p w14:paraId="594E8795" w14:textId="77777777" w:rsidR="00EB0FD9" w:rsidRDefault="00EB0FD9" w:rsidP="00EB0FD9">
      <w:pPr>
        <w:spacing w:after="0" w:line="240" w:lineRule="auto"/>
        <w:jc w:val="both"/>
        <w:rPr>
          <w:b/>
          <w:u w:val="single"/>
        </w:rPr>
      </w:pPr>
    </w:p>
    <w:p w14:paraId="34B45225" w14:textId="77777777" w:rsidR="00EB0FD9" w:rsidRDefault="00EB0FD9" w:rsidP="00EB0FD9">
      <w:pPr>
        <w:spacing w:after="0" w:line="240" w:lineRule="auto"/>
        <w:jc w:val="both"/>
        <w:rPr>
          <w:b/>
          <w:u w:val="single"/>
        </w:rPr>
      </w:pPr>
    </w:p>
    <w:p w14:paraId="04C02851" w14:textId="77777777" w:rsidR="00EB0FD9" w:rsidRDefault="00EB0FD9" w:rsidP="00EB0FD9">
      <w:pPr>
        <w:spacing w:after="0" w:line="240" w:lineRule="auto"/>
        <w:jc w:val="both"/>
        <w:rPr>
          <w:b/>
          <w:u w:val="single"/>
        </w:rPr>
      </w:pPr>
    </w:p>
    <w:p w14:paraId="5AD75ADB" w14:textId="77777777" w:rsidR="00EB0FD9" w:rsidRDefault="00EB0FD9" w:rsidP="00EB0FD9">
      <w:pPr>
        <w:spacing w:after="0" w:line="240" w:lineRule="auto"/>
        <w:jc w:val="both"/>
        <w:rPr>
          <w:b/>
          <w:u w:val="single"/>
        </w:rPr>
      </w:pPr>
    </w:p>
    <w:p w14:paraId="12C55C94" w14:textId="77777777" w:rsidR="00EB0FD9" w:rsidRDefault="00EB0FD9" w:rsidP="00EB0FD9">
      <w:pPr>
        <w:spacing w:after="0" w:line="240" w:lineRule="auto"/>
        <w:jc w:val="both"/>
        <w:rPr>
          <w:b/>
          <w:u w:val="single"/>
        </w:rPr>
      </w:pPr>
    </w:p>
    <w:p w14:paraId="387D4526" w14:textId="77777777" w:rsidR="00EB0FD9" w:rsidRDefault="00EB0FD9" w:rsidP="00EB0FD9">
      <w:pPr>
        <w:spacing w:after="0" w:line="240" w:lineRule="auto"/>
        <w:jc w:val="both"/>
        <w:rPr>
          <w:b/>
          <w:u w:val="single"/>
        </w:rPr>
      </w:pPr>
    </w:p>
    <w:p w14:paraId="38D2A32A" w14:textId="77777777" w:rsidR="00EB0FD9" w:rsidRDefault="00EB0FD9" w:rsidP="00EB0FD9">
      <w:pPr>
        <w:spacing w:after="0" w:line="240" w:lineRule="auto"/>
        <w:jc w:val="both"/>
        <w:rPr>
          <w:b/>
          <w:u w:val="single"/>
        </w:rPr>
      </w:pPr>
    </w:p>
    <w:p w14:paraId="03CA4C5E" w14:textId="77777777" w:rsidR="00EB0FD9" w:rsidRDefault="00EB0FD9" w:rsidP="00EB0FD9">
      <w:pPr>
        <w:spacing w:after="0" w:line="240" w:lineRule="auto"/>
        <w:jc w:val="both"/>
        <w:rPr>
          <w:b/>
          <w:u w:val="single"/>
        </w:rPr>
      </w:pPr>
    </w:p>
    <w:p w14:paraId="02E057EB" w14:textId="77777777" w:rsidR="00EB0FD9" w:rsidRDefault="00EB0FD9" w:rsidP="00EB0FD9">
      <w:pPr>
        <w:spacing w:after="0" w:line="240" w:lineRule="auto"/>
        <w:jc w:val="both"/>
        <w:rPr>
          <w:b/>
          <w:u w:val="single"/>
        </w:rPr>
      </w:pPr>
    </w:p>
    <w:p w14:paraId="73997476" w14:textId="77777777" w:rsidR="00EB0FD9" w:rsidRDefault="00EB0FD9" w:rsidP="00EB0FD9">
      <w:pPr>
        <w:spacing w:after="0" w:line="240" w:lineRule="auto"/>
        <w:jc w:val="both"/>
        <w:rPr>
          <w:b/>
          <w:u w:val="single"/>
        </w:rPr>
      </w:pPr>
    </w:p>
    <w:p w14:paraId="6115C582" w14:textId="77777777" w:rsidR="00EB0FD9" w:rsidRDefault="00EB0FD9" w:rsidP="00EB0FD9">
      <w:pPr>
        <w:spacing w:after="0" w:line="240" w:lineRule="auto"/>
        <w:jc w:val="both"/>
        <w:rPr>
          <w:b/>
          <w:u w:val="single"/>
        </w:rPr>
      </w:pPr>
    </w:p>
    <w:p w14:paraId="1B46F9B3" w14:textId="77777777" w:rsidR="00EB0FD9" w:rsidRDefault="00EB0FD9" w:rsidP="00EB0FD9">
      <w:pPr>
        <w:spacing w:after="0" w:line="240" w:lineRule="auto"/>
        <w:jc w:val="both"/>
        <w:rPr>
          <w:b/>
          <w:u w:val="single"/>
        </w:rPr>
      </w:pPr>
    </w:p>
    <w:p w14:paraId="0CE609F8" w14:textId="77777777" w:rsidR="00EB0FD9" w:rsidRDefault="00EB0FD9" w:rsidP="00EB0FD9">
      <w:pPr>
        <w:spacing w:after="0" w:line="240" w:lineRule="auto"/>
        <w:jc w:val="both"/>
        <w:rPr>
          <w:b/>
          <w:u w:val="single"/>
        </w:rPr>
      </w:pPr>
    </w:p>
    <w:p w14:paraId="70191C93" w14:textId="77777777" w:rsidR="00EB0FD9" w:rsidRDefault="00EB0FD9" w:rsidP="00EB0FD9">
      <w:pPr>
        <w:spacing w:after="0" w:line="240" w:lineRule="auto"/>
        <w:jc w:val="both"/>
        <w:rPr>
          <w:b/>
          <w:u w:val="single"/>
        </w:rPr>
      </w:pPr>
    </w:p>
    <w:p w14:paraId="0E6A170F" w14:textId="77777777" w:rsidR="00EB0FD9" w:rsidRDefault="00EB0FD9" w:rsidP="00EB0FD9">
      <w:pPr>
        <w:spacing w:after="0" w:line="240" w:lineRule="auto"/>
        <w:jc w:val="both"/>
        <w:rPr>
          <w:b/>
          <w:u w:val="single"/>
        </w:rPr>
      </w:pPr>
    </w:p>
    <w:p w14:paraId="17036468" w14:textId="77777777" w:rsidR="00EB0FD9" w:rsidRDefault="00EB0FD9" w:rsidP="00EB0FD9">
      <w:pPr>
        <w:spacing w:after="0" w:line="240" w:lineRule="auto"/>
        <w:jc w:val="both"/>
        <w:rPr>
          <w:b/>
          <w:u w:val="single"/>
        </w:rPr>
      </w:pPr>
    </w:p>
    <w:p w14:paraId="782FA7F8" w14:textId="77777777" w:rsidR="00EB0FD9" w:rsidRDefault="00EB0FD9" w:rsidP="00EB0FD9">
      <w:pPr>
        <w:spacing w:after="0" w:line="240" w:lineRule="auto"/>
        <w:jc w:val="both"/>
        <w:rPr>
          <w:b/>
          <w:u w:val="single"/>
        </w:rPr>
      </w:pPr>
    </w:p>
    <w:p w14:paraId="574BCC27" w14:textId="77777777" w:rsidR="00EB0FD9" w:rsidRDefault="00EB0FD9" w:rsidP="00EB0FD9">
      <w:pPr>
        <w:spacing w:after="0" w:line="240" w:lineRule="auto"/>
        <w:jc w:val="both"/>
        <w:rPr>
          <w:b/>
          <w:u w:val="single"/>
        </w:rPr>
      </w:pPr>
    </w:p>
    <w:p w14:paraId="11E3E623" w14:textId="77777777" w:rsidR="00EB0FD9" w:rsidRDefault="00EB0FD9" w:rsidP="00EB0FD9">
      <w:pPr>
        <w:spacing w:after="0" w:line="240" w:lineRule="auto"/>
        <w:jc w:val="both"/>
        <w:rPr>
          <w:b/>
          <w:u w:val="single"/>
        </w:rPr>
      </w:pPr>
    </w:p>
    <w:p w14:paraId="6F008AC1" w14:textId="77777777" w:rsidR="00EB0FD9" w:rsidRDefault="00EB0FD9" w:rsidP="00EB0FD9">
      <w:pPr>
        <w:spacing w:after="0" w:line="240" w:lineRule="auto"/>
        <w:jc w:val="both"/>
        <w:rPr>
          <w:b/>
          <w:u w:val="single"/>
        </w:rPr>
      </w:pPr>
    </w:p>
    <w:p w14:paraId="02D7F73E" w14:textId="77777777" w:rsidR="00EB0FD9" w:rsidRDefault="00EB0FD9" w:rsidP="00EB0FD9">
      <w:pPr>
        <w:spacing w:after="0" w:line="240" w:lineRule="auto"/>
        <w:jc w:val="both"/>
        <w:rPr>
          <w:b/>
          <w:u w:val="single"/>
        </w:rPr>
      </w:pPr>
    </w:p>
    <w:p w14:paraId="3234B302" w14:textId="77777777" w:rsidR="00EB0FD9" w:rsidRDefault="00EB0FD9" w:rsidP="00EB0FD9">
      <w:pPr>
        <w:spacing w:after="0" w:line="240" w:lineRule="auto"/>
        <w:jc w:val="both"/>
        <w:rPr>
          <w:b/>
          <w:u w:val="single"/>
        </w:rPr>
      </w:pPr>
    </w:p>
    <w:p w14:paraId="2AC41106" w14:textId="77777777" w:rsidR="00EB0FD9" w:rsidRDefault="00EB0FD9" w:rsidP="00EB0FD9">
      <w:pPr>
        <w:spacing w:after="0" w:line="240" w:lineRule="auto"/>
        <w:jc w:val="both"/>
        <w:rPr>
          <w:b/>
          <w:u w:val="single"/>
        </w:rPr>
      </w:pPr>
    </w:p>
    <w:p w14:paraId="3ECDCDA0" w14:textId="77777777" w:rsidR="00EB0FD9" w:rsidRDefault="00EB0FD9" w:rsidP="00EB0FD9">
      <w:pPr>
        <w:spacing w:after="0" w:line="240" w:lineRule="auto"/>
        <w:jc w:val="both"/>
        <w:rPr>
          <w:b/>
          <w:u w:val="single"/>
        </w:rPr>
      </w:pPr>
    </w:p>
    <w:p w14:paraId="785640AC" w14:textId="77777777" w:rsidR="00EB0FD9" w:rsidRDefault="00EB0FD9" w:rsidP="00EB0FD9">
      <w:pPr>
        <w:spacing w:after="0" w:line="240" w:lineRule="auto"/>
        <w:jc w:val="both"/>
        <w:rPr>
          <w:b/>
          <w:u w:val="single"/>
        </w:rPr>
      </w:pPr>
    </w:p>
    <w:p w14:paraId="1FFC069D" w14:textId="77777777" w:rsidR="00EB0FD9" w:rsidRDefault="00EB0FD9" w:rsidP="00EB0FD9">
      <w:pPr>
        <w:spacing w:after="0" w:line="240" w:lineRule="auto"/>
        <w:jc w:val="both"/>
        <w:rPr>
          <w:b/>
          <w:u w:val="single"/>
        </w:rPr>
      </w:pPr>
    </w:p>
    <w:p w14:paraId="22967FE4" w14:textId="77777777" w:rsidR="00EB0FD9" w:rsidRDefault="00EB0FD9" w:rsidP="00EB0FD9">
      <w:pPr>
        <w:spacing w:after="0" w:line="240" w:lineRule="auto"/>
        <w:jc w:val="both"/>
        <w:rPr>
          <w:b/>
          <w:u w:val="single"/>
        </w:rPr>
      </w:pPr>
    </w:p>
    <w:p w14:paraId="02B512EB" w14:textId="77777777" w:rsidR="00EB0FD9" w:rsidRDefault="00EB0FD9" w:rsidP="00EB0FD9">
      <w:pPr>
        <w:spacing w:after="0" w:line="240" w:lineRule="auto"/>
        <w:jc w:val="both"/>
        <w:rPr>
          <w:b/>
          <w:u w:val="single"/>
        </w:rPr>
      </w:pPr>
    </w:p>
    <w:p w14:paraId="77A3609D" w14:textId="77777777" w:rsidR="00EB0FD9" w:rsidRDefault="00EB0FD9" w:rsidP="00EB0FD9">
      <w:pPr>
        <w:spacing w:after="0" w:line="240" w:lineRule="auto"/>
        <w:jc w:val="both"/>
        <w:rPr>
          <w:b/>
          <w:u w:val="single"/>
        </w:rPr>
      </w:pPr>
    </w:p>
    <w:p w14:paraId="51BE5D6C" w14:textId="77777777" w:rsidR="00EB0FD9" w:rsidRDefault="00EB0FD9" w:rsidP="00EB0FD9">
      <w:pPr>
        <w:spacing w:after="0" w:line="240" w:lineRule="auto"/>
        <w:jc w:val="both"/>
        <w:rPr>
          <w:b/>
          <w:u w:val="single"/>
        </w:rPr>
      </w:pPr>
    </w:p>
    <w:p w14:paraId="0F12E8DB" w14:textId="77777777" w:rsidR="00EB0FD9" w:rsidRDefault="00EB0FD9" w:rsidP="00EB0FD9">
      <w:pPr>
        <w:spacing w:after="0" w:line="240" w:lineRule="auto"/>
        <w:jc w:val="both"/>
        <w:rPr>
          <w:b/>
          <w:u w:val="single"/>
        </w:rPr>
      </w:pPr>
    </w:p>
    <w:p w14:paraId="637BCD42" w14:textId="77777777" w:rsidR="00EB0FD9" w:rsidRDefault="00EB0FD9" w:rsidP="00EB0FD9">
      <w:pPr>
        <w:spacing w:after="0" w:line="240" w:lineRule="auto"/>
        <w:jc w:val="both"/>
        <w:rPr>
          <w:b/>
          <w:u w:val="single"/>
        </w:rPr>
      </w:pPr>
    </w:p>
    <w:p w14:paraId="1F7E438E" w14:textId="77777777" w:rsidR="00EB0FD9" w:rsidRDefault="00EB0FD9" w:rsidP="00EB0FD9">
      <w:pPr>
        <w:spacing w:after="0" w:line="240" w:lineRule="auto"/>
        <w:jc w:val="both"/>
        <w:rPr>
          <w:b/>
          <w:u w:val="single"/>
        </w:rPr>
      </w:pPr>
    </w:p>
    <w:p w14:paraId="49F26B9D" w14:textId="77777777" w:rsidR="00EB0FD9" w:rsidRDefault="00EB0FD9" w:rsidP="00EB0FD9">
      <w:pPr>
        <w:spacing w:after="0" w:line="240" w:lineRule="auto"/>
        <w:jc w:val="both"/>
        <w:rPr>
          <w:b/>
          <w:u w:val="single"/>
        </w:rPr>
      </w:pPr>
    </w:p>
    <w:p w14:paraId="74173562" w14:textId="77777777" w:rsidR="00EB0FD9" w:rsidRDefault="00EB0FD9" w:rsidP="00EB0FD9">
      <w:pPr>
        <w:spacing w:after="0" w:line="240" w:lineRule="auto"/>
        <w:jc w:val="both"/>
        <w:rPr>
          <w:b/>
          <w:u w:val="single"/>
        </w:rPr>
      </w:pPr>
    </w:p>
    <w:p w14:paraId="3967D827" w14:textId="77777777" w:rsidR="00EB0FD9" w:rsidRDefault="00EB0FD9" w:rsidP="00EB0FD9">
      <w:pPr>
        <w:spacing w:after="0" w:line="240" w:lineRule="auto"/>
        <w:jc w:val="both"/>
        <w:rPr>
          <w:b/>
          <w:u w:val="single"/>
        </w:rPr>
      </w:pPr>
    </w:p>
    <w:p w14:paraId="5FDC2B34" w14:textId="77777777" w:rsidR="00EB0FD9" w:rsidRDefault="00EB0FD9" w:rsidP="00EB0FD9">
      <w:pPr>
        <w:spacing w:after="0" w:line="240" w:lineRule="auto"/>
        <w:jc w:val="both"/>
        <w:rPr>
          <w:b/>
          <w:u w:val="single"/>
        </w:rPr>
      </w:pPr>
    </w:p>
    <w:p w14:paraId="1C725E55" w14:textId="77777777" w:rsidR="00EB0FD9" w:rsidRDefault="00EB0FD9" w:rsidP="00EB0FD9">
      <w:pPr>
        <w:spacing w:after="0" w:line="240" w:lineRule="auto"/>
        <w:jc w:val="both"/>
        <w:rPr>
          <w:b/>
          <w:u w:val="single"/>
        </w:rPr>
      </w:pPr>
    </w:p>
    <w:p w14:paraId="6A99A0B1" w14:textId="77777777" w:rsidR="00EB0FD9" w:rsidRDefault="00EB0FD9" w:rsidP="00EB0FD9">
      <w:pPr>
        <w:spacing w:after="0" w:line="240" w:lineRule="auto"/>
        <w:jc w:val="both"/>
        <w:rPr>
          <w:b/>
          <w:u w:val="single"/>
        </w:rPr>
      </w:pPr>
    </w:p>
    <w:p w14:paraId="22B6A0E3" w14:textId="77777777" w:rsidR="00EB0FD9" w:rsidRPr="004B579E" w:rsidRDefault="00EB0FD9" w:rsidP="00EB0FD9">
      <w:pPr>
        <w:spacing w:after="0" w:line="240" w:lineRule="auto"/>
        <w:jc w:val="both"/>
        <w:rPr>
          <w:b/>
          <w:u w:val="single"/>
        </w:rPr>
      </w:pPr>
      <w:r>
        <w:rPr>
          <w:b/>
          <w:u w:val="single"/>
        </w:rPr>
        <w:t>CZĘŚĆ VI</w:t>
      </w:r>
    </w:p>
    <w:p w14:paraId="5346DE3C" w14:textId="77777777" w:rsidR="00EB0FD9" w:rsidRPr="00176B11" w:rsidRDefault="00EB0FD9" w:rsidP="00EB0FD9">
      <w:pPr>
        <w:spacing w:after="0" w:line="240" w:lineRule="auto"/>
        <w:jc w:val="both"/>
      </w:pPr>
      <w:r w:rsidRPr="004B579E">
        <w:t>Przedmiotem zamówienia jest dostaw</w:t>
      </w:r>
      <w:r w:rsidRPr="00176B11">
        <w:t>a wycinark</w:t>
      </w:r>
      <w:r>
        <w:t>i</w:t>
      </w:r>
      <w:r w:rsidRPr="00176B11">
        <w:t xml:space="preserve"> i grawerki laserowej do laboratorium.</w:t>
      </w:r>
    </w:p>
    <w:p w14:paraId="60C87F5C" w14:textId="77777777" w:rsidR="00EB0FD9" w:rsidRDefault="00EB0FD9" w:rsidP="00EB0FD9">
      <w:pPr>
        <w:spacing w:after="0" w:line="240" w:lineRule="auto"/>
        <w:jc w:val="both"/>
        <w:rPr>
          <w:b/>
        </w:rPr>
      </w:pPr>
    </w:p>
    <w:p w14:paraId="06CAC4EA" w14:textId="77777777" w:rsidR="00EB0FD9" w:rsidRPr="004B579E" w:rsidRDefault="00EB0FD9" w:rsidP="00EB0FD9">
      <w:pPr>
        <w:spacing w:after="0" w:line="240" w:lineRule="auto"/>
        <w:jc w:val="both"/>
        <w:rPr>
          <w:b/>
        </w:rPr>
      </w:pPr>
      <w:r w:rsidRPr="0069700A">
        <w:rPr>
          <w:b/>
        </w:rPr>
        <w:t>Wycinarka i grawerka laserowa</w:t>
      </w:r>
      <w:r>
        <w:rPr>
          <w:b/>
        </w:rPr>
        <w:t xml:space="preserve">  (1 szt.)</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7C35FBC0" w14:textId="77777777" w:rsidTr="00EB0FD9">
        <w:tc>
          <w:tcPr>
            <w:tcW w:w="5670" w:type="dxa"/>
            <w:vAlign w:val="center"/>
          </w:tcPr>
          <w:p w14:paraId="2BF10C57"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59733C72"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34E2CF43"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1BDEAF95" w14:textId="77777777" w:rsidTr="00EB0FD9">
        <w:tc>
          <w:tcPr>
            <w:tcW w:w="5670" w:type="dxa"/>
          </w:tcPr>
          <w:p w14:paraId="3E0800B7" w14:textId="77777777" w:rsidR="00EB0FD9" w:rsidRPr="001A0F31" w:rsidRDefault="00EB0FD9" w:rsidP="00F949CA">
            <w:pPr>
              <w:pStyle w:val="Akapitzlist"/>
              <w:numPr>
                <w:ilvl w:val="0"/>
                <w:numId w:val="194"/>
              </w:numPr>
              <w:spacing w:after="0" w:line="240" w:lineRule="auto"/>
              <w:rPr>
                <w:rFonts w:ascii="Times New Roman" w:hAnsi="Times New Roman" w:cs="Times New Roman"/>
              </w:rPr>
            </w:pPr>
            <w:r>
              <w:rPr>
                <w:rFonts w:ascii="Times New Roman" w:hAnsi="Times New Roman" w:cs="Times New Roman"/>
              </w:rPr>
              <w:t>Dane techniczne</w:t>
            </w:r>
            <w:r w:rsidRPr="004B579E">
              <w:rPr>
                <w:rFonts w:ascii="Times New Roman" w:hAnsi="Times New Roman" w:cs="Times New Roman"/>
              </w:rPr>
              <w:t>:</w:t>
            </w:r>
          </w:p>
          <w:p w14:paraId="54105202"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Zasilanie:</w:t>
            </w:r>
            <w:r w:rsidRPr="00A10A56">
              <w:rPr>
                <w:rFonts w:ascii="Times New Roman" w:hAnsi="Times New Roman" w:cs="Times New Roman"/>
              </w:rPr>
              <w:t>1x230V</w:t>
            </w:r>
            <w:r>
              <w:rPr>
                <w:rFonts w:ascii="Times New Roman" w:hAnsi="Times New Roman" w:cs="Times New Roman"/>
              </w:rPr>
              <w:t>;</w:t>
            </w:r>
          </w:p>
          <w:p w14:paraId="1126F54A"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O</w:t>
            </w:r>
            <w:r w:rsidRPr="0069700A">
              <w:rPr>
                <w:rFonts w:ascii="Times New Roman" w:hAnsi="Times New Roman" w:cs="Times New Roman"/>
              </w:rPr>
              <w:t xml:space="preserve">bszar roboczy o powierzchni </w:t>
            </w:r>
            <w:r>
              <w:rPr>
                <w:rFonts w:ascii="Times New Roman" w:hAnsi="Times New Roman" w:cs="Times New Roman"/>
              </w:rPr>
              <w:t xml:space="preserve"> nie mniejszej niż 4</w:t>
            </w:r>
            <w:r w:rsidRPr="0069700A">
              <w:rPr>
                <w:rFonts w:ascii="Times New Roman" w:hAnsi="Times New Roman" w:cs="Times New Roman"/>
              </w:rPr>
              <w:t xml:space="preserve">00 x </w:t>
            </w:r>
            <w:r>
              <w:rPr>
                <w:rFonts w:ascii="Times New Roman" w:hAnsi="Times New Roman" w:cs="Times New Roman"/>
              </w:rPr>
              <w:t>375</w:t>
            </w:r>
            <w:r w:rsidRPr="0069700A">
              <w:rPr>
                <w:rFonts w:ascii="Times New Roman" w:hAnsi="Times New Roman" w:cs="Times New Roman"/>
              </w:rPr>
              <w:t xml:space="preserve"> x </w:t>
            </w:r>
            <w:r>
              <w:rPr>
                <w:rFonts w:ascii="Times New Roman" w:hAnsi="Times New Roman" w:cs="Times New Roman"/>
              </w:rPr>
              <w:t>80</w:t>
            </w:r>
            <w:r w:rsidRPr="0069700A">
              <w:rPr>
                <w:rFonts w:ascii="Times New Roman" w:hAnsi="Times New Roman" w:cs="Times New Roman"/>
              </w:rPr>
              <w:t xml:space="preserve"> mm</w:t>
            </w:r>
            <w:r>
              <w:rPr>
                <w:rFonts w:ascii="Times New Roman" w:hAnsi="Times New Roman" w:cs="Times New Roman"/>
              </w:rPr>
              <w:t>;</w:t>
            </w:r>
          </w:p>
          <w:p w14:paraId="1E9CD434" w14:textId="77777777" w:rsidR="00EB0FD9" w:rsidRPr="00A10A56"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Moc diody laserowej minimum 40W;</w:t>
            </w:r>
          </w:p>
          <w:p w14:paraId="01858AD6"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R</w:t>
            </w:r>
            <w:r w:rsidRPr="0069700A">
              <w:rPr>
                <w:rFonts w:ascii="Times New Roman" w:hAnsi="Times New Roman" w:cs="Times New Roman"/>
              </w:rPr>
              <w:t>ozdzielczo</w:t>
            </w:r>
            <w:r>
              <w:rPr>
                <w:rFonts w:ascii="Times New Roman" w:hAnsi="Times New Roman" w:cs="Times New Roman"/>
              </w:rPr>
              <w:t>ść</w:t>
            </w:r>
            <w:r w:rsidRPr="0069700A">
              <w:rPr>
                <w:rFonts w:ascii="Times New Roman" w:hAnsi="Times New Roman" w:cs="Times New Roman"/>
              </w:rPr>
              <w:t xml:space="preserve"> </w:t>
            </w:r>
            <w:r>
              <w:rPr>
                <w:rFonts w:ascii="Times New Roman" w:hAnsi="Times New Roman" w:cs="Times New Roman"/>
              </w:rPr>
              <w:t xml:space="preserve">nie mniejsza niż </w:t>
            </w:r>
            <w:r w:rsidRPr="0069700A">
              <w:rPr>
                <w:rFonts w:ascii="Times New Roman" w:hAnsi="Times New Roman" w:cs="Times New Roman"/>
              </w:rPr>
              <w:t>1000 DPI</w:t>
            </w:r>
            <w:r>
              <w:rPr>
                <w:rFonts w:ascii="Times New Roman" w:hAnsi="Times New Roman" w:cs="Times New Roman"/>
              </w:rPr>
              <w:t>;</w:t>
            </w:r>
          </w:p>
          <w:p w14:paraId="7B2BF334"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P</w:t>
            </w:r>
            <w:r w:rsidRPr="0069700A">
              <w:rPr>
                <w:rFonts w:ascii="Times New Roman" w:hAnsi="Times New Roman" w:cs="Times New Roman"/>
              </w:rPr>
              <w:t xml:space="preserve">anel dotykowy LCD 1024 x 600 </w:t>
            </w:r>
            <w:proofErr w:type="spellStart"/>
            <w:r w:rsidRPr="0069700A">
              <w:rPr>
                <w:rFonts w:ascii="Times New Roman" w:hAnsi="Times New Roman" w:cs="Times New Roman"/>
              </w:rPr>
              <w:t>px</w:t>
            </w:r>
            <w:proofErr w:type="spellEnd"/>
            <w:r>
              <w:rPr>
                <w:rFonts w:ascii="Times New Roman" w:hAnsi="Times New Roman" w:cs="Times New Roman"/>
              </w:rPr>
              <w:t>;</w:t>
            </w:r>
          </w:p>
          <w:p w14:paraId="601E0C53"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69700A">
              <w:rPr>
                <w:rFonts w:ascii="Times New Roman" w:hAnsi="Times New Roman" w:cs="Times New Roman"/>
              </w:rPr>
              <w:t>Wbudowana kamera HD pozwala</w:t>
            </w:r>
            <w:r>
              <w:rPr>
                <w:rFonts w:ascii="Times New Roman" w:hAnsi="Times New Roman" w:cs="Times New Roman"/>
              </w:rPr>
              <w:t>jąca</w:t>
            </w:r>
            <w:r w:rsidRPr="0069700A">
              <w:rPr>
                <w:rFonts w:ascii="Times New Roman" w:hAnsi="Times New Roman" w:cs="Times New Roman"/>
              </w:rPr>
              <w:t xml:space="preserve"> podglądać wnętrze komory i precyzyjnie ustawiać parametry pracy</w:t>
            </w:r>
            <w:r>
              <w:rPr>
                <w:rFonts w:ascii="Times New Roman" w:hAnsi="Times New Roman" w:cs="Times New Roman"/>
              </w:rPr>
              <w:t>;</w:t>
            </w:r>
          </w:p>
          <w:p w14:paraId="7BCBA9E2"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Dedykowane oprogramowanie z licencją bezterminową,  </w:t>
            </w:r>
            <w:r w:rsidRPr="0069700A">
              <w:rPr>
                <w:rFonts w:ascii="Times New Roman" w:hAnsi="Times New Roman" w:cs="Times New Roman"/>
              </w:rPr>
              <w:t>kompatybilne z Windows,</w:t>
            </w:r>
            <w:r>
              <w:rPr>
                <w:rFonts w:ascii="Times New Roman" w:hAnsi="Times New Roman" w:cs="Times New Roman"/>
              </w:rPr>
              <w:t xml:space="preserve"> </w:t>
            </w:r>
          </w:p>
          <w:p w14:paraId="4F414C38"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Ł</w:t>
            </w:r>
            <w:r w:rsidRPr="0069700A">
              <w:rPr>
                <w:rFonts w:ascii="Times New Roman" w:hAnsi="Times New Roman" w:cs="Times New Roman"/>
              </w:rPr>
              <w:t>ączność Wi-Fi lub Ethernet</w:t>
            </w:r>
            <w:r>
              <w:rPr>
                <w:rFonts w:ascii="Times New Roman" w:hAnsi="Times New Roman" w:cs="Times New Roman"/>
              </w:rPr>
              <w:t>;</w:t>
            </w:r>
          </w:p>
          <w:p w14:paraId="1715E9C5"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O</w:t>
            </w:r>
            <w:r w:rsidRPr="0069700A">
              <w:rPr>
                <w:rFonts w:ascii="Times New Roman" w:hAnsi="Times New Roman" w:cs="Times New Roman"/>
              </w:rPr>
              <w:t xml:space="preserve">bsługa plików w </w:t>
            </w:r>
            <w:r>
              <w:rPr>
                <w:rFonts w:ascii="Times New Roman" w:hAnsi="Times New Roman" w:cs="Times New Roman"/>
              </w:rPr>
              <w:t>formacie JPG / PNG / SVG / DXF;</w:t>
            </w:r>
          </w:p>
          <w:p w14:paraId="3EB5F3D9" w14:textId="77777777" w:rsidR="00EB0FD9" w:rsidRPr="0069700A" w:rsidRDefault="00EB0FD9" w:rsidP="00F949CA">
            <w:pPr>
              <w:pStyle w:val="Akapitzlist"/>
              <w:numPr>
                <w:ilvl w:val="0"/>
                <w:numId w:val="160"/>
              </w:numPr>
              <w:spacing w:after="0" w:line="240" w:lineRule="auto"/>
              <w:rPr>
                <w:rFonts w:ascii="Times New Roman" w:hAnsi="Times New Roman" w:cs="Times New Roman"/>
              </w:rPr>
            </w:pPr>
            <w:r w:rsidRPr="0069700A">
              <w:rPr>
                <w:rFonts w:ascii="Times New Roman" w:hAnsi="Times New Roman" w:cs="Times New Roman"/>
              </w:rPr>
              <w:t>Pełna obudowa - całkowicie zamknięty obszar roboczy</w:t>
            </w:r>
            <w:r>
              <w:rPr>
                <w:rFonts w:ascii="Times New Roman" w:hAnsi="Times New Roman" w:cs="Times New Roman"/>
              </w:rPr>
              <w:t>;</w:t>
            </w:r>
          </w:p>
          <w:p w14:paraId="65589808" w14:textId="77777777" w:rsidR="00EB0FD9" w:rsidRPr="0069700A" w:rsidRDefault="00EB0FD9" w:rsidP="00F949CA">
            <w:pPr>
              <w:pStyle w:val="Akapitzlist"/>
              <w:numPr>
                <w:ilvl w:val="0"/>
                <w:numId w:val="160"/>
              </w:numPr>
              <w:spacing w:after="0" w:line="240" w:lineRule="auto"/>
              <w:rPr>
                <w:rFonts w:ascii="Times New Roman" w:hAnsi="Times New Roman" w:cs="Times New Roman"/>
              </w:rPr>
            </w:pPr>
            <w:r w:rsidRPr="0069700A">
              <w:rPr>
                <w:rFonts w:ascii="Times New Roman" w:hAnsi="Times New Roman" w:cs="Times New Roman"/>
              </w:rPr>
              <w:t xml:space="preserve">Chłodzenie </w:t>
            </w:r>
            <w:r>
              <w:rPr>
                <w:rFonts w:ascii="Times New Roman" w:hAnsi="Times New Roman" w:cs="Times New Roman"/>
              </w:rPr>
              <w:t>ciecz</w:t>
            </w:r>
            <w:r w:rsidRPr="0069700A">
              <w:rPr>
                <w:rFonts w:ascii="Times New Roman" w:hAnsi="Times New Roman" w:cs="Times New Roman"/>
              </w:rPr>
              <w:t xml:space="preserve">ą - cyrkulacja </w:t>
            </w:r>
            <w:r>
              <w:rPr>
                <w:rFonts w:ascii="Times New Roman" w:hAnsi="Times New Roman" w:cs="Times New Roman"/>
              </w:rPr>
              <w:t xml:space="preserve"> </w:t>
            </w:r>
            <w:r w:rsidRPr="0069700A">
              <w:rPr>
                <w:rFonts w:ascii="Times New Roman" w:hAnsi="Times New Roman" w:cs="Times New Roman"/>
              </w:rPr>
              <w:t>w obiegu zamkniętym</w:t>
            </w:r>
            <w:r>
              <w:rPr>
                <w:rFonts w:ascii="Times New Roman" w:hAnsi="Times New Roman" w:cs="Times New Roman"/>
              </w:rPr>
              <w:t>;</w:t>
            </w:r>
          </w:p>
          <w:p w14:paraId="12CD60B2" w14:textId="77777777" w:rsidR="00EB0FD9" w:rsidRDefault="00EB0FD9" w:rsidP="00F949CA">
            <w:pPr>
              <w:pStyle w:val="Akapitzlist"/>
              <w:numPr>
                <w:ilvl w:val="0"/>
                <w:numId w:val="160"/>
              </w:numPr>
              <w:spacing w:after="0" w:line="240" w:lineRule="auto"/>
              <w:rPr>
                <w:rFonts w:ascii="Times New Roman" w:hAnsi="Times New Roman" w:cs="Times New Roman"/>
              </w:rPr>
            </w:pPr>
            <w:r w:rsidRPr="0069700A">
              <w:rPr>
                <w:rFonts w:ascii="Times New Roman" w:hAnsi="Times New Roman" w:cs="Times New Roman"/>
              </w:rPr>
              <w:t xml:space="preserve">Zintegrowany system wentylacji </w:t>
            </w:r>
            <w:r>
              <w:rPr>
                <w:rFonts w:ascii="Times New Roman" w:hAnsi="Times New Roman" w:cs="Times New Roman"/>
              </w:rPr>
              <w:t xml:space="preserve">- </w:t>
            </w:r>
            <w:r w:rsidRPr="0069700A">
              <w:rPr>
                <w:rFonts w:ascii="Times New Roman" w:hAnsi="Times New Roman" w:cs="Times New Roman"/>
              </w:rPr>
              <w:t>odprowadza</w:t>
            </w:r>
            <w:r>
              <w:rPr>
                <w:rFonts w:ascii="Times New Roman" w:hAnsi="Times New Roman" w:cs="Times New Roman"/>
              </w:rPr>
              <w:t>nie</w:t>
            </w:r>
            <w:r w:rsidRPr="0069700A">
              <w:rPr>
                <w:rFonts w:ascii="Times New Roman" w:hAnsi="Times New Roman" w:cs="Times New Roman"/>
              </w:rPr>
              <w:t xml:space="preserve"> dym</w:t>
            </w:r>
            <w:r>
              <w:rPr>
                <w:rFonts w:ascii="Times New Roman" w:hAnsi="Times New Roman" w:cs="Times New Roman"/>
              </w:rPr>
              <w:t>u</w:t>
            </w:r>
            <w:r w:rsidRPr="0069700A">
              <w:rPr>
                <w:rFonts w:ascii="Times New Roman" w:hAnsi="Times New Roman" w:cs="Times New Roman"/>
              </w:rPr>
              <w:t xml:space="preserve"> i opar</w:t>
            </w:r>
            <w:r>
              <w:rPr>
                <w:rFonts w:ascii="Times New Roman" w:hAnsi="Times New Roman" w:cs="Times New Roman"/>
              </w:rPr>
              <w:t>ów wężem;</w:t>
            </w:r>
          </w:p>
          <w:p w14:paraId="6C0354D1"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Dedykowana przystawka rotacyjna (grawerowanie obiektów okrągłych);</w:t>
            </w:r>
          </w:p>
          <w:p w14:paraId="56D9D30E" w14:textId="77777777" w:rsidR="00EB0FD9" w:rsidRDefault="00EB0FD9" w:rsidP="00F949CA">
            <w:pPr>
              <w:pStyle w:val="Akapitzlist"/>
              <w:numPr>
                <w:ilvl w:val="0"/>
                <w:numId w:val="160"/>
              </w:numPr>
              <w:spacing w:after="0" w:line="240" w:lineRule="auto"/>
              <w:rPr>
                <w:rFonts w:ascii="Times New Roman" w:hAnsi="Times New Roman" w:cs="Times New Roman"/>
              </w:rPr>
            </w:pPr>
            <w:r>
              <w:rPr>
                <w:rFonts w:ascii="Times New Roman" w:hAnsi="Times New Roman" w:cs="Times New Roman"/>
              </w:rPr>
              <w:t xml:space="preserve">2x </w:t>
            </w:r>
            <w:r w:rsidRPr="009E5307">
              <w:rPr>
                <w:rFonts w:ascii="Times New Roman" w:hAnsi="Times New Roman" w:cs="Times New Roman"/>
              </w:rPr>
              <w:t>Rura odprowadzająca 200 cm + zacisk pierścieniowy</w:t>
            </w:r>
            <w:r>
              <w:rPr>
                <w:rFonts w:ascii="Times New Roman" w:hAnsi="Times New Roman" w:cs="Times New Roman"/>
              </w:rPr>
              <w:t>;</w:t>
            </w:r>
          </w:p>
          <w:p w14:paraId="7D82A71C" w14:textId="77777777" w:rsidR="00EB0FD9" w:rsidRDefault="00EB0FD9" w:rsidP="00EB0FD9">
            <w:pPr>
              <w:pStyle w:val="Akapitzlist"/>
              <w:rPr>
                <w:rFonts w:ascii="Times New Roman" w:hAnsi="Times New Roman" w:cs="Times New Roman"/>
              </w:rPr>
            </w:pPr>
          </w:p>
          <w:p w14:paraId="1851D403" w14:textId="77777777" w:rsidR="00EB0FD9" w:rsidRPr="00136DBD" w:rsidRDefault="00EB0FD9" w:rsidP="00EB0FD9">
            <w:pPr>
              <w:pStyle w:val="Akapitzlist"/>
              <w:rPr>
                <w:rFonts w:ascii="Times New Roman" w:hAnsi="Times New Roman" w:cs="Times New Roman"/>
                <w:b/>
              </w:rPr>
            </w:pPr>
            <w:r w:rsidRPr="00136DBD">
              <w:rPr>
                <w:rFonts w:ascii="Times New Roman" w:hAnsi="Times New Roman" w:cs="Times New Roman"/>
                <w:b/>
              </w:rPr>
              <w:t>Akcesoria eksploatacyjne</w:t>
            </w:r>
            <w:r>
              <w:rPr>
                <w:rFonts w:ascii="Times New Roman" w:hAnsi="Times New Roman" w:cs="Times New Roman"/>
                <w:b/>
              </w:rPr>
              <w:t>:</w:t>
            </w:r>
            <w:r w:rsidRPr="00136DBD">
              <w:rPr>
                <w:rFonts w:ascii="Times New Roman" w:hAnsi="Times New Roman" w:cs="Times New Roman"/>
                <w:b/>
              </w:rPr>
              <w:t xml:space="preserve"> </w:t>
            </w:r>
          </w:p>
          <w:p w14:paraId="163F2DDE" w14:textId="77777777" w:rsidR="00EB0FD9" w:rsidRPr="00176B11" w:rsidRDefault="00EB0FD9" w:rsidP="00F949CA">
            <w:pPr>
              <w:pStyle w:val="Akapitzlist"/>
              <w:numPr>
                <w:ilvl w:val="0"/>
                <w:numId w:val="193"/>
              </w:numPr>
              <w:spacing w:after="0" w:line="240" w:lineRule="auto"/>
              <w:rPr>
                <w:rFonts w:ascii="Times New Roman" w:hAnsi="Times New Roman" w:cs="Times New Roman"/>
              </w:rPr>
            </w:pPr>
            <w:r>
              <w:rPr>
                <w:rFonts w:ascii="Times New Roman" w:hAnsi="Times New Roman" w:cs="Times New Roman"/>
              </w:rPr>
              <w:t>c</w:t>
            </w:r>
            <w:r w:rsidRPr="00176B11">
              <w:rPr>
                <w:rFonts w:ascii="Times New Roman" w:hAnsi="Times New Roman" w:cs="Times New Roman"/>
              </w:rPr>
              <w:t>iecz chłodząca do chłodzenia urządzenia 5l;</w:t>
            </w:r>
          </w:p>
          <w:p w14:paraId="10CF48A9" w14:textId="77777777" w:rsidR="00EB0FD9" w:rsidRDefault="00EB0FD9" w:rsidP="00F949CA">
            <w:pPr>
              <w:pStyle w:val="Akapitzlist"/>
              <w:numPr>
                <w:ilvl w:val="0"/>
                <w:numId w:val="193"/>
              </w:numPr>
              <w:spacing w:after="0" w:line="240" w:lineRule="auto"/>
              <w:rPr>
                <w:rFonts w:ascii="Times New Roman" w:hAnsi="Times New Roman" w:cs="Times New Roman"/>
              </w:rPr>
            </w:pPr>
            <w:r w:rsidRPr="00176B11">
              <w:rPr>
                <w:rFonts w:ascii="Times New Roman" w:hAnsi="Times New Roman" w:cs="Times New Roman"/>
              </w:rPr>
              <w:t>pakiet kluczy i narzędzi dodatkowych</w:t>
            </w:r>
            <w:r>
              <w:rPr>
                <w:rFonts w:ascii="Times New Roman" w:hAnsi="Times New Roman" w:cs="Times New Roman"/>
              </w:rPr>
              <w:t>;</w:t>
            </w:r>
          </w:p>
          <w:p w14:paraId="7B2338E8" w14:textId="77777777" w:rsidR="00EB0FD9" w:rsidRDefault="00EB0FD9" w:rsidP="00F949CA">
            <w:pPr>
              <w:pStyle w:val="Akapitzlist"/>
              <w:numPr>
                <w:ilvl w:val="0"/>
                <w:numId w:val="193"/>
              </w:numPr>
              <w:spacing w:after="0" w:line="240" w:lineRule="auto"/>
              <w:rPr>
                <w:rFonts w:ascii="Times New Roman" w:hAnsi="Times New Roman" w:cs="Times New Roman"/>
              </w:rPr>
            </w:pPr>
            <w:r>
              <w:rPr>
                <w:rFonts w:ascii="Times New Roman" w:hAnsi="Times New Roman" w:cs="Times New Roman"/>
              </w:rPr>
              <w:t xml:space="preserve">dedykowany </w:t>
            </w:r>
            <w:r w:rsidRPr="00176B11">
              <w:rPr>
                <w:rFonts w:ascii="Times New Roman" w:hAnsi="Times New Roman" w:cs="Times New Roman"/>
              </w:rPr>
              <w:t>smar</w:t>
            </w:r>
            <w:r>
              <w:rPr>
                <w:rFonts w:ascii="Times New Roman" w:hAnsi="Times New Roman" w:cs="Times New Roman"/>
              </w:rPr>
              <w:t>;</w:t>
            </w:r>
          </w:p>
          <w:p w14:paraId="114B215B" w14:textId="77777777" w:rsidR="00EB0FD9" w:rsidRDefault="00EB0FD9" w:rsidP="00F949CA">
            <w:pPr>
              <w:pStyle w:val="Akapitzlist"/>
              <w:numPr>
                <w:ilvl w:val="0"/>
                <w:numId w:val="193"/>
              </w:numPr>
              <w:spacing w:after="0" w:line="240" w:lineRule="auto"/>
              <w:rPr>
                <w:rFonts w:ascii="Times New Roman" w:hAnsi="Times New Roman" w:cs="Times New Roman"/>
              </w:rPr>
            </w:pPr>
            <w:r w:rsidRPr="00176B11">
              <w:rPr>
                <w:rFonts w:ascii="Times New Roman" w:hAnsi="Times New Roman" w:cs="Times New Roman"/>
              </w:rPr>
              <w:t xml:space="preserve"> zapasowa tuba laserowa</w:t>
            </w:r>
          </w:p>
          <w:p w14:paraId="0A4B6A51" w14:textId="77777777" w:rsidR="00EB0FD9" w:rsidRDefault="00EB0FD9" w:rsidP="00F949CA">
            <w:pPr>
              <w:pStyle w:val="Akapitzlist"/>
              <w:numPr>
                <w:ilvl w:val="0"/>
                <w:numId w:val="193"/>
              </w:numPr>
              <w:spacing w:after="0" w:line="240" w:lineRule="auto"/>
              <w:rPr>
                <w:rFonts w:ascii="Times New Roman" w:hAnsi="Times New Roman" w:cs="Times New Roman"/>
              </w:rPr>
            </w:pPr>
            <w:r w:rsidRPr="00176B11">
              <w:rPr>
                <w:rFonts w:ascii="Times New Roman" w:hAnsi="Times New Roman" w:cs="Times New Roman"/>
              </w:rPr>
              <w:t xml:space="preserve"> zapasowy stół roboczy – „plaster miodu”</w:t>
            </w:r>
          </w:p>
          <w:p w14:paraId="0A3A5921" w14:textId="77777777" w:rsidR="00EB0FD9" w:rsidRDefault="00EB0FD9" w:rsidP="00F949CA">
            <w:pPr>
              <w:pStyle w:val="Akapitzlist"/>
              <w:numPr>
                <w:ilvl w:val="0"/>
                <w:numId w:val="193"/>
              </w:numPr>
              <w:spacing w:after="0" w:line="240" w:lineRule="auto"/>
              <w:rPr>
                <w:rFonts w:ascii="Times New Roman" w:hAnsi="Times New Roman" w:cs="Times New Roman"/>
              </w:rPr>
            </w:pPr>
            <w:r w:rsidRPr="00176B11">
              <w:rPr>
                <w:rFonts w:ascii="Times New Roman" w:hAnsi="Times New Roman" w:cs="Times New Roman"/>
              </w:rPr>
              <w:t>zapasowe lustro odbijające  - do maszyn laserowych ze źródłem lasera CO2 - 20x3mm</w:t>
            </w:r>
            <w:r>
              <w:rPr>
                <w:rFonts w:ascii="Times New Roman" w:hAnsi="Times New Roman" w:cs="Times New Roman"/>
              </w:rPr>
              <w:t>;</w:t>
            </w:r>
          </w:p>
          <w:p w14:paraId="7B7A0733" w14:textId="77777777" w:rsidR="00EB0FD9" w:rsidRPr="00176B11" w:rsidRDefault="00EB0FD9" w:rsidP="00F949CA">
            <w:pPr>
              <w:pStyle w:val="Akapitzlist"/>
              <w:numPr>
                <w:ilvl w:val="0"/>
                <w:numId w:val="193"/>
              </w:numPr>
              <w:spacing w:after="0" w:line="240" w:lineRule="auto"/>
              <w:rPr>
                <w:rFonts w:ascii="Times New Roman" w:hAnsi="Times New Roman" w:cs="Times New Roman"/>
              </w:rPr>
            </w:pPr>
            <w:r w:rsidRPr="00176B11">
              <w:rPr>
                <w:rFonts w:ascii="Times New Roman" w:hAnsi="Times New Roman" w:cs="Times New Roman"/>
              </w:rPr>
              <w:t>zapasowa soczewka skupiająca - do maszyn laserowych ze źródłem lasera CO2</w:t>
            </w:r>
            <w:r>
              <w:rPr>
                <w:rFonts w:ascii="Times New Roman" w:hAnsi="Times New Roman" w:cs="Times New Roman"/>
              </w:rPr>
              <w:t>;</w:t>
            </w:r>
          </w:p>
          <w:p w14:paraId="137322EC" w14:textId="77777777" w:rsidR="00EB0FD9" w:rsidRPr="00176B11" w:rsidRDefault="00EB0FD9" w:rsidP="00F949CA">
            <w:pPr>
              <w:pStyle w:val="Akapitzlist"/>
              <w:numPr>
                <w:ilvl w:val="0"/>
                <w:numId w:val="193"/>
              </w:numPr>
              <w:spacing w:after="0" w:line="240" w:lineRule="auto"/>
              <w:rPr>
                <w:rFonts w:ascii="Times New Roman" w:hAnsi="Times New Roman" w:cs="Times New Roman"/>
              </w:rPr>
            </w:pPr>
            <w:proofErr w:type="spellStart"/>
            <w:r w:rsidRPr="00176B11">
              <w:rPr>
                <w:rFonts w:ascii="Times New Roman" w:hAnsi="Times New Roman" w:cs="Times New Roman"/>
              </w:rPr>
              <w:t>Organizer</w:t>
            </w:r>
            <w:proofErr w:type="spellEnd"/>
            <w:r w:rsidRPr="00176B11">
              <w:rPr>
                <w:rFonts w:ascii="Times New Roman" w:hAnsi="Times New Roman" w:cs="Times New Roman"/>
              </w:rPr>
              <w:t xml:space="preserve"> zamykany na kłódkę zawierający dostarczone akcesoria.</w:t>
            </w:r>
          </w:p>
        </w:tc>
        <w:tc>
          <w:tcPr>
            <w:tcW w:w="1331" w:type="dxa"/>
          </w:tcPr>
          <w:p w14:paraId="430F60B8"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3FFE5A65"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4902A744" w14:textId="77777777" w:rsidR="00EB0FD9" w:rsidRDefault="00EB0FD9" w:rsidP="00EB0FD9">
      <w:pPr>
        <w:spacing w:after="0" w:line="240" w:lineRule="auto"/>
        <w:jc w:val="both"/>
        <w:rPr>
          <w:b/>
        </w:rPr>
      </w:pPr>
    </w:p>
    <w:p w14:paraId="05D7C821" w14:textId="77777777" w:rsidR="00EB0FD9" w:rsidRDefault="00EB0FD9" w:rsidP="00EB0FD9">
      <w:pPr>
        <w:spacing w:after="0" w:line="240" w:lineRule="auto"/>
        <w:jc w:val="both"/>
        <w:rPr>
          <w:b/>
          <w:u w:val="single"/>
        </w:rPr>
      </w:pPr>
    </w:p>
    <w:p w14:paraId="42254718" w14:textId="77777777" w:rsidR="00EB0FD9" w:rsidRDefault="00EB0FD9" w:rsidP="00EB0FD9">
      <w:pPr>
        <w:spacing w:after="0" w:line="240" w:lineRule="auto"/>
        <w:jc w:val="both"/>
        <w:rPr>
          <w:b/>
          <w:u w:val="single"/>
        </w:rPr>
      </w:pPr>
    </w:p>
    <w:p w14:paraId="2B254AE6" w14:textId="77777777" w:rsidR="00EB0FD9" w:rsidRDefault="00EB0FD9" w:rsidP="00EB0FD9">
      <w:pPr>
        <w:spacing w:after="0" w:line="240" w:lineRule="auto"/>
        <w:jc w:val="both"/>
        <w:rPr>
          <w:b/>
          <w:u w:val="single"/>
        </w:rPr>
      </w:pPr>
    </w:p>
    <w:p w14:paraId="50B7119A" w14:textId="77777777" w:rsidR="00EB0FD9" w:rsidRDefault="00EB0FD9" w:rsidP="00EB0FD9">
      <w:pPr>
        <w:spacing w:after="0" w:line="240" w:lineRule="auto"/>
        <w:jc w:val="both"/>
        <w:rPr>
          <w:b/>
          <w:u w:val="single"/>
        </w:rPr>
      </w:pPr>
    </w:p>
    <w:p w14:paraId="1A2B15B1" w14:textId="77777777" w:rsidR="00EB0FD9" w:rsidRDefault="00EB0FD9" w:rsidP="00EB0FD9">
      <w:pPr>
        <w:spacing w:after="0" w:line="240" w:lineRule="auto"/>
        <w:jc w:val="both"/>
        <w:rPr>
          <w:b/>
          <w:u w:val="single"/>
        </w:rPr>
      </w:pPr>
    </w:p>
    <w:p w14:paraId="6326E7CE" w14:textId="77777777" w:rsidR="00EB0FD9" w:rsidRDefault="00EB0FD9" w:rsidP="00EB0FD9">
      <w:pPr>
        <w:spacing w:after="0" w:line="240" w:lineRule="auto"/>
        <w:jc w:val="both"/>
        <w:rPr>
          <w:b/>
        </w:rPr>
      </w:pPr>
    </w:p>
    <w:p w14:paraId="6697A65F" w14:textId="77777777" w:rsidR="00EB0FD9" w:rsidRPr="004B579E" w:rsidRDefault="00EB0FD9" w:rsidP="00EB0FD9">
      <w:pPr>
        <w:spacing w:after="0" w:line="240" w:lineRule="auto"/>
        <w:jc w:val="both"/>
        <w:rPr>
          <w:b/>
          <w:u w:val="single"/>
        </w:rPr>
      </w:pPr>
      <w:r>
        <w:rPr>
          <w:b/>
          <w:u w:val="single"/>
        </w:rPr>
        <w:t>CZĘŚĆ VII</w:t>
      </w:r>
    </w:p>
    <w:p w14:paraId="62D670DD" w14:textId="77777777" w:rsidR="00EB0FD9" w:rsidRPr="000940E1" w:rsidRDefault="00EB0FD9" w:rsidP="00EB0FD9">
      <w:pPr>
        <w:spacing w:after="0" w:line="240" w:lineRule="auto"/>
        <w:jc w:val="both"/>
      </w:pPr>
      <w:r w:rsidRPr="004B579E">
        <w:t>Przedmiotem zamówienia jest dostaw</w:t>
      </w:r>
      <w:r w:rsidRPr="00176B11">
        <w:t xml:space="preserve">a </w:t>
      </w:r>
      <w:r>
        <w:t>testera wibracji.</w:t>
      </w:r>
    </w:p>
    <w:p w14:paraId="57B4ACC5" w14:textId="77777777" w:rsidR="00EB0FD9" w:rsidRDefault="00EB0FD9" w:rsidP="00EB0FD9">
      <w:pPr>
        <w:spacing w:after="0" w:line="240" w:lineRule="auto"/>
        <w:jc w:val="both"/>
        <w:rPr>
          <w:b/>
        </w:rPr>
      </w:pPr>
    </w:p>
    <w:p w14:paraId="4954DD47" w14:textId="77777777" w:rsidR="00EB0FD9" w:rsidRPr="004B579E" w:rsidRDefault="00EB0FD9" w:rsidP="00EB0FD9">
      <w:pPr>
        <w:spacing w:after="0" w:line="240" w:lineRule="auto"/>
        <w:jc w:val="both"/>
        <w:rPr>
          <w:b/>
        </w:rPr>
      </w:pPr>
      <w:r>
        <w:rPr>
          <w:b/>
        </w:rPr>
        <w:t xml:space="preserve">Tester wibracji (1 szt.) </w:t>
      </w:r>
      <w:r w:rsidRPr="004B579E">
        <w:rPr>
          <w:b/>
        </w:rPr>
        <w:t>:</w:t>
      </w:r>
    </w:p>
    <w:tbl>
      <w:tblPr>
        <w:tblStyle w:val="Tabela-Siatka"/>
        <w:tblW w:w="0" w:type="auto"/>
        <w:tblInd w:w="137" w:type="dxa"/>
        <w:tblLook w:val="04A0" w:firstRow="1" w:lastRow="0" w:firstColumn="1" w:lastColumn="0" w:noHBand="0" w:noVBand="1"/>
      </w:tblPr>
      <w:tblGrid>
        <w:gridCol w:w="5670"/>
        <w:gridCol w:w="1331"/>
        <w:gridCol w:w="1922"/>
      </w:tblGrid>
      <w:tr w:rsidR="00EB0FD9" w:rsidRPr="004B579E" w14:paraId="29974ED5" w14:textId="77777777" w:rsidTr="00EB0FD9">
        <w:tc>
          <w:tcPr>
            <w:tcW w:w="5670" w:type="dxa"/>
            <w:vAlign w:val="center"/>
          </w:tcPr>
          <w:p w14:paraId="57B9D338"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wymagany</w:t>
            </w:r>
          </w:p>
        </w:tc>
        <w:tc>
          <w:tcPr>
            <w:tcW w:w="1331" w:type="dxa"/>
            <w:vAlign w:val="center"/>
          </w:tcPr>
          <w:p w14:paraId="0EE8F0CD"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Parametr oferowany</w:t>
            </w:r>
          </w:p>
        </w:tc>
        <w:tc>
          <w:tcPr>
            <w:tcW w:w="1922" w:type="dxa"/>
            <w:vAlign w:val="center"/>
          </w:tcPr>
          <w:p w14:paraId="196A99B4" w14:textId="77777777" w:rsidR="00EB0FD9" w:rsidRPr="004B579E" w:rsidRDefault="00EB0FD9" w:rsidP="00EB0FD9">
            <w:pPr>
              <w:pStyle w:val="Akapitzlist"/>
              <w:ind w:left="0"/>
              <w:jc w:val="center"/>
              <w:rPr>
                <w:rFonts w:ascii="Times New Roman" w:hAnsi="Times New Roman" w:cs="Times New Roman"/>
                <w:b/>
                <w:sz w:val="20"/>
                <w:szCs w:val="20"/>
              </w:rPr>
            </w:pPr>
            <w:r w:rsidRPr="004B579E">
              <w:rPr>
                <w:rFonts w:ascii="Times New Roman" w:hAnsi="Times New Roman" w:cs="Times New Roman"/>
                <w:b/>
                <w:sz w:val="20"/>
                <w:szCs w:val="20"/>
              </w:rPr>
              <w:t>Nazwa producenta(symbol, oznaczenie, dane identyfikacyjne)</w:t>
            </w:r>
          </w:p>
        </w:tc>
      </w:tr>
      <w:tr w:rsidR="00EB0FD9" w:rsidRPr="004B579E" w14:paraId="37583877" w14:textId="77777777" w:rsidTr="00EB0FD9">
        <w:tc>
          <w:tcPr>
            <w:tcW w:w="5670" w:type="dxa"/>
          </w:tcPr>
          <w:p w14:paraId="2CB7FCF3" w14:textId="77777777" w:rsidR="00EB0FD9" w:rsidRDefault="00EB0FD9" w:rsidP="00EB0FD9">
            <w:pPr>
              <w:pStyle w:val="Akapitzlist"/>
              <w:ind w:left="360"/>
              <w:rPr>
                <w:rFonts w:ascii="Times New Roman" w:hAnsi="Times New Roman" w:cs="Times New Roman"/>
              </w:rPr>
            </w:pPr>
            <w:r w:rsidRPr="000765FF">
              <w:rPr>
                <w:rFonts w:ascii="Times New Roman" w:hAnsi="Times New Roman" w:cs="Times New Roman"/>
              </w:rPr>
              <w:t>Przyrząd umożliwia rozpoznawanie oraz lokalizowanie najczęściej występujących usterek mechanicznych (łożyska, niewspółosiowość, asymetria, luzy)</w:t>
            </w:r>
          </w:p>
          <w:p w14:paraId="296FB944" w14:textId="77777777" w:rsidR="00EB0FD9" w:rsidRDefault="00EB0FD9" w:rsidP="00EB0FD9">
            <w:pPr>
              <w:pStyle w:val="Akapitzlist"/>
              <w:ind w:left="360"/>
              <w:rPr>
                <w:rFonts w:ascii="Times New Roman" w:hAnsi="Times New Roman" w:cs="Times New Roman"/>
              </w:rPr>
            </w:pPr>
          </w:p>
          <w:p w14:paraId="3E232804" w14:textId="77777777" w:rsidR="00EB0FD9" w:rsidRDefault="00EB0FD9" w:rsidP="00EB0FD9">
            <w:pPr>
              <w:pStyle w:val="Akapitzlist"/>
              <w:ind w:left="360"/>
              <w:rPr>
                <w:rFonts w:ascii="Times New Roman" w:hAnsi="Times New Roman" w:cs="Times New Roman"/>
              </w:rPr>
            </w:pPr>
            <w:r>
              <w:rPr>
                <w:rFonts w:ascii="Times New Roman" w:hAnsi="Times New Roman" w:cs="Times New Roman"/>
              </w:rPr>
              <w:t xml:space="preserve">Maszyny podlegające analizie: </w:t>
            </w:r>
            <w:r w:rsidRPr="008D3F12">
              <w:rPr>
                <w:rFonts w:ascii="Times New Roman" w:hAnsi="Times New Roman" w:cs="Times New Roman"/>
              </w:rPr>
              <w:t>Silniki, wentylatory, napędy pasowe oraz łańcuchowe, skrzynie biegów, łączenia, pompy odśrodkowe, pompy tłokowe, pompy skrzydełkowe, pompy śmigłowe, pompy śrubowe, obrotowe pompy gwintowane/płatowe/zębate, sprężarki tłokowe, sprężarki odśrodkowe, sprężarki śrubowe, maszyny o sprzężeniu zamkniętym, wrzeciona</w:t>
            </w:r>
          </w:p>
          <w:p w14:paraId="65C2F1C6" w14:textId="77777777" w:rsidR="00EB0FD9" w:rsidRDefault="00EB0FD9" w:rsidP="00EB0FD9">
            <w:pPr>
              <w:pStyle w:val="Akapitzlist"/>
              <w:ind w:left="360"/>
              <w:rPr>
                <w:rFonts w:ascii="Times New Roman" w:hAnsi="Times New Roman" w:cs="Times New Roman"/>
              </w:rPr>
            </w:pPr>
          </w:p>
          <w:p w14:paraId="02C22E59" w14:textId="77777777" w:rsidR="00EB0FD9" w:rsidRPr="004B579E" w:rsidRDefault="00EB0FD9" w:rsidP="00F949CA">
            <w:pPr>
              <w:pStyle w:val="Akapitzlist"/>
              <w:numPr>
                <w:ilvl w:val="0"/>
                <w:numId w:val="182"/>
              </w:numPr>
              <w:spacing w:after="0" w:line="240" w:lineRule="auto"/>
              <w:rPr>
                <w:rFonts w:ascii="Times New Roman" w:hAnsi="Times New Roman" w:cs="Times New Roman"/>
              </w:rPr>
            </w:pPr>
            <w:r>
              <w:rPr>
                <w:rFonts w:ascii="Times New Roman" w:hAnsi="Times New Roman" w:cs="Times New Roman"/>
              </w:rPr>
              <w:t>Dane techniczne testera wibracji</w:t>
            </w:r>
            <w:r w:rsidRPr="004B579E">
              <w:rPr>
                <w:rFonts w:ascii="Times New Roman" w:hAnsi="Times New Roman" w:cs="Times New Roman"/>
              </w:rPr>
              <w:t>:</w:t>
            </w:r>
          </w:p>
          <w:p w14:paraId="6E78B1A5"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Szerokość pasma użytkowego: 5 </w:t>
            </w:r>
            <w:proofErr w:type="spellStart"/>
            <w:r>
              <w:rPr>
                <w:rFonts w:ascii="Times New Roman" w:hAnsi="Times New Roman" w:cs="Times New Roman"/>
              </w:rPr>
              <w:t>Hz</w:t>
            </w:r>
            <w:proofErr w:type="spellEnd"/>
            <w:r>
              <w:rPr>
                <w:rFonts w:ascii="Times New Roman" w:hAnsi="Times New Roman" w:cs="Times New Roman"/>
              </w:rPr>
              <w:t xml:space="preserve"> do 20 kHz</w:t>
            </w:r>
          </w:p>
          <w:p w14:paraId="2743F251"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Częstotliwość próbkowania co najmniej: od 2,6 kHz do 51 kHz</w:t>
            </w:r>
          </w:p>
          <w:p w14:paraId="74B3E311"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Pamięć wewnętrzna: co najmniej 2 GB</w:t>
            </w:r>
          </w:p>
          <w:p w14:paraId="341AF49E"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Możliwość zastosowania pamięci dodatkowej (karta SD)</w:t>
            </w:r>
          </w:p>
          <w:p w14:paraId="09272B8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prędkości obrotowej badanej maszyny co najmniej 200 – 12000 </w:t>
            </w:r>
            <w:proofErr w:type="spellStart"/>
            <w:r>
              <w:rPr>
                <w:rFonts w:ascii="Times New Roman" w:hAnsi="Times New Roman" w:cs="Times New Roman"/>
              </w:rPr>
              <w:t>obr</w:t>
            </w:r>
            <w:proofErr w:type="spellEnd"/>
            <w:r>
              <w:rPr>
                <w:rFonts w:ascii="Times New Roman" w:hAnsi="Times New Roman" w:cs="Times New Roman"/>
              </w:rPr>
              <w:t>/min</w:t>
            </w:r>
          </w:p>
          <w:p w14:paraId="3EBE1451"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Uzyskiwane informacje diagnostyczne: </w:t>
            </w:r>
          </w:p>
          <w:p w14:paraId="1D1E3055" w14:textId="77777777" w:rsidR="00EB0FD9" w:rsidRDefault="00EB0FD9" w:rsidP="00F949CA">
            <w:pPr>
              <w:pStyle w:val="Akapitzlist"/>
              <w:numPr>
                <w:ilvl w:val="0"/>
                <w:numId w:val="184"/>
              </w:numPr>
              <w:spacing w:after="0" w:line="240" w:lineRule="auto"/>
              <w:rPr>
                <w:rFonts w:ascii="Times New Roman" w:hAnsi="Times New Roman" w:cs="Times New Roman"/>
              </w:rPr>
            </w:pPr>
            <w:r w:rsidRPr="008D3F12">
              <w:rPr>
                <w:rFonts w:ascii="Times New Roman" w:hAnsi="Times New Roman" w:cs="Times New Roman"/>
              </w:rPr>
              <w:t>Czteropoziomowa skala powagi usterek</w:t>
            </w:r>
          </w:p>
          <w:p w14:paraId="2A30FC9B" w14:textId="77777777" w:rsidR="00EB0FD9" w:rsidRDefault="00EB0FD9" w:rsidP="00F949CA">
            <w:pPr>
              <w:pStyle w:val="Akapitzlist"/>
              <w:numPr>
                <w:ilvl w:val="0"/>
                <w:numId w:val="184"/>
              </w:numPr>
              <w:spacing w:after="0" w:line="240" w:lineRule="auto"/>
              <w:rPr>
                <w:rFonts w:ascii="Times New Roman" w:hAnsi="Times New Roman" w:cs="Times New Roman"/>
              </w:rPr>
            </w:pPr>
            <w:r w:rsidRPr="008D3F12">
              <w:rPr>
                <w:rFonts w:ascii="Times New Roman" w:hAnsi="Times New Roman" w:cs="Times New Roman"/>
              </w:rPr>
              <w:t>Szczegółowe dane napraw</w:t>
            </w:r>
            <w:r>
              <w:rPr>
                <w:rFonts w:ascii="Times New Roman" w:hAnsi="Times New Roman" w:cs="Times New Roman"/>
              </w:rPr>
              <w:t>cze</w:t>
            </w:r>
          </w:p>
          <w:p w14:paraId="345783FA" w14:textId="77777777" w:rsidR="00EB0FD9" w:rsidRDefault="00EB0FD9" w:rsidP="00F949CA">
            <w:pPr>
              <w:pStyle w:val="Akapitzlist"/>
              <w:numPr>
                <w:ilvl w:val="0"/>
                <w:numId w:val="184"/>
              </w:numPr>
              <w:spacing w:after="0" w:line="240" w:lineRule="auto"/>
              <w:rPr>
                <w:rFonts w:ascii="Times New Roman" w:hAnsi="Times New Roman" w:cs="Times New Roman"/>
              </w:rPr>
            </w:pPr>
            <w:r>
              <w:rPr>
                <w:rFonts w:ascii="Times New Roman" w:hAnsi="Times New Roman" w:cs="Times New Roman"/>
              </w:rPr>
              <w:t>Wartości szczytowe</w:t>
            </w:r>
          </w:p>
          <w:p w14:paraId="1C6ED41B" w14:textId="77777777" w:rsidR="00EB0FD9" w:rsidRDefault="00EB0FD9" w:rsidP="00F949CA">
            <w:pPr>
              <w:pStyle w:val="Akapitzlist"/>
              <w:numPr>
                <w:ilvl w:val="0"/>
                <w:numId w:val="184"/>
              </w:numPr>
              <w:spacing w:after="0" w:line="240" w:lineRule="auto"/>
              <w:rPr>
                <w:rFonts w:ascii="Times New Roman" w:hAnsi="Times New Roman" w:cs="Times New Roman"/>
              </w:rPr>
            </w:pPr>
            <w:r>
              <w:rPr>
                <w:rFonts w:ascii="Times New Roman" w:hAnsi="Times New Roman" w:cs="Times New Roman"/>
              </w:rPr>
              <w:t>Analiza widmowa</w:t>
            </w:r>
          </w:p>
          <w:p w14:paraId="62CBD1D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Przetwornik A/C 4 kanały, 24 bity</w:t>
            </w:r>
          </w:p>
          <w:p w14:paraId="403D401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dynamiczny 128 </w:t>
            </w:r>
            <w:proofErr w:type="spellStart"/>
            <w:r>
              <w:rPr>
                <w:rFonts w:ascii="Times New Roman" w:hAnsi="Times New Roman" w:cs="Times New Roman"/>
              </w:rPr>
              <w:t>dB</w:t>
            </w:r>
            <w:proofErr w:type="spellEnd"/>
          </w:p>
          <w:p w14:paraId="08D104FC"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Stosunek sygnału do szumu co najmniej 100 </w:t>
            </w:r>
            <w:proofErr w:type="spellStart"/>
            <w:r>
              <w:rPr>
                <w:rFonts w:ascii="Times New Roman" w:hAnsi="Times New Roman" w:cs="Times New Roman"/>
              </w:rPr>
              <w:t>dB</w:t>
            </w:r>
            <w:proofErr w:type="spellEnd"/>
          </w:p>
          <w:p w14:paraId="55B8DB5D"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Rozdzielczość FFT 800</w:t>
            </w:r>
          </w:p>
          <w:p w14:paraId="2FC451E2"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Wymiary nie więcej niż 190 x 70 x 280 mm</w:t>
            </w:r>
          </w:p>
          <w:p w14:paraId="19860F7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Masa nie więcej niż 2 kg</w:t>
            </w:r>
          </w:p>
          <w:p w14:paraId="470B0857"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Wyświetlacz LCD: przekątna 5,7 cala, rozdzielczość 320x240</w:t>
            </w:r>
          </w:p>
          <w:p w14:paraId="0D4BC47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Interfejsy komunikacyjne: USB, Mini DIN 6 pin, BNC, M12 4 pin</w:t>
            </w:r>
          </w:p>
          <w:p w14:paraId="2EBD521D"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Bateria Li-</w:t>
            </w:r>
            <w:proofErr w:type="spellStart"/>
            <w:r>
              <w:rPr>
                <w:rFonts w:ascii="Times New Roman" w:hAnsi="Times New Roman" w:cs="Times New Roman"/>
              </w:rPr>
              <w:t>ion</w:t>
            </w:r>
            <w:proofErr w:type="spellEnd"/>
            <w:r>
              <w:rPr>
                <w:rFonts w:ascii="Times New Roman" w:hAnsi="Times New Roman" w:cs="Times New Roman"/>
              </w:rPr>
              <w:t xml:space="preserve"> 14,8V; 2,55Ah</w:t>
            </w:r>
          </w:p>
          <w:p w14:paraId="3003FB8D"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Czas pracy na baterii co najmniej 7 godzin</w:t>
            </w:r>
          </w:p>
          <w:p w14:paraId="23D621F9" w14:textId="77777777" w:rsidR="00EB0FD9" w:rsidRDefault="00EB0FD9" w:rsidP="00F949CA">
            <w:pPr>
              <w:pStyle w:val="Akapitzlist"/>
              <w:numPr>
                <w:ilvl w:val="0"/>
                <w:numId w:val="183"/>
              </w:numPr>
              <w:spacing w:after="0" w:line="240" w:lineRule="auto"/>
              <w:rPr>
                <w:rFonts w:ascii="Times New Roman" w:hAnsi="Times New Roman" w:cs="Times New Roman"/>
              </w:rPr>
            </w:pPr>
            <w:r>
              <w:rPr>
                <w:rFonts w:ascii="Times New Roman" w:hAnsi="Times New Roman" w:cs="Times New Roman"/>
              </w:rPr>
              <w:t>Dane tachometru laserowego:</w:t>
            </w:r>
          </w:p>
          <w:p w14:paraId="68E20773"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Zasilanie: z testera wibracji</w:t>
            </w:r>
          </w:p>
          <w:p w14:paraId="4244B73F"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Detekcja: dioda laserowa, klasa 2</w:t>
            </w:r>
          </w:p>
          <w:p w14:paraId="6136B803"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Zakres: min. 6 do 99 999 </w:t>
            </w:r>
            <w:proofErr w:type="spellStart"/>
            <w:r>
              <w:rPr>
                <w:rFonts w:ascii="Times New Roman" w:hAnsi="Times New Roman" w:cs="Times New Roman"/>
              </w:rPr>
              <w:t>obr</w:t>
            </w:r>
            <w:proofErr w:type="spellEnd"/>
            <w:r>
              <w:rPr>
                <w:rFonts w:ascii="Times New Roman" w:hAnsi="Times New Roman" w:cs="Times New Roman"/>
              </w:rPr>
              <w:t>/min</w:t>
            </w:r>
          </w:p>
          <w:p w14:paraId="0B3E39E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lastRenderedPageBreak/>
              <w:t xml:space="preserve">Dokładność: ±0,01% i ±1 cyfra w zakresie od 6 do 5999,9 </w:t>
            </w:r>
            <w:proofErr w:type="spellStart"/>
            <w:r>
              <w:rPr>
                <w:rFonts w:ascii="Times New Roman" w:hAnsi="Times New Roman" w:cs="Times New Roman"/>
              </w:rPr>
              <w:t>obr</w:t>
            </w:r>
            <w:proofErr w:type="spellEnd"/>
            <w:r>
              <w:rPr>
                <w:rFonts w:ascii="Times New Roman" w:hAnsi="Times New Roman" w:cs="Times New Roman"/>
              </w:rPr>
              <w:t xml:space="preserve">/min; ±0,05% i ± 1 cyfra w zakresie od 5999,9 do 99 999 </w:t>
            </w:r>
            <w:proofErr w:type="spellStart"/>
            <w:r>
              <w:rPr>
                <w:rFonts w:ascii="Times New Roman" w:hAnsi="Times New Roman" w:cs="Times New Roman"/>
              </w:rPr>
              <w:t>obr</w:t>
            </w:r>
            <w:proofErr w:type="spellEnd"/>
            <w:r>
              <w:rPr>
                <w:rFonts w:ascii="Times New Roman" w:hAnsi="Times New Roman" w:cs="Times New Roman"/>
              </w:rPr>
              <w:t>/min</w:t>
            </w:r>
          </w:p>
          <w:p w14:paraId="6D406BEB"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Czas odpowiedzi: maks. 1 sekunda (powyżej 60 </w:t>
            </w:r>
            <w:proofErr w:type="spellStart"/>
            <w:r>
              <w:rPr>
                <w:rFonts w:ascii="Times New Roman" w:hAnsi="Times New Roman" w:cs="Times New Roman"/>
              </w:rPr>
              <w:t>obr</w:t>
            </w:r>
            <w:proofErr w:type="spellEnd"/>
            <w:r>
              <w:rPr>
                <w:rFonts w:ascii="Times New Roman" w:hAnsi="Times New Roman" w:cs="Times New Roman"/>
              </w:rPr>
              <w:t>/min)</w:t>
            </w:r>
          </w:p>
          <w:p w14:paraId="5B791320" w14:textId="77777777" w:rsidR="00EB0FD9" w:rsidRDefault="00EB0FD9" w:rsidP="00F949CA">
            <w:pPr>
              <w:pStyle w:val="Akapitzlist"/>
              <w:numPr>
                <w:ilvl w:val="0"/>
                <w:numId w:val="183"/>
              </w:numPr>
              <w:spacing w:after="0" w:line="240" w:lineRule="auto"/>
              <w:rPr>
                <w:rFonts w:ascii="Times New Roman" w:hAnsi="Times New Roman" w:cs="Times New Roman"/>
              </w:rPr>
            </w:pPr>
            <w:r>
              <w:rPr>
                <w:rFonts w:ascii="Times New Roman" w:hAnsi="Times New Roman" w:cs="Times New Roman"/>
              </w:rPr>
              <w:t>Dane czujnika wibracji:</w:t>
            </w:r>
          </w:p>
          <w:p w14:paraId="4EDF9D19"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Typ czujnika: akcelerometr trójosiowy</w:t>
            </w:r>
          </w:p>
          <w:p w14:paraId="739AA630"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Czułość: 100 </w:t>
            </w:r>
            <w:proofErr w:type="spellStart"/>
            <w:r>
              <w:rPr>
                <w:rFonts w:ascii="Times New Roman" w:hAnsi="Times New Roman" w:cs="Times New Roman"/>
              </w:rPr>
              <w:t>mV</w:t>
            </w:r>
            <w:proofErr w:type="spellEnd"/>
            <w:r>
              <w:rPr>
                <w:rFonts w:ascii="Times New Roman" w:hAnsi="Times New Roman" w:cs="Times New Roman"/>
              </w:rPr>
              <w:t>/g (±5%)</w:t>
            </w:r>
          </w:p>
          <w:p w14:paraId="0EE6850A"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Nieliniowość amplitudowa 1%</w:t>
            </w:r>
          </w:p>
          <w:p w14:paraId="3C8A7F04" w14:textId="77777777" w:rsidR="00EB0FD9"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 xml:space="preserve">Pasmo częstotliwościowe: oś z 2-7000 </w:t>
            </w:r>
            <w:proofErr w:type="spellStart"/>
            <w:r>
              <w:rPr>
                <w:rFonts w:ascii="Times New Roman" w:hAnsi="Times New Roman" w:cs="Times New Roman"/>
              </w:rPr>
              <w:t>Hz</w:t>
            </w:r>
            <w:proofErr w:type="spellEnd"/>
            <w:r>
              <w:rPr>
                <w:rFonts w:ascii="Times New Roman" w:hAnsi="Times New Roman" w:cs="Times New Roman"/>
              </w:rPr>
              <w:t xml:space="preserve"> </w:t>
            </w:r>
            <w:r w:rsidRPr="00AB5594">
              <w:rPr>
                <w:rFonts w:ascii="Times New Roman" w:hAnsi="Times New Roman" w:cs="Times New Roman"/>
              </w:rPr>
              <w:t xml:space="preserve">± 3 </w:t>
            </w:r>
            <w:proofErr w:type="spellStart"/>
            <w:r w:rsidRPr="00AB5594">
              <w:rPr>
                <w:rFonts w:ascii="Times New Roman" w:hAnsi="Times New Roman" w:cs="Times New Roman"/>
              </w:rPr>
              <w:t>dB</w:t>
            </w:r>
            <w:proofErr w:type="spellEnd"/>
            <w:r>
              <w:rPr>
                <w:rFonts w:ascii="Times New Roman" w:hAnsi="Times New Roman" w:cs="Times New Roman"/>
              </w:rPr>
              <w:t xml:space="preserve">; osie </w:t>
            </w:r>
            <w:proofErr w:type="spellStart"/>
            <w:r>
              <w:rPr>
                <w:rFonts w:ascii="Times New Roman" w:hAnsi="Times New Roman" w:cs="Times New Roman"/>
              </w:rPr>
              <w:t>x,y</w:t>
            </w:r>
            <w:proofErr w:type="spellEnd"/>
            <w:r>
              <w:rPr>
                <w:rFonts w:ascii="Times New Roman" w:hAnsi="Times New Roman" w:cs="Times New Roman"/>
              </w:rPr>
              <w:t xml:space="preserve"> 2-5000 </w:t>
            </w:r>
            <w:proofErr w:type="spellStart"/>
            <w:r>
              <w:rPr>
                <w:rFonts w:ascii="Times New Roman" w:hAnsi="Times New Roman" w:cs="Times New Roman"/>
              </w:rPr>
              <w:t>Hz</w:t>
            </w:r>
            <w:proofErr w:type="spellEnd"/>
            <w:r>
              <w:rPr>
                <w:rFonts w:ascii="Times New Roman" w:hAnsi="Times New Roman" w:cs="Times New Roman"/>
              </w:rPr>
              <w:t xml:space="preserve"> </w:t>
            </w:r>
            <w:r w:rsidRPr="00AB5594">
              <w:rPr>
                <w:rFonts w:ascii="Times New Roman" w:hAnsi="Times New Roman" w:cs="Times New Roman"/>
              </w:rPr>
              <w:t xml:space="preserve">± 3 </w:t>
            </w:r>
            <w:proofErr w:type="spellStart"/>
            <w:r w:rsidRPr="00AB5594">
              <w:rPr>
                <w:rFonts w:ascii="Times New Roman" w:hAnsi="Times New Roman" w:cs="Times New Roman"/>
              </w:rPr>
              <w:t>dB</w:t>
            </w:r>
            <w:proofErr w:type="spellEnd"/>
          </w:p>
          <w:p w14:paraId="283780A4" w14:textId="77777777" w:rsidR="00EB0FD9" w:rsidRPr="004725E7" w:rsidRDefault="00EB0FD9" w:rsidP="00F949CA">
            <w:pPr>
              <w:pStyle w:val="Akapitzlist"/>
              <w:numPr>
                <w:ilvl w:val="0"/>
                <w:numId w:val="162"/>
              </w:numPr>
              <w:spacing w:after="0" w:line="240" w:lineRule="auto"/>
              <w:rPr>
                <w:rFonts w:ascii="Times New Roman" w:hAnsi="Times New Roman" w:cs="Times New Roman"/>
              </w:rPr>
            </w:pPr>
            <w:r>
              <w:rPr>
                <w:rFonts w:ascii="Times New Roman" w:hAnsi="Times New Roman" w:cs="Times New Roman"/>
              </w:rPr>
              <w:t>Zakres wibracji 500g</w:t>
            </w:r>
          </w:p>
        </w:tc>
        <w:tc>
          <w:tcPr>
            <w:tcW w:w="1331" w:type="dxa"/>
          </w:tcPr>
          <w:p w14:paraId="744ED24A" w14:textId="77777777" w:rsidR="00EB0FD9" w:rsidRPr="004B579E" w:rsidRDefault="00EB0FD9" w:rsidP="00EB0FD9">
            <w:pPr>
              <w:pStyle w:val="Akapitzlist"/>
              <w:ind w:left="0"/>
              <w:jc w:val="both"/>
              <w:rPr>
                <w:rFonts w:ascii="Times New Roman" w:hAnsi="Times New Roman" w:cs="Times New Roman"/>
                <w:sz w:val="20"/>
                <w:szCs w:val="20"/>
              </w:rPr>
            </w:pPr>
          </w:p>
        </w:tc>
        <w:tc>
          <w:tcPr>
            <w:tcW w:w="1922" w:type="dxa"/>
          </w:tcPr>
          <w:p w14:paraId="0EE6625D" w14:textId="77777777" w:rsidR="00EB0FD9" w:rsidRPr="004B579E" w:rsidRDefault="00EB0FD9" w:rsidP="00EB0FD9">
            <w:pPr>
              <w:pStyle w:val="Akapitzlist"/>
              <w:ind w:left="0"/>
              <w:jc w:val="both"/>
              <w:rPr>
                <w:rFonts w:ascii="Times New Roman" w:hAnsi="Times New Roman" w:cs="Times New Roman"/>
                <w:sz w:val="20"/>
                <w:szCs w:val="20"/>
              </w:rPr>
            </w:pPr>
          </w:p>
        </w:tc>
      </w:tr>
    </w:tbl>
    <w:p w14:paraId="17EACCC9" w14:textId="77777777" w:rsidR="00B54E78" w:rsidRDefault="00B54E78" w:rsidP="00B97532">
      <w:pPr>
        <w:spacing w:after="0" w:line="240" w:lineRule="auto"/>
        <w:ind w:left="6379" w:firstLine="709"/>
        <w:jc w:val="both"/>
      </w:pPr>
    </w:p>
    <w:p w14:paraId="0CB0B5D8" w14:textId="77777777" w:rsidR="00B54E78" w:rsidRDefault="00B54E78" w:rsidP="00B97532">
      <w:pPr>
        <w:spacing w:after="0" w:line="240" w:lineRule="auto"/>
        <w:ind w:left="6379" w:firstLine="709"/>
        <w:jc w:val="both"/>
      </w:pPr>
    </w:p>
    <w:p w14:paraId="4E7B0D4A" w14:textId="77777777" w:rsidR="00EB0FD9" w:rsidRDefault="00EB0FD9" w:rsidP="00901486">
      <w:pPr>
        <w:spacing w:after="0" w:line="240" w:lineRule="auto"/>
        <w:ind w:left="6379" w:firstLine="709"/>
        <w:jc w:val="right"/>
      </w:pPr>
    </w:p>
    <w:p w14:paraId="61B9A47A" w14:textId="77777777" w:rsidR="00EB0FD9" w:rsidRDefault="00EB0FD9" w:rsidP="00901486">
      <w:pPr>
        <w:spacing w:after="0" w:line="240" w:lineRule="auto"/>
        <w:ind w:left="6379" w:firstLine="709"/>
        <w:jc w:val="right"/>
      </w:pPr>
    </w:p>
    <w:p w14:paraId="29E7B8EF" w14:textId="77777777" w:rsidR="00EB0FD9" w:rsidRDefault="00EB0FD9" w:rsidP="00901486">
      <w:pPr>
        <w:spacing w:after="0" w:line="240" w:lineRule="auto"/>
        <w:ind w:left="6379" w:firstLine="709"/>
        <w:jc w:val="right"/>
      </w:pPr>
    </w:p>
    <w:p w14:paraId="39AE6FC8" w14:textId="77777777" w:rsidR="00EB0FD9" w:rsidRDefault="00EB0FD9" w:rsidP="00901486">
      <w:pPr>
        <w:spacing w:after="0" w:line="240" w:lineRule="auto"/>
        <w:ind w:left="6379" w:firstLine="709"/>
        <w:jc w:val="right"/>
      </w:pPr>
    </w:p>
    <w:p w14:paraId="74032604" w14:textId="77777777" w:rsidR="00EB0FD9" w:rsidRDefault="00EB0FD9" w:rsidP="00901486">
      <w:pPr>
        <w:spacing w:after="0" w:line="240" w:lineRule="auto"/>
        <w:ind w:left="6379" w:firstLine="709"/>
        <w:jc w:val="right"/>
      </w:pPr>
    </w:p>
    <w:p w14:paraId="37D669E7" w14:textId="77777777" w:rsidR="00EB0FD9" w:rsidRDefault="00EB0FD9" w:rsidP="00901486">
      <w:pPr>
        <w:spacing w:after="0" w:line="240" w:lineRule="auto"/>
        <w:ind w:left="6379" w:firstLine="709"/>
        <w:jc w:val="right"/>
      </w:pPr>
    </w:p>
    <w:p w14:paraId="37A9A5E6" w14:textId="77777777" w:rsidR="00EB0FD9" w:rsidRDefault="00EB0FD9" w:rsidP="00901486">
      <w:pPr>
        <w:spacing w:after="0" w:line="240" w:lineRule="auto"/>
        <w:ind w:left="6379" w:firstLine="709"/>
        <w:jc w:val="right"/>
      </w:pPr>
    </w:p>
    <w:p w14:paraId="024E4060" w14:textId="77777777" w:rsidR="00EB0FD9" w:rsidRDefault="00EB0FD9" w:rsidP="00901486">
      <w:pPr>
        <w:spacing w:after="0" w:line="240" w:lineRule="auto"/>
        <w:ind w:left="6379" w:firstLine="709"/>
        <w:jc w:val="right"/>
      </w:pPr>
    </w:p>
    <w:p w14:paraId="0F0851DC" w14:textId="77777777" w:rsidR="00EB0FD9" w:rsidRDefault="00EB0FD9" w:rsidP="00901486">
      <w:pPr>
        <w:spacing w:after="0" w:line="240" w:lineRule="auto"/>
        <w:ind w:left="6379" w:firstLine="709"/>
        <w:jc w:val="right"/>
      </w:pPr>
    </w:p>
    <w:p w14:paraId="4D391421" w14:textId="77777777" w:rsidR="00EB0FD9" w:rsidRDefault="00EB0FD9" w:rsidP="00901486">
      <w:pPr>
        <w:spacing w:after="0" w:line="240" w:lineRule="auto"/>
        <w:ind w:left="6379" w:firstLine="709"/>
        <w:jc w:val="right"/>
      </w:pPr>
    </w:p>
    <w:p w14:paraId="7FBFA416" w14:textId="77777777" w:rsidR="00EE0E1C" w:rsidRDefault="00EE0E1C" w:rsidP="00901486">
      <w:pPr>
        <w:spacing w:after="0" w:line="240" w:lineRule="auto"/>
        <w:ind w:left="6379" w:firstLine="709"/>
        <w:jc w:val="right"/>
      </w:pPr>
    </w:p>
    <w:p w14:paraId="7606E9EF" w14:textId="77777777" w:rsidR="00EE0E1C" w:rsidRDefault="00EE0E1C" w:rsidP="00901486">
      <w:pPr>
        <w:spacing w:after="0" w:line="240" w:lineRule="auto"/>
        <w:ind w:left="6379" w:firstLine="709"/>
        <w:jc w:val="right"/>
      </w:pPr>
    </w:p>
    <w:p w14:paraId="02495F1A" w14:textId="77777777" w:rsidR="00EE0E1C" w:rsidRDefault="00EE0E1C" w:rsidP="00901486">
      <w:pPr>
        <w:spacing w:after="0" w:line="240" w:lineRule="auto"/>
        <w:ind w:left="6379" w:firstLine="709"/>
        <w:jc w:val="right"/>
      </w:pPr>
    </w:p>
    <w:p w14:paraId="53D223DD" w14:textId="77777777" w:rsidR="00EE0E1C" w:rsidRDefault="00EE0E1C" w:rsidP="00901486">
      <w:pPr>
        <w:spacing w:after="0" w:line="240" w:lineRule="auto"/>
        <w:ind w:left="6379" w:firstLine="709"/>
        <w:jc w:val="right"/>
      </w:pPr>
    </w:p>
    <w:p w14:paraId="3FB6B0B3" w14:textId="77777777" w:rsidR="00EE0E1C" w:rsidRDefault="00EE0E1C" w:rsidP="00901486">
      <w:pPr>
        <w:spacing w:after="0" w:line="240" w:lineRule="auto"/>
        <w:ind w:left="6379" w:firstLine="709"/>
        <w:jc w:val="right"/>
      </w:pPr>
    </w:p>
    <w:p w14:paraId="5EA5A495" w14:textId="77777777" w:rsidR="00EE0E1C" w:rsidRDefault="00EE0E1C" w:rsidP="00901486">
      <w:pPr>
        <w:spacing w:after="0" w:line="240" w:lineRule="auto"/>
        <w:ind w:left="6379" w:firstLine="709"/>
        <w:jc w:val="right"/>
      </w:pPr>
    </w:p>
    <w:p w14:paraId="13A7D501" w14:textId="77777777" w:rsidR="00EE0E1C" w:rsidRDefault="00EE0E1C" w:rsidP="00901486">
      <w:pPr>
        <w:spacing w:after="0" w:line="240" w:lineRule="auto"/>
        <w:ind w:left="6379" w:firstLine="709"/>
        <w:jc w:val="right"/>
      </w:pPr>
    </w:p>
    <w:p w14:paraId="28A337EB" w14:textId="77777777" w:rsidR="00EE0E1C" w:rsidRDefault="00EE0E1C" w:rsidP="00901486">
      <w:pPr>
        <w:spacing w:after="0" w:line="240" w:lineRule="auto"/>
        <w:ind w:left="6379" w:firstLine="709"/>
        <w:jc w:val="right"/>
      </w:pPr>
    </w:p>
    <w:p w14:paraId="18A500D3" w14:textId="77777777" w:rsidR="00EE0E1C" w:rsidRDefault="00EE0E1C" w:rsidP="00901486">
      <w:pPr>
        <w:spacing w:after="0" w:line="240" w:lineRule="auto"/>
        <w:ind w:left="6379" w:firstLine="709"/>
        <w:jc w:val="right"/>
      </w:pPr>
    </w:p>
    <w:p w14:paraId="0D1D58F3" w14:textId="77777777" w:rsidR="00EE0E1C" w:rsidRDefault="00EE0E1C" w:rsidP="00901486">
      <w:pPr>
        <w:spacing w:after="0" w:line="240" w:lineRule="auto"/>
        <w:ind w:left="6379" w:firstLine="709"/>
        <w:jc w:val="right"/>
      </w:pPr>
    </w:p>
    <w:p w14:paraId="39EA21E4" w14:textId="77777777" w:rsidR="00EE0E1C" w:rsidRDefault="00EE0E1C" w:rsidP="00901486">
      <w:pPr>
        <w:spacing w:after="0" w:line="240" w:lineRule="auto"/>
        <w:ind w:left="6379" w:firstLine="709"/>
        <w:jc w:val="right"/>
      </w:pPr>
    </w:p>
    <w:p w14:paraId="662309D5" w14:textId="77777777" w:rsidR="00EE0E1C" w:rsidRDefault="00EE0E1C" w:rsidP="00901486">
      <w:pPr>
        <w:spacing w:after="0" w:line="240" w:lineRule="auto"/>
        <w:ind w:left="6379" w:firstLine="709"/>
        <w:jc w:val="right"/>
      </w:pPr>
    </w:p>
    <w:p w14:paraId="693D20B2" w14:textId="77777777" w:rsidR="00EE0E1C" w:rsidRDefault="00EE0E1C" w:rsidP="00901486">
      <w:pPr>
        <w:spacing w:after="0" w:line="240" w:lineRule="auto"/>
        <w:ind w:left="6379" w:firstLine="709"/>
        <w:jc w:val="right"/>
      </w:pPr>
    </w:p>
    <w:p w14:paraId="691C3137" w14:textId="77777777" w:rsidR="00EE0E1C" w:rsidRDefault="00EE0E1C" w:rsidP="00901486">
      <w:pPr>
        <w:spacing w:after="0" w:line="240" w:lineRule="auto"/>
        <w:ind w:left="6379" w:firstLine="709"/>
        <w:jc w:val="right"/>
      </w:pPr>
    </w:p>
    <w:p w14:paraId="7999020A" w14:textId="77777777" w:rsidR="00EE0E1C" w:rsidRDefault="00EE0E1C" w:rsidP="00901486">
      <w:pPr>
        <w:spacing w:after="0" w:line="240" w:lineRule="auto"/>
        <w:ind w:left="6379" w:firstLine="709"/>
        <w:jc w:val="right"/>
      </w:pPr>
    </w:p>
    <w:p w14:paraId="7DF02B85" w14:textId="77777777" w:rsidR="00EE0E1C" w:rsidRDefault="00EE0E1C" w:rsidP="00901486">
      <w:pPr>
        <w:spacing w:after="0" w:line="240" w:lineRule="auto"/>
        <w:ind w:left="6379" w:firstLine="709"/>
        <w:jc w:val="right"/>
      </w:pPr>
    </w:p>
    <w:p w14:paraId="01C2911F" w14:textId="77777777" w:rsidR="00EE0E1C" w:rsidRDefault="00EE0E1C" w:rsidP="00901486">
      <w:pPr>
        <w:spacing w:after="0" w:line="240" w:lineRule="auto"/>
        <w:ind w:left="6379" w:firstLine="709"/>
        <w:jc w:val="right"/>
      </w:pPr>
    </w:p>
    <w:p w14:paraId="2045F2DC" w14:textId="77777777" w:rsidR="00EE0E1C" w:rsidRDefault="00EE0E1C" w:rsidP="00901486">
      <w:pPr>
        <w:spacing w:after="0" w:line="240" w:lineRule="auto"/>
        <w:ind w:left="6379" w:firstLine="709"/>
        <w:jc w:val="right"/>
      </w:pPr>
    </w:p>
    <w:p w14:paraId="368295ED" w14:textId="77777777" w:rsidR="00EE0E1C" w:rsidRDefault="00EE0E1C" w:rsidP="00901486">
      <w:pPr>
        <w:spacing w:after="0" w:line="240" w:lineRule="auto"/>
        <w:ind w:left="6379" w:firstLine="709"/>
        <w:jc w:val="right"/>
      </w:pPr>
    </w:p>
    <w:p w14:paraId="4ABE71D3" w14:textId="77777777" w:rsidR="00EE0E1C" w:rsidRDefault="00EE0E1C" w:rsidP="00901486">
      <w:pPr>
        <w:spacing w:after="0" w:line="240" w:lineRule="auto"/>
        <w:ind w:left="6379" w:firstLine="709"/>
        <w:jc w:val="right"/>
      </w:pPr>
    </w:p>
    <w:p w14:paraId="0721857F" w14:textId="77777777" w:rsidR="00EE0E1C" w:rsidRDefault="00EE0E1C" w:rsidP="00901486">
      <w:pPr>
        <w:spacing w:after="0" w:line="240" w:lineRule="auto"/>
        <w:ind w:left="6379" w:firstLine="709"/>
        <w:jc w:val="right"/>
      </w:pPr>
    </w:p>
    <w:p w14:paraId="2C0B0472" w14:textId="77777777" w:rsidR="00EE0E1C" w:rsidRDefault="00EE0E1C" w:rsidP="00901486">
      <w:pPr>
        <w:spacing w:after="0" w:line="240" w:lineRule="auto"/>
        <w:ind w:left="6379" w:firstLine="709"/>
        <w:jc w:val="right"/>
      </w:pPr>
    </w:p>
    <w:p w14:paraId="3DB662CE" w14:textId="77777777" w:rsidR="00EE0E1C" w:rsidRDefault="00EE0E1C" w:rsidP="00901486">
      <w:pPr>
        <w:spacing w:after="0" w:line="240" w:lineRule="auto"/>
        <w:ind w:left="6379" w:firstLine="709"/>
        <w:jc w:val="right"/>
      </w:pPr>
    </w:p>
    <w:p w14:paraId="18F94710" w14:textId="77777777" w:rsidR="00EE0E1C" w:rsidRDefault="00EE0E1C" w:rsidP="00901486">
      <w:pPr>
        <w:spacing w:after="0" w:line="240" w:lineRule="auto"/>
        <w:ind w:left="6379" w:firstLine="709"/>
        <w:jc w:val="right"/>
      </w:pPr>
    </w:p>
    <w:p w14:paraId="2E27FC91" w14:textId="77777777" w:rsidR="00EE0E1C" w:rsidRDefault="00EE0E1C" w:rsidP="00901486">
      <w:pPr>
        <w:spacing w:after="0" w:line="240" w:lineRule="auto"/>
        <w:ind w:left="6379" w:firstLine="709"/>
        <w:jc w:val="right"/>
      </w:pPr>
    </w:p>
    <w:p w14:paraId="4F1112A7" w14:textId="77777777" w:rsidR="00EE0E1C" w:rsidRDefault="00EE0E1C" w:rsidP="00901486">
      <w:pPr>
        <w:spacing w:after="0" w:line="240" w:lineRule="auto"/>
        <w:ind w:left="6379" w:firstLine="709"/>
        <w:jc w:val="right"/>
      </w:pPr>
    </w:p>
    <w:p w14:paraId="5D05718C" w14:textId="77777777" w:rsidR="00EE0E1C" w:rsidRDefault="00EE0E1C" w:rsidP="00901486">
      <w:pPr>
        <w:spacing w:after="0" w:line="240" w:lineRule="auto"/>
        <w:ind w:left="6379" w:firstLine="709"/>
        <w:jc w:val="right"/>
      </w:pPr>
    </w:p>
    <w:p w14:paraId="21C6111A" w14:textId="77777777" w:rsidR="00EB0FD9" w:rsidRDefault="00EB0FD9" w:rsidP="00901486">
      <w:pPr>
        <w:spacing w:after="0" w:line="240" w:lineRule="auto"/>
        <w:ind w:left="6379" w:firstLine="709"/>
        <w:jc w:val="right"/>
      </w:pPr>
    </w:p>
    <w:p w14:paraId="468AE77D" w14:textId="77777777" w:rsidR="00EB0FD9" w:rsidRDefault="00EB0FD9" w:rsidP="00901486">
      <w:pPr>
        <w:spacing w:after="0" w:line="240" w:lineRule="auto"/>
        <w:ind w:left="6379" w:firstLine="709"/>
        <w:jc w:val="right"/>
      </w:pPr>
    </w:p>
    <w:p w14:paraId="59DF8678" w14:textId="77777777" w:rsidR="00EB0FD9" w:rsidRDefault="00EB0FD9" w:rsidP="00901486">
      <w:pPr>
        <w:spacing w:after="0" w:line="240" w:lineRule="auto"/>
        <w:ind w:left="6379" w:firstLine="709"/>
        <w:jc w:val="right"/>
      </w:pPr>
    </w:p>
    <w:p w14:paraId="6F367E2F" w14:textId="77777777" w:rsidR="00EB0FD9" w:rsidRDefault="00EB0FD9" w:rsidP="00901486">
      <w:pPr>
        <w:spacing w:after="0" w:line="240" w:lineRule="auto"/>
        <w:ind w:left="6379" w:firstLine="709"/>
        <w:jc w:val="right"/>
      </w:pPr>
    </w:p>
    <w:p w14:paraId="1893D40D" w14:textId="77777777" w:rsidR="00EB0FD9" w:rsidRDefault="00EB0FD9" w:rsidP="00901486">
      <w:pPr>
        <w:spacing w:after="0" w:line="240" w:lineRule="auto"/>
        <w:ind w:left="6379" w:firstLine="709"/>
        <w:jc w:val="right"/>
      </w:pPr>
    </w:p>
    <w:p w14:paraId="7F648096" w14:textId="1199B6B7" w:rsidR="00B97532" w:rsidRPr="00577080" w:rsidRDefault="00D8126B" w:rsidP="00901486">
      <w:pPr>
        <w:spacing w:after="0" w:line="240" w:lineRule="auto"/>
        <w:ind w:left="6379" w:firstLine="709"/>
        <w:jc w:val="right"/>
        <w:rPr>
          <w:b/>
          <w:i/>
          <w:color w:val="000000" w:themeColor="text1"/>
          <w:u w:val="single"/>
        </w:rPr>
      </w:pPr>
      <w:r w:rsidRPr="00B26F59">
        <w:rPr>
          <w:color w:val="FF0000"/>
        </w:rPr>
        <w:lastRenderedPageBreak/>
        <w:t xml:space="preserve"> </w:t>
      </w:r>
      <w:r w:rsidR="00B97532" w:rsidRPr="00577080">
        <w:rPr>
          <w:b/>
          <w:i/>
          <w:color w:val="000000" w:themeColor="text1"/>
          <w:u w:val="single"/>
        </w:rPr>
        <w:t>ZAŁĄCZNIK NR 3</w:t>
      </w:r>
    </w:p>
    <w:p w14:paraId="4DA5E770" w14:textId="4DA9BA7A" w:rsidR="00B97532" w:rsidRPr="0008207D" w:rsidRDefault="00B97532" w:rsidP="00971BB3">
      <w:pPr>
        <w:ind w:left="6381" w:hanging="285"/>
        <w:jc w:val="both"/>
        <w:rPr>
          <w:b/>
          <w:i/>
        </w:rPr>
      </w:pPr>
      <w:r w:rsidRPr="0008207D">
        <w:rPr>
          <w:b/>
          <w:i/>
        </w:rPr>
        <w:t xml:space="preserve">         </w:t>
      </w:r>
      <w:r>
        <w:rPr>
          <w:b/>
          <w:i/>
        </w:rPr>
        <w:t xml:space="preserve">   </w:t>
      </w:r>
      <w:r w:rsidRPr="0008207D">
        <w:rPr>
          <w:b/>
          <w:i/>
        </w:rPr>
        <w:t xml:space="preserve"> </w:t>
      </w:r>
      <w:r w:rsidR="00D8126B">
        <w:rPr>
          <w:b/>
          <w:i/>
        </w:rPr>
        <w:t xml:space="preserve">  </w:t>
      </w:r>
    </w:p>
    <w:p w14:paraId="5B18A07D"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UMOWA nr ……………………..</w:t>
      </w:r>
    </w:p>
    <w:p w14:paraId="5AD1B194"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39965042"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zawarta w Gdyni w dniu ............................... 2022 r. pomiędzy:</w:t>
      </w:r>
    </w:p>
    <w:p w14:paraId="5691D77B" w14:textId="77777777" w:rsidR="00577080" w:rsidRPr="00577080" w:rsidRDefault="00577080" w:rsidP="00577080">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b/>
          <w:bCs/>
          <w:color w:val="000000"/>
          <w:u w:color="000000"/>
          <w:bdr w:val="nil"/>
          <w:lang w:eastAsia="pl-PL"/>
        </w:rPr>
        <w:t>Akademią Marynarki Wojennej im. Bohaterów Westerplatte</w:t>
      </w:r>
      <w:r w:rsidRPr="00577080">
        <w:rPr>
          <w:rFonts w:eastAsia="Arial Unicode MS" w:cs="Arial Unicode MS"/>
          <w:color w:val="000000"/>
          <w:u w:color="000000"/>
          <w:bdr w:val="nil"/>
          <w:lang w:eastAsia="pl-PL"/>
        </w:rPr>
        <w:t xml:space="preserve"> w Gdyni, </w:t>
      </w:r>
    </w:p>
    <w:p w14:paraId="34046BEA" w14:textId="77777777" w:rsidR="00577080" w:rsidRPr="00577080" w:rsidRDefault="00577080" w:rsidP="00577080">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ul. inż. J. Śmidowicza 69, 81-127 Gdynia, NIP 586-010-46-93, Regon 190064136, </w:t>
      </w:r>
    </w:p>
    <w:p w14:paraId="28ACCEDE" w14:textId="77777777" w:rsidR="00577080" w:rsidRPr="00577080" w:rsidRDefault="00577080" w:rsidP="00577080">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  imieniu i na rzecz której działa:                                                                                       </w:t>
      </w:r>
    </w:p>
    <w:p w14:paraId="0888F2D8" w14:textId="77777777" w:rsidR="00577080" w:rsidRPr="00577080" w:rsidRDefault="00577080" w:rsidP="00577080">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b/>
          <w:bCs/>
          <w:color w:val="000000"/>
          <w:u w:color="000000"/>
          <w:bdr w:val="nil"/>
          <w:lang w:eastAsia="pl-PL"/>
        </w:rPr>
        <w:t>Rektor - Komendant  -  kontradmirał  prof. dr hab. Tomasz SZUBRYCHT,</w:t>
      </w:r>
    </w:p>
    <w:p w14:paraId="08D8F3EE"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zwaną w dalszej części niniejszej Umowy „ZAMAWIAJĄCYM</w:t>
      </w:r>
      <w:r w:rsidRPr="00577080">
        <w:rPr>
          <w:rFonts w:eastAsia="Arial Unicode MS" w:cs="Arial Unicode MS"/>
          <w:color w:val="000000"/>
          <w:u w:color="000000"/>
          <w:bdr w:val="nil"/>
          <w:rtl/>
          <w:lang w:eastAsia="pl-PL"/>
        </w:rPr>
        <w:t xml:space="preserve">’’ </w:t>
      </w:r>
    </w:p>
    <w:p w14:paraId="0612B26D"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xml:space="preserve">a </w:t>
      </w:r>
    </w:p>
    <w:p w14:paraId="1653C595"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t>
      </w:r>
    </w:p>
    <w:p w14:paraId="26CFB1A2"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 siedzibą w ……………………, kod pocztowy .………….., ul. ……………………………….</w:t>
      </w:r>
    </w:p>
    <w:p w14:paraId="08DE58CA"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zarejestrowanym w ……………………, będącym płatnikiem VAT, nr NIP ………………………….., Regon: ………………………,  reprezentowanym przez:</w:t>
      </w:r>
    </w:p>
    <w:p w14:paraId="5500F50E"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t>
      </w:r>
    </w:p>
    <w:p w14:paraId="20C5F25B"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zwanym w dalszej części niniejszej Umowy „WYKONAWCĄ”.</w:t>
      </w:r>
    </w:p>
    <w:p w14:paraId="64EF3F7C"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p>
    <w:p w14:paraId="49635B40" w14:textId="74019542" w:rsidR="00577080" w:rsidRPr="00577080" w:rsidRDefault="00577080" w:rsidP="00577080">
      <w:p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 wyniku rozstrzygnięcia postępowania nr ………………………………….. prowadzonego w trybie </w:t>
      </w:r>
      <w:r w:rsidR="00954475">
        <w:rPr>
          <w:rFonts w:eastAsia="Arial Unicode MS" w:cs="Arial Unicode MS"/>
          <w:i/>
          <w:iCs/>
          <w:color w:val="000000"/>
          <w:u w:color="000000"/>
          <w:bdr w:val="nil"/>
          <w:lang w:eastAsia="pl-PL"/>
        </w:rPr>
        <w:t>podstawowym art. 275 ust. 1</w:t>
      </w:r>
      <w:r w:rsidRPr="00577080">
        <w:rPr>
          <w:rFonts w:eastAsia="Arial Unicode MS" w:cs="Arial Unicode MS"/>
          <w:color w:val="000000"/>
          <w:u w:color="000000"/>
          <w:bdr w:val="nil"/>
          <w:lang w:eastAsia="pl-PL"/>
        </w:rPr>
        <w:t xml:space="preserve"> dokonanego przez Zamawiającego na podstawie ustawy z dnia 11 września 2019 r. Prawo zamówień publicznych (Dz. U. z 2021 r., poz. 1129 z późn. zm.), na wykonanie zadania pn. </w:t>
      </w:r>
      <w:r w:rsidRPr="00577080">
        <w:rPr>
          <w:rFonts w:eastAsia="Arial Unicode MS" w:cs="Arial Unicode MS"/>
          <w:b/>
          <w:bCs/>
          <w:color w:val="000000"/>
          <w:u w:color="000000"/>
          <w:bdr w:val="nil"/>
          <w:lang w:eastAsia="pl-PL"/>
        </w:rPr>
        <w:t>„</w:t>
      </w:r>
      <w:r w:rsidRPr="00577080">
        <w:rPr>
          <w:rFonts w:eastAsia="Arial Unicode MS" w:cs="Arial Unicode MS"/>
          <w:color w:val="000000"/>
          <w:u w:color="000000"/>
          <w:bdr w:val="nil"/>
          <w:lang w:eastAsia="pl-PL"/>
        </w:rPr>
        <w:t>Kompleksowa modernizacja Laboratorium Podstaw Techniki</w:t>
      </w:r>
      <w:r w:rsidRPr="00577080">
        <w:rPr>
          <w:rFonts w:eastAsia="Arial Unicode MS" w:cs="Arial Unicode MS"/>
          <w:b/>
          <w:bCs/>
          <w:color w:val="000000"/>
          <w:u w:color="000000"/>
          <w:bdr w:val="nil"/>
          <w:lang w:eastAsia="pl-PL"/>
        </w:rPr>
        <w:t xml:space="preserve">” </w:t>
      </w:r>
      <w:r w:rsidRPr="00577080">
        <w:rPr>
          <w:rFonts w:eastAsia="Arial Unicode MS" w:cs="Arial Unicode MS"/>
          <w:color w:val="000000"/>
          <w:u w:color="000000"/>
          <w:bdr w:val="nil"/>
          <w:lang w:eastAsia="pl-PL"/>
        </w:rPr>
        <w:t>została zawarta Umowa o następującej treści:</w:t>
      </w:r>
    </w:p>
    <w:p w14:paraId="03B092FA"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28032370"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1</w:t>
      </w:r>
    </w:p>
    <w:p w14:paraId="1B735662"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color w:val="000000"/>
          <w:u w:color="000000"/>
          <w:bdr w:val="nil"/>
          <w:lang w:eastAsia="pl-PL"/>
        </w:rPr>
      </w:pPr>
      <w:r w:rsidRPr="00577080">
        <w:rPr>
          <w:rFonts w:eastAsia="Arial Unicode MS" w:cs="Arial Unicode MS"/>
          <w:b/>
          <w:bCs/>
          <w:color w:val="000000"/>
          <w:u w:color="000000"/>
          <w:bdr w:val="nil"/>
          <w:lang w:eastAsia="pl-PL"/>
        </w:rPr>
        <w:t>Przedmiot umowy</w:t>
      </w:r>
    </w:p>
    <w:p w14:paraId="32C5A726" w14:textId="77777777" w:rsidR="00577080" w:rsidRPr="00577080" w:rsidRDefault="00577080" w:rsidP="00577080">
      <w:pPr>
        <w:numPr>
          <w:ilvl w:val="0"/>
          <w:numId w:val="127"/>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Przedmiotem umowy, dalej zwanej Umową, jest przeniesienie przez Wykonawcę na rzecz Zamawiającego prawa własności …………………………………. oraz jego dostawa do Katedry Elektrotechniki Okrętowej Wydziału Mechaniczno-Elektrycznego Akademii Marynarki Wojennej w Gdyni (KEO), w ramach zadania pn.: </w:t>
      </w:r>
      <w:r w:rsidRPr="00577080">
        <w:rPr>
          <w:rFonts w:eastAsia="Arial Unicode MS" w:cs="Arial Unicode MS"/>
          <w:i/>
          <w:iCs/>
          <w:color w:val="000000"/>
          <w:u w:color="000000"/>
          <w:bdr w:val="nil"/>
          <w:lang w:eastAsia="pl-PL"/>
        </w:rPr>
        <w:t>……………………………………</w:t>
      </w:r>
      <w:r w:rsidRPr="00577080">
        <w:rPr>
          <w:rFonts w:eastAsia="Arial Unicode MS" w:cs="Arial Unicode MS"/>
          <w:color w:val="000000"/>
          <w:u w:color="000000"/>
          <w:bdr w:val="nil"/>
          <w:lang w:eastAsia="pl-PL"/>
        </w:rPr>
        <w:t xml:space="preserve">, zgodnie ze Specyfikacją Warunków Zamówienia wraz z załącznikami (łącznie zwanej SWZ), stanowiącą </w:t>
      </w:r>
      <w:r w:rsidRPr="00577080">
        <w:rPr>
          <w:rFonts w:eastAsia="Arial Unicode MS" w:cs="Arial Unicode MS"/>
          <w:b/>
          <w:bCs/>
          <w:color w:val="000000"/>
          <w:u w:color="000000"/>
          <w:bdr w:val="nil"/>
          <w:lang w:eastAsia="pl-PL"/>
        </w:rPr>
        <w:t>załącznik nr 1</w:t>
      </w:r>
      <w:r w:rsidRPr="00577080">
        <w:rPr>
          <w:rFonts w:eastAsia="Arial Unicode MS" w:cs="Arial Unicode MS"/>
          <w:color w:val="000000"/>
          <w:u w:color="000000"/>
          <w:bdr w:val="nil"/>
          <w:lang w:eastAsia="pl-PL"/>
        </w:rPr>
        <w:t xml:space="preserve"> do niniejszej Umowy. </w:t>
      </w:r>
    </w:p>
    <w:p w14:paraId="63AA2376" w14:textId="77777777" w:rsidR="00577080" w:rsidRPr="00577080" w:rsidRDefault="00577080" w:rsidP="00577080">
      <w:pPr>
        <w:numPr>
          <w:ilvl w:val="0"/>
          <w:numId w:val="127"/>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Zamawiający powierza, a Wykonawca przyjmuje do wykonania przedmiot Umowy określony </w:t>
      </w:r>
      <w:r w:rsidRPr="00577080">
        <w:rPr>
          <w:rFonts w:eastAsia="Arial Unicode MS" w:cs="Arial Unicode MS"/>
          <w:color w:val="000000"/>
          <w:u w:color="000000"/>
          <w:bdr w:val="nil"/>
          <w:lang w:eastAsia="pl-PL"/>
        </w:rPr>
        <w:br/>
      </w:r>
      <w:r w:rsidRPr="00577080">
        <w:rPr>
          <w:rFonts w:eastAsia="Arial Unicode MS" w:cs="Arial Unicode MS"/>
          <w:bCs/>
          <w:color w:val="000000"/>
          <w:u w:color="000000"/>
          <w:bdr w:val="nil"/>
          <w:lang w:eastAsia="pl-PL"/>
        </w:rPr>
        <w:t>w</w:t>
      </w:r>
      <w:r w:rsidRPr="00577080">
        <w:rPr>
          <w:rFonts w:eastAsia="Arial Unicode MS" w:cs="Arial Unicode MS"/>
          <w:b/>
          <w:bCs/>
          <w:color w:val="000000"/>
          <w:u w:color="000000"/>
          <w:bdr w:val="nil"/>
          <w:lang w:eastAsia="pl-PL"/>
        </w:rPr>
        <w:t xml:space="preserve"> ust.1</w:t>
      </w:r>
      <w:r w:rsidRPr="00577080">
        <w:rPr>
          <w:rFonts w:eastAsia="Arial Unicode MS" w:cs="Arial Unicode MS"/>
          <w:color w:val="000000"/>
          <w:u w:color="000000"/>
          <w:bdr w:val="nil"/>
          <w:lang w:eastAsia="pl-PL"/>
        </w:rPr>
        <w:t xml:space="preserve">. </w:t>
      </w:r>
    </w:p>
    <w:p w14:paraId="111F4AB9" w14:textId="77777777" w:rsidR="00577080" w:rsidRPr="00577080" w:rsidRDefault="00577080" w:rsidP="00577080">
      <w:pPr>
        <w:numPr>
          <w:ilvl w:val="0"/>
          <w:numId w:val="127"/>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Wykonawca zobowiązuje się dostarczyć ………………………………….  zgodnie ze wskazaniami SWZ oraz ofertą Wykonawcy, stanowiącą </w:t>
      </w:r>
      <w:r w:rsidRPr="00577080">
        <w:rPr>
          <w:rFonts w:eastAsia="Arial Unicode MS" w:cs="Arial Unicode MS"/>
          <w:b/>
          <w:bCs/>
          <w:color w:val="000000"/>
          <w:u w:color="000000"/>
          <w:bdr w:val="nil"/>
          <w:lang w:eastAsia="pl-PL"/>
        </w:rPr>
        <w:t>załącznik nr 2</w:t>
      </w:r>
      <w:r w:rsidRPr="00577080">
        <w:rPr>
          <w:rFonts w:eastAsia="Arial Unicode MS" w:cs="Arial Unicode MS"/>
          <w:color w:val="000000"/>
          <w:u w:color="000000"/>
          <w:bdr w:val="nil"/>
          <w:lang w:eastAsia="pl-PL"/>
        </w:rPr>
        <w:t xml:space="preserve"> do Umowy. </w:t>
      </w:r>
    </w:p>
    <w:p w14:paraId="78826169" w14:textId="77777777" w:rsidR="00577080" w:rsidRPr="00577080" w:rsidRDefault="00577080" w:rsidP="00577080">
      <w:pPr>
        <w:numPr>
          <w:ilvl w:val="0"/>
          <w:numId w:val="127"/>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Dostarczony przedmiot Umowy musi być fabrycznie nowy, nieużywany, sprawny i nie może być przedmiotem praw ani zobowiązań osób trzecich.</w:t>
      </w:r>
    </w:p>
    <w:p w14:paraId="3CE000EA" w14:textId="77777777" w:rsidR="00577080" w:rsidRPr="00577080" w:rsidRDefault="00577080" w:rsidP="00577080">
      <w:pPr>
        <w:numPr>
          <w:ilvl w:val="0"/>
          <w:numId w:val="127"/>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Umowa obejmuje dostarczenie przedmiotu Umowy oraz jego rozładunek, montaż, ustawienie, instalację, rozruch, wykonanie prób technologicznych i produkcyjnych jeżeli takie są wymagane. Przejście na Zamawiającego ryzyka związanego ze sprzętem następuje z chwilą podpisania przez strony Umowy protokołu zdawczo  - odbiorczego, o jakim mowa w </w:t>
      </w:r>
      <w:r w:rsidRPr="00577080">
        <w:rPr>
          <w:rFonts w:eastAsia="Arial Unicode MS" w:cs="Arial Unicode MS"/>
          <w:b/>
          <w:bCs/>
          <w:color w:val="000000"/>
          <w:u w:color="000000"/>
          <w:bdr w:val="nil"/>
          <w:lang w:eastAsia="pl-PL"/>
        </w:rPr>
        <w:t>§ 2 ust. 10</w:t>
      </w:r>
      <w:r w:rsidRPr="00577080">
        <w:rPr>
          <w:rFonts w:eastAsia="Arial Unicode MS" w:cs="Arial Unicode MS"/>
          <w:color w:val="000000"/>
          <w:u w:color="000000"/>
          <w:bdr w:val="nil"/>
          <w:lang w:eastAsia="pl-PL"/>
        </w:rPr>
        <w:t>.</w:t>
      </w:r>
    </w:p>
    <w:p w14:paraId="788FEFF0"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color w:val="000000"/>
          <w:sz w:val="24"/>
          <w:szCs w:val="24"/>
          <w:u w:color="000000"/>
          <w:bdr w:val="nil"/>
          <w:lang w:eastAsia="pl-PL"/>
        </w:rPr>
      </w:pPr>
    </w:p>
    <w:p w14:paraId="44F4CFB6"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2</w:t>
      </w:r>
    </w:p>
    <w:p w14:paraId="7ED146F7"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Termin, sposób i miejsce wykonania umowy</w:t>
      </w:r>
    </w:p>
    <w:p w14:paraId="3D9C675E"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Termin wykonania Umowy wynosi ……. dni kalendarzowych od dnia zawarcia Umowy. </w:t>
      </w:r>
      <w:r w:rsidRPr="00577080">
        <w:rPr>
          <w:rFonts w:eastAsia="Arial Unicode MS" w:cs="Arial Unicode MS"/>
          <w:color w:val="000000"/>
          <w:u w:color="000000"/>
          <w:bdr w:val="nil"/>
          <w:lang w:eastAsia="pl-PL"/>
        </w:rPr>
        <w:br/>
        <w:t xml:space="preserve">W przypadku dokonania zmian Umowy na podstawie § 7 termin jej wykonania nie może ulec zmianie. </w:t>
      </w:r>
    </w:p>
    <w:p w14:paraId="343661E2"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Dostawa ………………………………….  nastąpi kosztem i staraniem Wykonawcy </w:t>
      </w:r>
      <w:r w:rsidRPr="00577080">
        <w:rPr>
          <w:rFonts w:eastAsia="Arial Unicode MS" w:cs="Arial Unicode MS"/>
          <w:color w:val="000000"/>
          <w:u w:color="000000"/>
          <w:bdr w:val="nil"/>
          <w:lang w:eastAsia="pl-PL"/>
        </w:rPr>
        <w:br/>
        <w:t>do Katedry Elektrotechniki Okrętowej Wydziału Mechaniczno-Elektrycznego Akademii Marynarki Wojennej z siedzibą w Gdyni, kod pocztowy 81-127, ul. inż. J. Śmidowicza 69.</w:t>
      </w:r>
    </w:p>
    <w:p w14:paraId="2555E1B0"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lastRenderedPageBreak/>
        <w:t xml:space="preserve">Rozładunek oraz rozmieszczenie …………………………………. odbędzie się kosztem </w:t>
      </w:r>
      <w:r w:rsidRPr="00577080">
        <w:rPr>
          <w:rFonts w:eastAsia="Arial Unicode MS" w:cs="Arial Unicode MS"/>
          <w:color w:val="000000"/>
          <w:u w:color="000000"/>
          <w:bdr w:val="nil"/>
          <w:lang w:eastAsia="pl-PL"/>
        </w:rPr>
        <w:br/>
        <w:t>i staraniem Wykonawcy przy pomocy pracowników Wykonawcy w miejscach wskazanych przez Zamawiającego.</w:t>
      </w:r>
    </w:p>
    <w:p w14:paraId="6ABFD475"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Dostawa będzie miała miejsce w dni robocze, tj. od poniedziałku do piątku, w godzinach od 8.00 do 15.00, z wyłączeniem świąt. Dostarczony asortyment winien być zapakowany w sposób uniemożliwiający uszkodzenie produktów w czasie transportu do ostatecznego miejsca dostawy (pomieszczenia). Odpowiedzialność za uszkodzenia produktów do momentu ich wydania Zamawiającemu odpowiednio zmontowanych i rozmieszczonych ponosi Wykonawca. </w:t>
      </w:r>
    </w:p>
    <w:p w14:paraId="5C467D32"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Dostawy należy prowadzić w sposób niezakłócający działalności Akademii i ustalony </w:t>
      </w:r>
      <w:r w:rsidRPr="00577080">
        <w:rPr>
          <w:rFonts w:eastAsia="Arial Unicode MS" w:cs="Arial Unicode MS"/>
          <w:color w:val="000000"/>
          <w:u w:color="000000"/>
          <w:bdr w:val="nil"/>
          <w:lang w:eastAsia="pl-PL"/>
        </w:rPr>
        <w:br/>
        <w:t xml:space="preserve">z Kierownikiem KEO. Wykonawca poinformuje Zamawiającego oraz Kierownika KEO telefonicznie i drogą elektroniczną o terminie dostawy z wyprzedzeniem minimum </w:t>
      </w:r>
      <w:r w:rsidRPr="00577080">
        <w:rPr>
          <w:rFonts w:eastAsia="Arial Unicode MS" w:cs="Arial Unicode MS"/>
          <w:b/>
          <w:bCs/>
          <w:color w:val="000000"/>
          <w:u w:color="000000"/>
          <w:bdr w:val="nil"/>
          <w:lang w:eastAsia="pl-PL"/>
        </w:rPr>
        <w:t>5</w:t>
      </w:r>
      <w:r w:rsidRPr="00577080">
        <w:rPr>
          <w:rFonts w:eastAsia="Arial Unicode MS" w:cs="Arial Unicode MS"/>
          <w:color w:val="000000"/>
          <w:u w:color="000000"/>
          <w:bdr w:val="nil"/>
          <w:lang w:eastAsia="pl-PL"/>
        </w:rPr>
        <w:t xml:space="preserve"> dni roboczych. </w:t>
      </w:r>
    </w:p>
    <w:p w14:paraId="173DC833"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Miejsce realizacji dostawy znajduje się na terenie strefy obszaru chronionego objętego systemem kontroli dostępu. Wejście/wyjście na ten teren strefy obszaru chronionego jest wyłącznie na podstawie ważnej przepustki osobowej. Wjazd/wyjazd pojazdów samochodowych (bez osobowych) Wykonawcy zabezpieczających realizację przedmiotu zamówienia na terenie strefy obszaru chronionego jest wyłącznie na podstawie ważnej przepustki osobowej kierowcy </w:t>
      </w:r>
      <w:r w:rsidRPr="00577080">
        <w:rPr>
          <w:rFonts w:eastAsia="Arial Unicode MS" w:cs="Arial Unicode MS"/>
          <w:color w:val="000000"/>
          <w:u w:color="000000"/>
          <w:bdr w:val="nil"/>
          <w:lang w:eastAsia="pl-PL"/>
        </w:rPr>
        <w:br/>
        <w:t>i przepustki samochodowej.</w:t>
      </w:r>
    </w:p>
    <w:p w14:paraId="3836089F"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Wykonawca oświadcza, że zapoznał się z obowiązującymi u Zamawiającego zasadami organizacji systemu </w:t>
      </w:r>
      <w:proofErr w:type="spellStart"/>
      <w:r w:rsidRPr="00577080">
        <w:rPr>
          <w:rFonts w:eastAsia="Arial Unicode MS" w:cs="Arial Unicode MS"/>
          <w:color w:val="000000"/>
          <w:u w:color="000000"/>
          <w:bdr w:val="nil"/>
          <w:lang w:eastAsia="pl-PL"/>
        </w:rPr>
        <w:t>przepustkowego</w:t>
      </w:r>
      <w:proofErr w:type="spellEnd"/>
      <w:r w:rsidRPr="00577080">
        <w:rPr>
          <w:rFonts w:eastAsia="Arial Unicode MS" w:cs="Arial Unicode MS"/>
          <w:color w:val="000000"/>
          <w:u w:color="000000"/>
          <w:bdr w:val="nil"/>
          <w:lang w:eastAsia="pl-PL"/>
        </w:rPr>
        <w:t xml:space="preserve"> i zobowiązuje się ich przestrzegać. Wykonawca odpowiada za przestrzeganie zasad systemu </w:t>
      </w:r>
      <w:proofErr w:type="spellStart"/>
      <w:r w:rsidRPr="00577080">
        <w:rPr>
          <w:rFonts w:eastAsia="Arial Unicode MS" w:cs="Arial Unicode MS"/>
          <w:color w:val="000000"/>
          <w:u w:color="000000"/>
          <w:bdr w:val="nil"/>
          <w:lang w:eastAsia="pl-PL"/>
        </w:rPr>
        <w:t>przepustkowego</w:t>
      </w:r>
      <w:proofErr w:type="spellEnd"/>
      <w:r w:rsidRPr="00577080">
        <w:rPr>
          <w:rFonts w:eastAsia="Arial Unicode MS" w:cs="Arial Unicode MS"/>
          <w:color w:val="000000"/>
          <w:u w:color="000000"/>
          <w:bdr w:val="nil"/>
          <w:lang w:eastAsia="pl-PL"/>
        </w:rPr>
        <w:t xml:space="preserve"> przez jego pracowników. </w:t>
      </w:r>
    </w:p>
    <w:p w14:paraId="0BF5892B"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Wykonawca zatrudniający do wykonania dostawy cudzoziemców jest obowiązany do wcześniejszego uzyskania pozwolenia Zamawiającego na wstęp na teren, o którym mowa w </w:t>
      </w:r>
      <w:r w:rsidRPr="00577080">
        <w:rPr>
          <w:rFonts w:eastAsia="Arial Unicode MS" w:cs="Arial Unicode MS"/>
          <w:b/>
          <w:bCs/>
          <w:color w:val="000000"/>
          <w:u w:color="000000"/>
          <w:bdr w:val="nil"/>
          <w:lang w:eastAsia="pl-PL"/>
        </w:rPr>
        <w:t>ust. 2,</w:t>
      </w:r>
      <w:r w:rsidRPr="00577080">
        <w:rPr>
          <w:rFonts w:eastAsia="Arial Unicode MS" w:cs="Arial Unicode MS"/>
          <w:color w:val="000000"/>
          <w:u w:color="000000"/>
          <w:bdr w:val="nil"/>
          <w:lang w:eastAsia="pl-PL"/>
        </w:rPr>
        <w:t xml:space="preserve"> zgodnie z procedurami obowiązującymi u Zamawiającego.</w:t>
      </w:r>
    </w:p>
    <w:p w14:paraId="659BDC15"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Wraz z przedmiotem Umowy Wykonawca wyda Zamawiającemu dokumenty, o których mowa </w:t>
      </w:r>
      <w:r w:rsidRPr="00577080">
        <w:rPr>
          <w:rFonts w:eastAsia="Arial Unicode MS" w:cs="Arial Unicode MS"/>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nośników, na których została utrwalona.</w:t>
      </w:r>
    </w:p>
    <w:p w14:paraId="27570AF1"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Odbiór uważa się za dokonany, jeżeli protokół zdawczo-odbiorczy będzie podpisany przez obie strony bez zastrzeżeń. Wzór protokołu zdawczo-odbiorczego stanowi </w:t>
      </w:r>
      <w:r w:rsidRPr="00577080">
        <w:rPr>
          <w:rFonts w:eastAsia="Arial Unicode MS" w:cs="Arial Unicode MS"/>
          <w:b/>
          <w:bCs/>
          <w:color w:val="000000"/>
          <w:u w:color="000000"/>
          <w:bdr w:val="nil"/>
          <w:lang w:eastAsia="pl-PL"/>
        </w:rPr>
        <w:t>załącznik nr 3</w:t>
      </w:r>
      <w:r w:rsidRPr="00577080">
        <w:rPr>
          <w:rFonts w:eastAsia="Arial Unicode MS" w:cs="Arial Unicode MS"/>
          <w:color w:val="000000"/>
          <w:u w:color="000000"/>
          <w:bdr w:val="nil"/>
          <w:lang w:eastAsia="pl-PL"/>
        </w:rPr>
        <w:t xml:space="preserve"> do niniejszej Umowy. </w:t>
      </w:r>
    </w:p>
    <w:p w14:paraId="514B75F3"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Jeżeli w trakcie odbioru zastaną stwierdzone wady i/lub usterki nie dające się usunąć na miejscu, Zamawiający może odmówić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szczególności jakąkolwiek niezgodność z opisem przedmiotu Umowy zawartym w SWZ i/bądź w ofercie Wykonawcy</w:t>
      </w:r>
      <w:r w:rsidRPr="00577080">
        <w:rPr>
          <w:rFonts w:eastAsia="Arial Unicode MS" w:cs="Arial Unicode MS"/>
          <w:i/>
          <w:iCs/>
          <w:color w:val="000000"/>
          <w:u w:color="000000"/>
          <w:bdr w:val="nil"/>
          <w:lang w:eastAsia="pl-PL"/>
        </w:rPr>
        <w:t>.</w:t>
      </w:r>
    </w:p>
    <w:p w14:paraId="56F8C02C"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 przypadku stwierdzenia braków ilościowych w dostawie, Wykonawca jest zobowiązany do ich uzupełnienia w terminie uzgodnionym przez strony Umowy w protokole zdawczo-odbiorczym, nie dłuższym jednak niż 7 dni roboczych od dnia stwierdzenia braków.</w:t>
      </w:r>
    </w:p>
    <w:p w14:paraId="1FF12A1C" w14:textId="77777777" w:rsidR="00577080" w:rsidRPr="00577080" w:rsidRDefault="00577080" w:rsidP="00577080">
      <w:pPr>
        <w:numPr>
          <w:ilvl w:val="0"/>
          <w:numId w:val="12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Po usunięciu przez Wykonawcę na własny koszt wad i/lub usterek nie dających się usunąć na miejscu, zgłosi Zamawiającemu fakt ich usunięcia a Zamawiający po stwierdzeniu prawidłowego wykonania dokona odbioru przedmiotu Umowy. Do ponownego odbioru zastosowanie znajdują postanowienia </w:t>
      </w:r>
      <w:r w:rsidRPr="00577080">
        <w:rPr>
          <w:rFonts w:eastAsia="Arial Unicode MS" w:cs="Arial Unicode MS"/>
          <w:b/>
          <w:bCs/>
          <w:color w:val="000000"/>
          <w:u w:color="000000"/>
          <w:bdr w:val="nil"/>
          <w:lang w:eastAsia="pl-PL"/>
        </w:rPr>
        <w:t>ust. 2-12</w:t>
      </w:r>
      <w:r w:rsidRPr="00577080">
        <w:rPr>
          <w:rFonts w:eastAsia="Arial Unicode MS" w:cs="Arial Unicode MS"/>
          <w:color w:val="000000"/>
          <w:u w:color="000000"/>
          <w:bdr w:val="nil"/>
          <w:lang w:eastAsia="pl-PL"/>
        </w:rPr>
        <w:t xml:space="preserve">. </w:t>
      </w:r>
    </w:p>
    <w:p w14:paraId="01E92AA6"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color w:val="000000"/>
          <w:sz w:val="24"/>
          <w:szCs w:val="24"/>
          <w:u w:color="000000"/>
          <w:bdr w:val="nil"/>
          <w:lang w:eastAsia="pl-PL"/>
        </w:rPr>
      </w:pPr>
    </w:p>
    <w:p w14:paraId="007350F6"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3</w:t>
      </w:r>
    </w:p>
    <w:p w14:paraId="62F59647"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Wartość umowy i warunki płatności</w:t>
      </w:r>
    </w:p>
    <w:p w14:paraId="02930261" w14:textId="77777777" w:rsidR="00577080" w:rsidRPr="00577080" w:rsidRDefault="00577080" w:rsidP="00577080">
      <w:pPr>
        <w:numPr>
          <w:ilvl w:val="0"/>
          <w:numId w:val="131"/>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 wykonanie przedmiotu Umowy Wykonawcy przysługuje wynagrodzenie w łącznej wysokości …………….. zł netto (słownie:……………..), wraz z należnym podatkiem VAT w stawce …. % i </w:t>
      </w:r>
      <w:r w:rsidRPr="00577080">
        <w:rPr>
          <w:rFonts w:eastAsia="Arial Unicode MS" w:cs="Arial Unicode MS"/>
          <w:color w:val="000000"/>
          <w:u w:color="000000"/>
          <w:bdr w:val="nil"/>
          <w:lang w:eastAsia="pl-PL"/>
        </w:rPr>
        <w:lastRenderedPageBreak/>
        <w:t xml:space="preserve">wysokości ………….. (słownie:……………..), tj. ……………….. zł brutto (słownie: ……………………………….. ). </w:t>
      </w:r>
    </w:p>
    <w:p w14:paraId="5CCF0759" w14:textId="77777777" w:rsidR="00577080" w:rsidRPr="00577080" w:rsidRDefault="00577080" w:rsidP="00577080">
      <w:pPr>
        <w:numPr>
          <w:ilvl w:val="0"/>
          <w:numId w:val="132"/>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Cena ……………………………….. objętych Umową nie ulegnie zmianie w okresie obowiązywania Umowy. </w:t>
      </w:r>
    </w:p>
    <w:p w14:paraId="0D59BF73" w14:textId="77777777" w:rsidR="00577080" w:rsidRPr="00577080" w:rsidRDefault="00577080" w:rsidP="00577080">
      <w:pPr>
        <w:numPr>
          <w:ilvl w:val="0"/>
          <w:numId w:val="132"/>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Dokumentem potwierdzającym wykonanie zamówienia, będącym podstawą do wystawienia faktury, będzie podpisany przez Strony bez zastrzeżeń protokół zdawczo-odbiorczy, o których mowa w </w:t>
      </w:r>
      <w:r w:rsidRPr="00577080">
        <w:rPr>
          <w:rFonts w:eastAsia="Arial Unicode MS" w:cs="Arial Unicode MS"/>
          <w:b/>
          <w:bCs/>
          <w:color w:val="000000"/>
          <w:u w:color="000000"/>
          <w:bdr w:val="nil"/>
          <w:lang w:eastAsia="pl-PL"/>
        </w:rPr>
        <w:t>§ 2 ust. 10</w:t>
      </w:r>
      <w:r w:rsidRPr="00577080">
        <w:rPr>
          <w:rFonts w:eastAsia="Arial Unicode MS" w:cs="Arial Unicode MS"/>
          <w:color w:val="000000"/>
          <w:u w:color="000000"/>
          <w:bdr w:val="nil"/>
          <w:lang w:eastAsia="pl-PL"/>
        </w:rPr>
        <w:t xml:space="preserve"> – wystawiony dla Akademii, na podstawie formularza cenowego, zgodnie z ofertą Wykonawcy, stanowiącą </w:t>
      </w:r>
      <w:r w:rsidRPr="00577080">
        <w:rPr>
          <w:rFonts w:eastAsia="Arial Unicode MS" w:cs="Arial Unicode MS"/>
          <w:b/>
          <w:bCs/>
          <w:color w:val="000000"/>
          <w:u w:color="000000"/>
          <w:bdr w:val="nil"/>
          <w:lang w:eastAsia="pl-PL"/>
        </w:rPr>
        <w:t>załącznik nr 2</w:t>
      </w:r>
      <w:r w:rsidRPr="00577080">
        <w:rPr>
          <w:rFonts w:eastAsia="Arial Unicode MS" w:cs="Arial Unicode MS"/>
          <w:color w:val="000000"/>
          <w:u w:color="000000"/>
          <w:bdr w:val="nil"/>
          <w:lang w:eastAsia="pl-PL"/>
        </w:rPr>
        <w:t xml:space="preserve"> do Umowy.</w:t>
      </w:r>
    </w:p>
    <w:p w14:paraId="4712484A" w14:textId="77777777" w:rsidR="00577080" w:rsidRPr="00577080" w:rsidRDefault="00577080" w:rsidP="00577080">
      <w:pPr>
        <w:numPr>
          <w:ilvl w:val="0"/>
          <w:numId w:val="132"/>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Wynagrodzenie będzie płatne na rachunek bankowy Wykonawcy wskazany na fakturze VAT, </w:t>
      </w:r>
      <w:r w:rsidRPr="00577080">
        <w:rPr>
          <w:rFonts w:eastAsia="Arial Unicode MS" w:cs="Arial Unicode MS"/>
          <w:color w:val="000000"/>
          <w:u w:color="000000"/>
          <w:bdr w:val="nil"/>
          <w:lang w:eastAsia="pl-PL"/>
        </w:rPr>
        <w:br/>
        <w:t xml:space="preserve">w terminie 30 dni od dnia doręczenia Zamawiającemu wskazanemu </w:t>
      </w:r>
      <w:r w:rsidRPr="00577080">
        <w:rPr>
          <w:rFonts w:eastAsia="Arial Unicode MS" w:cs="Arial Unicode MS"/>
          <w:b/>
          <w:bCs/>
          <w:color w:val="000000"/>
          <w:u w:color="000000"/>
          <w:bdr w:val="nil"/>
          <w:lang w:eastAsia="pl-PL"/>
        </w:rPr>
        <w:t>w ust. 7</w:t>
      </w:r>
      <w:r w:rsidRPr="00577080">
        <w:rPr>
          <w:rFonts w:eastAsia="Arial Unicode MS" w:cs="Arial Unicode MS"/>
          <w:color w:val="000000"/>
          <w:u w:color="000000"/>
          <w:bdr w:val="nil"/>
          <w:lang w:eastAsia="pl-PL"/>
        </w:rPr>
        <w:t xml:space="preserve"> prawidłowo wystawionej faktury. </w:t>
      </w:r>
    </w:p>
    <w:p w14:paraId="236C0A7D" w14:textId="77777777" w:rsidR="00577080" w:rsidRPr="00577080" w:rsidRDefault="00577080" w:rsidP="00577080">
      <w:pPr>
        <w:numPr>
          <w:ilvl w:val="0"/>
          <w:numId w:val="132"/>
        </w:numPr>
        <w:pBdr>
          <w:top w:val="nil"/>
          <w:left w:val="nil"/>
          <w:bottom w:val="nil"/>
          <w:right w:val="nil"/>
          <w:between w:val="nil"/>
          <w:bar w:val="nil"/>
        </w:pBdr>
        <w:suppressAutoHyphens w:val="0"/>
        <w:spacing w:after="0" w:line="259" w:lineRule="auto"/>
        <w:jc w:val="both"/>
        <w:rPr>
          <w:rFonts w:eastAsia="Arial Unicode MS" w:cs="Arial Unicode MS"/>
          <w:i/>
          <w:iCs/>
          <w:color w:val="FF0000"/>
          <w:u w:color="000000"/>
          <w:bdr w:val="nil"/>
          <w:lang w:eastAsia="pl-PL"/>
        </w:rPr>
      </w:pPr>
      <w:r w:rsidRPr="00577080">
        <w:rPr>
          <w:rFonts w:eastAsia="Arial Unicode MS" w:cs="Arial Unicode MS"/>
          <w:color w:val="000000"/>
          <w:u w:color="000000"/>
          <w:bdr w:val="nil"/>
          <w:lang w:eastAsia="pl-PL"/>
        </w:rPr>
        <w:t xml:space="preserve">Wynagrodzenie, o którym mowa w ust. 1 obejmuje całkowity koszt wykonania przedmiotu Umowy, łącznie z dostawą, gwarancją i wszelkim innymi świadczeniami wynikającymi z Umowy, SWZ i przepisów prawa. </w:t>
      </w:r>
    </w:p>
    <w:p w14:paraId="02DB1B74" w14:textId="77777777" w:rsidR="00577080" w:rsidRPr="00577080" w:rsidRDefault="00577080" w:rsidP="00577080">
      <w:pPr>
        <w:numPr>
          <w:ilvl w:val="0"/>
          <w:numId w:val="132"/>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Fakturę należy wystawić na poniższe dane: </w:t>
      </w:r>
    </w:p>
    <w:p w14:paraId="2AB8F3E7" w14:textId="77777777" w:rsidR="00577080" w:rsidRPr="00577080" w:rsidRDefault="00577080" w:rsidP="00577080">
      <w:pPr>
        <w:pBdr>
          <w:top w:val="nil"/>
          <w:left w:val="nil"/>
          <w:bottom w:val="nil"/>
          <w:right w:val="nil"/>
          <w:between w:val="nil"/>
          <w:bar w:val="nil"/>
        </w:pBdr>
        <w:suppressAutoHyphens w:val="0"/>
        <w:spacing w:after="0" w:line="259" w:lineRule="auto"/>
        <w:ind w:left="1069"/>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Akademia Marynarki Wojennej im. Bohaterów Westerplatte</w:t>
      </w:r>
    </w:p>
    <w:p w14:paraId="1471B8B1" w14:textId="77777777" w:rsidR="00577080" w:rsidRPr="00577080" w:rsidRDefault="00577080" w:rsidP="00577080">
      <w:pPr>
        <w:pBdr>
          <w:top w:val="nil"/>
          <w:left w:val="nil"/>
          <w:bottom w:val="nil"/>
          <w:right w:val="nil"/>
          <w:between w:val="nil"/>
          <w:bar w:val="nil"/>
        </w:pBdr>
        <w:suppressAutoHyphens w:val="0"/>
        <w:spacing w:after="0" w:line="259" w:lineRule="auto"/>
        <w:ind w:left="1069"/>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ul. inż. Śmidowicza 69, 81 – 127 Gdynia</w:t>
      </w:r>
    </w:p>
    <w:p w14:paraId="69C72BA0" w14:textId="77777777" w:rsidR="00577080" w:rsidRPr="00577080" w:rsidRDefault="00577080" w:rsidP="00577080">
      <w:pPr>
        <w:pBdr>
          <w:top w:val="nil"/>
          <w:left w:val="nil"/>
          <w:bottom w:val="nil"/>
          <w:right w:val="nil"/>
          <w:between w:val="nil"/>
          <w:bar w:val="nil"/>
        </w:pBdr>
        <w:suppressAutoHyphens w:val="0"/>
        <w:spacing w:after="0" w:line="259" w:lineRule="auto"/>
        <w:ind w:left="1069"/>
        <w:jc w:val="both"/>
        <w:rPr>
          <w:rFonts w:eastAsia="Arial Unicode MS" w:cs="Arial Unicode MS"/>
          <w:color w:val="FF0000"/>
          <w:u w:color="FF0000"/>
          <w:bdr w:val="nil"/>
          <w:lang w:eastAsia="pl-PL"/>
        </w:rPr>
      </w:pPr>
      <w:r w:rsidRPr="00577080">
        <w:rPr>
          <w:rFonts w:eastAsia="Arial Unicode MS" w:cs="Arial Unicode MS"/>
          <w:color w:val="000000"/>
          <w:u w:color="000000"/>
          <w:bdr w:val="nil"/>
          <w:lang w:eastAsia="pl-PL"/>
        </w:rPr>
        <w:t>NIP 586-010-46-93</w:t>
      </w:r>
    </w:p>
    <w:p w14:paraId="18E1845A" w14:textId="77777777" w:rsidR="00577080" w:rsidRPr="00577080" w:rsidRDefault="00577080" w:rsidP="00577080">
      <w:pPr>
        <w:numPr>
          <w:ilvl w:val="0"/>
          <w:numId w:val="132"/>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 datę zapłaty wynagrodzenia Wykonawcy uważa się datę obciążenia rachunku Zamawiającego, o którym mowa w </w:t>
      </w:r>
      <w:r w:rsidRPr="00577080">
        <w:rPr>
          <w:rFonts w:eastAsia="Arial Unicode MS" w:cs="Arial Unicode MS"/>
          <w:b/>
          <w:bCs/>
          <w:color w:val="000000"/>
          <w:u w:color="000000"/>
          <w:bdr w:val="nil"/>
          <w:lang w:eastAsia="pl-PL"/>
        </w:rPr>
        <w:t>ust. 5.</w:t>
      </w:r>
      <w:r w:rsidRPr="00577080">
        <w:rPr>
          <w:rFonts w:eastAsia="Arial Unicode MS" w:cs="Arial Unicode MS"/>
          <w:color w:val="000000"/>
          <w:u w:color="000000"/>
          <w:bdr w:val="nil"/>
          <w:lang w:eastAsia="pl-PL"/>
        </w:rPr>
        <w:t xml:space="preserve"> </w:t>
      </w:r>
    </w:p>
    <w:p w14:paraId="1E9F2167" w14:textId="77777777" w:rsidR="00577080" w:rsidRPr="00577080" w:rsidRDefault="00577080" w:rsidP="00577080">
      <w:pPr>
        <w:numPr>
          <w:ilvl w:val="0"/>
          <w:numId w:val="132"/>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 przypadku zwłoki w dokonaniu płatności Wykonawca może obciążyć Zamawiającego ustawowymi odsetkami.</w:t>
      </w:r>
    </w:p>
    <w:p w14:paraId="59D12271"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4</w:t>
      </w:r>
    </w:p>
    <w:p w14:paraId="47232177"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Kary umowne</w:t>
      </w:r>
    </w:p>
    <w:p w14:paraId="29C7B8F5" w14:textId="77777777" w:rsidR="00577080" w:rsidRPr="00577080" w:rsidRDefault="00577080" w:rsidP="00577080">
      <w:pPr>
        <w:numPr>
          <w:ilvl w:val="0"/>
          <w:numId w:val="1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Zamawiający zastrzega sobie stosowanie kar umownych w następujących przypadkach: </w:t>
      </w:r>
    </w:p>
    <w:p w14:paraId="6E0F69F7" w14:textId="77777777" w:rsidR="00577080" w:rsidRPr="00577080" w:rsidRDefault="00577080" w:rsidP="00577080">
      <w:pPr>
        <w:numPr>
          <w:ilvl w:val="0"/>
          <w:numId w:val="136"/>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 opóźnienie z tytułu nieterminowej realizacji przedmiotu zamówienia – w wysokości 0,1 % wynagrodzenia umownego </w:t>
      </w:r>
      <w:r w:rsidRPr="00577080">
        <w:rPr>
          <w:rFonts w:eastAsia="Arial Unicode MS" w:cs="Arial Unicode MS"/>
          <w:i/>
          <w:iCs/>
          <w:color w:val="000000"/>
          <w:u w:color="000000"/>
          <w:bdr w:val="nil"/>
          <w:lang w:eastAsia="pl-PL"/>
        </w:rPr>
        <w:t>netto</w:t>
      </w:r>
      <w:r w:rsidRPr="00577080">
        <w:rPr>
          <w:rFonts w:eastAsia="Arial Unicode MS" w:cs="Arial Unicode MS"/>
          <w:color w:val="000000"/>
          <w:u w:color="000000"/>
          <w:bdr w:val="nil"/>
          <w:lang w:eastAsia="pl-PL"/>
        </w:rPr>
        <w:t xml:space="preserve">, określonego w </w:t>
      </w:r>
      <w:r w:rsidRPr="00577080">
        <w:rPr>
          <w:rFonts w:eastAsia="Arial Unicode MS" w:cs="Arial Unicode MS"/>
          <w:b/>
          <w:bCs/>
          <w:color w:val="000000"/>
          <w:u w:color="000000"/>
          <w:bdr w:val="nil"/>
          <w:lang w:eastAsia="pl-PL"/>
        </w:rPr>
        <w:t>§ 3 ust. 1,</w:t>
      </w:r>
      <w:r w:rsidRPr="00577080">
        <w:rPr>
          <w:rFonts w:eastAsia="Arial Unicode MS" w:cs="Arial Unicode MS"/>
          <w:color w:val="000000"/>
          <w:u w:color="000000"/>
          <w:bdr w:val="nil"/>
          <w:lang w:eastAsia="pl-PL"/>
        </w:rPr>
        <w:t xml:space="preserve">  za każdy dzień opóźnienia. Zamawiający może odstąpić od umowy z winy Wykonawcy lub dalej naliczać karę umowną w wysokości 0,1% wynagrodzenia umownego </w:t>
      </w:r>
      <w:r w:rsidRPr="00577080">
        <w:rPr>
          <w:rFonts w:eastAsia="Arial Unicode MS" w:cs="Arial Unicode MS"/>
          <w:i/>
          <w:iCs/>
          <w:color w:val="000000"/>
          <w:u w:color="000000"/>
          <w:bdr w:val="nil"/>
          <w:lang w:eastAsia="pl-PL"/>
        </w:rPr>
        <w:t>netto</w:t>
      </w:r>
      <w:r w:rsidRPr="00577080">
        <w:rPr>
          <w:rFonts w:eastAsia="Arial Unicode MS" w:cs="Arial Unicode MS"/>
          <w:color w:val="000000"/>
          <w:u w:color="000000"/>
          <w:bdr w:val="nil"/>
          <w:lang w:eastAsia="pl-PL"/>
        </w:rPr>
        <w:t xml:space="preserve"> za każdy dzień opóźnienia do wysokości 10% wynagrodzenia umownego netto,</w:t>
      </w:r>
    </w:p>
    <w:p w14:paraId="60611633" w14:textId="77777777" w:rsidR="00577080" w:rsidRPr="00577080" w:rsidRDefault="00577080" w:rsidP="00577080">
      <w:pPr>
        <w:numPr>
          <w:ilvl w:val="0"/>
          <w:numId w:val="136"/>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 niewykonanie umowy w zakresie zamówienia, rozwiązanie lub odstąpienie od Umowy przez którąkolwiek ze Stron, z przyczyn leżących po stronie Wykonawcy – w wysokości </w:t>
      </w:r>
      <w:r w:rsidRPr="00577080">
        <w:rPr>
          <w:rFonts w:eastAsia="Arial Unicode MS" w:cs="Arial Unicode MS"/>
          <w:color w:val="000000"/>
          <w:u w:color="000000"/>
          <w:bdr w:val="nil"/>
          <w:lang w:eastAsia="pl-PL"/>
        </w:rPr>
        <w:br/>
        <w:t xml:space="preserve">10 % wynagrodzenia umownego </w:t>
      </w:r>
      <w:r w:rsidRPr="00577080">
        <w:rPr>
          <w:rFonts w:eastAsia="Arial Unicode MS" w:cs="Arial Unicode MS"/>
          <w:i/>
          <w:iCs/>
          <w:color w:val="000000"/>
          <w:u w:color="000000"/>
          <w:bdr w:val="nil"/>
          <w:lang w:eastAsia="pl-PL"/>
        </w:rPr>
        <w:t>netto</w:t>
      </w:r>
      <w:r w:rsidRPr="00577080">
        <w:rPr>
          <w:rFonts w:eastAsia="Arial Unicode MS" w:cs="Arial Unicode MS"/>
          <w:color w:val="000000"/>
          <w:u w:color="000000"/>
          <w:bdr w:val="nil"/>
          <w:lang w:eastAsia="pl-PL"/>
        </w:rPr>
        <w:t xml:space="preserve"> określonego w </w:t>
      </w:r>
      <w:r w:rsidRPr="00577080">
        <w:rPr>
          <w:rFonts w:eastAsia="Arial Unicode MS" w:cs="Arial Unicode MS"/>
          <w:b/>
          <w:bCs/>
          <w:color w:val="000000"/>
          <w:u w:color="000000"/>
          <w:bdr w:val="nil"/>
          <w:lang w:eastAsia="pl-PL"/>
        </w:rPr>
        <w:t>§ 3 ust. 1</w:t>
      </w:r>
      <w:r w:rsidRPr="00577080">
        <w:rPr>
          <w:rFonts w:eastAsia="Arial Unicode MS" w:cs="Arial Unicode MS"/>
          <w:color w:val="000000"/>
          <w:u w:color="000000"/>
          <w:bdr w:val="nil"/>
          <w:lang w:eastAsia="pl-PL"/>
        </w:rPr>
        <w:t>,</w:t>
      </w:r>
    </w:p>
    <w:p w14:paraId="079D8AE8" w14:textId="77777777" w:rsidR="00577080" w:rsidRPr="00577080" w:rsidRDefault="00577080" w:rsidP="00577080">
      <w:pPr>
        <w:numPr>
          <w:ilvl w:val="0"/>
          <w:numId w:val="137"/>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Zamawiający zastrzega sobie prawo do dochodzenia na zasadach ogólnych odszkodowania przewyższającego wysokość kar umownych, do wysokości rzeczywiście poniesionej szkody.</w:t>
      </w:r>
    </w:p>
    <w:p w14:paraId="41E69ABB" w14:textId="77777777" w:rsidR="00577080" w:rsidRPr="00577080" w:rsidRDefault="00577080" w:rsidP="00577080">
      <w:pPr>
        <w:numPr>
          <w:ilvl w:val="0"/>
          <w:numId w:val="1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Wykonawca zastrzega sobie prawo do naliczania kary umownej w wysokości 10 % wynagrodzenia umownego </w:t>
      </w:r>
      <w:r w:rsidRPr="00577080">
        <w:rPr>
          <w:rFonts w:eastAsia="Arial Unicode MS" w:cs="Arial Unicode MS"/>
          <w:i/>
          <w:iCs/>
          <w:color w:val="000000"/>
          <w:u w:color="000000"/>
          <w:bdr w:val="nil"/>
          <w:lang w:eastAsia="pl-PL"/>
        </w:rPr>
        <w:t>netto</w:t>
      </w:r>
      <w:r w:rsidRPr="00577080">
        <w:rPr>
          <w:rFonts w:eastAsia="Arial Unicode MS" w:cs="Arial Unicode MS"/>
          <w:color w:val="000000"/>
          <w:u w:color="000000"/>
          <w:bdr w:val="nil"/>
          <w:lang w:eastAsia="pl-PL"/>
        </w:rPr>
        <w:t xml:space="preserve"> za odstąpienie Zamawiającego od Umowy z przyczyn leżących po stronie Zamawiającego, z wyłączeniem okoliczności, o których mowa w </w:t>
      </w:r>
      <w:r w:rsidRPr="00577080">
        <w:rPr>
          <w:rFonts w:eastAsia="Arial Unicode MS" w:cs="Arial Unicode MS"/>
          <w:b/>
          <w:bCs/>
          <w:color w:val="000000"/>
          <w:u w:color="000000"/>
          <w:bdr w:val="nil"/>
          <w:lang w:eastAsia="pl-PL"/>
        </w:rPr>
        <w:t>§ 5 ust. 1</w:t>
      </w:r>
      <w:r w:rsidRPr="00577080">
        <w:rPr>
          <w:rFonts w:eastAsia="Arial Unicode MS" w:cs="Arial Unicode MS"/>
          <w:color w:val="000000"/>
          <w:u w:color="000000"/>
          <w:bdr w:val="nil"/>
          <w:lang w:eastAsia="pl-PL"/>
        </w:rPr>
        <w:t xml:space="preserve"> niniejszej umowy.</w:t>
      </w:r>
    </w:p>
    <w:p w14:paraId="46CAD778" w14:textId="77777777" w:rsidR="00577080" w:rsidRPr="00577080" w:rsidRDefault="00577080" w:rsidP="00577080">
      <w:pPr>
        <w:numPr>
          <w:ilvl w:val="0"/>
          <w:numId w:val="1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Wykonawca nie ponosi odpowiedzialności za opóźnienia lub nie dojście do skutku dostawy, jeżeli jest to wywołane "siłą wyższą".</w:t>
      </w:r>
    </w:p>
    <w:p w14:paraId="6EB8E0C5" w14:textId="77777777" w:rsidR="00577080" w:rsidRPr="00577080" w:rsidRDefault="00577080" w:rsidP="00577080">
      <w:pPr>
        <w:numPr>
          <w:ilvl w:val="0"/>
          <w:numId w:val="1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Jako „siły wyższe” uznane zostają: klęski żywiołowe, huragan, powódź, katastrofy transportowe, pożar, eksplozje, wojna, strajk i inne nadzwyczajne wydarzenia, których zaistnienie leży poza zasięgiem i kontrolą układających się Stron.</w:t>
      </w:r>
    </w:p>
    <w:p w14:paraId="4593DF06" w14:textId="77777777" w:rsidR="00577080" w:rsidRPr="00577080" w:rsidRDefault="00577080" w:rsidP="00577080">
      <w:pPr>
        <w:numPr>
          <w:ilvl w:val="0"/>
          <w:numId w:val="1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Kary umowne będą potrącane z wynagrodzenia, o którym mowa w </w:t>
      </w:r>
      <w:r w:rsidRPr="00577080">
        <w:rPr>
          <w:rFonts w:eastAsia="Arial Unicode MS" w:cs="Arial Unicode MS"/>
          <w:b/>
          <w:bCs/>
          <w:color w:val="000000"/>
          <w:u w:color="000000"/>
          <w:bdr w:val="nil"/>
          <w:lang w:eastAsia="pl-PL"/>
        </w:rPr>
        <w:t xml:space="preserve">§ 3 ust. 1, </w:t>
      </w:r>
      <w:r w:rsidRPr="00577080">
        <w:rPr>
          <w:rFonts w:eastAsia="Arial Unicode MS" w:cs="Arial Unicode MS"/>
          <w:color w:val="000000"/>
          <w:u w:color="000000"/>
          <w:bdr w:val="nil"/>
          <w:lang w:eastAsia="pl-PL"/>
        </w:rPr>
        <w:t xml:space="preserve">wynikającego </w:t>
      </w:r>
      <w:r w:rsidRPr="00577080">
        <w:rPr>
          <w:rFonts w:eastAsia="Arial Unicode MS"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54DFD3F4" w14:textId="77777777" w:rsidR="00577080" w:rsidRPr="00577080" w:rsidRDefault="00577080" w:rsidP="00577080">
      <w:pPr>
        <w:numPr>
          <w:ilvl w:val="0"/>
          <w:numId w:val="1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Termin płatności za naliczone w okresie gwarancji i rękojmi kary umowne wynosi 7 dni od otrzymania przez Wykonawcę noty księgowej obciążeniowej wystawionej przez Zamawiającego.</w:t>
      </w:r>
    </w:p>
    <w:p w14:paraId="29D30B43" w14:textId="77777777" w:rsidR="00577080" w:rsidRPr="00577080" w:rsidRDefault="00577080" w:rsidP="00577080">
      <w:pPr>
        <w:numPr>
          <w:ilvl w:val="0"/>
          <w:numId w:val="13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Łączna maksymalna wysokość kar umownych, których może dochodzić każda ze Stron nie może przekroczyć 20% wynagrodzenia umownego </w:t>
      </w:r>
      <w:r w:rsidRPr="00577080">
        <w:rPr>
          <w:rFonts w:eastAsia="Arial Unicode MS" w:cs="Arial Unicode MS"/>
          <w:i/>
          <w:iCs/>
          <w:color w:val="000000"/>
          <w:u w:color="000000"/>
          <w:bdr w:val="nil"/>
          <w:lang w:eastAsia="pl-PL"/>
        </w:rPr>
        <w:t>netto</w:t>
      </w:r>
      <w:r w:rsidRPr="00577080">
        <w:rPr>
          <w:rFonts w:eastAsia="Arial Unicode MS" w:cs="Arial Unicode MS"/>
          <w:color w:val="000000"/>
          <w:u w:color="000000"/>
          <w:bdr w:val="nil"/>
          <w:lang w:eastAsia="pl-PL"/>
        </w:rPr>
        <w:t>.</w:t>
      </w:r>
    </w:p>
    <w:p w14:paraId="2063D817" w14:textId="77777777" w:rsid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color w:val="000000"/>
          <w:sz w:val="24"/>
          <w:szCs w:val="24"/>
          <w:u w:color="000000"/>
          <w:bdr w:val="nil"/>
          <w:lang w:eastAsia="pl-PL"/>
        </w:rPr>
      </w:pPr>
    </w:p>
    <w:p w14:paraId="16658F1A" w14:textId="77777777" w:rsidR="00181E53" w:rsidRPr="00577080" w:rsidRDefault="00181E53" w:rsidP="00577080">
      <w:pPr>
        <w:pBdr>
          <w:top w:val="nil"/>
          <w:left w:val="nil"/>
          <w:bottom w:val="nil"/>
          <w:right w:val="nil"/>
          <w:between w:val="nil"/>
          <w:bar w:val="nil"/>
        </w:pBdr>
        <w:suppressAutoHyphens w:val="0"/>
        <w:spacing w:after="0" w:line="259" w:lineRule="auto"/>
        <w:ind w:left="567"/>
        <w:jc w:val="center"/>
        <w:rPr>
          <w:rFonts w:eastAsia="Arial Unicode MS" w:cs="Arial Unicode MS"/>
          <w:color w:val="000000"/>
          <w:sz w:val="24"/>
          <w:szCs w:val="24"/>
          <w:u w:color="000000"/>
          <w:bdr w:val="nil"/>
          <w:lang w:eastAsia="pl-PL"/>
        </w:rPr>
      </w:pPr>
    </w:p>
    <w:p w14:paraId="3165C086"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lastRenderedPageBreak/>
        <w:t>§ 5</w:t>
      </w:r>
    </w:p>
    <w:p w14:paraId="2797AA2D"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Odstąpienie od Umowy / rozwiązanie Umowy</w:t>
      </w:r>
    </w:p>
    <w:p w14:paraId="00683D7E" w14:textId="77777777" w:rsidR="00577080" w:rsidRPr="00577080" w:rsidRDefault="00577080" w:rsidP="00577080">
      <w:pPr>
        <w:numPr>
          <w:ilvl w:val="0"/>
          <w:numId w:val="139"/>
        </w:numPr>
        <w:pBdr>
          <w:top w:val="nil"/>
          <w:left w:val="nil"/>
          <w:bottom w:val="nil"/>
          <w:right w:val="nil"/>
          <w:between w:val="nil"/>
          <w:bar w:val="nil"/>
        </w:pBdr>
        <w:suppressAutoHyphens w:val="0"/>
        <w:spacing w:after="0" w:line="264"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następujących okoliczności:</w:t>
      </w:r>
    </w:p>
    <w:p w14:paraId="3A0BC6A4" w14:textId="77777777" w:rsidR="00577080" w:rsidRPr="00577080" w:rsidRDefault="00577080" w:rsidP="00577080">
      <w:pPr>
        <w:numPr>
          <w:ilvl w:val="0"/>
          <w:numId w:val="141"/>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nie dotrzymanie terminów, o których mowa w </w:t>
      </w:r>
      <w:r w:rsidRPr="00577080">
        <w:rPr>
          <w:rFonts w:eastAsia="Arial Unicode MS" w:cs="Arial Unicode MS"/>
          <w:b/>
          <w:bCs/>
          <w:color w:val="000000"/>
          <w:u w:color="000000"/>
          <w:bdr w:val="nil"/>
          <w:lang w:eastAsia="pl-PL"/>
        </w:rPr>
        <w:t>§ 2 ust. 1</w:t>
      </w:r>
      <w:r w:rsidRPr="00577080">
        <w:rPr>
          <w:rFonts w:eastAsia="Arial Unicode MS" w:cs="Arial Unicode MS"/>
          <w:color w:val="000000"/>
          <w:u w:color="000000"/>
          <w:bdr w:val="nil"/>
          <w:lang w:eastAsia="pl-PL"/>
        </w:rPr>
        <w:t xml:space="preserve"> Umowy lub</w:t>
      </w:r>
    </w:p>
    <w:p w14:paraId="70D06070" w14:textId="77777777" w:rsidR="00577080" w:rsidRPr="00577080" w:rsidRDefault="00577080" w:rsidP="00577080">
      <w:pPr>
        <w:numPr>
          <w:ilvl w:val="0"/>
          <w:numId w:val="141"/>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 przypadku, gdy Wykonawca dostarcza produkt nie odpowiadający Polskim Normom oraz cechom technicznym określonym w „Opisie przedmiotu zamówienia”.</w:t>
      </w:r>
    </w:p>
    <w:p w14:paraId="05108F45" w14:textId="77777777" w:rsidR="00577080" w:rsidRPr="00577080" w:rsidRDefault="00577080" w:rsidP="00577080">
      <w:pPr>
        <w:widowControl w:val="0"/>
        <w:numPr>
          <w:ilvl w:val="0"/>
          <w:numId w:val="142"/>
        </w:numPr>
        <w:pBdr>
          <w:top w:val="nil"/>
          <w:left w:val="nil"/>
          <w:bottom w:val="nil"/>
          <w:right w:val="nil"/>
          <w:between w:val="nil"/>
          <w:bar w:val="nil"/>
        </w:pBdr>
        <w:suppressAutoHyphens w:val="0"/>
        <w:spacing w:after="0" w:line="288" w:lineRule="auto"/>
        <w:jc w:val="both"/>
        <w:rPr>
          <w:rFonts w:eastAsia="Arial Unicode MS" w:cs="Arial Unicode MS"/>
          <w:color w:val="000000"/>
          <w:u w:color="000000"/>
          <w:bdr w:val="nil"/>
          <w:lang w:eastAsia="pl-PL"/>
          <w14:textOutline w14:w="0" w14:cap="flat" w14:cmpd="sng" w14:algn="ctr">
            <w14:noFill/>
            <w14:prstDash w14:val="solid"/>
            <w14:bevel/>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2 ust. 1 niniejszej Umowy. Oświadczenie o odstąpieniu od Umowy powinno nastąpić w formie pisemnej pod rygorem nieważności.</w:t>
      </w:r>
    </w:p>
    <w:p w14:paraId="6754F0CD" w14:textId="77777777" w:rsidR="00577080" w:rsidRPr="00577080" w:rsidRDefault="00577080" w:rsidP="00577080">
      <w:pPr>
        <w:numPr>
          <w:ilvl w:val="0"/>
          <w:numId w:val="139"/>
        </w:numPr>
        <w:pBdr>
          <w:top w:val="nil"/>
          <w:left w:val="nil"/>
          <w:bottom w:val="nil"/>
          <w:right w:val="nil"/>
          <w:between w:val="nil"/>
          <w:bar w:val="nil"/>
        </w:pBdr>
        <w:suppressAutoHyphens w:val="0"/>
        <w:spacing w:after="0" w:line="264"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40A6E527" w14:textId="77777777" w:rsidR="00577080" w:rsidRPr="00577080" w:rsidRDefault="00577080" w:rsidP="00577080">
      <w:pPr>
        <w:numPr>
          <w:ilvl w:val="1"/>
          <w:numId w:val="139"/>
        </w:numPr>
        <w:pBdr>
          <w:top w:val="nil"/>
          <w:left w:val="nil"/>
          <w:bottom w:val="nil"/>
          <w:right w:val="nil"/>
          <w:between w:val="nil"/>
          <w:bar w:val="nil"/>
        </w:pBdr>
        <w:suppressAutoHyphens w:val="0"/>
        <w:spacing w:after="0" w:line="264" w:lineRule="auto"/>
        <w:ind w:left="851"/>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B1EC99" w14:textId="77777777" w:rsidR="00577080" w:rsidRPr="00577080" w:rsidRDefault="00577080" w:rsidP="00577080">
      <w:pPr>
        <w:numPr>
          <w:ilvl w:val="1"/>
          <w:numId w:val="139"/>
        </w:numPr>
        <w:pBdr>
          <w:top w:val="nil"/>
          <w:left w:val="nil"/>
          <w:bottom w:val="nil"/>
          <w:right w:val="nil"/>
          <w:between w:val="nil"/>
          <w:bar w:val="nil"/>
        </w:pBdr>
        <w:suppressAutoHyphens w:val="0"/>
        <w:spacing w:after="0" w:line="264" w:lineRule="auto"/>
        <w:ind w:left="851"/>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14:paraId="0DCE84D9" w14:textId="77777777" w:rsidR="00577080" w:rsidRPr="00577080" w:rsidRDefault="00577080" w:rsidP="00577080">
      <w:pPr>
        <w:numPr>
          <w:ilvl w:val="2"/>
          <w:numId w:val="139"/>
        </w:numPr>
        <w:pBdr>
          <w:top w:val="nil"/>
          <w:left w:val="nil"/>
          <w:bottom w:val="nil"/>
          <w:right w:val="nil"/>
          <w:between w:val="nil"/>
          <w:bar w:val="nil"/>
        </w:pBdr>
        <w:suppressAutoHyphens w:val="0"/>
        <w:spacing w:after="0" w:line="264" w:lineRule="auto"/>
        <w:ind w:left="851"/>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dokonano zmiany umowy z naruszeniem art. 454 i art. 455 </w:t>
      </w:r>
      <w:proofErr w:type="spellStart"/>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pzp</w:t>
      </w:r>
      <w:proofErr w:type="spellEnd"/>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w:t>
      </w:r>
    </w:p>
    <w:p w14:paraId="46CB3573" w14:textId="77777777" w:rsidR="00577080" w:rsidRPr="00577080" w:rsidRDefault="00577080" w:rsidP="00577080">
      <w:pPr>
        <w:numPr>
          <w:ilvl w:val="2"/>
          <w:numId w:val="139"/>
        </w:numPr>
        <w:pBdr>
          <w:top w:val="nil"/>
          <w:left w:val="nil"/>
          <w:bottom w:val="nil"/>
          <w:right w:val="nil"/>
          <w:between w:val="nil"/>
          <w:bar w:val="nil"/>
        </w:pBdr>
        <w:suppressAutoHyphens w:val="0"/>
        <w:spacing w:after="0" w:line="264" w:lineRule="auto"/>
        <w:ind w:left="851"/>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pzp</w:t>
      </w:r>
      <w:proofErr w:type="spellEnd"/>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w:t>
      </w:r>
    </w:p>
    <w:p w14:paraId="7CCE5497" w14:textId="77777777" w:rsidR="00577080" w:rsidRPr="00577080" w:rsidRDefault="00577080" w:rsidP="00577080">
      <w:pPr>
        <w:numPr>
          <w:ilvl w:val="2"/>
          <w:numId w:val="139"/>
        </w:numPr>
        <w:pBdr>
          <w:top w:val="nil"/>
          <w:left w:val="nil"/>
          <w:bottom w:val="nil"/>
          <w:right w:val="nil"/>
          <w:between w:val="nil"/>
          <w:bar w:val="nil"/>
        </w:pBdr>
        <w:suppressAutoHyphens w:val="0"/>
        <w:spacing w:after="0" w:line="264" w:lineRule="auto"/>
        <w:ind w:left="851"/>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2902091" w14:textId="77777777" w:rsidR="00577080" w:rsidRPr="00577080" w:rsidRDefault="00577080" w:rsidP="00577080">
      <w:pPr>
        <w:numPr>
          <w:ilvl w:val="0"/>
          <w:numId w:val="139"/>
        </w:numPr>
        <w:pBdr>
          <w:top w:val="nil"/>
          <w:left w:val="nil"/>
          <w:bottom w:val="nil"/>
          <w:right w:val="nil"/>
          <w:between w:val="nil"/>
          <w:bar w:val="nil"/>
        </w:pBdr>
        <w:suppressAutoHyphens w:val="0"/>
        <w:spacing w:after="0" w:line="264"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W przypadku, o którym mowa w ust. 3 pkt 2 lit. a, zamawiający odstępuje od umowy w części, której zmiana dotyczy.</w:t>
      </w:r>
    </w:p>
    <w:p w14:paraId="3E3E09F5" w14:textId="77777777" w:rsidR="00577080" w:rsidRPr="00577080" w:rsidRDefault="00577080" w:rsidP="00577080">
      <w:pPr>
        <w:numPr>
          <w:ilvl w:val="0"/>
          <w:numId w:val="139"/>
        </w:numPr>
        <w:pBdr>
          <w:top w:val="nil"/>
          <w:left w:val="nil"/>
          <w:bottom w:val="nil"/>
          <w:right w:val="nil"/>
          <w:between w:val="nil"/>
          <w:bar w:val="nil"/>
        </w:pBdr>
        <w:suppressAutoHyphens w:val="0"/>
        <w:spacing w:after="0" w:line="264" w:lineRule="auto"/>
        <w:jc w:val="both"/>
        <w:rPr>
          <w:rFonts w:eastAsia="Arial Unicode MS" w:cs="Arial Unicode MS"/>
          <w:color w:val="000000"/>
          <w:u w:color="000000"/>
          <w:bdr w:val="nil"/>
          <w:lang w:eastAsia="pl-PL"/>
          <w14:textOutline w14:w="12700" w14:cap="flat" w14:cmpd="sng" w14:algn="ctr">
            <w14:noFill/>
            <w14:prstDash w14:val="solid"/>
            <w14:miter w14:lim="400000"/>
          </w14:textOutline>
        </w:rPr>
      </w:pPr>
      <w:r w:rsidRPr="00577080">
        <w:rPr>
          <w:rFonts w:eastAsia="Arial Unicode MS" w:cs="Arial Unicode MS"/>
          <w:color w:val="000000"/>
          <w:u w:color="000000"/>
          <w:bdr w:val="nil"/>
          <w:lang w:eastAsia="pl-PL"/>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6D10C714" w14:textId="77777777" w:rsidR="00577080" w:rsidRPr="00577080" w:rsidRDefault="00577080" w:rsidP="00577080">
      <w:pPr>
        <w:numPr>
          <w:ilvl w:val="0"/>
          <w:numId w:val="13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Zamawiającemu przysługuje prawo rozwiązania Umowy w trybie natychmiastowym </w:t>
      </w:r>
      <w:r w:rsidRPr="00577080">
        <w:rPr>
          <w:rFonts w:eastAsia="Arial Unicode MS" w:cs="Arial Unicode MS"/>
          <w:color w:val="000000"/>
          <w:u w:color="000000"/>
          <w:bdr w:val="nil"/>
          <w:lang w:eastAsia="pl-PL"/>
        </w:rPr>
        <w:br/>
        <w:t>w przypadku rażącego naruszenia przez Wykonawcę jej postanowień albo, gdy Wykonawca został postawiony w stan likwidacji lub upadłości.</w:t>
      </w:r>
    </w:p>
    <w:p w14:paraId="37B24A9E"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p>
    <w:p w14:paraId="4DE56F15"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6</w:t>
      </w:r>
    </w:p>
    <w:p w14:paraId="75E350BE"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Warunki gwarancji i rękojmi</w:t>
      </w:r>
    </w:p>
    <w:p w14:paraId="2C9D7A3E"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Wykonawca gwarantuje, że każdy egzemplarz dostarczonego przedmiotu zamówienia jest wolny od wad fizycznych, prawnych oraz posiada cechy zgodne z cechami określonymi w jego specyfikacji technicznej.</w:t>
      </w:r>
    </w:p>
    <w:p w14:paraId="306761AF"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Na przedmiot zamówienia dostarczony na podstawie niniejszej umowy Wykonawca udziela </w:t>
      </w:r>
      <w:r w:rsidRPr="00577080">
        <w:rPr>
          <w:rFonts w:eastAsia="Arial Unicode MS" w:cs="Arial Unicode MS"/>
          <w:b/>
          <w:bCs/>
          <w:color w:val="000000"/>
          <w:u w:color="000000"/>
          <w:bdr w:val="nil"/>
          <w:lang w:eastAsia="pl-PL"/>
        </w:rPr>
        <w:t>gwarancji</w:t>
      </w:r>
      <w:r w:rsidRPr="00577080">
        <w:rPr>
          <w:rFonts w:eastAsia="Arial Unicode MS" w:cs="Arial Unicode MS"/>
          <w:color w:val="000000"/>
          <w:u w:color="000000"/>
          <w:bdr w:val="nil"/>
          <w:lang w:eastAsia="pl-PL"/>
        </w:rPr>
        <w:t xml:space="preserve"> </w:t>
      </w:r>
      <w:r w:rsidRPr="00577080">
        <w:rPr>
          <w:rFonts w:eastAsia="Arial Unicode MS" w:cs="Arial Unicode MS"/>
          <w:b/>
          <w:bCs/>
          <w:color w:val="000000"/>
          <w:u w:color="000000"/>
          <w:bdr w:val="nil"/>
          <w:lang w:eastAsia="pl-PL"/>
        </w:rPr>
        <w:t>na okres …</w:t>
      </w:r>
      <w:r w:rsidRPr="00577080">
        <w:rPr>
          <w:rFonts w:eastAsia="Arial Unicode MS" w:cs="Arial Unicode MS"/>
          <w:color w:val="000000"/>
          <w:u w:color="000000"/>
          <w:bdr w:val="nil"/>
          <w:lang w:eastAsia="pl-PL"/>
        </w:rPr>
        <w:t xml:space="preserve"> </w:t>
      </w:r>
      <w:r w:rsidRPr="00577080">
        <w:rPr>
          <w:rFonts w:eastAsia="Arial Unicode MS" w:cs="Arial Unicode MS"/>
          <w:b/>
          <w:bCs/>
          <w:color w:val="000000"/>
          <w:u w:color="000000"/>
          <w:bdr w:val="nil"/>
          <w:lang w:eastAsia="pl-PL"/>
        </w:rPr>
        <w:t>miesięcy</w:t>
      </w:r>
      <w:r w:rsidRPr="00577080">
        <w:rPr>
          <w:rFonts w:eastAsia="Arial Unicode MS" w:cs="Arial Unicode MS"/>
          <w:color w:val="000000"/>
          <w:u w:color="000000"/>
          <w:bdr w:val="nil"/>
          <w:lang w:eastAsia="pl-PL"/>
        </w:rPr>
        <w:t>, licząc od daty podpisania protokołu zdawczo-odbiorczego bez zastrzeżeń przez przedstawicieli Wykonawcy i przedstawicieli Zamawiającego.</w:t>
      </w:r>
    </w:p>
    <w:p w14:paraId="091B4328"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75EBFB11"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Utrata roszczeń z tytułu wad fizycznych i prawnych nie następuje mimo upływu terminu gwarancji, jeżeli Wykonawca wadę zataił. </w:t>
      </w:r>
    </w:p>
    <w:p w14:paraId="790BBB73"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Wykonawca odpowiada za wady fizyczne i prawne, ujawnione w dostarczonym przedmiocie zamówienia, ponosi z tego tytułu wszelkie zobowiązania. Jest odpowiedzialny względem Zamawiającego, jeżeli dostarczony przedmiot zamówienia:</w:t>
      </w:r>
    </w:p>
    <w:p w14:paraId="522329C8" w14:textId="77777777" w:rsidR="00577080" w:rsidRPr="00577080" w:rsidRDefault="00577080" w:rsidP="00577080">
      <w:pPr>
        <w:numPr>
          <w:ilvl w:val="0"/>
          <w:numId w:val="146"/>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stanowi własność osoby trzeciej, albo jeżeli jest obciążony prawem osoby trzeciej,</w:t>
      </w:r>
    </w:p>
    <w:p w14:paraId="2A06B300" w14:textId="77777777" w:rsidR="00577080" w:rsidRPr="00577080" w:rsidRDefault="00577080" w:rsidP="00577080">
      <w:pPr>
        <w:numPr>
          <w:ilvl w:val="0"/>
          <w:numId w:val="146"/>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ma wadę zmniejszającą jego wartość lub użyteczność wynikającą z  przeznaczenia, nie ma właściwości wymaganych przez Zamawiającego, albo jeżeli dostarczono go </w:t>
      </w:r>
      <w:r w:rsidRPr="00577080">
        <w:rPr>
          <w:rFonts w:eastAsia="Arial Unicode MS" w:cs="Arial Unicode MS"/>
          <w:color w:val="000000"/>
          <w:u w:color="000000"/>
          <w:bdr w:val="nil"/>
          <w:lang w:eastAsia="pl-PL"/>
        </w:rPr>
        <w:br/>
        <w:t>w stanie niekompletnym.</w:t>
      </w:r>
    </w:p>
    <w:p w14:paraId="5E0DDC91"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lastRenderedPageBreak/>
        <w:t xml:space="preserve">O wadzie fizycznej i prawnej przedmiotu zamówienia Zamawiający informuje Wykonawcę jak najszybciej po ujawnieniu w nim wad, w celu realizacji przysługujących z tego tytułu uprawnień. </w:t>
      </w:r>
    </w:p>
    <w:p w14:paraId="54D39126"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Wykonawca jest zobowiązany do usunięcia wad fizycznych i prawnych przedmiotu zamówienia lub do dostarczenia przedmiotu zamówienia wolnego od wad, jeżeli wady te ujawnią się w okresie gwarancji.</w:t>
      </w:r>
    </w:p>
    <w:p w14:paraId="53743CEA"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2D51BC3E"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Jeżeli w wykonaniu swoich obowiązków Wykonawca dostarczył Zamawiającemu zamiast wadliwego przedmiotu zamówienia taki sam przedmiot zamówienia – wolny od wad, termin gwarancji biegnie na nowo od chwili ich dostarczenia. Wymiany przedmiotów zamówienia Wykonawca dokona bez żadnej dopłaty, nawet gdyby ceny na takie wyroby uległy zmianie.</w:t>
      </w:r>
    </w:p>
    <w:p w14:paraId="33AF6B32"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Realizacja naprawy gwarancyjnej następuje w miejscu eksploatacji przedmiotu zamówienia. W przypadku, gdy naprawa nie jest możliwa w miejscu eksploatacji, wszelkie koszty (w tym demontażu, transportu w obie strony, ubezpieczenia i ponownego montażu) pokrywa Wykonawca.</w:t>
      </w:r>
    </w:p>
    <w:p w14:paraId="6BB01A61"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bookmarkStart w:id="7" w:name="_Ref405533460"/>
      <w:r w:rsidRPr="00577080">
        <w:rPr>
          <w:rFonts w:eastAsia="Arial Unicode MS" w:cs="Arial Unicode MS"/>
          <w:color w:val="000000"/>
          <w:u w:color="000000"/>
          <w:bdr w:val="nil"/>
          <w:lang w:eastAsia="pl-PL"/>
        </w:rPr>
        <w:t xml:space="preserve">W przypadku stwierdzenia w okresie gwarancji wad fizycznych i prawnych </w:t>
      </w:r>
      <w:r w:rsidRPr="00577080">
        <w:rPr>
          <w:rFonts w:eastAsia="Arial Unicode MS" w:cs="Arial Unicode MS"/>
          <w:color w:val="000000"/>
          <w:u w:color="000000"/>
          <w:bdr w:val="nil"/>
          <w:lang w:eastAsia="pl-PL"/>
        </w:rPr>
        <w:br/>
        <w:t>w dostarczonym przedmiocie zamówienia Wykonawca:</w:t>
      </w:r>
      <w:bookmarkEnd w:id="7"/>
    </w:p>
    <w:p w14:paraId="5DF0E470" w14:textId="77777777" w:rsidR="00577080" w:rsidRPr="00577080" w:rsidRDefault="00577080" w:rsidP="00577080">
      <w:pPr>
        <w:numPr>
          <w:ilvl w:val="0"/>
          <w:numId w:val="147"/>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rozpatrzy reklamację w ciągu 7 dni licząc od daty jej </w:t>
      </w:r>
      <w:bookmarkStart w:id="8" w:name="_Ref405533542"/>
      <w:r w:rsidRPr="00577080">
        <w:rPr>
          <w:rFonts w:eastAsia="Arial Unicode MS" w:cs="Arial Unicode MS"/>
          <w:color w:val="000000"/>
          <w:u w:color="000000"/>
          <w:bdr w:val="nil"/>
          <w:lang w:eastAsia="pl-PL"/>
        </w:rPr>
        <w:t xml:space="preserve">otrzymania (przyjmowanie zgłoszeń w dni robocze telefonicznie, faksem, e-mail, strona internetowa), </w:t>
      </w:r>
    </w:p>
    <w:p w14:paraId="7D78776C" w14:textId="77777777" w:rsidR="00577080" w:rsidRPr="00577080" w:rsidRDefault="00577080" w:rsidP="00577080">
      <w:pPr>
        <w:numPr>
          <w:ilvl w:val="0"/>
          <w:numId w:val="147"/>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usunie wady fizyczne i prawne przedmiotu zamówienia w terminie 14 dni licząc od daty otrzymania reklamacji</w:t>
      </w:r>
      <w:bookmarkEnd w:id="8"/>
      <w:r w:rsidRPr="00577080">
        <w:rPr>
          <w:rFonts w:eastAsia="Arial Unicode MS" w:cs="Arial Unicode MS"/>
          <w:color w:val="000000"/>
          <w:u w:color="000000"/>
          <w:bdr w:val="nil"/>
          <w:lang w:eastAsia="pl-PL"/>
        </w:rPr>
        <w:t>/zgłoszenia, a jeżeli wady, usterki lub uszkodzenia uniemożliwiają pracę lub stanowią zagrożenie dla zdrowia obsługi termin nie może być dłuższy niż 7 dni,</w:t>
      </w:r>
    </w:p>
    <w:p w14:paraId="118A692B" w14:textId="77777777" w:rsidR="00577080" w:rsidRPr="00577080" w:rsidRDefault="00577080" w:rsidP="00577080">
      <w:pPr>
        <w:numPr>
          <w:ilvl w:val="0"/>
          <w:numId w:val="147"/>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przedłuży termin gwarancji o czas, w ciągu którego wskutek wad przedmiotu zamówienia objętego gwarancją uprawniony z gwarancji nie mógł z niego korzystać,</w:t>
      </w:r>
      <w:bookmarkStart w:id="9" w:name="_Ref405533634"/>
      <w:bookmarkEnd w:id="9"/>
    </w:p>
    <w:p w14:paraId="05F13EB6" w14:textId="77777777" w:rsidR="00577080" w:rsidRPr="00577080" w:rsidRDefault="00577080" w:rsidP="00577080">
      <w:pPr>
        <w:numPr>
          <w:ilvl w:val="0"/>
          <w:numId w:val="147"/>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dokona stosownych zapisów w karcie gwarancyjnej dotyczących zakresu wykonanych napraw oraz zmiany okresu udzielonej gwarancji,</w:t>
      </w:r>
    </w:p>
    <w:p w14:paraId="12FF866A" w14:textId="77777777" w:rsidR="00577080" w:rsidRPr="00577080" w:rsidRDefault="00577080" w:rsidP="00577080">
      <w:pPr>
        <w:numPr>
          <w:ilvl w:val="0"/>
          <w:numId w:val="147"/>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poniesie odpowiedzialność z tytułu przypadkowej utraty lub uszkodzenia przedmiotu zamówienia w czasie od przyjęcia go do naprawy do czasu przekazania sprawnego użytkownikowi w miejscu ujawnienia wady.</w:t>
      </w:r>
    </w:p>
    <w:p w14:paraId="6FD4501F"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Wykonawca powiadomi Zamawiającego o nieprawidłowościach w użytkowaniu dostarczonego przedmiotu zamówienia oraz utrudnieniach w jego usprawnieniu, jeśli takie występują ze strony użytkownika.</w:t>
      </w:r>
    </w:p>
    <w:p w14:paraId="3F129745" w14:textId="77777777" w:rsidR="00577080" w:rsidRPr="00577080" w:rsidRDefault="00577080" w:rsidP="00577080">
      <w:pPr>
        <w:numPr>
          <w:ilvl w:val="1"/>
          <w:numId w:val="144"/>
        </w:numPr>
        <w:pBdr>
          <w:top w:val="nil"/>
          <w:left w:val="nil"/>
          <w:bottom w:val="nil"/>
          <w:right w:val="nil"/>
          <w:between w:val="nil"/>
          <w:bar w:val="nil"/>
        </w:pBdr>
        <w:suppressAutoHyphens w:val="0"/>
        <w:spacing w:after="0" w:line="240"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 przypadku braku usunięcia wad fizycznych i prawnych w wyznaczonym w </w:t>
      </w:r>
      <w:r w:rsidRPr="00577080">
        <w:rPr>
          <w:rFonts w:eastAsia="Arial Unicode MS" w:cs="Arial Unicode MS"/>
          <w:b/>
          <w:bCs/>
          <w:color w:val="000000"/>
          <w:u w:color="000000"/>
          <w:bdr w:val="nil"/>
          <w:lang w:eastAsia="pl-PL"/>
        </w:rPr>
        <w:t>ust. 12 pkt 2</w:t>
      </w:r>
      <w:r w:rsidRPr="00577080">
        <w:rPr>
          <w:rFonts w:eastAsia="Arial Unicode MS" w:cs="Arial Unicode MS"/>
          <w:color w:val="000000"/>
          <w:u w:color="000000"/>
          <w:bdr w:val="nil"/>
          <w:lang w:eastAsia="pl-PL"/>
        </w:rPr>
        <w:t>) terminie, Zamawiający może dokonać naprawy zastępczej na koszt i ryzyko Wykonawcy bez konieczności uzyskiwania upoważnienia sądu na co Wykonawca niniejszym wyraża zgodę.</w:t>
      </w:r>
    </w:p>
    <w:p w14:paraId="4741FC05"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color w:val="000000"/>
          <w:u w:color="000000"/>
          <w:bdr w:val="nil"/>
          <w:lang w:eastAsia="pl-PL"/>
        </w:rPr>
      </w:pPr>
    </w:p>
    <w:p w14:paraId="48CA4C25"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7</w:t>
      </w:r>
    </w:p>
    <w:p w14:paraId="13D804E1"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Zmiana Umowy</w:t>
      </w:r>
    </w:p>
    <w:p w14:paraId="613FF29E" w14:textId="77777777" w:rsidR="00577080" w:rsidRPr="00577080" w:rsidRDefault="00577080" w:rsidP="00577080">
      <w:pPr>
        <w:numPr>
          <w:ilvl w:val="0"/>
          <w:numId w:val="14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Dopuszcza się, oprócz przypadków wskazanych w Ustawie PZP, zmianę istotnych postanowień zawartej Umowy w stosunku do treści oferty Wykonawcy, w okolicznościach jak poniżej: </w:t>
      </w:r>
    </w:p>
    <w:p w14:paraId="6D4B9128" w14:textId="77777777" w:rsidR="00577080" w:rsidRPr="00577080" w:rsidRDefault="00577080" w:rsidP="00577080">
      <w:pPr>
        <w:numPr>
          <w:ilvl w:val="0"/>
          <w:numId w:val="151"/>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zmiana harmonogramu realizacji, terminów płatności lub sposobu realizacji Umowy </w:t>
      </w:r>
      <w:r w:rsidRPr="00577080">
        <w:rPr>
          <w:rFonts w:eastAsia="Arial Unicode MS" w:cs="Arial Unicode MS"/>
          <w:color w:val="000000"/>
          <w:u w:color="000000"/>
          <w:bdr w:val="nil"/>
          <w:lang w:eastAsia="pl-PL"/>
        </w:rPr>
        <w:br/>
        <w:t xml:space="preserve">w sytuacji obiektywnych trudności dotyczących realizacji zamówienia (np.: działania siły wyższej, niezawinionych przez Wykonawcę opóźnień w dostawie urządzeń, realizacji w drodze odrębnej umowy prac powiązanych z przedmiotem niniejszej umowy, powodujących konieczność ich skoordynowania), </w:t>
      </w:r>
    </w:p>
    <w:p w14:paraId="070C8BBE" w14:textId="77777777" w:rsidR="00577080" w:rsidRPr="00577080" w:rsidRDefault="00577080" w:rsidP="00577080">
      <w:pPr>
        <w:numPr>
          <w:ilvl w:val="0"/>
          <w:numId w:val="151"/>
        </w:numPr>
        <w:pBdr>
          <w:top w:val="nil"/>
          <w:left w:val="nil"/>
          <w:bottom w:val="nil"/>
          <w:right w:val="nil"/>
          <w:between w:val="nil"/>
          <w:bar w:val="nil"/>
        </w:pBdr>
        <w:suppressAutoHyphens w:val="0"/>
        <w:spacing w:after="0" w:line="259" w:lineRule="auto"/>
        <w:ind w:left="851"/>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warunkiem że sprzęt będzie posiadał parametry nie gorsze od oferowanego modelu/typu sprzętu i nie spowoduje podwyższenia ceny, </w:t>
      </w:r>
    </w:p>
    <w:p w14:paraId="0759B432" w14:textId="77777777" w:rsidR="00577080" w:rsidRPr="00577080" w:rsidRDefault="00577080" w:rsidP="00577080">
      <w:pPr>
        <w:numPr>
          <w:ilvl w:val="0"/>
          <w:numId w:val="152"/>
        </w:numPr>
        <w:pBdr>
          <w:top w:val="nil"/>
          <w:left w:val="nil"/>
          <w:bottom w:val="nil"/>
          <w:right w:val="nil"/>
          <w:between w:val="nil"/>
          <w:bar w:val="nil"/>
        </w:pBdr>
        <w:suppressAutoHyphens w:val="0"/>
        <w:spacing w:after="0" w:line="259" w:lineRule="auto"/>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lastRenderedPageBreak/>
        <w:t xml:space="preserve">Zmiana ustaleń zawartej Umowy, w przypadkach określonych w ust. 1 jest dopuszczalna na podstawie uzasadnionego wniosku Wykonawcy bądź Zamawiającego,  jednak termin realizacji Umowy określony w </w:t>
      </w:r>
      <w:r w:rsidRPr="00577080">
        <w:rPr>
          <w:rFonts w:eastAsia="Arial Unicode MS" w:cs="Arial Unicode MS"/>
          <w:b/>
          <w:bCs/>
          <w:color w:val="000000"/>
          <w:u w:color="000000"/>
          <w:bdr w:val="nil"/>
          <w:lang w:eastAsia="pl-PL"/>
        </w:rPr>
        <w:t xml:space="preserve">§ 2 ust. 1 </w:t>
      </w:r>
      <w:r w:rsidRPr="00577080">
        <w:rPr>
          <w:rFonts w:eastAsia="Arial Unicode MS" w:cs="Arial Unicode MS"/>
          <w:color w:val="000000"/>
          <w:u w:color="000000"/>
          <w:bdr w:val="nil"/>
          <w:lang w:eastAsia="pl-PL"/>
        </w:rPr>
        <w:t>nie może ulec zmianie.</w:t>
      </w:r>
    </w:p>
    <w:p w14:paraId="1762902C" w14:textId="77777777" w:rsidR="00577080" w:rsidRPr="00577080" w:rsidRDefault="00577080" w:rsidP="00577080">
      <w:pPr>
        <w:numPr>
          <w:ilvl w:val="0"/>
          <w:numId w:val="149"/>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Zmiana postanowień Umowy następuje w formie pisemnego aneksu pod rygorem nieważności.</w:t>
      </w:r>
    </w:p>
    <w:p w14:paraId="3B41AFB1"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p>
    <w:p w14:paraId="61FDEC9F"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8</w:t>
      </w:r>
    </w:p>
    <w:p w14:paraId="656B6900" w14:textId="77777777" w:rsidR="00577080" w:rsidRPr="00577080" w:rsidRDefault="00577080" w:rsidP="00577080">
      <w:pPr>
        <w:numPr>
          <w:ilvl w:val="0"/>
          <w:numId w:val="205"/>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Osobą upoważnioną do kontaktów w sprawie realizacji Umowy ze strony Zamawiającego jest: ……………….. tel. ……………….., e-mail: ……………….., </w:t>
      </w:r>
    </w:p>
    <w:p w14:paraId="64A80BA6" w14:textId="77777777" w:rsidR="00577080" w:rsidRPr="00577080" w:rsidRDefault="00577080" w:rsidP="00577080">
      <w:pPr>
        <w:numPr>
          <w:ilvl w:val="0"/>
          <w:numId w:val="154"/>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Osobą upoważnioną do kontaktów ze strony Wykonawcy jest: ……………….. tel. ……………….., e-mail: ………………… </w:t>
      </w:r>
    </w:p>
    <w:p w14:paraId="1DD3D9AA"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635219FC"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9</w:t>
      </w:r>
    </w:p>
    <w:p w14:paraId="5FBBC079"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center"/>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Postanowienia końcowe</w:t>
      </w:r>
    </w:p>
    <w:p w14:paraId="40D3B953" w14:textId="77777777" w:rsidR="00577080" w:rsidRPr="00577080" w:rsidRDefault="00577080" w:rsidP="00577080">
      <w:pPr>
        <w:numPr>
          <w:ilvl w:val="0"/>
          <w:numId w:val="156"/>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 sprawach nieuregulowanych niniejszą Umową mają w szczególności zastosowanie przepisy Kodeksu Cywilnego. </w:t>
      </w:r>
    </w:p>
    <w:p w14:paraId="1579770D" w14:textId="77777777" w:rsidR="00577080" w:rsidRPr="00577080" w:rsidRDefault="00577080" w:rsidP="00577080">
      <w:pPr>
        <w:numPr>
          <w:ilvl w:val="0"/>
          <w:numId w:val="156"/>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Wszystkie zmiany niniejszej Umowy wymagają formy pisemnej pod rygorem nieważności. </w:t>
      </w:r>
    </w:p>
    <w:p w14:paraId="6FD8F5A7" w14:textId="77777777" w:rsidR="00577080" w:rsidRPr="00577080" w:rsidRDefault="00577080" w:rsidP="00577080">
      <w:pPr>
        <w:numPr>
          <w:ilvl w:val="0"/>
          <w:numId w:val="156"/>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Wykonawca nie ma prawa do przeniesienia praw i obowiązków wynikających z niniejszej Umowy na inny podmiot, bez zgody Zamawiającego. </w:t>
      </w:r>
    </w:p>
    <w:p w14:paraId="7154EFE4" w14:textId="77777777" w:rsidR="00577080" w:rsidRPr="00577080" w:rsidRDefault="00577080" w:rsidP="00577080">
      <w:pPr>
        <w:numPr>
          <w:ilvl w:val="0"/>
          <w:numId w:val="156"/>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Spory wynikłe na tle niniejszej Umowy będą rozstrzygane przez sąd właściwy dla siedziby Zamawiającego. </w:t>
      </w:r>
    </w:p>
    <w:p w14:paraId="6283F124" w14:textId="77777777" w:rsidR="00577080" w:rsidRPr="00577080" w:rsidRDefault="00577080" w:rsidP="00577080">
      <w:pPr>
        <w:numPr>
          <w:ilvl w:val="0"/>
          <w:numId w:val="156"/>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Strony zobowiązane są do informowania się o zmianach teleadresowych pod rygorem skutku doręczenia korespondencji. </w:t>
      </w:r>
    </w:p>
    <w:p w14:paraId="7AC6E0E5" w14:textId="77777777" w:rsidR="00577080" w:rsidRPr="00577080" w:rsidRDefault="00577080" w:rsidP="00577080">
      <w:pPr>
        <w:numPr>
          <w:ilvl w:val="0"/>
          <w:numId w:val="156"/>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Umowę sporządzono w </w:t>
      </w:r>
      <w:r w:rsidRPr="00577080">
        <w:rPr>
          <w:rFonts w:eastAsia="Arial Unicode MS" w:cs="Arial Unicode MS"/>
          <w:i/>
          <w:iCs/>
          <w:color w:val="000000"/>
          <w:u w:color="000000"/>
          <w:bdr w:val="nil"/>
          <w:lang w:eastAsia="pl-PL"/>
        </w:rPr>
        <w:t>trzech</w:t>
      </w:r>
      <w:r w:rsidRPr="00577080">
        <w:rPr>
          <w:rFonts w:eastAsia="Arial Unicode MS" w:cs="Arial Unicode MS"/>
          <w:color w:val="000000"/>
          <w:u w:color="000000"/>
          <w:bdr w:val="nil"/>
          <w:lang w:eastAsia="pl-PL"/>
        </w:rPr>
        <w:t xml:space="preserve"> jednobrzmiących egzemplarzach, dwa dla Zamawiającego i jeden dla Wykonawcy. </w:t>
      </w:r>
    </w:p>
    <w:p w14:paraId="3AAEA3D5" w14:textId="77777777" w:rsidR="00577080" w:rsidRPr="00577080" w:rsidRDefault="00577080" w:rsidP="00577080">
      <w:pPr>
        <w:numPr>
          <w:ilvl w:val="0"/>
          <w:numId w:val="156"/>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Załączniki stanowią integralną część umowy.</w:t>
      </w:r>
    </w:p>
    <w:p w14:paraId="58CFF8EB"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3D8D47B5"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Załączniki: </w:t>
      </w:r>
    </w:p>
    <w:p w14:paraId="7004B9A7" w14:textId="77777777" w:rsidR="00577080" w:rsidRPr="00577080" w:rsidRDefault="00577080" w:rsidP="00577080">
      <w:pPr>
        <w:numPr>
          <w:ilvl w:val="0"/>
          <w:numId w:val="158"/>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Specyfikacja Warunków Zamówienia z załącznikami. </w:t>
      </w:r>
    </w:p>
    <w:p w14:paraId="00531FC7" w14:textId="77777777" w:rsidR="00577080" w:rsidRPr="00577080" w:rsidRDefault="00577080" w:rsidP="00577080">
      <w:pPr>
        <w:numPr>
          <w:ilvl w:val="0"/>
          <w:numId w:val="158"/>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Oferta Wykonawcy. </w:t>
      </w:r>
    </w:p>
    <w:p w14:paraId="0FF6BC2F" w14:textId="77777777" w:rsidR="00577080" w:rsidRPr="00577080" w:rsidRDefault="00577080" w:rsidP="00577080">
      <w:pPr>
        <w:numPr>
          <w:ilvl w:val="0"/>
          <w:numId w:val="158"/>
        </w:numPr>
        <w:pBdr>
          <w:top w:val="nil"/>
          <w:left w:val="nil"/>
          <w:bottom w:val="nil"/>
          <w:right w:val="nil"/>
          <w:between w:val="nil"/>
          <w:bar w:val="nil"/>
        </w:pBdr>
        <w:suppressAutoHyphens w:val="0"/>
        <w:spacing w:after="0" w:line="259" w:lineRule="auto"/>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Protokół zdawczo-odbiorczy – wzór.</w:t>
      </w:r>
    </w:p>
    <w:p w14:paraId="079E14F8"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56973149"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014A9C97" w14:textId="77777777" w:rsidR="00577080" w:rsidRPr="00577080" w:rsidRDefault="00577080" w:rsidP="00577080">
      <w:pPr>
        <w:pBdr>
          <w:top w:val="nil"/>
          <w:left w:val="nil"/>
          <w:bottom w:val="nil"/>
          <w:right w:val="nil"/>
          <w:between w:val="nil"/>
          <w:bar w:val="nil"/>
        </w:pBdr>
        <w:suppressAutoHyphens w:val="0"/>
        <w:spacing w:after="0" w:line="259" w:lineRule="auto"/>
        <w:ind w:left="1275" w:firstLine="141"/>
        <w:jc w:val="both"/>
        <w:rPr>
          <w:rFonts w:eastAsia="Arial Unicode MS" w:cs="Arial Unicode MS"/>
          <w:b/>
          <w:bCs/>
          <w:color w:val="000000"/>
          <w:u w:color="000000"/>
          <w:bdr w:val="nil"/>
          <w:lang w:eastAsia="pl-PL"/>
        </w:rPr>
      </w:pPr>
      <w:r w:rsidRPr="00577080">
        <w:rPr>
          <w:rFonts w:eastAsia="Arial Unicode MS" w:cs="Arial Unicode MS"/>
          <w:b/>
          <w:bCs/>
          <w:color w:val="000000"/>
          <w:u w:color="000000"/>
          <w:bdr w:val="nil"/>
          <w:lang w:eastAsia="pl-PL"/>
        </w:rPr>
        <w:t xml:space="preserve">WYKONAWCA </w:t>
      </w:r>
      <w:r w:rsidRPr="00577080">
        <w:rPr>
          <w:rFonts w:eastAsia="Arial Unicode MS" w:cs="Arial Unicode MS"/>
          <w:b/>
          <w:bCs/>
          <w:color w:val="000000"/>
          <w:u w:color="000000"/>
          <w:bdr w:val="nil"/>
          <w:lang w:eastAsia="pl-PL"/>
        </w:rPr>
        <w:tab/>
      </w:r>
      <w:r w:rsidRPr="00577080">
        <w:rPr>
          <w:rFonts w:eastAsia="Arial Unicode MS" w:cs="Arial Unicode MS"/>
          <w:b/>
          <w:bCs/>
          <w:color w:val="000000"/>
          <w:u w:color="000000"/>
          <w:bdr w:val="nil"/>
          <w:lang w:eastAsia="pl-PL"/>
        </w:rPr>
        <w:tab/>
      </w:r>
      <w:r w:rsidRPr="00577080">
        <w:rPr>
          <w:rFonts w:eastAsia="Arial Unicode MS" w:cs="Arial Unicode MS"/>
          <w:b/>
          <w:bCs/>
          <w:color w:val="000000"/>
          <w:u w:color="000000"/>
          <w:bdr w:val="nil"/>
          <w:lang w:eastAsia="pl-PL"/>
        </w:rPr>
        <w:tab/>
      </w:r>
      <w:r w:rsidRPr="00577080">
        <w:rPr>
          <w:rFonts w:eastAsia="Arial Unicode MS" w:cs="Arial Unicode MS"/>
          <w:b/>
          <w:bCs/>
          <w:color w:val="000000"/>
          <w:u w:color="000000"/>
          <w:bdr w:val="nil"/>
          <w:lang w:eastAsia="pl-PL"/>
        </w:rPr>
        <w:tab/>
      </w:r>
      <w:r w:rsidRPr="00577080">
        <w:rPr>
          <w:rFonts w:eastAsia="Arial Unicode MS" w:cs="Arial Unicode MS"/>
          <w:b/>
          <w:bCs/>
          <w:color w:val="000000"/>
          <w:u w:color="000000"/>
          <w:bdr w:val="nil"/>
          <w:lang w:eastAsia="pl-PL"/>
        </w:rPr>
        <w:tab/>
        <w:t xml:space="preserve">ZAMAWIAJĄCY </w:t>
      </w:r>
    </w:p>
    <w:p w14:paraId="2665F518"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p>
    <w:p w14:paraId="307861F4" w14:textId="77777777" w:rsidR="00577080" w:rsidRPr="00577080" w:rsidRDefault="00577080" w:rsidP="00577080">
      <w:pPr>
        <w:pBdr>
          <w:top w:val="nil"/>
          <w:left w:val="nil"/>
          <w:bottom w:val="nil"/>
          <w:right w:val="nil"/>
          <w:between w:val="nil"/>
          <w:bar w:val="nil"/>
        </w:pBdr>
        <w:suppressAutoHyphens w:val="0"/>
        <w:spacing w:after="0" w:line="259" w:lineRule="auto"/>
        <w:ind w:left="567"/>
        <w:jc w:val="both"/>
        <w:rPr>
          <w:rFonts w:eastAsia="Arial Unicode MS" w:cs="Arial Unicode MS"/>
          <w:color w:val="000000"/>
          <w:u w:color="000000"/>
          <w:bdr w:val="nil"/>
          <w:lang w:eastAsia="pl-PL"/>
        </w:rPr>
      </w:pPr>
      <w:r w:rsidRPr="00577080">
        <w:rPr>
          <w:rFonts w:eastAsia="Arial Unicode MS" w:cs="Arial Unicode MS"/>
          <w:color w:val="000000"/>
          <w:u w:color="000000"/>
          <w:bdr w:val="nil"/>
          <w:lang w:eastAsia="pl-PL"/>
        </w:rPr>
        <w:t xml:space="preserve">…………………………………………     </w:t>
      </w:r>
      <w:r w:rsidRPr="00577080">
        <w:rPr>
          <w:rFonts w:eastAsia="Arial Unicode MS" w:cs="Arial Unicode MS"/>
          <w:color w:val="000000"/>
          <w:u w:color="000000"/>
          <w:bdr w:val="nil"/>
          <w:lang w:eastAsia="pl-PL"/>
        </w:rPr>
        <w:tab/>
        <w:t xml:space="preserve">          …………………………………………     </w:t>
      </w:r>
    </w:p>
    <w:p w14:paraId="15529084" w14:textId="77777777" w:rsidR="00577080" w:rsidRPr="00577080" w:rsidRDefault="00577080" w:rsidP="00577080">
      <w:pPr>
        <w:pBdr>
          <w:top w:val="nil"/>
          <w:left w:val="nil"/>
          <w:bottom w:val="nil"/>
          <w:right w:val="nil"/>
          <w:between w:val="nil"/>
          <w:bar w:val="nil"/>
        </w:pBdr>
        <w:suppressAutoHyphens w:val="0"/>
        <w:spacing w:after="0" w:line="259" w:lineRule="auto"/>
        <w:jc w:val="both"/>
        <w:rPr>
          <w:rFonts w:eastAsia="Arial Unicode MS" w:cs="Arial Unicode MS"/>
          <w:color w:val="000000"/>
          <w:sz w:val="24"/>
          <w:szCs w:val="24"/>
          <w:u w:color="000000"/>
          <w:bdr w:val="nil"/>
          <w:lang w:eastAsia="pl-PL"/>
        </w:rPr>
      </w:pPr>
    </w:p>
    <w:p w14:paraId="5322925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0558A91"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1CB1D0E4"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6CA78A2D"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26CC7E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23D9D97"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20D39E5F"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716F674B"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59DA9EB5" w14:textId="77777777" w:rsidR="00831B08" w:rsidRPr="00831B08" w:rsidRDefault="00831B08" w:rsidP="00831B08">
      <w:pPr>
        <w:pBdr>
          <w:top w:val="nil"/>
          <w:left w:val="nil"/>
          <w:bottom w:val="nil"/>
          <w:right w:val="nil"/>
          <w:between w:val="nil"/>
          <w:bar w:val="nil"/>
        </w:pBdr>
        <w:suppressAutoHyphens w:val="0"/>
        <w:spacing w:after="0" w:line="360" w:lineRule="auto"/>
        <w:ind w:left="283"/>
        <w:rPr>
          <w:rFonts w:eastAsia="Arial Unicode MS"/>
          <w:b/>
          <w:color w:val="000000"/>
          <w:u w:color="000000"/>
          <w:bdr w:val="nil"/>
          <w:lang w:eastAsia="pl-PL"/>
        </w:rPr>
      </w:pPr>
    </w:p>
    <w:p w14:paraId="33076656" w14:textId="77777777" w:rsidR="00831B08" w:rsidRPr="00831B08" w:rsidRDefault="00831B08" w:rsidP="00831B08">
      <w:pPr>
        <w:pBdr>
          <w:top w:val="nil"/>
          <w:left w:val="nil"/>
          <w:bottom w:val="nil"/>
          <w:right w:val="nil"/>
          <w:between w:val="nil"/>
          <w:bar w:val="nil"/>
        </w:pBdr>
        <w:suppressAutoHyphens w:val="0"/>
        <w:spacing w:after="0" w:line="360" w:lineRule="auto"/>
        <w:rPr>
          <w:rFonts w:eastAsia="Arial Unicode MS"/>
          <w:b/>
          <w:color w:val="000000"/>
          <w:u w:color="000000"/>
          <w:bdr w:val="nil"/>
          <w:lang w:eastAsia="pl-PL"/>
        </w:rPr>
      </w:pPr>
    </w:p>
    <w:p w14:paraId="67666BCF" w14:textId="05AAA755" w:rsidR="00B97532" w:rsidRPr="004F1428" w:rsidRDefault="00831B08" w:rsidP="00C458CE">
      <w:pPr>
        <w:pBdr>
          <w:top w:val="nil"/>
          <w:left w:val="nil"/>
          <w:bottom w:val="nil"/>
          <w:right w:val="nil"/>
          <w:between w:val="nil"/>
          <w:bar w:val="nil"/>
        </w:pBdr>
        <w:suppressAutoHyphens w:val="0"/>
        <w:spacing w:after="0" w:line="360" w:lineRule="auto"/>
        <w:jc w:val="right"/>
        <w:rPr>
          <w:b/>
          <w:i/>
          <w:u w:val="single"/>
        </w:rPr>
      </w:pPr>
      <w:r w:rsidRPr="00831B08">
        <w:rPr>
          <w:rFonts w:eastAsia="Arial Unicode MS"/>
          <w:b/>
          <w:color w:val="000000"/>
          <w:u w:color="000000"/>
          <w:bdr w:val="nil"/>
          <w:lang w:eastAsia="pl-PL"/>
        </w:rPr>
        <w:br w:type="column"/>
      </w:r>
      <w:r w:rsidR="00B97532"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0B1A3667"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w:t>
      </w:r>
      <w:r w:rsidR="00B26F59">
        <w:rPr>
          <w:rFonts w:eastAsiaTheme="minorHAnsi"/>
          <w:b/>
          <w:lang w:eastAsia="en-US"/>
        </w:rPr>
        <w:t>W</w:t>
      </w:r>
      <w:r w:rsidRPr="004F1428">
        <w:rPr>
          <w:rFonts w:eastAsiaTheme="minorHAnsi"/>
          <w:b/>
          <w:lang w:eastAsia="en-US"/>
        </w:rPr>
        <w:t>OEJ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0E5F4DFA"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7A6A21" w:rsidRPr="007A6A21">
        <w:rPr>
          <w:rFonts w:eastAsia="Times New Roman"/>
          <w:b/>
          <w:lang w:eastAsia="pl-PL"/>
        </w:rPr>
        <w:t>Dostawa elementów stanowiska technik magazynowania energii elektrycznej i awaryjnych źródeł zasilania</w:t>
      </w:r>
      <w:r w:rsidR="00C458CE" w:rsidRPr="00C66737">
        <w:rPr>
          <w:b/>
          <w:bCs/>
          <w:iCs/>
          <w:lang w:eastAsia="ar-SA"/>
        </w:rPr>
        <w:t xml:space="preserve"> </w:t>
      </w:r>
      <w:r w:rsidR="00C458CE" w:rsidRPr="00C66737">
        <w:rPr>
          <w:i/>
        </w:rPr>
        <w:t>(</w:t>
      </w:r>
      <w:r w:rsidR="007A6A21">
        <w:rPr>
          <w:i/>
        </w:rPr>
        <w:t>77</w:t>
      </w:r>
      <w:r w:rsidR="00C458CE" w:rsidRPr="00C66737">
        <w:rPr>
          <w:i/>
        </w:rPr>
        <w:t>/ZP/2</w:t>
      </w:r>
      <w:r w:rsidR="00C458CE">
        <w:rPr>
          <w:i/>
        </w:rPr>
        <w:t>2</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08486446"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 xml:space="preserve">nr </w:t>
      </w:r>
      <w:proofErr w:type="spellStart"/>
      <w:r w:rsidR="00387C8B">
        <w:rPr>
          <w:rFonts w:eastAsia="Times New Roman"/>
          <w:lang w:eastAsia="pl-PL"/>
        </w:rPr>
        <w:t>spr</w:t>
      </w:r>
      <w:proofErr w:type="spellEnd"/>
      <w:r w:rsidR="00387C8B">
        <w:rPr>
          <w:rFonts w:eastAsia="Times New Roman"/>
          <w:lang w:eastAsia="pl-PL"/>
        </w:rPr>
        <w:t xml:space="preserve">.: </w:t>
      </w:r>
      <w:r w:rsidR="007A6A21">
        <w:rPr>
          <w:rFonts w:eastAsia="Times New Roman"/>
          <w:b/>
          <w:lang w:eastAsia="pl-PL"/>
        </w:rPr>
        <w:t>77</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6CA12C73" w14:textId="091AC202" w:rsidR="007A6A21" w:rsidRDefault="007A6A21" w:rsidP="007A6A21">
      <w:pPr>
        <w:widowControl w:val="0"/>
        <w:spacing w:after="0" w:line="360" w:lineRule="auto"/>
        <w:jc w:val="center"/>
        <w:rPr>
          <w:rFonts w:eastAsia="Times New Roman"/>
          <w:b/>
          <w:lang w:eastAsia="pl-PL"/>
        </w:rPr>
      </w:pPr>
      <w:r w:rsidRPr="007A6A21">
        <w:rPr>
          <w:rFonts w:eastAsia="Times New Roman"/>
          <w:b/>
          <w:lang w:eastAsia="pl-PL"/>
        </w:rPr>
        <w:t>Dostawa elementów stanowiska technik magazynowania energii elektrycznej</w:t>
      </w:r>
    </w:p>
    <w:p w14:paraId="22178A83" w14:textId="7E331788" w:rsidR="00B97532" w:rsidRPr="004F1428" w:rsidRDefault="007A6A21" w:rsidP="007A6A21">
      <w:pPr>
        <w:widowControl w:val="0"/>
        <w:spacing w:after="0" w:line="360" w:lineRule="auto"/>
        <w:jc w:val="center"/>
        <w:rPr>
          <w:rFonts w:eastAsia="Times New Roman"/>
          <w:highlight w:val="yellow"/>
          <w:lang w:eastAsia="pl-PL"/>
        </w:rPr>
      </w:pPr>
      <w:r w:rsidRPr="007A6A21">
        <w:rPr>
          <w:rFonts w:eastAsia="Times New Roman"/>
          <w:b/>
          <w:lang w:eastAsia="pl-PL"/>
        </w:rPr>
        <w:t>i awaryjnych źródeł zasilania</w:t>
      </w: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06A547E9" w:rsidR="00F57CD1" w:rsidRDefault="00F57CD1" w:rsidP="00B97532">
      <w:pPr>
        <w:ind w:left="6372"/>
        <w:jc w:val="right"/>
        <w:rPr>
          <w:b/>
          <w:i/>
          <w:strike/>
          <w:u w:val="single"/>
        </w:rPr>
      </w:pPr>
    </w:p>
    <w:p w14:paraId="0DC45DE2" w14:textId="77777777" w:rsidR="00020BE1" w:rsidRDefault="00020BE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lastRenderedPageBreak/>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334A4CB7" w14:textId="77777777" w:rsidR="007A6A21" w:rsidRDefault="00B97532" w:rsidP="007A6A21">
      <w:pPr>
        <w:tabs>
          <w:tab w:val="center" w:pos="4536"/>
          <w:tab w:val="right" w:pos="9072"/>
        </w:tabs>
        <w:suppressAutoHyphens w:val="0"/>
        <w:spacing w:after="0" w:line="240" w:lineRule="auto"/>
        <w:jc w:val="both"/>
        <w:rPr>
          <w:rFonts w:eastAsia="Times New Roman"/>
          <w:b/>
          <w:lang w:eastAsia="pl-PL"/>
        </w:rPr>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w:t>
      </w:r>
      <w:proofErr w:type="spellStart"/>
      <w:r w:rsidRPr="001F2832">
        <w:t>późn</w:t>
      </w:r>
      <w:proofErr w:type="spellEnd"/>
      <w:r w:rsidRPr="001F2832">
        <w:t xml:space="preserve">. zm.) - dalej: ustawa </w:t>
      </w:r>
      <w:proofErr w:type="spellStart"/>
      <w:r w:rsidRPr="001F2832">
        <w:t>Pzp</w:t>
      </w:r>
      <w:proofErr w:type="spellEnd"/>
      <w:r w:rsidRPr="001F2832">
        <w:t xml:space="preserve"> Na potrzeby postępowania o udzielenie zamówienia publicznego którego przedmiotem jest </w:t>
      </w:r>
      <w:r w:rsidR="007A6A21" w:rsidRPr="007A6A21">
        <w:rPr>
          <w:rFonts w:eastAsia="Times New Roman"/>
          <w:b/>
          <w:lang w:eastAsia="pl-PL"/>
        </w:rPr>
        <w:t xml:space="preserve">Dostawa elementów </w:t>
      </w:r>
    </w:p>
    <w:p w14:paraId="10AAD10B" w14:textId="446DD1D6" w:rsidR="005545E1" w:rsidRPr="004F1428" w:rsidRDefault="007A6A21" w:rsidP="007A6A21">
      <w:pPr>
        <w:tabs>
          <w:tab w:val="center" w:pos="4536"/>
          <w:tab w:val="right" w:pos="9072"/>
        </w:tabs>
        <w:suppressAutoHyphens w:val="0"/>
        <w:spacing w:after="0" w:line="240" w:lineRule="auto"/>
        <w:jc w:val="both"/>
        <w:rPr>
          <w:rFonts w:eastAsia="Times New Roman"/>
          <w:highlight w:val="yellow"/>
          <w:lang w:eastAsia="pl-PL"/>
        </w:rPr>
      </w:pPr>
      <w:r w:rsidRPr="007A6A21">
        <w:rPr>
          <w:rFonts w:eastAsia="Times New Roman"/>
          <w:b/>
          <w:lang w:eastAsia="pl-PL"/>
        </w:rPr>
        <w:t>stanowiska technik magazynowania energii elektrycznej i awaryjnych źródeł zasilania</w:t>
      </w:r>
    </w:p>
    <w:p w14:paraId="52B58AD7" w14:textId="1123CA99" w:rsidR="00B97532" w:rsidRDefault="00C458CE" w:rsidP="007A6A21">
      <w:pPr>
        <w:jc w:val="both"/>
      </w:pPr>
      <w:r w:rsidRPr="00C66737">
        <w:rPr>
          <w:b/>
          <w:bCs/>
          <w:iCs/>
          <w:lang w:eastAsia="ar-SA"/>
        </w:rPr>
        <w:t xml:space="preserve"> </w:t>
      </w:r>
      <w:r w:rsidRPr="00C66737">
        <w:rPr>
          <w:i/>
        </w:rPr>
        <w:t>(</w:t>
      </w:r>
      <w:r w:rsidR="007A6A21">
        <w:rPr>
          <w:i/>
        </w:rPr>
        <w:t>77</w:t>
      </w:r>
      <w:r w:rsidRPr="00C66737">
        <w:rPr>
          <w:i/>
        </w:rPr>
        <w:t>/ZP/2</w:t>
      </w:r>
      <w:r>
        <w:rPr>
          <w:i/>
        </w:rPr>
        <w:t>2</w:t>
      </w:r>
      <w:r w:rsidRPr="00C66737">
        <w:rPr>
          <w:i/>
        </w:rPr>
        <w:t>)</w:t>
      </w:r>
      <w:r w:rsidR="00B97532" w:rsidRPr="001F2832">
        <w:t xml:space="preserve">, prowadzonego w </w:t>
      </w:r>
      <w:r w:rsidR="00B97532" w:rsidRPr="00923C16">
        <w:rPr>
          <w:b/>
        </w:rPr>
        <w:t xml:space="preserve">trybie przetargu podstawowego </w:t>
      </w:r>
      <w:r w:rsidR="00B97532"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0D7909E7" w:rsidR="00B97532" w:rsidRDefault="00B97532" w:rsidP="00B97532"/>
    <w:p w14:paraId="777D992A" w14:textId="77777777" w:rsidR="00020BE1" w:rsidRDefault="00020BE1" w:rsidP="00B97532"/>
    <w:p w14:paraId="07DC5CE9" w14:textId="6E98E6EC"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2952710D"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7A6A21">
        <w:rPr>
          <w:b/>
        </w:rPr>
        <w:t>77</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22A73DE9" w14:textId="77777777" w:rsidR="007A6A21" w:rsidRDefault="007A6A21" w:rsidP="003C7891">
      <w:pPr>
        <w:spacing w:line="240" w:lineRule="auto"/>
        <w:rPr>
          <w:rFonts w:eastAsiaTheme="minorHAnsi"/>
          <w:b/>
          <w:lang w:eastAsia="en-US"/>
        </w:rPr>
      </w:pPr>
      <w:r w:rsidRPr="007A6A21">
        <w:rPr>
          <w:rFonts w:eastAsiaTheme="minorHAnsi"/>
          <w:b/>
          <w:lang w:eastAsia="en-US"/>
        </w:rPr>
        <w:t>Dostawa elementów stanowiska technik magazynowania energii elektrycznej i awaryjnych źródeł zasilania</w:t>
      </w:r>
      <w:r>
        <w:rPr>
          <w:rFonts w:eastAsiaTheme="minorHAnsi"/>
          <w:b/>
          <w:lang w:eastAsia="en-US"/>
        </w:rPr>
        <w:t xml:space="preserve"> </w:t>
      </w:r>
    </w:p>
    <w:p w14:paraId="421A7A65" w14:textId="04FED9B5" w:rsidR="0097359E" w:rsidRDefault="00B97532" w:rsidP="003C7891">
      <w:pPr>
        <w:spacing w:line="240" w:lineRule="auto"/>
      </w:pPr>
      <w:r w:rsidRPr="00767BB4">
        <w:t xml:space="preserve">w zakresie art. 108 ust. 1 pkt 3-6 ustawy </w:t>
      </w:r>
      <w:proofErr w:type="spellStart"/>
      <w:r w:rsidRPr="00767BB4">
        <w:t>Pzp</w:t>
      </w:r>
      <w:proofErr w:type="spellEnd"/>
      <w:r w:rsidRPr="00767BB4">
        <w:t xml:space="preserve">, dodatkowo art. 109 ust. 1 pkt 5 i 7-8 oświadczamy, że: wszystkie informacje zawarte w oświadczeniu, o którym mowa w art. 125 ust. 1 ustawy, w zakresie podstaw wykluczenia z postępowania </w:t>
      </w:r>
      <w:r w:rsidRPr="00054C2F">
        <w:rPr>
          <w:b/>
        </w:rPr>
        <w:t>są</w:t>
      </w:r>
      <w:r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5EA47E60" w14:textId="09D4A36D" w:rsidR="00B130A3" w:rsidRPr="00B130A3" w:rsidRDefault="00B130A3" w:rsidP="00B130A3">
      <w:pPr>
        <w:ind w:left="6372"/>
        <w:jc w:val="right"/>
        <w:rPr>
          <w:b/>
          <w:i/>
          <w:u w:val="single"/>
        </w:rPr>
      </w:pPr>
      <w:r w:rsidRPr="00B130A3">
        <w:rPr>
          <w:b/>
          <w:i/>
          <w:u w:val="single"/>
        </w:rPr>
        <w:lastRenderedPageBreak/>
        <w:t xml:space="preserve">ZAŁĄCZNIK NR </w:t>
      </w:r>
      <w:r>
        <w:rPr>
          <w:b/>
          <w:i/>
          <w:u w:val="single"/>
        </w:rPr>
        <w:t>9</w:t>
      </w: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w:t>
      </w:r>
      <w:proofErr w:type="spellStart"/>
      <w:r w:rsidRPr="00BD5117">
        <w:rPr>
          <w:rFonts w:eastAsia="Times New Roman"/>
          <w:i/>
          <w:sz w:val="16"/>
          <w:szCs w:val="16"/>
          <w:lang w:eastAsia="pl-PL"/>
        </w:rPr>
        <w:t>CEiDG</w:t>
      </w:r>
      <w:proofErr w:type="spellEnd"/>
      <w:r w:rsidRPr="00BD5117">
        <w:rPr>
          <w:rFonts w:eastAsia="Times New Roman"/>
          <w:i/>
          <w:sz w:val="16"/>
          <w:szCs w:val="16"/>
          <w:lang w:eastAsia="pl-PL"/>
        </w:rPr>
        <w:t>)</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7777777"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w:t>
      </w:r>
      <w:proofErr w:type="spellStart"/>
      <w:r w:rsidRPr="00BD5117">
        <w:rPr>
          <w:rFonts w:eastAsia="Times New Roman"/>
          <w:b/>
          <w:sz w:val="21"/>
          <w:szCs w:val="21"/>
          <w:lang w:eastAsia="pl-PL"/>
        </w:rPr>
        <w:t>Pzp</w:t>
      </w:r>
      <w:proofErr w:type="spellEnd"/>
      <w:r w:rsidRPr="00BD5117">
        <w:rPr>
          <w:rFonts w:eastAsia="Times New Roman"/>
          <w:b/>
          <w:sz w:val="21"/>
          <w:szCs w:val="21"/>
          <w:lang w:eastAsia="pl-PL"/>
        </w:rPr>
        <w:t xml:space="preserve">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7F38A332"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6470ED" w:rsidRPr="006470ED">
        <w:rPr>
          <w:rFonts w:eastAsiaTheme="minorHAnsi"/>
          <w:b/>
          <w:lang w:eastAsia="en-US"/>
        </w:rPr>
        <w:t xml:space="preserve">Dostawa elementów stanowiska technik magazynowania energii elektrycznej i awaryjnych źródeł zasilania </w:t>
      </w:r>
      <w:r w:rsidRPr="00BD5117">
        <w:rPr>
          <w:rFonts w:eastAsiaTheme="minorHAnsi"/>
          <w:b/>
          <w:lang w:eastAsia="en-US"/>
        </w:rPr>
        <w:t>(</w:t>
      </w:r>
      <w:r w:rsidR="006470ED">
        <w:rPr>
          <w:rFonts w:eastAsiaTheme="minorHAnsi"/>
          <w:b/>
          <w:lang w:eastAsia="en-US"/>
        </w:rPr>
        <w:t>77</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F949CA">
      <w:pPr>
        <w:numPr>
          <w:ilvl w:val="0"/>
          <w:numId w:val="125"/>
        </w:numPr>
        <w:suppressAutoHyphens w:val="0"/>
        <w:spacing w:after="0" w:line="240" w:lineRule="auto"/>
        <w:ind w:left="425"/>
        <w:contextualSpacing/>
        <w:jc w:val="both"/>
        <w:rPr>
          <w:sz w:val="21"/>
          <w:szCs w:val="21"/>
          <w:lang w:eastAsia="en-US"/>
        </w:rPr>
      </w:pPr>
      <w:r w:rsidRPr="00BD5117">
        <w:rPr>
          <w:sz w:val="21"/>
          <w:szCs w:val="21"/>
          <w:lang w:eastAsia="en-US"/>
        </w:rPr>
        <w:t xml:space="preserve">Oświadczam, że nie podlegam wykluczeniu z postępowania na podstawie art. 108 ust. 1 ustawy </w:t>
      </w:r>
      <w:proofErr w:type="spellStart"/>
      <w:r w:rsidRPr="00BD5117">
        <w:rPr>
          <w:sz w:val="21"/>
          <w:szCs w:val="21"/>
          <w:lang w:eastAsia="en-US"/>
        </w:rPr>
        <w:t>Pzp</w:t>
      </w:r>
      <w:proofErr w:type="spellEnd"/>
      <w:r w:rsidRPr="00BD5117">
        <w:rPr>
          <w:sz w:val="21"/>
          <w:szCs w:val="21"/>
          <w:lang w:eastAsia="en-US"/>
        </w:rPr>
        <w:t>.</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 xml:space="preserve">Oświadczam, że nie podlegam wykluczeniu z postępowania na podstawie art. 109 ust. 1 ustawy </w:t>
      </w:r>
      <w:proofErr w:type="spellStart"/>
      <w:r w:rsidRPr="00BD5117">
        <w:rPr>
          <w:sz w:val="21"/>
          <w:szCs w:val="21"/>
          <w:lang w:eastAsia="en-US"/>
        </w:rPr>
        <w:t>Pzp</w:t>
      </w:r>
      <w:proofErr w:type="spellEnd"/>
      <w:r w:rsidRPr="00BD5117">
        <w:rPr>
          <w:sz w:val="16"/>
          <w:szCs w:val="16"/>
          <w:lang w:eastAsia="en-US"/>
        </w:rPr>
        <w:t>.</w:t>
      </w:r>
    </w:p>
    <w:p w14:paraId="5E507577" w14:textId="77777777" w:rsidR="00BD5117" w:rsidRPr="00BD5117" w:rsidRDefault="00BD5117" w:rsidP="00F949CA">
      <w:pPr>
        <w:numPr>
          <w:ilvl w:val="0"/>
          <w:numId w:val="125"/>
        </w:numPr>
        <w:suppressAutoHyphens w:val="0"/>
        <w:spacing w:after="0" w:line="240" w:lineRule="auto"/>
        <w:ind w:left="425"/>
        <w:contextualSpacing/>
        <w:jc w:val="both"/>
        <w:rPr>
          <w:sz w:val="16"/>
          <w:szCs w:val="16"/>
          <w:lang w:eastAsia="en-US"/>
        </w:rPr>
      </w:pPr>
      <w:r w:rsidRPr="00BD5117">
        <w:rPr>
          <w:color w:val="0070C0"/>
          <w:sz w:val="16"/>
          <w:szCs w:val="16"/>
          <w:lang w:eastAsia="en-US"/>
        </w:rPr>
        <w:t xml:space="preserve">[UWAGA: zastosować, gdy zachodzą przesłanki wykluczenia z art. 108 ust. 1 pkt 1, 2 i 5 lub art.109 ust.1 pkt 2-5 i 7-10 ustawy </w:t>
      </w:r>
      <w:proofErr w:type="spellStart"/>
      <w:r w:rsidRPr="00BD5117">
        <w:rPr>
          <w:color w:val="0070C0"/>
          <w:sz w:val="16"/>
          <w:szCs w:val="16"/>
          <w:lang w:eastAsia="en-US"/>
        </w:rPr>
        <w:t>Pzp</w:t>
      </w:r>
      <w:proofErr w:type="spellEnd"/>
      <w:r w:rsidRPr="00BD5117">
        <w:rPr>
          <w:color w:val="0070C0"/>
          <w:sz w:val="16"/>
          <w:szCs w:val="16"/>
          <w:lang w:eastAsia="en-US"/>
        </w:rPr>
        <w:t xml:space="preserve">, a wykonawca korzysta z procedury samooczyszczenia, o której mowa w art. 110 ust. 2 ustawy </w:t>
      </w:r>
      <w:proofErr w:type="spellStart"/>
      <w:r w:rsidRPr="00BD5117">
        <w:rPr>
          <w:color w:val="0070C0"/>
          <w:sz w:val="16"/>
          <w:szCs w:val="16"/>
          <w:lang w:eastAsia="en-US"/>
        </w:rPr>
        <w:t>Pzp</w:t>
      </w:r>
      <w:proofErr w:type="spellEnd"/>
      <w:r w:rsidRPr="00BD5117">
        <w:rPr>
          <w:color w:val="0070C0"/>
          <w:sz w:val="16"/>
          <w:szCs w:val="16"/>
          <w:lang w:eastAsia="en-US"/>
        </w:rPr>
        <w:t>]</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 xml:space="preserve">w stosunku do mnie podstawy wykluczenia z postępowania na podstawie art. …………. ustawy </w:t>
      </w:r>
      <w:proofErr w:type="spellStart"/>
      <w:r w:rsidRPr="00BD5117">
        <w:rPr>
          <w:sz w:val="21"/>
          <w:szCs w:val="21"/>
          <w:lang w:eastAsia="en-US"/>
        </w:rPr>
        <w:t>Pzp</w:t>
      </w:r>
      <w:proofErr w:type="spellEnd"/>
      <w:r w:rsidRPr="00BD5117">
        <w:rPr>
          <w:sz w:val="20"/>
          <w:szCs w:val="20"/>
          <w:lang w:eastAsia="en-US"/>
        </w:rPr>
        <w:t xml:space="preserve"> </w:t>
      </w:r>
      <w:r w:rsidRPr="00BD5117">
        <w:rPr>
          <w:i/>
          <w:sz w:val="16"/>
          <w:szCs w:val="16"/>
          <w:lang w:eastAsia="en-US"/>
        </w:rPr>
        <w:t xml:space="preserve">(podać mającą zastosowanie podstawę wykluczenia spośród wymienionych w art. 108 ust. 1 pkt 1, 2 i 5 lub art. 109 ust. 1 pkt 2-5 i 7-10 ustawy </w:t>
      </w:r>
      <w:proofErr w:type="spellStart"/>
      <w:r w:rsidRPr="00BD5117">
        <w:rPr>
          <w:i/>
          <w:sz w:val="16"/>
          <w:szCs w:val="16"/>
          <w:lang w:eastAsia="en-US"/>
        </w:rPr>
        <w:t>Pzp</w:t>
      </w:r>
      <w:proofErr w:type="spellEnd"/>
      <w:r w:rsidRPr="00BD5117">
        <w:rPr>
          <w:i/>
          <w:sz w:val="16"/>
          <w:szCs w:val="16"/>
          <w:lang w:eastAsia="en-US"/>
        </w:rPr>
        <w:t>).</w:t>
      </w:r>
      <w:r w:rsidRPr="00BD5117">
        <w:rPr>
          <w:sz w:val="20"/>
          <w:szCs w:val="20"/>
          <w:lang w:eastAsia="en-US"/>
        </w:rPr>
        <w:t xml:space="preserve"> </w:t>
      </w:r>
      <w:r w:rsidRPr="00BD5117">
        <w:rPr>
          <w:sz w:val="21"/>
          <w:szCs w:val="21"/>
          <w:lang w:eastAsia="en-US"/>
        </w:rPr>
        <w:t xml:space="preserve">Jednocześnie oświadczam, że w związku z ww. okolicznością, na podstawie art. 110 ust. 2 ustawy </w:t>
      </w:r>
      <w:proofErr w:type="spellStart"/>
      <w:r w:rsidRPr="00BD5117">
        <w:rPr>
          <w:sz w:val="21"/>
          <w:szCs w:val="21"/>
          <w:lang w:eastAsia="en-US"/>
        </w:rPr>
        <w:t>Pzp</w:t>
      </w:r>
      <w:proofErr w:type="spellEnd"/>
      <w:r w:rsidRPr="00BD5117">
        <w:rPr>
          <w:sz w:val="21"/>
          <w:szCs w:val="21"/>
          <w:lang w:eastAsia="en-US"/>
        </w:rPr>
        <w:t xml:space="preserve">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F949CA">
      <w:pPr>
        <w:numPr>
          <w:ilvl w:val="0"/>
          <w:numId w:val="125"/>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10"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0"/>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1" w:name="_Hlk99005462"/>
      <w:r w:rsidRPr="00BD5117">
        <w:rPr>
          <w:rFonts w:eastAsia="Times New Roman"/>
          <w:i/>
          <w:sz w:val="16"/>
          <w:szCs w:val="16"/>
          <w:lang w:eastAsia="pl-PL"/>
        </w:rPr>
        <w:t xml:space="preserve">(wskazać </w:t>
      </w:r>
      <w:bookmarkEnd w:id="11"/>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w:t>
      </w:r>
      <w:proofErr w:type="spellStart"/>
      <w:r w:rsidRPr="00BD5117">
        <w:rPr>
          <w:rFonts w:eastAsia="Times New Roman"/>
          <w:sz w:val="21"/>
          <w:szCs w:val="21"/>
          <w:lang w:eastAsia="pl-PL"/>
        </w:rPr>
        <w:t>ych</w:t>
      </w:r>
      <w:proofErr w:type="spellEnd"/>
      <w:r w:rsidRPr="00BD5117">
        <w:rPr>
          <w:rFonts w:eastAsia="Times New Roman"/>
          <w:sz w:val="21"/>
          <w:szCs w:val="21"/>
          <w:lang w:eastAsia="pl-PL"/>
        </w:rPr>
        <w:t xml:space="preserve"> podmiotu/ów udostępniających zasoby: </w:t>
      </w:r>
      <w:bookmarkStart w:id="12" w:name="_Hlk99014455"/>
      <w:r w:rsidRPr="00BD5117">
        <w:rPr>
          <w:rFonts w:eastAsia="Times New Roman"/>
          <w:i/>
          <w:sz w:val="16"/>
          <w:szCs w:val="16"/>
          <w:lang w:eastAsia="pl-PL"/>
        </w:rPr>
        <w:t>(wskazać nazwę/y podmiotu/ów)</w:t>
      </w:r>
      <w:bookmarkEnd w:id="12"/>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t>w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Pr="00C0707D" w:rsidRDefault="00BD5117" w:rsidP="00BD5117">
      <w:pPr>
        <w:spacing w:line="360" w:lineRule="auto"/>
        <w:ind w:left="-142"/>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sectPr w:rsidR="00281D73" w:rsidRPr="00C0707D" w:rsidSect="008B72A3">
      <w:headerReference w:type="default" r:id="rId34"/>
      <w:footerReference w:type="default" r:id="rId35"/>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EB03A1" w:rsidRDefault="00EB03A1">
      <w:pPr>
        <w:spacing w:after="0" w:line="240" w:lineRule="auto"/>
      </w:pPr>
      <w:r>
        <w:separator/>
      </w:r>
    </w:p>
  </w:endnote>
  <w:endnote w:type="continuationSeparator" w:id="0">
    <w:p w14:paraId="66CA4C91" w14:textId="77777777" w:rsidR="00EB03A1" w:rsidRDefault="00EB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094A1BD9" w:rsidR="00EB03A1" w:rsidRDefault="00EB03A1"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14F50">
      <w:rPr>
        <w:rStyle w:val="Numerstron"/>
        <w:noProof/>
        <w:sz w:val="18"/>
        <w:szCs w:val="18"/>
      </w:rPr>
      <w:t>25</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14F50">
      <w:rPr>
        <w:rStyle w:val="Numerstron"/>
        <w:noProof/>
        <w:sz w:val="18"/>
        <w:szCs w:val="18"/>
      </w:rPr>
      <w:t>54</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EB03A1" w:rsidRDefault="00EB03A1">
      <w:pPr>
        <w:rPr>
          <w:sz w:val="12"/>
        </w:rPr>
      </w:pPr>
      <w:r>
        <w:separator/>
      </w:r>
    </w:p>
  </w:footnote>
  <w:footnote w:type="continuationSeparator" w:id="0">
    <w:p w14:paraId="6C512BA4" w14:textId="77777777" w:rsidR="00EB03A1" w:rsidRDefault="00EB03A1">
      <w:pPr>
        <w:rPr>
          <w:sz w:val="12"/>
        </w:rPr>
      </w:pPr>
      <w:r>
        <w:continuationSeparator/>
      </w:r>
    </w:p>
  </w:footnote>
  <w:footnote w:id="1">
    <w:p w14:paraId="08492F88" w14:textId="4C703051" w:rsidR="00EB03A1" w:rsidRPr="00E84272" w:rsidRDefault="00EB03A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EB03A1" w:rsidRDefault="00EB03A1"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EB03A1" w:rsidRPr="00393791" w:rsidRDefault="00EB03A1"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EB03A1" w:rsidRPr="008D3D8E" w:rsidRDefault="00EB03A1"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EB03A1" w:rsidRPr="00B303AD" w:rsidRDefault="00EB03A1"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14:paraId="590127B8" w14:textId="77777777" w:rsidR="00EB03A1" w:rsidRPr="00B303AD" w:rsidRDefault="00EB03A1"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EB03A1" w:rsidRPr="00B303AD" w:rsidRDefault="00EB03A1"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EB03A1" w:rsidRPr="00B303AD" w:rsidRDefault="00EB03A1"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EB03A1" w:rsidRDefault="00EB03A1" w:rsidP="008676A6">
    <w:pPr>
      <w:pStyle w:val="Nagwek"/>
      <w:jc w:val="center"/>
      <w:rPr>
        <w:sz w:val="18"/>
        <w:szCs w:val="18"/>
      </w:rPr>
    </w:pPr>
  </w:p>
  <w:p w14:paraId="1D1EDEDF" w14:textId="77777777" w:rsidR="00EB03A1" w:rsidRDefault="00EB03A1" w:rsidP="008676A6">
    <w:pPr>
      <w:pStyle w:val="Nagwek"/>
      <w:jc w:val="center"/>
      <w:rPr>
        <w:sz w:val="18"/>
        <w:szCs w:val="18"/>
      </w:rPr>
    </w:pPr>
  </w:p>
  <w:p w14:paraId="1E3EE302" w14:textId="77777777" w:rsidR="00EB03A1" w:rsidRDefault="00EB03A1" w:rsidP="008676A6">
    <w:pPr>
      <w:pStyle w:val="Nagwek"/>
      <w:jc w:val="center"/>
      <w:rPr>
        <w:sz w:val="18"/>
        <w:szCs w:val="18"/>
      </w:rPr>
    </w:pPr>
  </w:p>
  <w:p w14:paraId="0E8E2A29" w14:textId="328C4EFE" w:rsidR="00EB03A1" w:rsidRDefault="00EB03A1" w:rsidP="008676A6">
    <w:pPr>
      <w:pStyle w:val="Nagwek"/>
      <w:jc w:val="center"/>
      <w:rPr>
        <w:sz w:val="18"/>
        <w:szCs w:val="18"/>
      </w:rPr>
    </w:pPr>
    <w:r>
      <w:rPr>
        <w:sz w:val="18"/>
        <w:szCs w:val="18"/>
      </w:rPr>
      <w:t>Specyfikacja Warunków Zamówienia nr sprawy 77/ZP/22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376708D"/>
    <w:multiLevelType w:val="hybridMultilevel"/>
    <w:tmpl w:val="F4A4C6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7B18B2"/>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5"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9A51D9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DA10816"/>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0DD26D6A"/>
    <w:multiLevelType w:val="hybridMultilevel"/>
    <w:tmpl w:val="D310C84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0122F8B"/>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0891A7C"/>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5B03D43"/>
    <w:multiLevelType w:val="hybridMultilevel"/>
    <w:tmpl w:val="D3A27866"/>
    <w:lvl w:ilvl="0" w:tplc="A4DAEF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70F3ED1"/>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7927B8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A3C191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D1F5A44"/>
    <w:multiLevelType w:val="hybridMultilevel"/>
    <w:tmpl w:val="99DACDD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0092FDF"/>
    <w:multiLevelType w:val="multilevel"/>
    <w:tmpl w:val="3F367870"/>
    <w:numStyleLink w:val="Zaimportowanystyl95"/>
  </w:abstractNum>
  <w:abstractNum w:abstractNumId="83"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20D12D9E"/>
    <w:multiLevelType w:val="hybridMultilevel"/>
    <w:tmpl w:val="8078F2C6"/>
    <w:numStyleLink w:val="Zaimportowanystyl28"/>
  </w:abstractNum>
  <w:abstractNum w:abstractNumId="85" w15:restartNumberingAfterBreak="0">
    <w:nsid w:val="20E234B3"/>
    <w:multiLevelType w:val="hybridMultilevel"/>
    <w:tmpl w:val="653E70A6"/>
    <w:numStyleLink w:val="Zaimportowanystyl115"/>
  </w:abstractNum>
  <w:abstractNum w:abstractNumId="86" w15:restartNumberingAfterBreak="0">
    <w:nsid w:val="21236F0E"/>
    <w:multiLevelType w:val="hybridMultilevel"/>
    <w:tmpl w:val="5DE47D00"/>
    <w:lvl w:ilvl="0" w:tplc="A4DAEF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213361EE"/>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16B3F77"/>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22752B6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4FA4094"/>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80630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2A28782A"/>
    <w:multiLevelType w:val="hybridMultilevel"/>
    <w:tmpl w:val="348AFBC4"/>
    <w:numStyleLink w:val="Zaimportowanystyl151"/>
  </w:abstractNum>
  <w:abstractNum w:abstractNumId="103"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C2F4416"/>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0E32E0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3A9224C"/>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4C114BD"/>
    <w:multiLevelType w:val="hybridMultilevel"/>
    <w:tmpl w:val="85BE547A"/>
    <w:numStyleLink w:val="Zaimportowanystyl173"/>
  </w:abstractNum>
  <w:abstractNum w:abstractNumId="12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5C91DA1"/>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27"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9" w15:restartNumberingAfterBreak="0">
    <w:nsid w:val="37C12D16"/>
    <w:multiLevelType w:val="hybridMultilevel"/>
    <w:tmpl w:val="2D0A33E2"/>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8426D79"/>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D9B1F6C"/>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3EC41E9A"/>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3EC54882"/>
    <w:multiLevelType w:val="hybridMultilevel"/>
    <w:tmpl w:val="D6227D70"/>
    <w:numStyleLink w:val="Zaimportowanystyl45"/>
  </w:abstractNum>
  <w:abstractNum w:abstractNumId="139"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2"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412205AC"/>
    <w:multiLevelType w:val="hybridMultilevel"/>
    <w:tmpl w:val="78E21724"/>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43572DEB"/>
    <w:multiLevelType w:val="multilevel"/>
    <w:tmpl w:val="59429DC8"/>
    <w:numStyleLink w:val="Zaimportowanystyl105"/>
  </w:abstractNum>
  <w:abstractNum w:abstractNumId="147" w15:restartNumberingAfterBreak="0">
    <w:nsid w:val="44EB28B8"/>
    <w:multiLevelType w:val="hybridMultilevel"/>
    <w:tmpl w:val="1B9EC35E"/>
    <w:numStyleLink w:val="Zaimportowanystyl77"/>
  </w:abstractNum>
  <w:abstractNum w:abstractNumId="148"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47E2637E"/>
    <w:multiLevelType w:val="hybridMultilevel"/>
    <w:tmpl w:val="163EC442"/>
    <w:numStyleLink w:val="Zaimportowanystyl57"/>
  </w:abstractNum>
  <w:abstractNum w:abstractNumId="151"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2" w15:restartNumberingAfterBreak="0">
    <w:nsid w:val="488B5332"/>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49FA2DA8"/>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4B3F01DF"/>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4C2A2747"/>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4EF43D5D"/>
    <w:multiLevelType w:val="hybridMultilevel"/>
    <w:tmpl w:val="913E9DEA"/>
    <w:numStyleLink w:val="Zaimportowanystyl134"/>
  </w:abstractNum>
  <w:abstractNum w:abstractNumId="165"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99B4EB7"/>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6" w15:restartNumberingAfterBreak="0">
    <w:nsid w:val="59B541B5"/>
    <w:multiLevelType w:val="hybridMultilevel"/>
    <w:tmpl w:val="B65C641E"/>
    <w:numStyleLink w:val="Zaimportowanystyl141"/>
  </w:abstractNum>
  <w:abstractNum w:abstractNumId="177"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D8F0851"/>
    <w:multiLevelType w:val="hybridMultilevel"/>
    <w:tmpl w:val="978C3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60CA6C58"/>
    <w:multiLevelType w:val="hybridMultilevel"/>
    <w:tmpl w:val="7F8235E8"/>
    <w:lvl w:ilvl="0" w:tplc="A4DAEF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1427228"/>
    <w:multiLevelType w:val="hybridMultilevel"/>
    <w:tmpl w:val="F8FA3F8E"/>
    <w:numStyleLink w:val="Zaimportowanystyl37"/>
  </w:abstractNum>
  <w:abstractNum w:abstractNumId="187"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62077FDC"/>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9" w15:restartNumberingAfterBreak="0">
    <w:nsid w:val="62B7522F"/>
    <w:multiLevelType w:val="hybridMultilevel"/>
    <w:tmpl w:val="13B0C4E6"/>
    <w:lvl w:ilvl="0" w:tplc="40FA0126">
      <w:start w:val="1"/>
      <w:numFmt w:val="decimal"/>
      <w:lvlText w:val="%1)"/>
      <w:lvlJc w:val="left"/>
      <w:pPr>
        <w:ind w:left="644"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0"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63B60D3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2" w15:restartNumberingAfterBreak="0">
    <w:nsid w:val="6A1E57FB"/>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B3A6348"/>
    <w:multiLevelType w:val="hybridMultilevel"/>
    <w:tmpl w:val="117ADE3E"/>
    <w:lvl w:ilvl="0" w:tplc="F60E0C6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8" w15:restartNumberingAfterBreak="0">
    <w:nsid w:val="6F235925"/>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07C0C25"/>
    <w:multiLevelType w:val="hybridMultilevel"/>
    <w:tmpl w:val="3F004CAA"/>
    <w:lvl w:ilvl="0" w:tplc="46360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0E43DCC"/>
    <w:multiLevelType w:val="hybridMultilevel"/>
    <w:tmpl w:val="117ADE3E"/>
    <w:lvl w:ilvl="0" w:tplc="F60E0C6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3042881"/>
    <w:multiLevelType w:val="hybridMultilevel"/>
    <w:tmpl w:val="4FD86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738C03F7"/>
    <w:multiLevelType w:val="multilevel"/>
    <w:tmpl w:val="BEC657D0"/>
    <w:numStyleLink w:val="Zaimportowanystyl116"/>
  </w:abstractNum>
  <w:abstractNum w:abstractNumId="218" w15:restartNumberingAfterBreak="0">
    <w:nsid w:val="780A7417"/>
    <w:multiLevelType w:val="hybridMultilevel"/>
    <w:tmpl w:val="B9F2159E"/>
    <w:lvl w:ilvl="0" w:tplc="11B6DE0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C3B420E"/>
    <w:multiLevelType w:val="hybridMultilevel"/>
    <w:tmpl w:val="C8D87E24"/>
    <w:numStyleLink w:val="Zaimportowanystyl161"/>
  </w:abstractNum>
  <w:abstractNum w:abstractNumId="22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D4A637D"/>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5" w15:restartNumberingAfterBreak="0">
    <w:nsid w:val="7E2471D5"/>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0"/>
  </w:num>
  <w:num w:numId="2">
    <w:abstractNumId w:val="161"/>
  </w:num>
  <w:num w:numId="3">
    <w:abstractNumId w:val="121"/>
  </w:num>
  <w:num w:numId="4">
    <w:abstractNumId w:val="141"/>
  </w:num>
  <w:num w:numId="5">
    <w:abstractNumId w:val="165"/>
  </w:num>
  <w:num w:numId="6">
    <w:abstractNumId w:val="51"/>
  </w:num>
  <w:num w:numId="7">
    <w:abstractNumId w:val="178"/>
  </w:num>
  <w:num w:numId="8">
    <w:abstractNumId w:val="109"/>
  </w:num>
  <w:num w:numId="9">
    <w:abstractNumId w:val="29"/>
  </w:num>
  <w:num w:numId="10">
    <w:abstractNumId w:val="107"/>
  </w:num>
  <w:num w:numId="11">
    <w:abstractNumId w:val="43"/>
  </w:num>
  <w:num w:numId="12">
    <w:abstractNumId w:val="167"/>
  </w:num>
  <w:num w:numId="13">
    <w:abstractNumId w:val="31"/>
  </w:num>
  <w:num w:numId="14">
    <w:abstractNumId w:val="69"/>
  </w:num>
  <w:num w:numId="15">
    <w:abstractNumId w:val="199"/>
  </w:num>
  <w:num w:numId="16">
    <w:abstractNumId w:val="155"/>
  </w:num>
  <w:num w:numId="17">
    <w:abstractNumId w:val="46"/>
  </w:num>
  <w:num w:numId="18">
    <w:abstractNumId w:val="207"/>
  </w:num>
  <w:num w:numId="19">
    <w:abstractNumId w:val="44"/>
  </w:num>
  <w:num w:numId="20">
    <w:abstractNumId w:val="83"/>
  </w:num>
  <w:num w:numId="21">
    <w:abstractNumId w:val="126"/>
  </w:num>
  <w:num w:numId="22">
    <w:abstractNumId w:val="223"/>
  </w:num>
  <w:num w:numId="23">
    <w:abstractNumId w:val="128"/>
  </w:num>
  <w:num w:numId="24">
    <w:abstractNumId w:val="162"/>
  </w:num>
  <w:num w:numId="25">
    <w:abstractNumId w:val="135"/>
  </w:num>
  <w:num w:numId="26">
    <w:abstractNumId w:val="219"/>
  </w:num>
  <w:num w:numId="27">
    <w:abstractNumId w:val="197"/>
  </w:num>
  <w:num w:numId="28">
    <w:abstractNumId w:val="182"/>
  </w:num>
  <w:num w:numId="29">
    <w:abstractNumId w:val="41"/>
  </w:num>
  <w:num w:numId="30">
    <w:abstractNumId w:val="38"/>
  </w:num>
  <w:num w:numId="31">
    <w:abstractNumId w:val="198"/>
  </w:num>
  <w:num w:numId="32">
    <w:abstractNumId w:val="34"/>
  </w:num>
  <w:num w:numId="33">
    <w:abstractNumId w:val="99"/>
  </w:num>
  <w:num w:numId="34">
    <w:abstractNumId w:val="201"/>
  </w:num>
  <w:num w:numId="35">
    <w:abstractNumId w:val="81"/>
  </w:num>
  <w:num w:numId="36">
    <w:abstractNumId w:val="97"/>
  </w:num>
  <w:num w:numId="37">
    <w:abstractNumId w:val="95"/>
  </w:num>
  <w:num w:numId="38">
    <w:abstractNumId w:val="106"/>
  </w:num>
  <w:num w:numId="39">
    <w:abstractNumId w:val="112"/>
  </w:num>
  <w:num w:numId="40">
    <w:abstractNumId w:val="221"/>
  </w:num>
  <w:num w:numId="41">
    <w:abstractNumId w:val="42"/>
  </w:num>
  <w:num w:numId="42">
    <w:abstractNumId w:val="67"/>
  </w:num>
  <w:num w:numId="43">
    <w:abstractNumId w:val="170"/>
  </w:num>
  <w:num w:numId="44">
    <w:abstractNumId w:val="153"/>
  </w:num>
  <w:num w:numId="45">
    <w:abstractNumId w:val="134"/>
  </w:num>
  <w:num w:numId="46">
    <w:abstractNumId w:val="32"/>
  </w:num>
  <w:num w:numId="47">
    <w:abstractNumId w:val="179"/>
  </w:num>
  <w:num w:numId="48">
    <w:abstractNumId w:val="65"/>
  </w:num>
  <w:num w:numId="49">
    <w:abstractNumId w:val="49"/>
  </w:num>
  <w:num w:numId="50">
    <w:abstractNumId w:val="196"/>
  </w:num>
  <w:num w:numId="51">
    <w:abstractNumId w:val="61"/>
  </w:num>
  <w:num w:numId="52">
    <w:abstractNumId w:val="94"/>
  </w:num>
  <w:num w:numId="53">
    <w:abstractNumId w:val="139"/>
  </w:num>
  <w:num w:numId="54">
    <w:abstractNumId w:val="157"/>
  </w:num>
  <w:num w:numId="55">
    <w:abstractNumId w:val="53"/>
  </w:num>
  <w:num w:numId="56">
    <w:abstractNumId w:val="130"/>
  </w:num>
  <w:num w:numId="57">
    <w:abstractNumId w:val="96"/>
  </w:num>
  <w:num w:numId="58">
    <w:abstractNumId w:val="79"/>
  </w:num>
  <w:num w:numId="59">
    <w:abstractNumId w:val="200"/>
  </w:num>
  <w:num w:numId="60">
    <w:abstractNumId w:val="88"/>
  </w:num>
  <w:num w:numId="61">
    <w:abstractNumId w:val="91"/>
  </w:num>
  <w:num w:numId="62">
    <w:abstractNumId w:val="195"/>
  </w:num>
  <w:num w:numId="63">
    <w:abstractNumId w:val="171"/>
  </w:num>
  <w:num w:numId="64">
    <w:abstractNumId w:val="80"/>
  </w:num>
  <w:num w:numId="65">
    <w:abstractNumId w:val="220"/>
  </w:num>
  <w:num w:numId="66">
    <w:abstractNumId w:val="140"/>
  </w:num>
  <w:num w:numId="67">
    <w:abstractNumId w:val="114"/>
  </w:num>
  <w:num w:numId="68">
    <w:abstractNumId w:val="93"/>
  </w:num>
  <w:num w:numId="69">
    <w:abstractNumId w:val="213"/>
  </w:num>
  <w:num w:numId="70">
    <w:abstractNumId w:val="119"/>
  </w:num>
  <w:num w:numId="71">
    <w:abstractNumId w:val="172"/>
  </w:num>
  <w:num w:numId="72">
    <w:abstractNumId w:val="76"/>
  </w:num>
  <w:num w:numId="73">
    <w:abstractNumId w:val="206"/>
  </w:num>
  <w:num w:numId="74">
    <w:abstractNumId w:val="57"/>
  </w:num>
  <w:num w:numId="75">
    <w:abstractNumId w:val="116"/>
  </w:num>
  <w:num w:numId="76">
    <w:abstractNumId w:val="148"/>
  </w:num>
  <w:num w:numId="77">
    <w:abstractNumId w:val="169"/>
  </w:num>
  <w:num w:numId="78">
    <w:abstractNumId w:val="0"/>
  </w:num>
  <w:num w:numId="79">
    <w:abstractNumId w:val="203"/>
  </w:num>
  <w:num w:numId="80">
    <w:abstractNumId w:val="194"/>
  </w:num>
  <w:num w:numId="81">
    <w:abstractNumId w:val="62"/>
  </w:num>
  <w:num w:numId="82">
    <w:abstractNumId w:val="210"/>
  </w:num>
  <w:num w:numId="83">
    <w:abstractNumId w:val="52"/>
  </w:num>
  <w:num w:numId="84">
    <w:abstractNumId w:val="30"/>
  </w:num>
  <w:num w:numId="85">
    <w:abstractNumId w:val="156"/>
  </w:num>
  <w:num w:numId="86">
    <w:abstractNumId w:val="177"/>
  </w:num>
  <w:num w:numId="87">
    <w:abstractNumId w:val="168"/>
  </w:num>
  <w:num w:numId="88">
    <w:abstractNumId w:val="105"/>
  </w:num>
  <w:num w:numId="89">
    <w:abstractNumId w:val="193"/>
  </w:num>
  <w:num w:numId="90">
    <w:abstractNumId w:val="73"/>
  </w:num>
  <w:num w:numId="91">
    <w:abstractNumId w:val="59"/>
  </w:num>
  <w:num w:numId="92">
    <w:abstractNumId w:val="92"/>
  </w:num>
  <w:num w:numId="93">
    <w:abstractNumId w:val="204"/>
  </w:num>
  <w:num w:numId="94">
    <w:abstractNumId w:val="50"/>
  </w:num>
  <w:num w:numId="95">
    <w:abstractNumId w:val="36"/>
  </w:num>
  <w:num w:numId="96">
    <w:abstractNumId w:val="127"/>
  </w:num>
  <w:num w:numId="97">
    <w:abstractNumId w:val="63"/>
  </w:num>
  <w:num w:numId="98">
    <w:abstractNumId w:val="75"/>
  </w:num>
  <w:num w:numId="99">
    <w:abstractNumId w:val="163"/>
  </w:num>
  <w:num w:numId="100">
    <w:abstractNumId w:val="159"/>
  </w:num>
  <w:num w:numId="101">
    <w:abstractNumId w:val="132"/>
  </w:num>
  <w:num w:numId="102">
    <w:abstractNumId w:val="190"/>
  </w:num>
  <w:num w:numId="103">
    <w:abstractNumId w:val="142"/>
  </w:num>
  <w:num w:numId="104">
    <w:abstractNumId w:val="100"/>
  </w:num>
  <w:num w:numId="105">
    <w:abstractNumId w:val="122"/>
  </w:num>
  <w:num w:numId="106">
    <w:abstractNumId w:val="103"/>
  </w:num>
  <w:num w:numId="107">
    <w:abstractNumId w:val="151"/>
  </w:num>
  <w:num w:numId="108">
    <w:abstractNumId w:val="77"/>
  </w:num>
  <w:num w:numId="109">
    <w:abstractNumId w:val="149"/>
  </w:num>
  <w:num w:numId="110">
    <w:abstractNumId w:val="181"/>
  </w:num>
  <w:num w:numId="111">
    <w:abstractNumId w:val="174"/>
  </w:num>
  <w:num w:numId="112">
    <w:abstractNumId w:val="125"/>
  </w:num>
  <w:num w:numId="113">
    <w:abstractNumId w:val="133"/>
  </w:num>
  <w:num w:numId="114">
    <w:abstractNumId w:val="191"/>
  </w:num>
  <w:num w:numId="115">
    <w:abstractNumId w:val="185"/>
  </w:num>
  <w:num w:numId="116">
    <w:abstractNumId w:val="108"/>
  </w:num>
  <w:num w:numId="117">
    <w:abstractNumId w:val="187"/>
  </w:num>
  <w:num w:numId="118">
    <w:abstractNumId w:val="166"/>
  </w:num>
  <w:num w:numId="119">
    <w:abstractNumId w:val="215"/>
  </w:num>
  <w:num w:numId="120">
    <w:abstractNumId w:val="183"/>
  </w:num>
  <w:num w:numId="121">
    <w:abstractNumId w:val="110"/>
  </w:num>
  <w:num w:numId="122">
    <w:abstractNumId w:val="145"/>
  </w:num>
  <w:num w:numId="123">
    <w:abstractNumId w:val="48"/>
  </w:num>
  <w:num w:numId="124">
    <w:abstractNumId w:val="189"/>
  </w:num>
  <w:num w:numId="125">
    <w:abstractNumId w:val="214"/>
  </w:num>
  <w:num w:numId="126">
    <w:abstractNumId w:val="72"/>
  </w:num>
  <w:num w:numId="127">
    <w:abstractNumId w:val="85"/>
  </w:num>
  <w:num w:numId="128">
    <w:abstractNumId w:val="143"/>
  </w:num>
  <w:num w:numId="129">
    <w:abstractNumId w:val="84"/>
  </w:num>
  <w:num w:numId="130">
    <w:abstractNumId w:val="226"/>
  </w:num>
  <w:num w:numId="131">
    <w:abstractNumId w:val="186"/>
  </w:num>
  <w:num w:numId="132">
    <w:abstractNumId w:val="186"/>
    <w:lvlOverride w:ilvl="0">
      <w:lvl w:ilvl="0" w:tplc="CA9C3E02">
        <w:start w:val="1"/>
        <w:numFmt w:val="decimal"/>
        <w:lvlText w:val="%1."/>
        <w:lvlJc w:val="left"/>
        <w:pPr>
          <w:ind w:left="360" w:hanging="36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325676">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925BDC">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B4FE52">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BD43DB6">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3DA9176">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9E8710E">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A69212">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F284398">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3">
    <w:abstractNumId w:val="124"/>
  </w:num>
  <w:num w:numId="134">
    <w:abstractNumId w:val="138"/>
  </w:num>
  <w:num w:numId="135">
    <w:abstractNumId w:val="64"/>
  </w:num>
  <w:num w:numId="136">
    <w:abstractNumId w:val="150"/>
  </w:num>
  <w:num w:numId="137">
    <w:abstractNumId w:val="138"/>
    <w:lvlOverride w:ilvl="0">
      <w:startOverride w:val="2"/>
    </w:lvlOverride>
  </w:num>
  <w:num w:numId="138">
    <w:abstractNumId w:val="111"/>
  </w:num>
  <w:num w:numId="139">
    <w:abstractNumId w:val="217"/>
  </w:num>
  <w:num w:numId="140">
    <w:abstractNumId w:val="33"/>
  </w:num>
  <w:num w:numId="141">
    <w:abstractNumId w:val="147"/>
  </w:num>
  <w:num w:numId="142">
    <w:abstractNumId w:val="217"/>
    <w:lvlOverride w:ilvl="0">
      <w:lvl w:ilvl="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abstractNumId w:val="209"/>
  </w:num>
  <w:num w:numId="144">
    <w:abstractNumId w:val="82"/>
  </w:num>
  <w:num w:numId="145">
    <w:abstractNumId w:val="66"/>
  </w:num>
  <w:num w:numId="146">
    <w:abstractNumId w:val="146"/>
  </w:num>
  <w:num w:numId="147">
    <w:abstractNumId w:val="217"/>
    <w:lvlOverride w:ilvl="0">
      <w:startOverride w:val="1"/>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8">
    <w:abstractNumId w:val="35"/>
  </w:num>
  <w:num w:numId="149">
    <w:abstractNumId w:val="164"/>
  </w:num>
  <w:num w:numId="150">
    <w:abstractNumId w:val="45"/>
  </w:num>
  <w:num w:numId="151">
    <w:abstractNumId w:val="176"/>
  </w:num>
  <w:num w:numId="152">
    <w:abstractNumId w:val="164"/>
    <w:lvlOverride w:ilvl="0">
      <w:startOverride w:val="2"/>
    </w:lvlOverride>
  </w:num>
  <w:num w:numId="153">
    <w:abstractNumId w:val="173"/>
  </w:num>
  <w:num w:numId="154">
    <w:abstractNumId w:val="102"/>
    <w:lvlOverride w:ilvl="0">
      <w:lvl w:ilvl="0" w:tplc="923C74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CC05BA">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5E3A1A">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D6AAD0">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54549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A0AA78">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324DE6">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C4CC1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2E722">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15"/>
  </w:num>
  <w:num w:numId="156">
    <w:abstractNumId w:val="222"/>
  </w:num>
  <w:num w:numId="157">
    <w:abstractNumId w:val="56"/>
  </w:num>
  <w:num w:numId="158">
    <w:abstractNumId w:val="120"/>
  </w:num>
  <w:num w:numId="159">
    <w:abstractNumId w:val="55"/>
  </w:num>
  <w:num w:numId="160">
    <w:abstractNumId w:val="117"/>
  </w:num>
  <w:num w:numId="161">
    <w:abstractNumId w:val="58"/>
  </w:num>
  <w:num w:numId="162">
    <w:abstractNumId w:val="129"/>
  </w:num>
  <w:num w:numId="163">
    <w:abstractNumId w:val="98"/>
  </w:num>
  <w:num w:numId="164">
    <w:abstractNumId w:val="131"/>
  </w:num>
  <w:num w:numId="165">
    <w:abstractNumId w:val="39"/>
  </w:num>
  <w:num w:numId="166">
    <w:abstractNumId w:val="70"/>
  </w:num>
  <w:num w:numId="167">
    <w:abstractNumId w:val="60"/>
  </w:num>
  <w:num w:numId="168">
    <w:abstractNumId w:val="160"/>
  </w:num>
  <w:num w:numId="169">
    <w:abstractNumId w:val="208"/>
  </w:num>
  <w:num w:numId="170">
    <w:abstractNumId w:val="78"/>
  </w:num>
  <w:num w:numId="171">
    <w:abstractNumId w:val="154"/>
  </w:num>
  <w:num w:numId="172">
    <w:abstractNumId w:val="113"/>
  </w:num>
  <w:num w:numId="173">
    <w:abstractNumId w:val="87"/>
  </w:num>
  <w:num w:numId="174">
    <w:abstractNumId w:val="136"/>
  </w:num>
  <w:num w:numId="175">
    <w:abstractNumId w:val="71"/>
  </w:num>
  <w:num w:numId="176">
    <w:abstractNumId w:val="137"/>
  </w:num>
  <w:num w:numId="177">
    <w:abstractNumId w:val="89"/>
  </w:num>
  <w:num w:numId="178">
    <w:abstractNumId w:val="37"/>
  </w:num>
  <w:num w:numId="179">
    <w:abstractNumId w:val="188"/>
  </w:num>
  <w:num w:numId="180">
    <w:abstractNumId w:val="74"/>
  </w:num>
  <w:num w:numId="181">
    <w:abstractNumId w:val="152"/>
  </w:num>
  <w:num w:numId="182">
    <w:abstractNumId w:val="90"/>
  </w:num>
  <w:num w:numId="183">
    <w:abstractNumId w:val="218"/>
  </w:num>
  <w:num w:numId="184">
    <w:abstractNumId w:val="180"/>
  </w:num>
  <w:num w:numId="185">
    <w:abstractNumId w:val="47"/>
  </w:num>
  <w:num w:numId="186">
    <w:abstractNumId w:val="68"/>
  </w:num>
  <w:num w:numId="187">
    <w:abstractNumId w:val="192"/>
  </w:num>
  <w:num w:numId="188">
    <w:abstractNumId w:val="175"/>
  </w:num>
  <w:num w:numId="189">
    <w:abstractNumId w:val="123"/>
  </w:num>
  <w:num w:numId="190">
    <w:abstractNumId w:val="225"/>
  </w:num>
  <w:num w:numId="191">
    <w:abstractNumId w:val="104"/>
  </w:num>
  <w:num w:numId="192">
    <w:abstractNumId w:val="202"/>
  </w:num>
  <w:num w:numId="193">
    <w:abstractNumId w:val="86"/>
  </w:num>
  <w:num w:numId="194">
    <w:abstractNumId w:val="158"/>
  </w:num>
  <w:num w:numId="195">
    <w:abstractNumId w:val="101"/>
  </w:num>
  <w:num w:numId="196">
    <w:abstractNumId w:val="118"/>
  </w:num>
  <w:num w:numId="197">
    <w:abstractNumId w:val="216"/>
  </w:num>
  <w:num w:numId="198">
    <w:abstractNumId w:val="224"/>
  </w:num>
  <w:num w:numId="199">
    <w:abstractNumId w:val="211"/>
  </w:num>
  <w:num w:numId="200">
    <w:abstractNumId w:val="184"/>
  </w:num>
  <w:num w:numId="201">
    <w:abstractNumId w:val="212"/>
  </w:num>
  <w:num w:numId="202">
    <w:abstractNumId w:val="144"/>
  </w:num>
  <w:num w:numId="203">
    <w:abstractNumId w:val="54"/>
  </w:num>
  <w:num w:numId="204">
    <w:abstractNumId w:val="205"/>
  </w:num>
  <w:num w:numId="205">
    <w:abstractNumId w:val="10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defaultTabStop w:val="709"/>
  <w:autoHyphenation/>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010E"/>
    <w:rsid w:val="00011431"/>
    <w:rsid w:val="000173F8"/>
    <w:rsid w:val="00020BE1"/>
    <w:rsid w:val="000258BA"/>
    <w:rsid w:val="000266E7"/>
    <w:rsid w:val="0003454B"/>
    <w:rsid w:val="00037C5F"/>
    <w:rsid w:val="000430AC"/>
    <w:rsid w:val="00045B80"/>
    <w:rsid w:val="00047228"/>
    <w:rsid w:val="00054C2F"/>
    <w:rsid w:val="0005504A"/>
    <w:rsid w:val="00055B72"/>
    <w:rsid w:val="00061891"/>
    <w:rsid w:val="00066465"/>
    <w:rsid w:val="00067297"/>
    <w:rsid w:val="0007331C"/>
    <w:rsid w:val="0008207D"/>
    <w:rsid w:val="00083425"/>
    <w:rsid w:val="000839DB"/>
    <w:rsid w:val="00090DB5"/>
    <w:rsid w:val="000A3614"/>
    <w:rsid w:val="000A43C9"/>
    <w:rsid w:val="000A4C54"/>
    <w:rsid w:val="000B06E0"/>
    <w:rsid w:val="000B16D2"/>
    <w:rsid w:val="000B32E2"/>
    <w:rsid w:val="000B3FB2"/>
    <w:rsid w:val="000C2152"/>
    <w:rsid w:val="000C29FB"/>
    <w:rsid w:val="000C2F3C"/>
    <w:rsid w:val="000D1983"/>
    <w:rsid w:val="000E7696"/>
    <w:rsid w:val="000F5E57"/>
    <w:rsid w:val="00103341"/>
    <w:rsid w:val="001035F7"/>
    <w:rsid w:val="00103BD8"/>
    <w:rsid w:val="0011059B"/>
    <w:rsid w:val="001108D2"/>
    <w:rsid w:val="00114B4E"/>
    <w:rsid w:val="001154B7"/>
    <w:rsid w:val="00116AAB"/>
    <w:rsid w:val="001178D0"/>
    <w:rsid w:val="001223D3"/>
    <w:rsid w:val="0013066D"/>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73E91"/>
    <w:rsid w:val="0017634C"/>
    <w:rsid w:val="00181E53"/>
    <w:rsid w:val="0018237E"/>
    <w:rsid w:val="00183550"/>
    <w:rsid w:val="00192173"/>
    <w:rsid w:val="00192B07"/>
    <w:rsid w:val="001932AE"/>
    <w:rsid w:val="00194697"/>
    <w:rsid w:val="001A05E4"/>
    <w:rsid w:val="001A7CFB"/>
    <w:rsid w:val="001B0367"/>
    <w:rsid w:val="001B217C"/>
    <w:rsid w:val="001B2F72"/>
    <w:rsid w:val="001C21FA"/>
    <w:rsid w:val="001C5442"/>
    <w:rsid w:val="001D1A1F"/>
    <w:rsid w:val="001D2097"/>
    <w:rsid w:val="001D2BA5"/>
    <w:rsid w:val="001D341F"/>
    <w:rsid w:val="001E5336"/>
    <w:rsid w:val="001F6539"/>
    <w:rsid w:val="00201419"/>
    <w:rsid w:val="00203B01"/>
    <w:rsid w:val="00212A4B"/>
    <w:rsid w:val="00215645"/>
    <w:rsid w:val="00216900"/>
    <w:rsid w:val="002202F7"/>
    <w:rsid w:val="002217C6"/>
    <w:rsid w:val="00223E5C"/>
    <w:rsid w:val="00224BB7"/>
    <w:rsid w:val="00225EED"/>
    <w:rsid w:val="00230810"/>
    <w:rsid w:val="0023303D"/>
    <w:rsid w:val="0023429C"/>
    <w:rsid w:val="00237711"/>
    <w:rsid w:val="00242E28"/>
    <w:rsid w:val="00251BC9"/>
    <w:rsid w:val="00252EB4"/>
    <w:rsid w:val="00253961"/>
    <w:rsid w:val="00253CC8"/>
    <w:rsid w:val="00255988"/>
    <w:rsid w:val="002602C6"/>
    <w:rsid w:val="00262130"/>
    <w:rsid w:val="0026394D"/>
    <w:rsid w:val="00274662"/>
    <w:rsid w:val="002774FF"/>
    <w:rsid w:val="002806F8"/>
    <w:rsid w:val="0028195A"/>
    <w:rsid w:val="00281D73"/>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5950"/>
    <w:rsid w:val="002D611D"/>
    <w:rsid w:val="002D6B1B"/>
    <w:rsid w:val="002E04DD"/>
    <w:rsid w:val="002E1DC7"/>
    <w:rsid w:val="002E280D"/>
    <w:rsid w:val="002F2530"/>
    <w:rsid w:val="002F2851"/>
    <w:rsid w:val="002F6D13"/>
    <w:rsid w:val="00313230"/>
    <w:rsid w:val="00314A92"/>
    <w:rsid w:val="00322166"/>
    <w:rsid w:val="00336EBF"/>
    <w:rsid w:val="00343677"/>
    <w:rsid w:val="00343962"/>
    <w:rsid w:val="00345FCD"/>
    <w:rsid w:val="00351C42"/>
    <w:rsid w:val="00356BD9"/>
    <w:rsid w:val="00357B6C"/>
    <w:rsid w:val="00360281"/>
    <w:rsid w:val="0036365A"/>
    <w:rsid w:val="00367E23"/>
    <w:rsid w:val="003712E1"/>
    <w:rsid w:val="00372BCA"/>
    <w:rsid w:val="00373E43"/>
    <w:rsid w:val="003813D0"/>
    <w:rsid w:val="00387072"/>
    <w:rsid w:val="00387356"/>
    <w:rsid w:val="00387C8B"/>
    <w:rsid w:val="00387F79"/>
    <w:rsid w:val="00393A8B"/>
    <w:rsid w:val="00394A06"/>
    <w:rsid w:val="00396EAC"/>
    <w:rsid w:val="003A1612"/>
    <w:rsid w:val="003A58A4"/>
    <w:rsid w:val="003B298C"/>
    <w:rsid w:val="003B5BF6"/>
    <w:rsid w:val="003B62C0"/>
    <w:rsid w:val="003C6E32"/>
    <w:rsid w:val="003C7891"/>
    <w:rsid w:val="003D0234"/>
    <w:rsid w:val="003D26F9"/>
    <w:rsid w:val="003D54B5"/>
    <w:rsid w:val="003D6A7E"/>
    <w:rsid w:val="003E1981"/>
    <w:rsid w:val="003E702E"/>
    <w:rsid w:val="003F24E1"/>
    <w:rsid w:val="003F2EB0"/>
    <w:rsid w:val="00404040"/>
    <w:rsid w:val="00406A9D"/>
    <w:rsid w:val="00410831"/>
    <w:rsid w:val="004123C9"/>
    <w:rsid w:val="00420EA1"/>
    <w:rsid w:val="00424A27"/>
    <w:rsid w:val="00425757"/>
    <w:rsid w:val="00435112"/>
    <w:rsid w:val="004353BD"/>
    <w:rsid w:val="00444683"/>
    <w:rsid w:val="004505B9"/>
    <w:rsid w:val="004550B1"/>
    <w:rsid w:val="0045649E"/>
    <w:rsid w:val="00467C4E"/>
    <w:rsid w:val="00472F93"/>
    <w:rsid w:val="004754EC"/>
    <w:rsid w:val="00492E82"/>
    <w:rsid w:val="0049336C"/>
    <w:rsid w:val="00493591"/>
    <w:rsid w:val="00495569"/>
    <w:rsid w:val="004A71D6"/>
    <w:rsid w:val="004B09D5"/>
    <w:rsid w:val="004B34E4"/>
    <w:rsid w:val="004B421C"/>
    <w:rsid w:val="004C35D6"/>
    <w:rsid w:val="004C4AE7"/>
    <w:rsid w:val="004C57AC"/>
    <w:rsid w:val="004E3E86"/>
    <w:rsid w:val="004F02E2"/>
    <w:rsid w:val="004F030C"/>
    <w:rsid w:val="004F1428"/>
    <w:rsid w:val="004F53DA"/>
    <w:rsid w:val="004F6E80"/>
    <w:rsid w:val="00503845"/>
    <w:rsid w:val="00503F2D"/>
    <w:rsid w:val="00512079"/>
    <w:rsid w:val="00512475"/>
    <w:rsid w:val="00513711"/>
    <w:rsid w:val="00514C74"/>
    <w:rsid w:val="00517D9A"/>
    <w:rsid w:val="005228CC"/>
    <w:rsid w:val="00522FB6"/>
    <w:rsid w:val="00536548"/>
    <w:rsid w:val="00540C3F"/>
    <w:rsid w:val="00550AAF"/>
    <w:rsid w:val="00551172"/>
    <w:rsid w:val="005545E1"/>
    <w:rsid w:val="00554EF5"/>
    <w:rsid w:val="005615D6"/>
    <w:rsid w:val="00561BE7"/>
    <w:rsid w:val="0056627E"/>
    <w:rsid w:val="00570764"/>
    <w:rsid w:val="00573419"/>
    <w:rsid w:val="0057431C"/>
    <w:rsid w:val="00575E68"/>
    <w:rsid w:val="00576DE0"/>
    <w:rsid w:val="00577080"/>
    <w:rsid w:val="005A38AB"/>
    <w:rsid w:val="005A4059"/>
    <w:rsid w:val="005B063B"/>
    <w:rsid w:val="005B0DDD"/>
    <w:rsid w:val="005B5207"/>
    <w:rsid w:val="005B66AB"/>
    <w:rsid w:val="005C1901"/>
    <w:rsid w:val="005D1ED0"/>
    <w:rsid w:val="005D2FD8"/>
    <w:rsid w:val="005D5431"/>
    <w:rsid w:val="005D5CC7"/>
    <w:rsid w:val="005E5B07"/>
    <w:rsid w:val="005E61C6"/>
    <w:rsid w:val="005E7870"/>
    <w:rsid w:val="005F4661"/>
    <w:rsid w:val="005F5991"/>
    <w:rsid w:val="005F7217"/>
    <w:rsid w:val="005F7F27"/>
    <w:rsid w:val="00614A7C"/>
    <w:rsid w:val="0061691D"/>
    <w:rsid w:val="00616BC4"/>
    <w:rsid w:val="0062379D"/>
    <w:rsid w:val="006404E9"/>
    <w:rsid w:val="00644AAE"/>
    <w:rsid w:val="006470ED"/>
    <w:rsid w:val="00653117"/>
    <w:rsid w:val="006549F0"/>
    <w:rsid w:val="0065609A"/>
    <w:rsid w:val="0065766D"/>
    <w:rsid w:val="00665642"/>
    <w:rsid w:val="00671D7D"/>
    <w:rsid w:val="006733BD"/>
    <w:rsid w:val="006754E4"/>
    <w:rsid w:val="006809C6"/>
    <w:rsid w:val="00680E26"/>
    <w:rsid w:val="00683C15"/>
    <w:rsid w:val="006846A5"/>
    <w:rsid w:val="00684E7F"/>
    <w:rsid w:val="0069065E"/>
    <w:rsid w:val="00691CF9"/>
    <w:rsid w:val="006A2BEA"/>
    <w:rsid w:val="006A53DC"/>
    <w:rsid w:val="006A7C6E"/>
    <w:rsid w:val="006B1C3C"/>
    <w:rsid w:val="006C0346"/>
    <w:rsid w:val="006C2383"/>
    <w:rsid w:val="006C3ADE"/>
    <w:rsid w:val="006C7378"/>
    <w:rsid w:val="006D2710"/>
    <w:rsid w:val="006D33DC"/>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6A12"/>
    <w:rsid w:val="00761395"/>
    <w:rsid w:val="00762DAE"/>
    <w:rsid w:val="007721BA"/>
    <w:rsid w:val="00772925"/>
    <w:rsid w:val="00775E17"/>
    <w:rsid w:val="007812FF"/>
    <w:rsid w:val="00787738"/>
    <w:rsid w:val="007900D8"/>
    <w:rsid w:val="007932BC"/>
    <w:rsid w:val="00796973"/>
    <w:rsid w:val="007A051B"/>
    <w:rsid w:val="007A5DF6"/>
    <w:rsid w:val="007A6A21"/>
    <w:rsid w:val="007B21F5"/>
    <w:rsid w:val="007C2280"/>
    <w:rsid w:val="007C2AAA"/>
    <w:rsid w:val="007C6CC6"/>
    <w:rsid w:val="007D00B0"/>
    <w:rsid w:val="007D372C"/>
    <w:rsid w:val="007D7E1C"/>
    <w:rsid w:val="007E5D49"/>
    <w:rsid w:val="007E7607"/>
    <w:rsid w:val="007F047D"/>
    <w:rsid w:val="007F3715"/>
    <w:rsid w:val="007F46B0"/>
    <w:rsid w:val="00800DE7"/>
    <w:rsid w:val="00810058"/>
    <w:rsid w:val="00812F8F"/>
    <w:rsid w:val="00814F50"/>
    <w:rsid w:val="00830799"/>
    <w:rsid w:val="008308A6"/>
    <w:rsid w:val="00831B08"/>
    <w:rsid w:val="00832A19"/>
    <w:rsid w:val="00834807"/>
    <w:rsid w:val="00840028"/>
    <w:rsid w:val="00840098"/>
    <w:rsid w:val="008438B5"/>
    <w:rsid w:val="00844689"/>
    <w:rsid w:val="00850331"/>
    <w:rsid w:val="008513C3"/>
    <w:rsid w:val="00851F01"/>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9017C"/>
    <w:rsid w:val="00891AD9"/>
    <w:rsid w:val="008937A4"/>
    <w:rsid w:val="008A0B09"/>
    <w:rsid w:val="008A0BF8"/>
    <w:rsid w:val="008A196D"/>
    <w:rsid w:val="008A1C55"/>
    <w:rsid w:val="008B72A3"/>
    <w:rsid w:val="008C04E2"/>
    <w:rsid w:val="008C37A1"/>
    <w:rsid w:val="008C5F62"/>
    <w:rsid w:val="008C6E57"/>
    <w:rsid w:val="008C73DA"/>
    <w:rsid w:val="008D1F54"/>
    <w:rsid w:val="008D3D8E"/>
    <w:rsid w:val="008D7BEA"/>
    <w:rsid w:val="008E490D"/>
    <w:rsid w:val="008F3F91"/>
    <w:rsid w:val="008F533B"/>
    <w:rsid w:val="008F5370"/>
    <w:rsid w:val="008F7D68"/>
    <w:rsid w:val="009009CA"/>
    <w:rsid w:val="00901486"/>
    <w:rsid w:val="00904B36"/>
    <w:rsid w:val="00905FA2"/>
    <w:rsid w:val="00906EDB"/>
    <w:rsid w:val="0091087F"/>
    <w:rsid w:val="00914EF0"/>
    <w:rsid w:val="00915A67"/>
    <w:rsid w:val="00916F55"/>
    <w:rsid w:val="009219E7"/>
    <w:rsid w:val="0092334E"/>
    <w:rsid w:val="00923C16"/>
    <w:rsid w:val="009268EC"/>
    <w:rsid w:val="00930E4E"/>
    <w:rsid w:val="009313BD"/>
    <w:rsid w:val="00932004"/>
    <w:rsid w:val="00936D8B"/>
    <w:rsid w:val="009407EF"/>
    <w:rsid w:val="009428E1"/>
    <w:rsid w:val="0094718C"/>
    <w:rsid w:val="00947A37"/>
    <w:rsid w:val="00954475"/>
    <w:rsid w:val="00954D8F"/>
    <w:rsid w:val="00963060"/>
    <w:rsid w:val="009632A7"/>
    <w:rsid w:val="00966400"/>
    <w:rsid w:val="009669F0"/>
    <w:rsid w:val="00967119"/>
    <w:rsid w:val="00967A39"/>
    <w:rsid w:val="00971BB3"/>
    <w:rsid w:val="0097359E"/>
    <w:rsid w:val="00976DB8"/>
    <w:rsid w:val="009937D5"/>
    <w:rsid w:val="00993E46"/>
    <w:rsid w:val="00997259"/>
    <w:rsid w:val="009A2033"/>
    <w:rsid w:val="009A5603"/>
    <w:rsid w:val="009A6661"/>
    <w:rsid w:val="009B5D09"/>
    <w:rsid w:val="009B7B2A"/>
    <w:rsid w:val="009C43E4"/>
    <w:rsid w:val="009D0B47"/>
    <w:rsid w:val="009D4532"/>
    <w:rsid w:val="009E0328"/>
    <w:rsid w:val="009F09A3"/>
    <w:rsid w:val="009F3386"/>
    <w:rsid w:val="00A01895"/>
    <w:rsid w:val="00A04B44"/>
    <w:rsid w:val="00A07C74"/>
    <w:rsid w:val="00A07CC6"/>
    <w:rsid w:val="00A114CD"/>
    <w:rsid w:val="00A155E3"/>
    <w:rsid w:val="00A16CCB"/>
    <w:rsid w:val="00A20240"/>
    <w:rsid w:val="00A2034D"/>
    <w:rsid w:val="00A26334"/>
    <w:rsid w:val="00A26C90"/>
    <w:rsid w:val="00A31D9D"/>
    <w:rsid w:val="00A33D6F"/>
    <w:rsid w:val="00A402DF"/>
    <w:rsid w:val="00A4209A"/>
    <w:rsid w:val="00A504C6"/>
    <w:rsid w:val="00A50587"/>
    <w:rsid w:val="00A549EC"/>
    <w:rsid w:val="00A762F0"/>
    <w:rsid w:val="00A82592"/>
    <w:rsid w:val="00A8365F"/>
    <w:rsid w:val="00A85395"/>
    <w:rsid w:val="00A92EEF"/>
    <w:rsid w:val="00A944ED"/>
    <w:rsid w:val="00AB0831"/>
    <w:rsid w:val="00AB2743"/>
    <w:rsid w:val="00AB2A84"/>
    <w:rsid w:val="00AB47BD"/>
    <w:rsid w:val="00AB5BF9"/>
    <w:rsid w:val="00AB5F36"/>
    <w:rsid w:val="00AC63B2"/>
    <w:rsid w:val="00AD6653"/>
    <w:rsid w:val="00AE4F33"/>
    <w:rsid w:val="00AF54A6"/>
    <w:rsid w:val="00AF6E6F"/>
    <w:rsid w:val="00B034FD"/>
    <w:rsid w:val="00B067AB"/>
    <w:rsid w:val="00B06968"/>
    <w:rsid w:val="00B11FA1"/>
    <w:rsid w:val="00B130A3"/>
    <w:rsid w:val="00B1568F"/>
    <w:rsid w:val="00B17031"/>
    <w:rsid w:val="00B21471"/>
    <w:rsid w:val="00B26F59"/>
    <w:rsid w:val="00B30972"/>
    <w:rsid w:val="00B31CFC"/>
    <w:rsid w:val="00B45571"/>
    <w:rsid w:val="00B46A83"/>
    <w:rsid w:val="00B50E84"/>
    <w:rsid w:val="00B53312"/>
    <w:rsid w:val="00B53F95"/>
    <w:rsid w:val="00B54BB1"/>
    <w:rsid w:val="00B54E78"/>
    <w:rsid w:val="00B70083"/>
    <w:rsid w:val="00B70C3C"/>
    <w:rsid w:val="00B711DC"/>
    <w:rsid w:val="00B73062"/>
    <w:rsid w:val="00B738E6"/>
    <w:rsid w:val="00B97532"/>
    <w:rsid w:val="00BA5C83"/>
    <w:rsid w:val="00BA75EF"/>
    <w:rsid w:val="00BB0A73"/>
    <w:rsid w:val="00BB3D5D"/>
    <w:rsid w:val="00BB4A9F"/>
    <w:rsid w:val="00BB5200"/>
    <w:rsid w:val="00BC0B85"/>
    <w:rsid w:val="00BC5C34"/>
    <w:rsid w:val="00BC65A5"/>
    <w:rsid w:val="00BD5117"/>
    <w:rsid w:val="00BD740B"/>
    <w:rsid w:val="00BE5397"/>
    <w:rsid w:val="00BE55A7"/>
    <w:rsid w:val="00BF0EF1"/>
    <w:rsid w:val="00BF42C1"/>
    <w:rsid w:val="00BF5212"/>
    <w:rsid w:val="00C01F4B"/>
    <w:rsid w:val="00C0707D"/>
    <w:rsid w:val="00C106F6"/>
    <w:rsid w:val="00C109B6"/>
    <w:rsid w:val="00C152D4"/>
    <w:rsid w:val="00C153FC"/>
    <w:rsid w:val="00C21D97"/>
    <w:rsid w:val="00C25500"/>
    <w:rsid w:val="00C264B1"/>
    <w:rsid w:val="00C30D6F"/>
    <w:rsid w:val="00C427FD"/>
    <w:rsid w:val="00C435A2"/>
    <w:rsid w:val="00C458CE"/>
    <w:rsid w:val="00C512BD"/>
    <w:rsid w:val="00C52082"/>
    <w:rsid w:val="00C6652B"/>
    <w:rsid w:val="00C66737"/>
    <w:rsid w:val="00C72849"/>
    <w:rsid w:val="00C72984"/>
    <w:rsid w:val="00C7434A"/>
    <w:rsid w:val="00C917F4"/>
    <w:rsid w:val="00C91FFC"/>
    <w:rsid w:val="00C95AF4"/>
    <w:rsid w:val="00CA10B0"/>
    <w:rsid w:val="00CB04DB"/>
    <w:rsid w:val="00CB0542"/>
    <w:rsid w:val="00CB19F8"/>
    <w:rsid w:val="00CB1FE9"/>
    <w:rsid w:val="00CC0E45"/>
    <w:rsid w:val="00CC31C7"/>
    <w:rsid w:val="00CC5995"/>
    <w:rsid w:val="00CC71DE"/>
    <w:rsid w:val="00CD7824"/>
    <w:rsid w:val="00CE608B"/>
    <w:rsid w:val="00CF0F4B"/>
    <w:rsid w:val="00CF1F48"/>
    <w:rsid w:val="00CF35B5"/>
    <w:rsid w:val="00CF55AF"/>
    <w:rsid w:val="00D12447"/>
    <w:rsid w:val="00D16E74"/>
    <w:rsid w:val="00D21308"/>
    <w:rsid w:val="00D24709"/>
    <w:rsid w:val="00D26172"/>
    <w:rsid w:val="00D346B4"/>
    <w:rsid w:val="00D37FA2"/>
    <w:rsid w:val="00D425F1"/>
    <w:rsid w:val="00D428E5"/>
    <w:rsid w:val="00D53C6A"/>
    <w:rsid w:val="00D5592C"/>
    <w:rsid w:val="00D55B03"/>
    <w:rsid w:val="00D55B82"/>
    <w:rsid w:val="00D56F39"/>
    <w:rsid w:val="00D67533"/>
    <w:rsid w:val="00D74E12"/>
    <w:rsid w:val="00D8126B"/>
    <w:rsid w:val="00D8543A"/>
    <w:rsid w:val="00D859B4"/>
    <w:rsid w:val="00D95E05"/>
    <w:rsid w:val="00D96E19"/>
    <w:rsid w:val="00DA0862"/>
    <w:rsid w:val="00DA5931"/>
    <w:rsid w:val="00DA790A"/>
    <w:rsid w:val="00DB0355"/>
    <w:rsid w:val="00DB08E7"/>
    <w:rsid w:val="00DB119E"/>
    <w:rsid w:val="00DB15AD"/>
    <w:rsid w:val="00DC4403"/>
    <w:rsid w:val="00DD03EA"/>
    <w:rsid w:val="00DD2B5C"/>
    <w:rsid w:val="00DD5B54"/>
    <w:rsid w:val="00DE0907"/>
    <w:rsid w:val="00DE0E51"/>
    <w:rsid w:val="00DE1671"/>
    <w:rsid w:val="00DE1843"/>
    <w:rsid w:val="00DF3C4A"/>
    <w:rsid w:val="00DF6354"/>
    <w:rsid w:val="00DF65AA"/>
    <w:rsid w:val="00E05FB2"/>
    <w:rsid w:val="00E0799D"/>
    <w:rsid w:val="00E257F9"/>
    <w:rsid w:val="00E27716"/>
    <w:rsid w:val="00E303C5"/>
    <w:rsid w:val="00E318DE"/>
    <w:rsid w:val="00E31F74"/>
    <w:rsid w:val="00E34899"/>
    <w:rsid w:val="00E37848"/>
    <w:rsid w:val="00E429B1"/>
    <w:rsid w:val="00E447D5"/>
    <w:rsid w:val="00E51D6C"/>
    <w:rsid w:val="00E52678"/>
    <w:rsid w:val="00E54110"/>
    <w:rsid w:val="00E62756"/>
    <w:rsid w:val="00E62ECD"/>
    <w:rsid w:val="00E672B1"/>
    <w:rsid w:val="00E704F2"/>
    <w:rsid w:val="00E71937"/>
    <w:rsid w:val="00E84272"/>
    <w:rsid w:val="00E934C8"/>
    <w:rsid w:val="00EA1E1C"/>
    <w:rsid w:val="00EA3108"/>
    <w:rsid w:val="00EA3FB3"/>
    <w:rsid w:val="00EA4B4A"/>
    <w:rsid w:val="00EA54CE"/>
    <w:rsid w:val="00EA7C95"/>
    <w:rsid w:val="00EB03A1"/>
    <w:rsid w:val="00EB0FD9"/>
    <w:rsid w:val="00EB7516"/>
    <w:rsid w:val="00EC45FC"/>
    <w:rsid w:val="00ED09DC"/>
    <w:rsid w:val="00ED2E81"/>
    <w:rsid w:val="00ED61A3"/>
    <w:rsid w:val="00ED6973"/>
    <w:rsid w:val="00ED75CD"/>
    <w:rsid w:val="00EE0E1C"/>
    <w:rsid w:val="00EE64B2"/>
    <w:rsid w:val="00EF270A"/>
    <w:rsid w:val="00EF39C6"/>
    <w:rsid w:val="00EF6601"/>
    <w:rsid w:val="00EF705D"/>
    <w:rsid w:val="00EF77CC"/>
    <w:rsid w:val="00F06AE7"/>
    <w:rsid w:val="00F2449B"/>
    <w:rsid w:val="00F25ADB"/>
    <w:rsid w:val="00F3396F"/>
    <w:rsid w:val="00F3489A"/>
    <w:rsid w:val="00F3795A"/>
    <w:rsid w:val="00F42A73"/>
    <w:rsid w:val="00F44C84"/>
    <w:rsid w:val="00F47730"/>
    <w:rsid w:val="00F51CEC"/>
    <w:rsid w:val="00F5367C"/>
    <w:rsid w:val="00F55640"/>
    <w:rsid w:val="00F57CD1"/>
    <w:rsid w:val="00F62816"/>
    <w:rsid w:val="00F64B6A"/>
    <w:rsid w:val="00F71B88"/>
    <w:rsid w:val="00F76A3E"/>
    <w:rsid w:val="00F83F6B"/>
    <w:rsid w:val="00F944C2"/>
    <w:rsid w:val="00F949CA"/>
    <w:rsid w:val="00FA025C"/>
    <w:rsid w:val="00FA2D91"/>
    <w:rsid w:val="00FA68C0"/>
    <w:rsid w:val="00FB1657"/>
    <w:rsid w:val="00FB3B2F"/>
    <w:rsid w:val="00FC0C49"/>
    <w:rsid w:val="00FC111B"/>
    <w:rsid w:val="00FC1D56"/>
    <w:rsid w:val="00FE1A6B"/>
    <w:rsid w:val="00FE354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922ECDA"/>
  <w15:docId w15:val="{2B2E34DC-47ED-4251-927A-F39BFCE6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uiPriority w:val="9"/>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EB0FD9"/>
    <w:pPr>
      <w:keepNext/>
      <w:keepLines/>
      <w:suppressAutoHyphens w:val="0"/>
      <w:spacing w:before="200" w:after="0" w:line="259" w:lineRule="auto"/>
      <w:outlineLvl w:val="3"/>
    </w:pPr>
    <w:rPr>
      <w:rFonts w:asciiTheme="majorHAnsi" w:eastAsiaTheme="majorEastAsia" w:hAnsiTheme="majorHAnsi" w:cstheme="majorBidi"/>
      <w:b/>
      <w:bCs/>
      <w:i/>
      <w:iCs/>
      <w:color w:val="5B9BD5"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uiPriority w:val="9"/>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6"/>
      </w:numPr>
    </w:pPr>
  </w:style>
  <w:style w:type="numbering" w:customStyle="1" w:styleId="Zaimportowanystyl28">
    <w:name w:val="Zaimportowany styl 28"/>
    <w:rsid w:val="00CB1FE9"/>
    <w:pPr>
      <w:numPr>
        <w:numId w:val="128"/>
      </w:numPr>
    </w:pPr>
  </w:style>
  <w:style w:type="numbering" w:customStyle="1" w:styleId="Zaimportowanystyl37">
    <w:name w:val="Zaimportowany styl 37"/>
    <w:rsid w:val="00CB1FE9"/>
    <w:pPr>
      <w:numPr>
        <w:numId w:val="130"/>
      </w:numPr>
    </w:pPr>
  </w:style>
  <w:style w:type="numbering" w:customStyle="1" w:styleId="Zaimportowanystyl45">
    <w:name w:val="Zaimportowany styl 45"/>
    <w:rsid w:val="00CB1FE9"/>
    <w:pPr>
      <w:numPr>
        <w:numId w:val="133"/>
      </w:numPr>
    </w:pPr>
  </w:style>
  <w:style w:type="numbering" w:customStyle="1" w:styleId="Zaimportowanystyl57">
    <w:name w:val="Zaimportowany styl 57"/>
    <w:rsid w:val="00CB1FE9"/>
    <w:pPr>
      <w:numPr>
        <w:numId w:val="135"/>
      </w:numPr>
    </w:pPr>
  </w:style>
  <w:style w:type="numbering" w:customStyle="1" w:styleId="Zaimportowanystyl116">
    <w:name w:val="Zaimportowany styl 116"/>
    <w:rsid w:val="00CB1FE9"/>
    <w:pPr>
      <w:numPr>
        <w:numId w:val="138"/>
      </w:numPr>
    </w:pPr>
  </w:style>
  <w:style w:type="numbering" w:customStyle="1" w:styleId="Zaimportowanystyl77">
    <w:name w:val="Zaimportowany styl 77"/>
    <w:rsid w:val="00CB1FE9"/>
    <w:pPr>
      <w:numPr>
        <w:numId w:val="140"/>
      </w:numPr>
    </w:pPr>
  </w:style>
  <w:style w:type="numbering" w:customStyle="1" w:styleId="Zaimportowanystyl95">
    <w:name w:val="Zaimportowany styl 95"/>
    <w:rsid w:val="00CB1FE9"/>
    <w:pPr>
      <w:numPr>
        <w:numId w:val="143"/>
      </w:numPr>
    </w:pPr>
  </w:style>
  <w:style w:type="numbering" w:customStyle="1" w:styleId="Zaimportowanystyl105">
    <w:name w:val="Zaimportowany styl 105"/>
    <w:rsid w:val="00CB1FE9"/>
    <w:pPr>
      <w:numPr>
        <w:numId w:val="145"/>
      </w:numPr>
    </w:pPr>
  </w:style>
  <w:style w:type="numbering" w:customStyle="1" w:styleId="Zaimportowanystyl134">
    <w:name w:val="Zaimportowany styl 134"/>
    <w:rsid w:val="00CB1FE9"/>
    <w:pPr>
      <w:numPr>
        <w:numId w:val="148"/>
      </w:numPr>
    </w:pPr>
  </w:style>
  <w:style w:type="numbering" w:customStyle="1" w:styleId="Zaimportowanystyl141">
    <w:name w:val="Zaimportowany styl 141"/>
    <w:rsid w:val="00CB1FE9"/>
    <w:pPr>
      <w:numPr>
        <w:numId w:val="150"/>
      </w:numPr>
    </w:pPr>
  </w:style>
  <w:style w:type="numbering" w:customStyle="1" w:styleId="Zaimportowanystyl151">
    <w:name w:val="Zaimportowany styl 151"/>
    <w:rsid w:val="00CB1FE9"/>
    <w:pPr>
      <w:numPr>
        <w:numId w:val="153"/>
      </w:numPr>
    </w:pPr>
  </w:style>
  <w:style w:type="numbering" w:customStyle="1" w:styleId="Zaimportowanystyl161">
    <w:name w:val="Zaimportowany styl 161"/>
    <w:rsid w:val="00CB1FE9"/>
    <w:pPr>
      <w:numPr>
        <w:numId w:val="155"/>
      </w:numPr>
    </w:pPr>
  </w:style>
  <w:style w:type="numbering" w:customStyle="1" w:styleId="Zaimportowanystyl173">
    <w:name w:val="Zaimportowany styl 173"/>
    <w:rsid w:val="00CB1FE9"/>
    <w:pPr>
      <w:numPr>
        <w:numId w:val="157"/>
      </w:numPr>
    </w:pPr>
  </w:style>
  <w:style w:type="character" w:customStyle="1" w:styleId="Nagwek4Znak">
    <w:name w:val="Nagłówek 4 Znak"/>
    <w:basedOn w:val="Domylnaczcionkaakapitu"/>
    <w:link w:val="Nagwek4"/>
    <w:uiPriority w:val="9"/>
    <w:semiHidden/>
    <w:rsid w:val="00EB0FD9"/>
    <w:rPr>
      <w:rFonts w:asciiTheme="majorHAnsi" w:eastAsiaTheme="majorEastAsia" w:hAnsiTheme="majorHAnsi" w:cstheme="majorBidi"/>
      <w:b/>
      <w:bCs/>
      <w:i/>
      <w:iCs/>
      <w:color w:val="5B9BD5" w:themeColor="accent1"/>
      <w:sz w:val="22"/>
      <w:szCs w:val="22"/>
      <w:lang w:eastAsia="en-US" w:bidi="ar-SA"/>
    </w:rPr>
  </w:style>
  <w:style w:type="paragraph" w:styleId="Lista4">
    <w:name w:val="List 4"/>
    <w:basedOn w:val="Normalny"/>
    <w:uiPriority w:val="99"/>
    <w:rsid w:val="00EB0FD9"/>
    <w:pPr>
      <w:suppressAutoHyphens w:val="0"/>
      <w:spacing w:after="120" w:line="240" w:lineRule="auto"/>
      <w:ind w:left="1132" w:hanging="283"/>
      <w:jc w:val="both"/>
    </w:pPr>
    <w:rPr>
      <w:rFonts w:ascii="Arial" w:eastAsia="Times New Roman" w:hAnsi="Arial"/>
      <w:sz w:val="24"/>
      <w:szCs w:val="20"/>
      <w:lang w:eastAsia="pl-PL"/>
    </w:rPr>
  </w:style>
  <w:style w:type="character" w:customStyle="1" w:styleId="fontstyle01">
    <w:name w:val="fontstyle01"/>
    <w:basedOn w:val="Domylnaczcionkaakapitu"/>
    <w:rsid w:val="00EB0FD9"/>
    <w:rPr>
      <w:rFonts w:ascii="Calibri" w:hAnsi="Calibri" w:cs="Calibri" w:hint="default"/>
      <w:b w:val="0"/>
      <w:bCs w:val="0"/>
      <w:i w:val="0"/>
      <w:iCs w:val="0"/>
      <w:color w:val="000000"/>
      <w:sz w:val="20"/>
      <w:szCs w:val="20"/>
    </w:rPr>
  </w:style>
  <w:style w:type="paragraph" w:customStyle="1" w:styleId="xmsonormal">
    <w:name w:val="x_msonormal"/>
    <w:basedOn w:val="Normalny"/>
    <w:rsid w:val="00EB0FD9"/>
    <w:pPr>
      <w:suppressAutoHyphens w:val="0"/>
      <w:spacing w:before="100" w:beforeAutospacing="1" w:after="100" w:afterAutospacing="1" w:line="240" w:lineRule="auto"/>
    </w:pPr>
    <w:rPr>
      <w:rFonts w:eastAsia="Times New Roman"/>
      <w:sz w:val="24"/>
      <w:szCs w:val="24"/>
      <w:lang w:eastAsia="pl-PL"/>
    </w:rPr>
  </w:style>
  <w:style w:type="numbering" w:customStyle="1" w:styleId="Zaimportowanystyl117">
    <w:name w:val="Zaimportowany styl 117"/>
    <w:rsid w:val="00577080"/>
  </w:style>
  <w:style w:type="numbering" w:customStyle="1" w:styleId="Zaimportowanystyl29">
    <w:name w:val="Zaimportowany styl 29"/>
    <w:rsid w:val="00577080"/>
  </w:style>
  <w:style w:type="numbering" w:customStyle="1" w:styleId="Zaimportowanystyl38">
    <w:name w:val="Zaimportowany styl 38"/>
    <w:rsid w:val="00577080"/>
  </w:style>
  <w:style w:type="numbering" w:customStyle="1" w:styleId="Zaimportowanystyl46">
    <w:name w:val="Zaimportowany styl 46"/>
    <w:rsid w:val="00577080"/>
  </w:style>
  <w:style w:type="numbering" w:customStyle="1" w:styleId="Zaimportowanystyl58">
    <w:name w:val="Zaimportowany styl 58"/>
    <w:rsid w:val="00577080"/>
  </w:style>
  <w:style w:type="numbering" w:customStyle="1" w:styleId="Zaimportowanystyl118">
    <w:name w:val="Zaimportowany styl 118"/>
    <w:rsid w:val="00577080"/>
  </w:style>
  <w:style w:type="numbering" w:customStyle="1" w:styleId="Zaimportowanystyl78">
    <w:name w:val="Zaimportowany styl 78"/>
    <w:rsid w:val="00577080"/>
  </w:style>
  <w:style w:type="numbering" w:customStyle="1" w:styleId="Zaimportowanystyl96">
    <w:name w:val="Zaimportowany styl 96"/>
    <w:rsid w:val="00577080"/>
  </w:style>
  <w:style w:type="numbering" w:customStyle="1" w:styleId="Zaimportowanystyl106">
    <w:name w:val="Zaimportowany styl 106"/>
    <w:rsid w:val="00577080"/>
  </w:style>
  <w:style w:type="numbering" w:customStyle="1" w:styleId="Zaimportowanystyl135">
    <w:name w:val="Zaimportowany styl 135"/>
    <w:rsid w:val="00577080"/>
  </w:style>
  <w:style w:type="numbering" w:customStyle="1" w:styleId="Zaimportowanystyl142">
    <w:name w:val="Zaimportowany styl 142"/>
    <w:rsid w:val="00577080"/>
  </w:style>
  <w:style w:type="numbering" w:customStyle="1" w:styleId="Zaimportowanystyl152">
    <w:name w:val="Zaimportowany styl 152"/>
    <w:rsid w:val="00577080"/>
  </w:style>
  <w:style w:type="numbering" w:customStyle="1" w:styleId="Zaimportowanystyl162">
    <w:name w:val="Zaimportowany styl 162"/>
    <w:rsid w:val="00577080"/>
  </w:style>
  <w:style w:type="numbering" w:customStyle="1" w:styleId="Zaimportowanystyl174">
    <w:name w:val="Zaimportowany styl 174"/>
    <w:rsid w:val="00577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01DC-A5D2-4E9B-8DC8-B09194F9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54</Pages>
  <Words>17155</Words>
  <Characters>102935</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7</cp:revision>
  <cp:lastPrinted>2022-10-28T10:17:00Z</cp:lastPrinted>
  <dcterms:created xsi:type="dcterms:W3CDTF">2022-10-27T11:14:00Z</dcterms:created>
  <dcterms:modified xsi:type="dcterms:W3CDTF">2022-10-28T10:18:00Z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