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2EE640" w14:textId="77777777" w:rsidR="004C36A6" w:rsidRPr="00832F3F" w:rsidRDefault="004C36A6" w:rsidP="007C102A">
      <w:pPr>
        <w:jc w:val="center"/>
        <w:rPr>
          <w:rFonts w:cs="Times New Roman"/>
          <w:color w:val="000000" w:themeColor="text1"/>
          <w:sz w:val="22"/>
          <w:szCs w:val="22"/>
        </w:rPr>
      </w:pPr>
    </w:p>
    <w:p w14:paraId="4C1FF78D" w14:textId="1877991F" w:rsidR="00406976" w:rsidRPr="00832F3F" w:rsidRDefault="00406976" w:rsidP="00406976">
      <w:pPr>
        <w:jc w:val="center"/>
        <w:rPr>
          <w:rFonts w:cs="Times New Roman"/>
          <w:b/>
          <w:sz w:val="22"/>
          <w:szCs w:val="22"/>
        </w:rPr>
      </w:pPr>
      <w:r w:rsidRPr="00832F3F">
        <w:rPr>
          <w:rFonts w:cs="Times New Roman"/>
          <w:b/>
          <w:sz w:val="22"/>
          <w:szCs w:val="22"/>
        </w:rPr>
        <w:t>Szczegółowy opis przedmiotu zamówienia</w:t>
      </w:r>
    </w:p>
    <w:p w14:paraId="3F39EB91" w14:textId="77777777" w:rsidR="00832F3F" w:rsidRPr="00832F3F" w:rsidRDefault="00832F3F" w:rsidP="00406976">
      <w:pPr>
        <w:jc w:val="center"/>
        <w:rPr>
          <w:rFonts w:cs="Times New Roman"/>
          <w:b/>
          <w:sz w:val="22"/>
          <w:szCs w:val="22"/>
        </w:rPr>
      </w:pPr>
    </w:p>
    <w:p w14:paraId="0168BFA8" w14:textId="4839DB31" w:rsidR="00406976" w:rsidRPr="00832F3F" w:rsidRDefault="00406976" w:rsidP="00406976">
      <w:pPr>
        <w:tabs>
          <w:tab w:val="left" w:pos="5868"/>
        </w:tabs>
        <w:jc w:val="both"/>
        <w:rPr>
          <w:rFonts w:cs="Times New Roman"/>
          <w:sz w:val="22"/>
          <w:szCs w:val="22"/>
        </w:rPr>
      </w:pPr>
      <w:r w:rsidRPr="00832F3F">
        <w:rPr>
          <w:rFonts w:cs="Times New Roman"/>
          <w:sz w:val="22"/>
          <w:szCs w:val="22"/>
        </w:rPr>
        <w:t xml:space="preserve">Przedmiotem zamówienia jest kompleksowa usługa  polegająca na </w:t>
      </w:r>
      <w:r w:rsidRPr="00832F3F">
        <w:rPr>
          <w:rFonts w:cs="Times New Roman"/>
          <w:b/>
          <w:sz w:val="22"/>
          <w:szCs w:val="22"/>
        </w:rPr>
        <w:t>całodobowej</w:t>
      </w:r>
      <w:r w:rsidRPr="00832F3F">
        <w:rPr>
          <w:rFonts w:cs="Times New Roman"/>
          <w:sz w:val="22"/>
          <w:szCs w:val="22"/>
        </w:rPr>
        <w:t xml:space="preserve"> </w:t>
      </w:r>
      <w:r w:rsidRPr="00832F3F">
        <w:rPr>
          <w:rFonts w:cs="Times New Roman"/>
          <w:b/>
          <w:sz w:val="22"/>
          <w:szCs w:val="22"/>
        </w:rPr>
        <w:t>ochronie, dozorowaniu i monitorowaniu obiektów, bram wjazdowych i terenów zewnętrznych Szpitala Uniwersyteckiego w Krakowie przy ul. Jakubowskiego 2 oraz przy ul. Marii Orwid 11 w Krakowie</w:t>
      </w:r>
      <w:r w:rsidRPr="00832F3F">
        <w:rPr>
          <w:rFonts w:cs="Times New Roman"/>
          <w:sz w:val="22"/>
          <w:szCs w:val="22"/>
        </w:rPr>
        <w:t xml:space="preserve"> - w okresie wskazanym przez Zamawiającego, do wyczerpania kwoty wynagrodzenia umowneg</w:t>
      </w:r>
      <w:r w:rsidR="00190D54">
        <w:rPr>
          <w:rFonts w:cs="Times New Roman"/>
          <w:sz w:val="22"/>
          <w:szCs w:val="22"/>
        </w:rPr>
        <w:t>o nie dłużej jednak niż przez 12</w:t>
      </w:r>
      <w:r w:rsidRPr="00832F3F">
        <w:rPr>
          <w:rFonts w:cs="Times New Roman"/>
          <w:sz w:val="22"/>
          <w:szCs w:val="22"/>
        </w:rPr>
        <w:t> miesięcy od daty rozpoczęcia obowiązywania umowy.</w:t>
      </w:r>
    </w:p>
    <w:p w14:paraId="0C1B30BA" w14:textId="77777777" w:rsidR="00832F3F" w:rsidRPr="00832F3F" w:rsidRDefault="00832F3F" w:rsidP="00406976">
      <w:pPr>
        <w:tabs>
          <w:tab w:val="left" w:pos="5868"/>
        </w:tabs>
        <w:jc w:val="both"/>
        <w:rPr>
          <w:rFonts w:cs="Times New Roman"/>
          <w:sz w:val="22"/>
          <w:szCs w:val="22"/>
        </w:rPr>
      </w:pPr>
    </w:p>
    <w:p w14:paraId="2A8D44EF" w14:textId="77777777" w:rsidR="00406976" w:rsidRPr="00832F3F" w:rsidRDefault="00406976" w:rsidP="00406976">
      <w:pPr>
        <w:pStyle w:val="Default"/>
        <w:numPr>
          <w:ilvl w:val="0"/>
          <w:numId w:val="12"/>
        </w:numPr>
        <w:spacing w:after="200" w:line="276" w:lineRule="auto"/>
        <w:jc w:val="both"/>
        <w:rPr>
          <w:rFonts w:ascii="Times New Roman" w:hAnsi="Times New Roman" w:cs="Times New Roman"/>
          <w:b/>
          <w:sz w:val="22"/>
          <w:szCs w:val="22"/>
        </w:rPr>
      </w:pPr>
      <w:r w:rsidRPr="00832F3F">
        <w:rPr>
          <w:rFonts w:ascii="Times New Roman" w:hAnsi="Times New Roman" w:cs="Times New Roman"/>
          <w:b/>
          <w:sz w:val="22"/>
          <w:szCs w:val="22"/>
        </w:rPr>
        <w:t>Wymagania ogólne:</w:t>
      </w:r>
    </w:p>
    <w:p w14:paraId="089A4172"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Głównym celem prowadzenia ochrony obiektu jest zapewnienie ciągłości jego funkcjonowania oraz bezpieczeństwa pacjentów, pracowników i mienia w obiekcie, w tym udzielanie natychmiastowej bezpośredniej pomocy w przypadku zagrożenia bezpieczeństwa. Prowadzenie ochrony powinno również zapewnić ciągłość wymiany informacji ze służbami i instytucjami współdziałającymi ze Szpitalem Uniwersyteckim w Krakowie.</w:t>
      </w:r>
    </w:p>
    <w:p w14:paraId="20CD6F5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Specyfika Nowej Siedziby Szpitala Uniwersyteckiego w Krakowie wymaga, aby ochrona obiektu była jednolita, aktywna, trwała, ciągła i skuteczna. Od pracownika ochrony wymaga się wysokiej sprawności fizycznej, wysokiego poziomu odporności psychicznej, ciągłej koncentracji, skutecznego działania w warunkach stresu oraz wysokiego poziomu kultury osobistej. Wszystko po to, aby wszystkie osoby przebywające w obiekcie miały poczucie bezpieczeństwa na jak najwyższym poziomie.</w:t>
      </w:r>
    </w:p>
    <w:p w14:paraId="04364D25" w14:textId="77777777" w:rsidR="00406976" w:rsidRPr="00832F3F" w:rsidRDefault="00406976" w:rsidP="00406976">
      <w:pPr>
        <w:pStyle w:val="Default"/>
        <w:numPr>
          <w:ilvl w:val="0"/>
          <w:numId w:val="13"/>
        </w:numPr>
        <w:spacing w:after="200"/>
        <w:jc w:val="both"/>
        <w:rPr>
          <w:rFonts w:ascii="Times New Roman" w:hAnsi="Times New Roman" w:cs="Times New Roman"/>
          <w:sz w:val="22"/>
          <w:szCs w:val="22"/>
        </w:rPr>
      </w:pPr>
      <w:r w:rsidRPr="00832F3F">
        <w:rPr>
          <w:rFonts w:ascii="Times New Roman" w:hAnsi="Times New Roman" w:cs="Times New Roman"/>
          <w:sz w:val="22"/>
          <w:szCs w:val="22"/>
        </w:rPr>
        <w:t>Obiekty Zamawiającego mają być chronione przez 24 godziny na dobę, we wszystkie dni miesiąca, przez cały rok.</w:t>
      </w:r>
    </w:p>
    <w:p w14:paraId="323A340F" w14:textId="1554B56B" w:rsidR="00406976" w:rsidRPr="00832F3F" w:rsidRDefault="00406976" w:rsidP="00406976">
      <w:pPr>
        <w:pStyle w:val="Default"/>
        <w:numPr>
          <w:ilvl w:val="0"/>
          <w:numId w:val="13"/>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regularnych obchodów całego obiektu (budynki oraz teren zewnętrzny) podlegającego dozorowi, minimum co 2 godziny, w przedziale godzinowym od 17.00 do 07.00 i</w:t>
      </w:r>
      <w:r w:rsidR="00DF3C9B">
        <w:rPr>
          <w:rFonts w:ascii="Times New Roman" w:hAnsi="Times New Roman" w:cs="Times New Roman"/>
          <w:sz w:val="22"/>
          <w:szCs w:val="22"/>
        </w:rPr>
        <w:t xml:space="preserve"> </w:t>
      </w:r>
      <w:r w:rsidRPr="00832F3F">
        <w:rPr>
          <w:rFonts w:ascii="Times New Roman" w:hAnsi="Times New Roman" w:cs="Times New Roman"/>
          <w:sz w:val="22"/>
          <w:szCs w:val="22"/>
        </w:rPr>
        <w:t xml:space="preserve">natychmiastowe reagowanie na wszelkie występujące nieprawidłowości oraz informowanie o ich występowaniu upoważnionych przedstawicieli Zamawiającego. W trakcie dokonywania obchodów, w szczególności należy zwrócić uwagę m.in. na: </w:t>
      </w:r>
    </w:p>
    <w:p w14:paraId="7DEBFAB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zagrożenie dla życia, zdrowia oraz mienia, </w:t>
      </w:r>
    </w:p>
    <w:p w14:paraId="60FDA604"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xml:space="preserve">- zakłócenie spokoju i porządku, </w:t>
      </w:r>
    </w:p>
    <w:p w14:paraId="7DD6C8C8"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niszczenie (akty wandalizmu) i kradzież mienia,</w:t>
      </w:r>
    </w:p>
    <w:p w14:paraId="33E19EFD"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osoby podejrzanie się zachowujące (nietypowe zachowanie lub budzące wątpliwości),</w:t>
      </w:r>
    </w:p>
    <w:p w14:paraId="719D0CF9"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r w:rsidRPr="00832F3F">
        <w:rPr>
          <w:rFonts w:ascii="Times New Roman" w:hAnsi="Times New Roman" w:cs="Times New Roman"/>
          <w:sz w:val="22"/>
          <w:szCs w:val="22"/>
        </w:rPr>
        <w:t>- pozostawione bez opieki przedmioty/rzeczy/dokumenty,</w:t>
      </w:r>
    </w:p>
    <w:p w14:paraId="3107AE16" w14:textId="77777777" w:rsidR="00406976" w:rsidRPr="00832F3F" w:rsidRDefault="00406976" w:rsidP="00406976">
      <w:pPr>
        <w:pStyle w:val="Default"/>
        <w:spacing w:line="276" w:lineRule="auto"/>
        <w:ind w:left="1416"/>
        <w:jc w:val="both"/>
        <w:rPr>
          <w:rFonts w:ascii="Times New Roman" w:hAnsi="Times New Roman" w:cs="Times New Roman"/>
          <w:color w:val="auto"/>
          <w:sz w:val="22"/>
          <w:szCs w:val="22"/>
        </w:rPr>
      </w:pPr>
      <w:r w:rsidRPr="00832F3F">
        <w:rPr>
          <w:rFonts w:ascii="Times New Roman" w:hAnsi="Times New Roman" w:cs="Times New Roman"/>
          <w:color w:val="auto"/>
          <w:sz w:val="22"/>
          <w:szCs w:val="22"/>
        </w:rPr>
        <w:t>- nieuprawnione parkowanie pojazdów, mogące zakłócać ruch drogowy na terenie Szpitala.</w:t>
      </w:r>
    </w:p>
    <w:p w14:paraId="0EAE3EC3" w14:textId="77777777" w:rsidR="00406976" w:rsidRPr="00832F3F" w:rsidRDefault="00406976" w:rsidP="00406976">
      <w:pPr>
        <w:pStyle w:val="Default"/>
        <w:spacing w:line="276" w:lineRule="auto"/>
        <w:ind w:left="1416"/>
        <w:jc w:val="both"/>
        <w:rPr>
          <w:rFonts w:ascii="Times New Roman" w:hAnsi="Times New Roman" w:cs="Times New Roman"/>
          <w:sz w:val="22"/>
          <w:szCs w:val="22"/>
        </w:rPr>
      </w:pPr>
    </w:p>
    <w:p w14:paraId="4DAA7E3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 przypadku ogłoszenia przez władze Rzeczpospolitej Polskiej stopni alarmowych, należy podczas wykonywania obowiązków uwzględniać wytyczne adekwatne do każdego z obowiązujących w tym czasie stopni.</w:t>
      </w:r>
    </w:p>
    <w:p w14:paraId="20B96A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zapewnić ochronę przed kradzieżą, kradzieżą z włamaniem lub rozbojem oraz ochronę przeciwpożarową. Usługa ochrony ma zapewnić bezpieczeństwo osobom przebywającym w obiektach oraz stały, całodobowy monitoring ochranianych obiektów wraz z przyległym terenem poprzez: monitorowanie sygnałów lokalnego systemu alarmowego zainstalowanego w obiektach i podejmowanie interwencji przez pracowników ochrony Wykonawcy, grupę szybkiego reagowania Wykonawcy lub patrol interwencyjny </w:t>
      </w:r>
      <w:r w:rsidRPr="00832F3F">
        <w:rPr>
          <w:rFonts w:ascii="Times New Roman" w:hAnsi="Times New Roman" w:cs="Times New Roman"/>
          <w:sz w:val="22"/>
          <w:szCs w:val="22"/>
        </w:rPr>
        <w:lastRenderedPageBreak/>
        <w:t>Wykonawcy natychmiast po otrzymaniu sygnału alarmowego. Wykonawca ma obowiązek podejmowania działań zapobiegających przestępstwom i wykroczeniom przeciwko mieniu, a także przeciwdziałających powstawaniu szkody wynikającej z tych zdarzeń oraz zawiadamianie o przypadkach włamania, kradzieży i innych zagrożeniach Policji, zabezpieczeniu wszelkich śladów przed ich zniszczeniem, dążenie do ujęcia sprawcy lub sprawców tych zdarzeń.</w:t>
      </w:r>
    </w:p>
    <w:p w14:paraId="0438E01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ma podejmować interwencje w przypadku uruchomienia się alarmów przeciwpożarowych, zgodnie z wewnętrznymi regulacjami Zamawiającego. </w:t>
      </w:r>
    </w:p>
    <w:p w14:paraId="14F98F6D"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składać upoważnionym przez Zamawiającego pracownikom dobowych raportów pisemnych dotyczących przebiegu służby na wskazany e-mail i w wersji papierowej.</w:t>
      </w:r>
    </w:p>
    <w:p w14:paraId="44FFFD7F"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realizować polecenia Zamawiającego związane z należytym wykonaniem umowy, bezpieczeństwem, porządkiem i ochroną przed kradzieżą, zniszczeniem, zalaniem, pożarem i innymi losowymi wypadkami w chronionych obiektach.</w:t>
      </w:r>
    </w:p>
    <w:p w14:paraId="2BACD41E"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usługi jest zobowiązany podejmować interwencje wobec osób stwarzających w sposób oczywisty bezpośrednie zagrożenie dla życia lub zdrowia ludzkiego, a także dla chronionego mienia.</w:t>
      </w:r>
    </w:p>
    <w:p w14:paraId="20525AB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usługi zobowiązany będzie do elastycznego reagowania na potrzeby Szpitala obejmujące między innymi zmniejszenie lub zwiększenie zakresu świadczonej usługi. </w:t>
      </w:r>
    </w:p>
    <w:p w14:paraId="126EF3D4"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Na każde żądanie Zamawiającego, Wykonawca zobowiązany jest do niezwłocznego wzmocnienia ochrony poprzez zwiększenie liczby Pracowników, według stawek </w:t>
      </w:r>
      <w:r w:rsidRPr="00483B53">
        <w:rPr>
          <w:rFonts w:ascii="Times New Roman" w:hAnsi="Times New Roman" w:cs="Times New Roman"/>
          <w:sz w:val="22"/>
          <w:szCs w:val="22"/>
        </w:rPr>
        <w:t>zgodnych z zawartą umową.</w:t>
      </w:r>
    </w:p>
    <w:p w14:paraId="458CBB38" w14:textId="77777777" w:rsidR="00406976" w:rsidRPr="00483B53"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Wykonawca zobowiązany jest do znajomości topografii obiektu Szpitala, w tym rozkładu pomieszczeń, lokalizacji oddziałów, strategicznych pomieszczeń technicznych, dróg ewakuacyjnych, miejsc zbiórek itp.</w:t>
      </w:r>
    </w:p>
    <w:p w14:paraId="42F73DD1" w14:textId="77777777" w:rsidR="00406976" w:rsidRPr="00483B53" w:rsidRDefault="00406976" w:rsidP="00406976">
      <w:pPr>
        <w:pStyle w:val="Numerowanie"/>
        <w:numPr>
          <w:ilvl w:val="0"/>
          <w:numId w:val="13"/>
        </w:numPr>
        <w:spacing w:after="200" w:line="276" w:lineRule="auto"/>
        <w:rPr>
          <w:rFonts w:ascii="Times New Roman" w:hAnsi="Times New Roman" w:cs="Times New Roman"/>
          <w:b w:val="0"/>
        </w:rPr>
      </w:pPr>
      <w:r w:rsidRPr="00483B53">
        <w:rPr>
          <w:rFonts w:ascii="Times New Roman" w:hAnsi="Times New Roman" w:cs="Times New Roman"/>
          <w:b w:val="0"/>
        </w:rPr>
        <w:t>Wykonawca prowadzić ma całodobową obserwację terenów zewnętrznych i obiektów Szpitala za pomocą urządzeń monitoringu, a w sytuacji zidentyfikowania zagrożenia podejmuje interwencję oraz zgłasza fakt jej podjęcia przedstawicielom Zamawiającego, wykazanym w załączniku do Umowy.</w:t>
      </w:r>
    </w:p>
    <w:p w14:paraId="220B590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483B53">
        <w:rPr>
          <w:rFonts w:ascii="Times New Roman" w:hAnsi="Times New Roman" w:cs="Times New Roman"/>
          <w:sz w:val="22"/>
          <w:szCs w:val="22"/>
        </w:rPr>
        <w:t>Usługi ochrony świadczyć będą tylko ci Pracownicy Wykonawcy, którzy uzyskają akceptację upoważnionych przedstawicieli Szpitala. Pracownicy Wykonawcy muszą posiadać predyspozycje do podejmowania interwencji w stosunku do wszystkich osób zachowujących się podejrzanie, agresywnie lub naruszających</w:t>
      </w:r>
      <w:r w:rsidRPr="00832F3F">
        <w:rPr>
          <w:rFonts w:ascii="Times New Roman" w:hAnsi="Times New Roman" w:cs="Times New Roman"/>
          <w:sz w:val="22"/>
          <w:szCs w:val="22"/>
        </w:rPr>
        <w:t xml:space="preserve"> ogólnie przyjęte normy postępowania. Pracownicy ochrony dozorujący obiekty Zamawiającego powinni odznaczać się dobrym stanem zdrowia i odpowiednimi warunkami fizycznymi. Pracownicy Wykonawcy muszą stosować się do zaleceń i sugestii osoby/osób administrującej/administrujących danym budynkiem Szpitala oraz przestrzegać zasad dotyczących kultury i organizacji pracy panujących w Szpitalu. </w:t>
      </w:r>
    </w:p>
    <w:p w14:paraId="28638D81" w14:textId="6DC8E4AE"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usługi zobowiązany będzie do przedstawienia Zamawiającemu do wiadomości imiennych list osób przewidzianych do realizacji ninie</w:t>
      </w:r>
      <w:r w:rsidR="00B44456">
        <w:rPr>
          <w:rFonts w:ascii="Times New Roman" w:hAnsi="Times New Roman" w:cs="Times New Roman"/>
          <w:sz w:val="22"/>
          <w:szCs w:val="22"/>
        </w:rPr>
        <w:t>jszego zamówienia (najpóźniej w </w:t>
      </w:r>
      <w:r w:rsidRPr="00832F3F">
        <w:rPr>
          <w:rFonts w:ascii="Times New Roman" w:hAnsi="Times New Roman" w:cs="Times New Roman"/>
          <w:sz w:val="22"/>
          <w:szCs w:val="22"/>
        </w:rPr>
        <w:t>dniu</w:t>
      </w:r>
      <w:r w:rsidR="00B44456">
        <w:rPr>
          <w:rFonts w:ascii="Times New Roman" w:hAnsi="Times New Roman" w:cs="Times New Roman"/>
          <w:sz w:val="22"/>
          <w:szCs w:val="22"/>
        </w:rPr>
        <w:t xml:space="preserve"> </w:t>
      </w:r>
      <w:r w:rsidRPr="00832F3F">
        <w:rPr>
          <w:rFonts w:ascii="Times New Roman" w:hAnsi="Times New Roman" w:cs="Times New Roman"/>
          <w:sz w:val="22"/>
          <w:szCs w:val="22"/>
        </w:rPr>
        <w:t>podpisania umowy), wraz z zaświadczeniem właściwego Komendanta Wojewódzkiego Policji o wpisie na listę kwalifikowanych pracowników ochrony fizycznej. Każdorazowa zmiana pracownika ochrony fizycznej w okresie realizacji umowy powoduje konieczność przedłożenia przez Wykonawcę zaświadczenia właściwego Komendanta Wojewódzkiego Policji o wpisie na listę kwalifikowanych pracowników ochrony fizycznej w celu uzyskania zgody przez Zamawiającego.</w:t>
      </w:r>
    </w:p>
    <w:p w14:paraId="0E38628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od Wykonawcy zatrudnienia na podstawie umowy o pracę wszystkich osób bezpośrednio wykonujących czynności w zakresie realizacji zamówienia związanych z ochroną. Każda pojedyncza godzina przepracowana przez pracownika realizującego usługę ochrony w Szpitalu Uniwersyteckim w Krakowie ma być rozliczana w oparciu o umowę o pracę.</w:t>
      </w:r>
    </w:p>
    <w:p w14:paraId="2428DEFD"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Pracownicy pełniący służbę na posterunku SOR (budynek F poziom 1) oraz wspomagający SOR winni mieć aktualne zaświadczenie o odbyciu kursu KPP (kwalifikowanej pierwszej </w:t>
      </w:r>
      <w:r w:rsidRPr="000675D5">
        <w:rPr>
          <w:rFonts w:ascii="Times New Roman" w:hAnsi="Times New Roman" w:cs="Times New Roman"/>
          <w:sz w:val="22"/>
          <w:szCs w:val="22"/>
        </w:rPr>
        <w:t>pomocy).</w:t>
      </w:r>
    </w:p>
    <w:p w14:paraId="4EFF52BF" w14:textId="0E7F7AEA" w:rsidR="00406976" w:rsidRPr="000675D5" w:rsidRDefault="00406976" w:rsidP="00A875A7">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Ze względu na charakter zadań, rozległość i różnorodność ochranianego terenu, a także stopień skomplikowania zadań podczas sytuacji nadzwyczajnych (np. ewakuacji obiektu), Zamawiający nie dopuszcza realizacji usługi przez osoby z niepełnosprawnością.</w:t>
      </w:r>
      <w:r w:rsidR="00447F59" w:rsidRPr="000675D5">
        <w:rPr>
          <w:rFonts w:ascii="Times New Roman" w:hAnsi="Times New Roman" w:cs="Times New Roman"/>
          <w:sz w:val="22"/>
          <w:szCs w:val="22"/>
        </w:rPr>
        <w:t xml:space="preserve"> </w:t>
      </w:r>
      <w:r w:rsidR="00BD084E" w:rsidRPr="000675D5">
        <w:rPr>
          <w:rFonts w:ascii="Times New Roman" w:hAnsi="Times New Roman" w:cs="Times New Roman"/>
          <w:sz w:val="22"/>
          <w:szCs w:val="22"/>
        </w:rPr>
        <w:t xml:space="preserve">Pracownicy </w:t>
      </w:r>
      <w:r w:rsidR="00447F59" w:rsidRPr="000675D5">
        <w:rPr>
          <w:rFonts w:ascii="Times New Roman" w:hAnsi="Times New Roman" w:cs="Times New Roman"/>
          <w:sz w:val="22"/>
          <w:szCs w:val="22"/>
        </w:rPr>
        <w:t>świadczący usługę ochrony</w:t>
      </w:r>
      <w:r w:rsidR="00BD084E" w:rsidRPr="000675D5">
        <w:rPr>
          <w:rFonts w:ascii="Times New Roman" w:hAnsi="Times New Roman" w:cs="Times New Roman"/>
          <w:sz w:val="22"/>
          <w:szCs w:val="22"/>
        </w:rPr>
        <w:t xml:space="preserve"> powinni odznaczać się dobrym stanem zdrowia</w:t>
      </w:r>
      <w:r w:rsidR="00447F59" w:rsidRPr="000675D5">
        <w:rPr>
          <w:rFonts w:ascii="Times New Roman" w:hAnsi="Times New Roman" w:cs="Times New Roman"/>
          <w:sz w:val="22"/>
          <w:szCs w:val="22"/>
        </w:rPr>
        <w:t>.</w:t>
      </w:r>
    </w:p>
    <w:p w14:paraId="34164420"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Wykonawca zapewni pracownikom świadczącym usługi ochrony:</w:t>
      </w:r>
    </w:p>
    <w:p w14:paraId="55405830" w14:textId="6D341ABB"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0675D5">
        <w:rPr>
          <w:rFonts w:ascii="Times New Roman" w:hAnsi="Times New Roman" w:cs="Times New Roman"/>
          <w:sz w:val="22"/>
          <w:szCs w:val="22"/>
        </w:rPr>
        <w:t>jednolite, czyste i schludne umundurowanie firmowe w wariantach wiosenno-letnim oraz jesienno-zimowym, wraz z okryciami</w:t>
      </w:r>
      <w:r w:rsidRPr="00832F3F">
        <w:rPr>
          <w:rFonts w:ascii="Times New Roman" w:hAnsi="Times New Roman" w:cs="Times New Roman"/>
          <w:sz w:val="22"/>
          <w:szCs w:val="22"/>
        </w:rPr>
        <w:t xml:space="preserve"> wierzchnimi i kamizelkami odblaskowymi (z napisem „OCHRONA”), bez emblematów militarnych; umożliwiające wygodną realizację interwencji, pozwalające na funkcjonalne rozmieszczenie wyposażenia, a jednocześnie zapewniające pracownikowi wygląd możliwie elegancki oraz wzbudzający szacunek do miejsca i pełnionej służby; pracownicy obsługujący parking winni być </w:t>
      </w:r>
      <w:r w:rsidR="00B44456">
        <w:rPr>
          <w:rFonts w:ascii="Times New Roman" w:hAnsi="Times New Roman" w:cs="Times New Roman"/>
          <w:sz w:val="22"/>
          <w:szCs w:val="22"/>
        </w:rPr>
        <w:t>wyposażeni w odzież termiczną i </w:t>
      </w:r>
      <w:r w:rsidRPr="00832F3F">
        <w:rPr>
          <w:rFonts w:ascii="Times New Roman" w:hAnsi="Times New Roman" w:cs="Times New Roman"/>
          <w:sz w:val="22"/>
          <w:szCs w:val="22"/>
        </w:rPr>
        <w:t>termoochronną; wzór umundurowania podlega pisemnemu zatwierdzeniu przez Zamawiającego; obowiązkiem Wykonawcy jest uzyskać to zatwierdzenie przed rozpoczęciem realizacji przedmiotu zamówienia,</w:t>
      </w:r>
    </w:p>
    <w:p w14:paraId="20841E1A"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czytelne identyfikatory z imieniem, nazwiskiem i nazwą firmy Wykonawcy,</w:t>
      </w:r>
    </w:p>
    <w:p w14:paraId="07839E2B" w14:textId="77777777" w:rsidR="00406976" w:rsidRPr="00832F3F" w:rsidRDefault="00406976" w:rsidP="00406976">
      <w:pPr>
        <w:pStyle w:val="Default"/>
        <w:numPr>
          <w:ilvl w:val="0"/>
          <w:numId w:val="15"/>
        </w:numPr>
        <w:spacing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łączności wewnętrznej,</w:t>
      </w:r>
    </w:p>
    <w:p w14:paraId="5F579F7A" w14:textId="77777777" w:rsidR="00406976" w:rsidRPr="00832F3F" w:rsidRDefault="00406976" w:rsidP="00406976">
      <w:pPr>
        <w:pStyle w:val="Default"/>
        <w:numPr>
          <w:ilvl w:val="0"/>
          <w:numId w:val="15"/>
        </w:numPr>
        <w:spacing w:after="240" w:line="276" w:lineRule="auto"/>
        <w:jc w:val="both"/>
        <w:rPr>
          <w:rFonts w:ascii="Times New Roman" w:hAnsi="Times New Roman" w:cs="Times New Roman"/>
          <w:sz w:val="22"/>
          <w:szCs w:val="22"/>
        </w:rPr>
      </w:pPr>
      <w:r w:rsidRPr="00832F3F">
        <w:rPr>
          <w:rFonts w:ascii="Times New Roman" w:hAnsi="Times New Roman" w:cs="Times New Roman"/>
          <w:sz w:val="22"/>
          <w:szCs w:val="22"/>
        </w:rPr>
        <w:t>środki przymusu bezpośredniego (kajdanki, pałki).</w:t>
      </w:r>
    </w:p>
    <w:p w14:paraId="3F8DEC9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Ze względu na specyfikę obiektu, nie dopuszcza się stosowania przez Ochronę paralizatorów (i tym podobnych urządzeń obezwładniających działających w oparciu o wykorzystanie impulsu elektrycznego) oraz  ostrej broni palnej.</w:t>
      </w:r>
    </w:p>
    <w:p w14:paraId="42B9BAC3" w14:textId="77777777" w:rsidR="00406976" w:rsidRPr="000675D5"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Wymagane jest posiadanie przez Wykonawcę własnej stacji monitorowania w celu obsługi systemu sygnalizacji napadu. Wykonawca w ramach świadczonych usług wyposaży wskazane przez Zamawiającego komórki organizacyjne Szpitala w bezprzewodowe piloty </w:t>
      </w:r>
      <w:r w:rsidRPr="000675D5">
        <w:rPr>
          <w:rFonts w:ascii="Times New Roman" w:hAnsi="Times New Roman" w:cs="Times New Roman"/>
          <w:sz w:val="22"/>
          <w:szCs w:val="22"/>
        </w:rPr>
        <w:t>napadowe – do 20 sztuk.</w:t>
      </w:r>
    </w:p>
    <w:p w14:paraId="3FCD5E84" w14:textId="731A2E6E" w:rsidR="00BA473C" w:rsidRPr="000675D5" w:rsidRDefault="004070E0" w:rsidP="000675D5">
      <w:pPr>
        <w:pStyle w:val="Default"/>
        <w:numPr>
          <w:ilvl w:val="0"/>
          <w:numId w:val="13"/>
        </w:numPr>
        <w:spacing w:after="200" w:line="276" w:lineRule="auto"/>
        <w:jc w:val="both"/>
        <w:rPr>
          <w:rFonts w:ascii="Times New Roman" w:hAnsi="Times New Roman" w:cs="Times New Roman"/>
          <w:sz w:val="22"/>
          <w:szCs w:val="22"/>
        </w:rPr>
      </w:pPr>
      <w:r w:rsidRPr="000675D5">
        <w:rPr>
          <w:rFonts w:ascii="Times New Roman" w:hAnsi="Times New Roman" w:cs="Times New Roman"/>
          <w:sz w:val="22"/>
          <w:szCs w:val="22"/>
        </w:rPr>
        <w:t>C</w:t>
      </w:r>
      <w:r w:rsidR="00BA473C" w:rsidRPr="000675D5">
        <w:rPr>
          <w:rFonts w:ascii="Times New Roman" w:hAnsi="Times New Roman" w:cs="Times New Roman"/>
          <w:sz w:val="22"/>
          <w:szCs w:val="22"/>
        </w:rPr>
        <w:t xml:space="preserve">zas reakcji interwencyjnej </w:t>
      </w:r>
      <w:r w:rsidRPr="000675D5">
        <w:rPr>
          <w:rFonts w:ascii="Times New Roman" w:hAnsi="Times New Roman" w:cs="Times New Roman"/>
          <w:sz w:val="22"/>
          <w:szCs w:val="22"/>
        </w:rPr>
        <w:t xml:space="preserve">tj. czas dotarcia na miejsce interwencji </w:t>
      </w:r>
      <w:r w:rsidR="00BA473C" w:rsidRPr="000675D5">
        <w:rPr>
          <w:rFonts w:ascii="Times New Roman" w:hAnsi="Times New Roman" w:cs="Times New Roman"/>
          <w:sz w:val="22"/>
          <w:szCs w:val="22"/>
        </w:rPr>
        <w:t>grupy szybkiego reagowania / patrolu interwencyjnego w sytuacji odebrania sygnału alarmowego z obiektu chronionego</w:t>
      </w:r>
      <w:r w:rsidRPr="000675D5">
        <w:rPr>
          <w:rFonts w:ascii="Times New Roman" w:hAnsi="Times New Roman" w:cs="Times New Roman"/>
          <w:sz w:val="22"/>
          <w:szCs w:val="22"/>
        </w:rPr>
        <w:t xml:space="preserve"> winien zmieścić się w </w:t>
      </w:r>
      <w:r w:rsidR="008B6663" w:rsidRPr="000675D5">
        <w:rPr>
          <w:rFonts w:ascii="Times New Roman" w:hAnsi="Times New Roman" w:cs="Times New Roman"/>
          <w:sz w:val="22"/>
          <w:szCs w:val="22"/>
        </w:rPr>
        <w:t>czasie zaoferowanym</w:t>
      </w:r>
      <w:r w:rsidR="00B44456">
        <w:rPr>
          <w:rFonts w:ascii="Times New Roman" w:hAnsi="Times New Roman" w:cs="Times New Roman"/>
          <w:sz w:val="22"/>
          <w:szCs w:val="22"/>
        </w:rPr>
        <w:t xml:space="preserve"> przez wykonawcę w ofercie (nie </w:t>
      </w:r>
      <w:r w:rsidR="005B293B" w:rsidRPr="000675D5">
        <w:rPr>
          <w:rFonts w:ascii="Times New Roman" w:hAnsi="Times New Roman" w:cs="Times New Roman"/>
          <w:sz w:val="22"/>
          <w:szCs w:val="22"/>
        </w:rPr>
        <w:t>dłuższym jednak niż 10 minut).</w:t>
      </w:r>
    </w:p>
    <w:p w14:paraId="0248C17B"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Całość prac Wykonawca będzie wykonywać przy użyciu własnych środków i sprzętu.</w:t>
      </w:r>
    </w:p>
    <w:p w14:paraId="3C332D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posiadania bezprzewodowego systemu umożliwiającego kontrolę prowadzonych obchodów w chronionych budynkach za pomocą rozmieszczonych w nich punktów kontrolnych.</w:t>
      </w:r>
    </w:p>
    <w:p w14:paraId="126D17B4"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przeszkoleni w zakresie wykonywanej pracy, obsługi zainstalowanych urządzeń alarmowych, uwalniania osób uwięzionych w windach osobowych i reagowania w przypadku alarmów. Pierwsze szkolenie pracowników ochrony zostanie zorganizowane przez Zamawiającego. Kolejne szkolenia Wykonawca organizuje swoim kosztem i staraniem. Potwierdzeniem przeprowadzenia ww. szkoleń jest obowiązkowe przedłożenie oświadczenia Wykonawcy o przeszkoleniu Pracowników przed dopuszczeniem ich do pracy.</w:t>
      </w:r>
    </w:p>
    <w:p w14:paraId="7E331F8A"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Zamawiający wymaga od Wykonawcy ścisłej współpracy w zakresie ochrony, bezpieczeństwa, podejrzanych zdarzeń lub zachowań i obowiązującego porządku w chronionych obiektach oraz natychmiastowego informowania o wszelkich zauważonych usterkach i nieprawidłowościach osób wskazanych przez Zamawiającego. W przypadku usterek technicznych – informowanie dyżurnych konserwatorów.  </w:t>
      </w:r>
    </w:p>
    <w:p w14:paraId="0A4DF875"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Zamawiający wymaga zapewnienia asysty Pracowników ochrony na wezwanie Zamawiającego oraz podejmowanie interwencji na wezwanie personelu medycznego Szpitala w stosunku do agresywnie zachowujących się Pacjentów lub innych osób.</w:t>
      </w:r>
    </w:p>
    <w:p w14:paraId="6C4155C7"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 xml:space="preserve">Wykonawca zobowiązany jest do prowadzenia na każdym posterunku Dziennika służby, do których personel Wykonawcy wpisywać będzie wszelkie spostrzeżenia: usterki, dewastacje, uwagi oraz istotne zdarzenia związane ze sprawowaniem ochrony osób i mienia. Zamawiający ma prawo do wglądu do Dzienników służby na każde wezwanie oraz do wpisywania uwag dotyczących realizacji umowy. Po zakończeniu obowiązywania umowy wszystkie Dzienniki służby przekazane będą protokołem Kierownikowi Sekcji Administracji Szpitala Uniwersyteckiego w Krakowie. Dzienniki służby stanowią własność Zamawiającego. </w:t>
      </w:r>
    </w:p>
    <w:p w14:paraId="218492C1"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Wykonawca zobowiązany jest do przekazywania kopii miesięcznych grafików dyżurów wszystkich posterunków osobie odpowiedzialnej za nadzór nad umową po stronie Zamawiającego, przed rozpoczęciem każdego miesiąca.</w:t>
      </w:r>
    </w:p>
    <w:p w14:paraId="75FEB979" w14:textId="77777777" w:rsidR="00406976" w:rsidRPr="00832F3F" w:rsidRDefault="00406976" w:rsidP="00406976">
      <w:pPr>
        <w:pStyle w:val="Default"/>
        <w:numPr>
          <w:ilvl w:val="0"/>
          <w:numId w:val="13"/>
        </w:numPr>
        <w:spacing w:after="200" w:line="276" w:lineRule="auto"/>
        <w:jc w:val="both"/>
        <w:rPr>
          <w:rFonts w:ascii="Times New Roman" w:hAnsi="Times New Roman" w:cs="Times New Roman"/>
          <w:sz w:val="22"/>
          <w:szCs w:val="22"/>
        </w:rPr>
      </w:pPr>
      <w:r w:rsidRPr="00832F3F">
        <w:rPr>
          <w:rFonts w:ascii="Times New Roman" w:hAnsi="Times New Roman" w:cs="Times New Roman"/>
          <w:sz w:val="22"/>
          <w:szCs w:val="22"/>
        </w:rPr>
        <w:t>Pracownicy ochrony pełniący służbę w obiektach Zamawiającego powinni być zaznajomieni z przepisami i procedurami dotyczącymi ochrony przeciwpożarowej, zagrożenia atakiem terrorystycznym oraz planów ewakuacyjnych, w tym procedur będących załącznikami do umowy na świadczenie usługi ochrony. Przed dopuszczeniem Pracownika do pełnienia służby, Wykonawca zgłasza Zamawiającemu konieczność przeszkolenia w zakresie ppoż. Bez niezbędnego przeszkolenia Pracownik nie może pełnić służby na terenie obiektu.</w:t>
      </w:r>
    </w:p>
    <w:p w14:paraId="481E3C1C" w14:textId="77777777" w:rsidR="00406976" w:rsidRPr="00832F3F" w:rsidRDefault="00406976" w:rsidP="00406976">
      <w:pPr>
        <w:spacing w:after="160" w:line="259" w:lineRule="auto"/>
        <w:rPr>
          <w:rFonts w:cs="Times New Roman"/>
          <w:color w:val="000000"/>
          <w:sz w:val="22"/>
          <w:szCs w:val="22"/>
        </w:rPr>
      </w:pPr>
      <w:r w:rsidRPr="00832F3F">
        <w:rPr>
          <w:rFonts w:cs="Times New Roman"/>
          <w:sz w:val="22"/>
          <w:szCs w:val="22"/>
        </w:rPr>
        <w:br w:type="page"/>
      </w:r>
    </w:p>
    <w:p w14:paraId="4AF4E067" w14:textId="77777777" w:rsidR="00406976" w:rsidRPr="00832F3F" w:rsidRDefault="00406976" w:rsidP="00406976">
      <w:pPr>
        <w:pStyle w:val="Akapitzlist"/>
        <w:numPr>
          <w:ilvl w:val="0"/>
          <w:numId w:val="12"/>
        </w:numPr>
        <w:suppressAutoHyphens w:val="0"/>
        <w:spacing w:after="200" w:line="259" w:lineRule="auto"/>
        <w:rPr>
          <w:rFonts w:cs="Times New Roman"/>
          <w:b/>
          <w:sz w:val="22"/>
          <w:szCs w:val="22"/>
        </w:rPr>
      </w:pPr>
      <w:r w:rsidRPr="00832F3F">
        <w:rPr>
          <w:rFonts w:cs="Times New Roman"/>
          <w:b/>
          <w:sz w:val="22"/>
          <w:szCs w:val="22"/>
        </w:rPr>
        <w:t>Ogólne informacje na temat posterunków ochrony:</w:t>
      </w:r>
    </w:p>
    <w:tbl>
      <w:tblPr>
        <w:tblStyle w:val="Tabela-Siatka"/>
        <w:tblW w:w="9639" w:type="dxa"/>
        <w:tblInd w:w="279" w:type="dxa"/>
        <w:tblLayout w:type="fixed"/>
        <w:tblLook w:val="04A0" w:firstRow="1" w:lastRow="0" w:firstColumn="1" w:lastColumn="0" w:noHBand="0" w:noVBand="1"/>
      </w:tblPr>
      <w:tblGrid>
        <w:gridCol w:w="850"/>
        <w:gridCol w:w="1807"/>
        <w:gridCol w:w="1808"/>
        <w:gridCol w:w="1807"/>
        <w:gridCol w:w="1808"/>
        <w:gridCol w:w="1559"/>
      </w:tblGrid>
      <w:tr w:rsidR="003A6833" w:rsidRPr="00832F3F" w14:paraId="620A7A0A" w14:textId="77777777" w:rsidTr="00B44456">
        <w:tc>
          <w:tcPr>
            <w:tcW w:w="850" w:type="dxa"/>
            <w:vAlign w:val="center"/>
          </w:tcPr>
          <w:p w14:paraId="2F51AE47" w14:textId="77777777" w:rsidR="00406976" w:rsidRPr="00040769" w:rsidRDefault="00406976" w:rsidP="00CB5FCE">
            <w:pPr>
              <w:tabs>
                <w:tab w:val="left" w:pos="5868"/>
              </w:tabs>
              <w:spacing w:after="200"/>
              <w:jc w:val="center"/>
              <w:rPr>
                <w:rFonts w:cs="Times New Roman"/>
                <w:sz w:val="22"/>
                <w:szCs w:val="22"/>
              </w:rPr>
            </w:pPr>
            <w:r w:rsidRPr="00040769">
              <w:rPr>
                <w:rFonts w:cs="Times New Roman"/>
                <w:sz w:val="22"/>
                <w:szCs w:val="22"/>
              </w:rPr>
              <w:t>L.p.</w:t>
            </w:r>
          </w:p>
        </w:tc>
        <w:tc>
          <w:tcPr>
            <w:tcW w:w="1807" w:type="dxa"/>
            <w:vAlign w:val="center"/>
          </w:tcPr>
          <w:p w14:paraId="6B97B1F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Posterunek – lokalizacja na terenie Szpitala</w:t>
            </w:r>
          </w:p>
        </w:tc>
        <w:tc>
          <w:tcPr>
            <w:tcW w:w="1808" w:type="dxa"/>
            <w:vAlign w:val="center"/>
          </w:tcPr>
          <w:p w14:paraId="3593E25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Rodzaj świadczenia usługi</w:t>
            </w:r>
          </w:p>
        </w:tc>
        <w:tc>
          <w:tcPr>
            <w:tcW w:w="1807" w:type="dxa"/>
            <w:vAlign w:val="center"/>
          </w:tcPr>
          <w:p w14:paraId="0560177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Liczba pracowników</w:t>
            </w:r>
          </w:p>
        </w:tc>
        <w:tc>
          <w:tcPr>
            <w:tcW w:w="1808" w:type="dxa"/>
            <w:vAlign w:val="center"/>
          </w:tcPr>
          <w:p w14:paraId="5271694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Czas trwania usługi</w:t>
            </w:r>
          </w:p>
        </w:tc>
        <w:tc>
          <w:tcPr>
            <w:tcW w:w="1559" w:type="dxa"/>
          </w:tcPr>
          <w:p w14:paraId="63E1A1D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Dobowa liczba roboczogodzin na posterunku</w:t>
            </w:r>
          </w:p>
        </w:tc>
      </w:tr>
      <w:tr w:rsidR="003A6833" w:rsidRPr="00832F3F" w14:paraId="797FF832" w14:textId="77777777" w:rsidTr="00B44456">
        <w:tc>
          <w:tcPr>
            <w:tcW w:w="850" w:type="dxa"/>
            <w:vAlign w:val="center"/>
          </w:tcPr>
          <w:p w14:paraId="46F8AFA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w:t>
            </w:r>
          </w:p>
        </w:tc>
        <w:tc>
          <w:tcPr>
            <w:tcW w:w="1807" w:type="dxa"/>
            <w:vAlign w:val="center"/>
          </w:tcPr>
          <w:p w14:paraId="4D780B6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H poziom -1</w:t>
            </w:r>
          </w:p>
          <w:p w14:paraId="1159ADC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386BA85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centralnego nadzorowania</w:t>
            </w:r>
          </w:p>
        </w:tc>
        <w:tc>
          <w:tcPr>
            <w:tcW w:w="1808" w:type="dxa"/>
            <w:vAlign w:val="center"/>
          </w:tcPr>
          <w:p w14:paraId="1525182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Obsługa systemu monitoringu w pomieszczeniu centralnego nadzorowania (12 dużych monitorów TV, obraz przekazywany z około 1100 kamer, system powiadomienia awaryjnego)</w:t>
            </w:r>
          </w:p>
        </w:tc>
        <w:tc>
          <w:tcPr>
            <w:tcW w:w="1807" w:type="dxa"/>
            <w:vAlign w:val="center"/>
          </w:tcPr>
          <w:p w14:paraId="4B1C32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13D51FB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722E690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Razem: 48 rbg</w:t>
            </w:r>
          </w:p>
        </w:tc>
      </w:tr>
      <w:tr w:rsidR="003A6833" w:rsidRPr="00832F3F" w14:paraId="68BC2C9E" w14:textId="77777777" w:rsidTr="00B44456">
        <w:tc>
          <w:tcPr>
            <w:tcW w:w="850" w:type="dxa"/>
            <w:vAlign w:val="center"/>
          </w:tcPr>
          <w:p w14:paraId="3D61A17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w:t>
            </w:r>
          </w:p>
        </w:tc>
        <w:tc>
          <w:tcPr>
            <w:tcW w:w="1807" w:type="dxa"/>
            <w:vAlign w:val="center"/>
          </w:tcPr>
          <w:p w14:paraId="657BD2C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C poziom 0</w:t>
            </w:r>
          </w:p>
          <w:p w14:paraId="5A511A5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746D635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Centralnej Rejestracji do Poradni</w:t>
            </w:r>
          </w:p>
        </w:tc>
        <w:tc>
          <w:tcPr>
            <w:tcW w:w="1808" w:type="dxa"/>
            <w:vAlign w:val="center"/>
          </w:tcPr>
          <w:p w14:paraId="2388B642"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Mobilne dozorowanie obiektów Szpitala Uniwersyteckiego z zastosowaniem elektronicznego systemu kontroli pracy pracowników ochrony</w:t>
            </w:r>
          </w:p>
        </w:tc>
        <w:tc>
          <w:tcPr>
            <w:tcW w:w="1807" w:type="dxa"/>
            <w:vAlign w:val="center"/>
          </w:tcPr>
          <w:p w14:paraId="4EC4B7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6BC2713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w:t>
            </w:r>
          </w:p>
        </w:tc>
        <w:tc>
          <w:tcPr>
            <w:tcW w:w="1559" w:type="dxa"/>
            <w:vAlign w:val="center"/>
          </w:tcPr>
          <w:p w14:paraId="1D7D3DE5"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Razem: 48 rbg</w:t>
            </w:r>
          </w:p>
        </w:tc>
      </w:tr>
      <w:tr w:rsidR="003A6833" w:rsidRPr="00832F3F" w14:paraId="60B1FA84" w14:textId="77777777" w:rsidTr="00B44456">
        <w:trPr>
          <w:trHeight w:val="1345"/>
        </w:trPr>
        <w:tc>
          <w:tcPr>
            <w:tcW w:w="850" w:type="dxa"/>
            <w:vAlign w:val="center"/>
          </w:tcPr>
          <w:p w14:paraId="16088C9B"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3.</w:t>
            </w:r>
          </w:p>
        </w:tc>
        <w:tc>
          <w:tcPr>
            <w:tcW w:w="1807" w:type="dxa"/>
            <w:vAlign w:val="center"/>
          </w:tcPr>
          <w:p w14:paraId="6106DCA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F poziom 1</w:t>
            </w:r>
          </w:p>
          <w:p w14:paraId="5F4C551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0E699D2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przy Szpitalnym Oddziale Ratunkowym</w:t>
            </w:r>
          </w:p>
        </w:tc>
        <w:tc>
          <w:tcPr>
            <w:tcW w:w="1808" w:type="dxa"/>
            <w:vAlign w:val="center"/>
          </w:tcPr>
          <w:p w14:paraId="04BE27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Szpitalnego Oddziału Ratunkowego</w:t>
            </w:r>
          </w:p>
        </w:tc>
        <w:tc>
          <w:tcPr>
            <w:tcW w:w="1807" w:type="dxa"/>
            <w:vAlign w:val="center"/>
          </w:tcPr>
          <w:p w14:paraId="0E02EBC9"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211C3C83"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24 godziny przez 7 dni w tygodniu</w:t>
            </w:r>
          </w:p>
        </w:tc>
        <w:tc>
          <w:tcPr>
            <w:tcW w:w="1559" w:type="dxa"/>
            <w:vAlign w:val="center"/>
          </w:tcPr>
          <w:p w14:paraId="534A33CC"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Razem: 48 rbg</w:t>
            </w:r>
          </w:p>
        </w:tc>
      </w:tr>
      <w:tr w:rsidR="003A6833" w:rsidRPr="00832F3F" w14:paraId="54BAD453" w14:textId="77777777" w:rsidTr="00B44456">
        <w:tc>
          <w:tcPr>
            <w:tcW w:w="850" w:type="dxa"/>
            <w:vAlign w:val="center"/>
          </w:tcPr>
          <w:p w14:paraId="26E478E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4.</w:t>
            </w:r>
          </w:p>
        </w:tc>
        <w:tc>
          <w:tcPr>
            <w:tcW w:w="1807" w:type="dxa"/>
            <w:vAlign w:val="center"/>
          </w:tcPr>
          <w:p w14:paraId="25FE7BA0"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Budynek A poziom 1</w:t>
            </w:r>
          </w:p>
          <w:p w14:paraId="2ED976D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Jakubowskiego 2</w:t>
            </w:r>
          </w:p>
          <w:p w14:paraId="67B0645A"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Pomieszczenie ochrony w budynku A</w:t>
            </w:r>
          </w:p>
        </w:tc>
        <w:tc>
          <w:tcPr>
            <w:tcW w:w="1808" w:type="dxa"/>
            <w:vAlign w:val="center"/>
          </w:tcPr>
          <w:p w14:paraId="7506B98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budynku A i jego otoczenia (parking)</w:t>
            </w:r>
          </w:p>
        </w:tc>
        <w:tc>
          <w:tcPr>
            <w:tcW w:w="1807" w:type="dxa"/>
            <w:vAlign w:val="center"/>
          </w:tcPr>
          <w:p w14:paraId="1E080194"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 kwalifikowanych pracowników ochrony zatrudnionych na umowę o pracę</w:t>
            </w:r>
          </w:p>
        </w:tc>
        <w:tc>
          <w:tcPr>
            <w:tcW w:w="1808" w:type="dxa"/>
            <w:vAlign w:val="center"/>
          </w:tcPr>
          <w:p w14:paraId="343151B9"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24 godziny przez 7 dni w tygodniu w taki sposób:</w:t>
            </w:r>
          </w:p>
          <w:p w14:paraId="63190092" w14:textId="77777777" w:rsidR="00406976" w:rsidRPr="00B44456" w:rsidRDefault="00406976" w:rsidP="00CB5FCE">
            <w:pPr>
              <w:tabs>
                <w:tab w:val="left" w:pos="5868"/>
              </w:tabs>
              <w:jc w:val="center"/>
              <w:rPr>
                <w:rFonts w:cs="Times New Roman"/>
                <w:sz w:val="22"/>
                <w:szCs w:val="22"/>
              </w:rPr>
            </w:pPr>
          </w:p>
          <w:p w14:paraId="5137BD20"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 xml:space="preserve">w godzinach </w:t>
            </w:r>
          </w:p>
          <w:p w14:paraId="625F5787"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07.00-17.00 – dwóch pracowników</w:t>
            </w:r>
          </w:p>
          <w:p w14:paraId="7EADCD40" w14:textId="77777777" w:rsidR="00406976" w:rsidRPr="00B44456" w:rsidRDefault="00406976" w:rsidP="00CB5FCE">
            <w:pPr>
              <w:tabs>
                <w:tab w:val="left" w:pos="5868"/>
              </w:tabs>
              <w:jc w:val="center"/>
              <w:rPr>
                <w:rFonts w:cs="Times New Roman"/>
                <w:sz w:val="22"/>
                <w:szCs w:val="22"/>
              </w:rPr>
            </w:pPr>
          </w:p>
          <w:p w14:paraId="6CA81013" w14:textId="77777777" w:rsidR="00406976" w:rsidRPr="00B44456" w:rsidRDefault="00406976" w:rsidP="00CB5FCE">
            <w:pPr>
              <w:tabs>
                <w:tab w:val="left" w:pos="5868"/>
              </w:tabs>
              <w:jc w:val="center"/>
              <w:rPr>
                <w:rFonts w:cs="Times New Roman"/>
                <w:sz w:val="22"/>
                <w:szCs w:val="22"/>
              </w:rPr>
            </w:pPr>
            <w:r w:rsidRPr="00B44456">
              <w:rPr>
                <w:rFonts w:cs="Times New Roman"/>
                <w:sz w:val="22"/>
                <w:szCs w:val="22"/>
              </w:rPr>
              <w:t>w godzinach</w:t>
            </w:r>
          </w:p>
          <w:p w14:paraId="067DA49D" w14:textId="7C8C72AD" w:rsidR="00406976" w:rsidRPr="00B44456" w:rsidRDefault="00406976" w:rsidP="00B44456">
            <w:pPr>
              <w:tabs>
                <w:tab w:val="left" w:pos="5868"/>
              </w:tabs>
              <w:jc w:val="center"/>
              <w:rPr>
                <w:rFonts w:cs="Times New Roman"/>
                <w:sz w:val="22"/>
                <w:szCs w:val="22"/>
              </w:rPr>
            </w:pPr>
            <w:r w:rsidRPr="00B44456">
              <w:rPr>
                <w:rFonts w:cs="Times New Roman"/>
                <w:sz w:val="22"/>
                <w:szCs w:val="22"/>
              </w:rPr>
              <w:t xml:space="preserve">17.00-07.00 – jeden pracownik, drugi przechodzi do Nowego </w:t>
            </w:r>
            <w:r w:rsidR="00B44456">
              <w:rPr>
                <w:rFonts w:cs="Times New Roman"/>
                <w:sz w:val="22"/>
                <w:szCs w:val="22"/>
              </w:rPr>
              <w:t>B</w:t>
            </w:r>
            <w:r w:rsidRPr="00B44456">
              <w:rPr>
                <w:rFonts w:cs="Times New Roman"/>
                <w:sz w:val="22"/>
                <w:szCs w:val="22"/>
              </w:rPr>
              <w:t>udynku Administr</w:t>
            </w:r>
            <w:r w:rsidR="00B44456">
              <w:rPr>
                <w:rFonts w:cs="Times New Roman"/>
                <w:sz w:val="22"/>
                <w:szCs w:val="22"/>
              </w:rPr>
              <w:t>.</w:t>
            </w:r>
          </w:p>
        </w:tc>
        <w:tc>
          <w:tcPr>
            <w:tcW w:w="1559" w:type="dxa"/>
          </w:tcPr>
          <w:p w14:paraId="1D20CA51" w14:textId="77777777" w:rsidR="00406976" w:rsidRPr="00040769" w:rsidRDefault="00406976" w:rsidP="00CB5FCE">
            <w:pPr>
              <w:tabs>
                <w:tab w:val="left" w:pos="5868"/>
              </w:tabs>
              <w:jc w:val="center"/>
              <w:rPr>
                <w:rFonts w:cs="Times New Roman"/>
                <w:sz w:val="22"/>
                <w:szCs w:val="22"/>
              </w:rPr>
            </w:pPr>
          </w:p>
          <w:p w14:paraId="0DFE5082" w14:textId="77777777" w:rsidR="00406976" w:rsidRPr="00040769" w:rsidRDefault="00406976" w:rsidP="00CB5FCE">
            <w:pPr>
              <w:tabs>
                <w:tab w:val="left" w:pos="5868"/>
              </w:tabs>
              <w:jc w:val="center"/>
              <w:rPr>
                <w:rFonts w:cs="Times New Roman"/>
                <w:sz w:val="22"/>
                <w:szCs w:val="22"/>
              </w:rPr>
            </w:pPr>
          </w:p>
          <w:p w14:paraId="70633ED9" w14:textId="77777777" w:rsidR="00406976" w:rsidRPr="00040769" w:rsidRDefault="00406976" w:rsidP="00CB5FCE">
            <w:pPr>
              <w:tabs>
                <w:tab w:val="left" w:pos="5868"/>
              </w:tabs>
              <w:jc w:val="center"/>
              <w:rPr>
                <w:rFonts w:cs="Times New Roman"/>
                <w:sz w:val="22"/>
                <w:szCs w:val="22"/>
              </w:rPr>
            </w:pPr>
          </w:p>
          <w:p w14:paraId="2A6F10CE" w14:textId="77777777" w:rsidR="00406976" w:rsidRPr="00040769" w:rsidRDefault="00406976" w:rsidP="00CB5FCE">
            <w:pPr>
              <w:tabs>
                <w:tab w:val="left" w:pos="5868"/>
              </w:tabs>
              <w:jc w:val="center"/>
              <w:rPr>
                <w:rFonts w:cs="Times New Roman"/>
                <w:sz w:val="22"/>
                <w:szCs w:val="22"/>
              </w:rPr>
            </w:pPr>
          </w:p>
          <w:p w14:paraId="01E47FF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20 rbg</w:t>
            </w:r>
          </w:p>
          <w:p w14:paraId="360EB586" w14:textId="77777777" w:rsidR="00406976" w:rsidRPr="00040769" w:rsidRDefault="00406976" w:rsidP="00CB5FCE">
            <w:pPr>
              <w:tabs>
                <w:tab w:val="left" w:pos="5868"/>
              </w:tabs>
              <w:jc w:val="center"/>
              <w:rPr>
                <w:rFonts w:cs="Times New Roman"/>
                <w:sz w:val="22"/>
                <w:szCs w:val="22"/>
              </w:rPr>
            </w:pPr>
          </w:p>
          <w:p w14:paraId="6D569A64" w14:textId="77777777" w:rsidR="00406976" w:rsidRPr="00040769" w:rsidRDefault="00406976" w:rsidP="00CB5FCE">
            <w:pPr>
              <w:tabs>
                <w:tab w:val="left" w:pos="5868"/>
              </w:tabs>
              <w:jc w:val="center"/>
              <w:rPr>
                <w:rFonts w:cs="Times New Roman"/>
                <w:sz w:val="22"/>
                <w:szCs w:val="22"/>
              </w:rPr>
            </w:pPr>
          </w:p>
          <w:p w14:paraId="2E6DCE76" w14:textId="77777777" w:rsidR="00406976" w:rsidRPr="00040769" w:rsidRDefault="00406976" w:rsidP="00CB5FCE">
            <w:pPr>
              <w:tabs>
                <w:tab w:val="left" w:pos="5868"/>
              </w:tabs>
              <w:jc w:val="center"/>
              <w:rPr>
                <w:rFonts w:cs="Times New Roman"/>
                <w:sz w:val="22"/>
                <w:szCs w:val="22"/>
              </w:rPr>
            </w:pPr>
          </w:p>
          <w:p w14:paraId="4596608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14 rbg</w:t>
            </w:r>
          </w:p>
          <w:p w14:paraId="35011453" w14:textId="77777777" w:rsidR="00406976" w:rsidRPr="00040769" w:rsidRDefault="00406976" w:rsidP="00CB5FCE">
            <w:pPr>
              <w:tabs>
                <w:tab w:val="left" w:pos="5868"/>
              </w:tabs>
              <w:jc w:val="center"/>
              <w:rPr>
                <w:rFonts w:cs="Times New Roman"/>
                <w:sz w:val="22"/>
                <w:szCs w:val="22"/>
              </w:rPr>
            </w:pPr>
          </w:p>
          <w:p w14:paraId="0575775E" w14:textId="77777777" w:rsidR="00406976" w:rsidRPr="00040769" w:rsidRDefault="00406976" w:rsidP="00CB5FCE">
            <w:pPr>
              <w:tabs>
                <w:tab w:val="left" w:pos="5868"/>
              </w:tabs>
              <w:jc w:val="center"/>
              <w:rPr>
                <w:rFonts w:cs="Times New Roman"/>
                <w:sz w:val="22"/>
                <w:szCs w:val="22"/>
              </w:rPr>
            </w:pPr>
          </w:p>
          <w:p w14:paraId="06710201" w14:textId="77777777" w:rsidR="00406976" w:rsidRPr="00040769" w:rsidRDefault="00406976" w:rsidP="00CB5FCE">
            <w:pPr>
              <w:tabs>
                <w:tab w:val="left" w:pos="5868"/>
              </w:tabs>
              <w:jc w:val="center"/>
              <w:rPr>
                <w:rFonts w:cs="Times New Roman"/>
                <w:sz w:val="22"/>
                <w:szCs w:val="22"/>
              </w:rPr>
            </w:pPr>
          </w:p>
          <w:p w14:paraId="3866A4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Razem: 34 rbg</w:t>
            </w:r>
          </w:p>
        </w:tc>
      </w:tr>
      <w:tr w:rsidR="003A6833" w:rsidRPr="00832F3F" w14:paraId="27559DA7" w14:textId="77777777" w:rsidTr="00B44456">
        <w:tc>
          <w:tcPr>
            <w:tcW w:w="850" w:type="dxa"/>
            <w:vAlign w:val="center"/>
          </w:tcPr>
          <w:p w14:paraId="1E705BA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5.</w:t>
            </w:r>
          </w:p>
        </w:tc>
        <w:tc>
          <w:tcPr>
            <w:tcW w:w="1807" w:type="dxa"/>
            <w:vAlign w:val="center"/>
          </w:tcPr>
          <w:p w14:paraId="577803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Nowy Budynek Administracyjny, poziom 0</w:t>
            </w:r>
          </w:p>
          <w:p w14:paraId="3227976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ul. Marii Orwid 11</w:t>
            </w:r>
          </w:p>
        </w:tc>
        <w:tc>
          <w:tcPr>
            <w:tcW w:w="1808" w:type="dxa"/>
            <w:vAlign w:val="center"/>
          </w:tcPr>
          <w:p w14:paraId="33E8367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Dozorowanie Nowego Budynku Administracyjnego</w:t>
            </w:r>
          </w:p>
        </w:tc>
        <w:tc>
          <w:tcPr>
            <w:tcW w:w="1807" w:type="dxa"/>
            <w:vAlign w:val="center"/>
          </w:tcPr>
          <w:p w14:paraId="6E7E4A38"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1 kwalifikowany pracownik ochrony zatrudniony na umowę o pracę</w:t>
            </w:r>
          </w:p>
        </w:tc>
        <w:tc>
          <w:tcPr>
            <w:tcW w:w="1808" w:type="dxa"/>
            <w:vAlign w:val="center"/>
          </w:tcPr>
          <w:p w14:paraId="7DF2421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24 godziny przez 7 dni w tygodniu w taki sposób:</w:t>
            </w:r>
          </w:p>
          <w:p w14:paraId="51DFA229" w14:textId="77777777" w:rsidR="00406976" w:rsidRPr="00040769" w:rsidRDefault="00406976" w:rsidP="00CB5FCE">
            <w:pPr>
              <w:tabs>
                <w:tab w:val="left" w:pos="5868"/>
              </w:tabs>
              <w:jc w:val="center"/>
              <w:rPr>
                <w:rFonts w:cs="Times New Roman"/>
                <w:sz w:val="22"/>
                <w:szCs w:val="22"/>
              </w:rPr>
            </w:pPr>
          </w:p>
          <w:p w14:paraId="0B5CE55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w godzinach </w:t>
            </w:r>
          </w:p>
          <w:p w14:paraId="05D6603F"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07.00 – 17.00 </w:t>
            </w:r>
          </w:p>
          <w:p w14:paraId="0C37021E"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w:t>
            </w:r>
          </w:p>
          <w:p w14:paraId="3558F956" w14:textId="77777777" w:rsidR="00406976" w:rsidRPr="00040769" w:rsidRDefault="00406976" w:rsidP="00CB5FCE">
            <w:pPr>
              <w:tabs>
                <w:tab w:val="left" w:pos="5868"/>
              </w:tabs>
              <w:jc w:val="center"/>
              <w:rPr>
                <w:rFonts w:cs="Times New Roman"/>
                <w:sz w:val="22"/>
                <w:szCs w:val="22"/>
              </w:rPr>
            </w:pPr>
          </w:p>
          <w:p w14:paraId="31623A2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w godzinach</w:t>
            </w:r>
          </w:p>
          <w:p w14:paraId="205E935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17.00 – 07.00 </w:t>
            </w:r>
          </w:p>
          <w:p w14:paraId="67470C8D"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jeden pracownik z posterunku A poziom 1</w:t>
            </w:r>
          </w:p>
        </w:tc>
        <w:tc>
          <w:tcPr>
            <w:tcW w:w="1559" w:type="dxa"/>
          </w:tcPr>
          <w:p w14:paraId="2BB973E9" w14:textId="77777777" w:rsidR="00406976" w:rsidRPr="00040769" w:rsidRDefault="00406976" w:rsidP="00CB5FCE">
            <w:pPr>
              <w:tabs>
                <w:tab w:val="left" w:pos="5868"/>
              </w:tabs>
              <w:jc w:val="center"/>
              <w:rPr>
                <w:rFonts w:cs="Times New Roman"/>
                <w:sz w:val="22"/>
                <w:szCs w:val="22"/>
              </w:rPr>
            </w:pPr>
          </w:p>
          <w:p w14:paraId="04A080B3" w14:textId="77777777" w:rsidR="00406976" w:rsidRPr="00040769" w:rsidRDefault="00406976" w:rsidP="00CB5FCE">
            <w:pPr>
              <w:tabs>
                <w:tab w:val="left" w:pos="5868"/>
              </w:tabs>
              <w:jc w:val="center"/>
              <w:rPr>
                <w:rFonts w:cs="Times New Roman"/>
                <w:sz w:val="22"/>
                <w:szCs w:val="22"/>
              </w:rPr>
            </w:pPr>
          </w:p>
          <w:p w14:paraId="1C75F858" w14:textId="77777777" w:rsidR="00406976" w:rsidRPr="00040769" w:rsidRDefault="00406976" w:rsidP="00CB5FCE">
            <w:pPr>
              <w:tabs>
                <w:tab w:val="left" w:pos="5868"/>
              </w:tabs>
              <w:jc w:val="center"/>
              <w:rPr>
                <w:rFonts w:cs="Times New Roman"/>
                <w:sz w:val="22"/>
                <w:szCs w:val="22"/>
              </w:rPr>
            </w:pPr>
          </w:p>
          <w:p w14:paraId="74C50CFA" w14:textId="77777777" w:rsidR="00406976" w:rsidRPr="00040769" w:rsidRDefault="00406976" w:rsidP="00CB5FCE">
            <w:pPr>
              <w:tabs>
                <w:tab w:val="left" w:pos="5868"/>
              </w:tabs>
              <w:jc w:val="center"/>
              <w:rPr>
                <w:rFonts w:cs="Times New Roman"/>
                <w:sz w:val="22"/>
                <w:szCs w:val="22"/>
              </w:rPr>
            </w:pPr>
          </w:p>
          <w:p w14:paraId="468FB7D3" w14:textId="77777777" w:rsidR="00406976" w:rsidRPr="00040769" w:rsidRDefault="00406976" w:rsidP="00CB5FCE">
            <w:pPr>
              <w:tabs>
                <w:tab w:val="left" w:pos="5868"/>
              </w:tabs>
              <w:jc w:val="center"/>
              <w:rPr>
                <w:rFonts w:cs="Times New Roman"/>
                <w:sz w:val="22"/>
                <w:szCs w:val="22"/>
              </w:rPr>
            </w:pPr>
          </w:p>
          <w:p w14:paraId="128BEDCD" w14:textId="77777777" w:rsidR="00406976" w:rsidRPr="00040769" w:rsidRDefault="00406976" w:rsidP="00CB5FCE">
            <w:pPr>
              <w:tabs>
                <w:tab w:val="left" w:pos="5868"/>
              </w:tabs>
              <w:jc w:val="center"/>
              <w:rPr>
                <w:rFonts w:cs="Times New Roman"/>
                <w:sz w:val="22"/>
                <w:szCs w:val="22"/>
              </w:rPr>
            </w:pPr>
          </w:p>
          <w:p w14:paraId="1D2E8447"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Razem: 24 rbg</w:t>
            </w:r>
          </w:p>
          <w:p w14:paraId="1C95511E" w14:textId="77777777" w:rsidR="00406976" w:rsidRPr="00040769" w:rsidRDefault="00406976" w:rsidP="00CB5FCE">
            <w:pPr>
              <w:tabs>
                <w:tab w:val="left" w:pos="5868"/>
              </w:tabs>
              <w:jc w:val="center"/>
              <w:rPr>
                <w:rFonts w:cs="Times New Roman"/>
                <w:sz w:val="22"/>
                <w:szCs w:val="22"/>
                <w:highlight w:val="yellow"/>
              </w:rPr>
            </w:pPr>
          </w:p>
        </w:tc>
      </w:tr>
      <w:tr w:rsidR="003A6833" w:rsidRPr="00832F3F" w14:paraId="41645A73" w14:textId="77777777" w:rsidTr="00B44456">
        <w:trPr>
          <w:trHeight w:val="963"/>
        </w:trPr>
        <w:tc>
          <w:tcPr>
            <w:tcW w:w="850" w:type="dxa"/>
            <w:vAlign w:val="center"/>
          </w:tcPr>
          <w:p w14:paraId="1A8DDA8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6.</w:t>
            </w:r>
          </w:p>
        </w:tc>
        <w:tc>
          <w:tcPr>
            <w:tcW w:w="1807" w:type="dxa"/>
            <w:vAlign w:val="center"/>
          </w:tcPr>
          <w:p w14:paraId="4F050BC3"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 xml:space="preserve">Patrol interwencyjny </w:t>
            </w:r>
          </w:p>
        </w:tc>
        <w:tc>
          <w:tcPr>
            <w:tcW w:w="1808" w:type="dxa"/>
            <w:vAlign w:val="center"/>
          </w:tcPr>
          <w:p w14:paraId="0FA123D1"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Prewencyjne przejazdy oznakowanego patrolu interwencyjnego</w:t>
            </w:r>
          </w:p>
        </w:tc>
        <w:tc>
          <w:tcPr>
            <w:tcW w:w="1807" w:type="dxa"/>
            <w:vAlign w:val="center"/>
          </w:tcPr>
          <w:p w14:paraId="33E7B296" w14:textId="77777777" w:rsidR="00406976" w:rsidRPr="00040769" w:rsidRDefault="00406976" w:rsidP="00CB5FCE">
            <w:pPr>
              <w:tabs>
                <w:tab w:val="left" w:pos="5868"/>
              </w:tabs>
              <w:jc w:val="center"/>
              <w:rPr>
                <w:rFonts w:cs="Times New Roman"/>
                <w:sz w:val="22"/>
                <w:szCs w:val="22"/>
              </w:rPr>
            </w:pPr>
            <w:r w:rsidRPr="00040769">
              <w:rPr>
                <w:rFonts w:cs="Times New Roman"/>
                <w:sz w:val="22"/>
                <w:szCs w:val="22"/>
              </w:rPr>
              <w:t>Minimum 2 kwalifikowanych pracowników ochrony</w:t>
            </w:r>
          </w:p>
        </w:tc>
        <w:tc>
          <w:tcPr>
            <w:tcW w:w="1808" w:type="dxa"/>
            <w:vAlign w:val="center"/>
          </w:tcPr>
          <w:p w14:paraId="5ABAFE08" w14:textId="77777777" w:rsidR="00406976" w:rsidRPr="00040769" w:rsidRDefault="00406976" w:rsidP="00CB5FCE">
            <w:pPr>
              <w:pStyle w:val="Default"/>
              <w:jc w:val="center"/>
              <w:rPr>
                <w:rFonts w:ascii="Times New Roman" w:hAnsi="Times New Roman" w:cs="Times New Roman"/>
                <w:sz w:val="22"/>
                <w:szCs w:val="22"/>
              </w:rPr>
            </w:pPr>
            <w:r w:rsidRPr="00040769">
              <w:rPr>
                <w:rFonts w:ascii="Times New Roman" w:hAnsi="Times New Roman" w:cs="Times New Roman"/>
                <w:color w:val="auto"/>
                <w:sz w:val="22"/>
                <w:szCs w:val="22"/>
              </w:rPr>
              <w:t>codziennie co 2 godziny przez 7  dni w tygodniu</w:t>
            </w:r>
          </w:p>
        </w:tc>
        <w:tc>
          <w:tcPr>
            <w:tcW w:w="1559" w:type="dxa"/>
            <w:vAlign w:val="center"/>
          </w:tcPr>
          <w:p w14:paraId="52B05511"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xml:space="preserve">12 przejazdów na dobę + szybkie reagowanie w sytuacjach tego wymagających </w:t>
            </w:r>
          </w:p>
          <w:p w14:paraId="51BC570C" w14:textId="77777777" w:rsidR="00406976" w:rsidRPr="00040769" w:rsidRDefault="00406976" w:rsidP="00CB5FCE">
            <w:pPr>
              <w:pStyle w:val="Default"/>
              <w:jc w:val="center"/>
              <w:rPr>
                <w:rFonts w:ascii="Times New Roman" w:hAnsi="Times New Roman" w:cs="Times New Roman"/>
                <w:color w:val="auto"/>
                <w:sz w:val="22"/>
                <w:szCs w:val="22"/>
              </w:rPr>
            </w:pPr>
            <w:r w:rsidRPr="00040769">
              <w:rPr>
                <w:rFonts w:ascii="Times New Roman" w:hAnsi="Times New Roman" w:cs="Times New Roman"/>
                <w:color w:val="auto"/>
                <w:sz w:val="22"/>
                <w:szCs w:val="22"/>
              </w:rPr>
              <w:t>– na wezwanie Ochrony</w:t>
            </w:r>
          </w:p>
        </w:tc>
      </w:tr>
      <w:tr w:rsidR="00B44456" w:rsidRPr="00832F3F" w14:paraId="15F51C6F" w14:textId="77777777" w:rsidTr="007E710B">
        <w:trPr>
          <w:trHeight w:val="659"/>
        </w:trPr>
        <w:tc>
          <w:tcPr>
            <w:tcW w:w="8080" w:type="dxa"/>
            <w:gridSpan w:val="5"/>
            <w:vAlign w:val="center"/>
          </w:tcPr>
          <w:p w14:paraId="64345A91" w14:textId="70B52D0C"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Suma roboczogodzin na dobę:</w:t>
            </w:r>
          </w:p>
        </w:tc>
        <w:tc>
          <w:tcPr>
            <w:tcW w:w="1559" w:type="dxa"/>
            <w:vAlign w:val="center"/>
          </w:tcPr>
          <w:p w14:paraId="47835F8A" w14:textId="57A1F568" w:rsidR="00B44456" w:rsidRPr="007E710B" w:rsidRDefault="00B44456" w:rsidP="00CB5FCE">
            <w:pPr>
              <w:pStyle w:val="Default"/>
              <w:jc w:val="center"/>
              <w:rPr>
                <w:rFonts w:ascii="Times New Roman" w:hAnsi="Times New Roman" w:cs="Times New Roman"/>
                <w:b/>
                <w:color w:val="auto"/>
                <w:sz w:val="20"/>
                <w:szCs w:val="20"/>
              </w:rPr>
            </w:pPr>
            <w:r w:rsidRPr="007E710B">
              <w:rPr>
                <w:rFonts w:ascii="Times New Roman" w:hAnsi="Times New Roman" w:cs="Times New Roman"/>
                <w:b/>
                <w:color w:val="auto"/>
                <w:sz w:val="20"/>
                <w:szCs w:val="20"/>
              </w:rPr>
              <w:t>202 rbg</w:t>
            </w:r>
          </w:p>
        </w:tc>
      </w:tr>
      <w:tr w:rsidR="00B44456" w:rsidRPr="00832F3F" w14:paraId="6062E704" w14:textId="77777777" w:rsidTr="007E710B">
        <w:trPr>
          <w:trHeight w:val="683"/>
        </w:trPr>
        <w:tc>
          <w:tcPr>
            <w:tcW w:w="8080" w:type="dxa"/>
            <w:gridSpan w:val="5"/>
            <w:vAlign w:val="center"/>
          </w:tcPr>
          <w:p w14:paraId="563213E3" w14:textId="77777777"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 xml:space="preserve">Łączna zlecona liczba roboczogodzin w okresie objętym zamówieniem, </w:t>
            </w:r>
          </w:p>
          <w:p w14:paraId="04331D3E" w14:textId="10F305CC" w:rsidR="00B44456" w:rsidRPr="007E710B" w:rsidRDefault="00B44456" w:rsidP="00B44456">
            <w:pPr>
              <w:pStyle w:val="Default"/>
              <w:jc w:val="right"/>
              <w:rPr>
                <w:rFonts w:ascii="Times New Roman" w:hAnsi="Times New Roman" w:cs="Times New Roman"/>
                <w:b/>
                <w:color w:val="auto"/>
                <w:sz w:val="20"/>
                <w:szCs w:val="20"/>
              </w:rPr>
            </w:pPr>
            <w:r w:rsidRPr="007E710B">
              <w:rPr>
                <w:rFonts w:ascii="Times New Roman" w:hAnsi="Times New Roman" w:cs="Times New Roman"/>
                <w:b/>
                <w:color w:val="auto"/>
                <w:sz w:val="20"/>
                <w:szCs w:val="20"/>
              </w:rPr>
              <w:t>tj. 12 miesięcy:</w:t>
            </w:r>
          </w:p>
        </w:tc>
        <w:tc>
          <w:tcPr>
            <w:tcW w:w="1559" w:type="dxa"/>
            <w:vAlign w:val="center"/>
          </w:tcPr>
          <w:p w14:paraId="37F58101" w14:textId="1222ED92" w:rsidR="00B44456" w:rsidRPr="007E710B" w:rsidRDefault="00B44456" w:rsidP="00CB5FCE">
            <w:pPr>
              <w:pStyle w:val="Default"/>
              <w:jc w:val="center"/>
              <w:rPr>
                <w:rFonts w:ascii="Times New Roman" w:hAnsi="Times New Roman" w:cs="Times New Roman"/>
                <w:b/>
                <w:color w:val="auto"/>
                <w:sz w:val="20"/>
                <w:szCs w:val="20"/>
              </w:rPr>
            </w:pPr>
            <w:r w:rsidRPr="007E710B">
              <w:rPr>
                <w:rFonts w:ascii="Times New Roman" w:hAnsi="Times New Roman" w:cs="Times New Roman"/>
                <w:b/>
                <w:color w:val="auto"/>
                <w:sz w:val="20"/>
                <w:szCs w:val="20"/>
              </w:rPr>
              <w:t>73 730 rbg</w:t>
            </w:r>
          </w:p>
        </w:tc>
      </w:tr>
    </w:tbl>
    <w:p w14:paraId="41EEC79E" w14:textId="0BCDE44A" w:rsidR="00406976" w:rsidRPr="007E710B" w:rsidRDefault="007E710B" w:rsidP="007E710B">
      <w:pPr>
        <w:pStyle w:val="Numerowanie"/>
        <w:spacing w:after="200" w:line="276" w:lineRule="auto"/>
        <w:ind w:left="284" w:right="-851"/>
        <w:rPr>
          <w:rFonts w:ascii="Times New Roman" w:eastAsiaTheme="minorHAnsi" w:hAnsi="Times New Roman" w:cs="Times New Roman"/>
        </w:rPr>
      </w:pPr>
      <w:r w:rsidRPr="007E710B">
        <w:rPr>
          <w:rFonts w:ascii="Times New Roman" w:eastAsiaTheme="minorHAnsi" w:hAnsi="Times New Roman" w:cs="Times New Roman"/>
        </w:rPr>
        <w:t>Zamawiający zastrzega sobie możliwość rotacji – zmiany ilości osób na poszczególnych posterunkach w ramach powyższych ilości roboczogodzin. Zmiany te nie będą wymagały aneksu do umowy.</w:t>
      </w:r>
    </w:p>
    <w:p w14:paraId="006CCA13" w14:textId="77777777" w:rsidR="00406976" w:rsidRPr="00040769" w:rsidRDefault="00406976" w:rsidP="00406976">
      <w:pPr>
        <w:pStyle w:val="Numerowanie"/>
        <w:numPr>
          <w:ilvl w:val="0"/>
          <w:numId w:val="12"/>
        </w:numPr>
        <w:spacing w:after="200" w:line="276" w:lineRule="auto"/>
        <w:rPr>
          <w:rFonts w:ascii="Times New Roman" w:hAnsi="Times New Roman" w:cs="Times New Roman"/>
          <w:b w:val="0"/>
        </w:rPr>
      </w:pPr>
      <w:r w:rsidRPr="00832F3F">
        <w:rPr>
          <w:rFonts w:ascii="Times New Roman" w:hAnsi="Times New Roman" w:cs="Times New Roman"/>
        </w:rPr>
        <w:t xml:space="preserve">Zakresy obowiązków kwalifikowanych pracowników ochrony fizycznej w okresie </w:t>
      </w:r>
      <w:r w:rsidRPr="00040769">
        <w:rPr>
          <w:rFonts w:ascii="Times New Roman" w:hAnsi="Times New Roman" w:cs="Times New Roman"/>
        </w:rPr>
        <w:t>trwania umowy.</w:t>
      </w:r>
      <w:bookmarkStart w:id="0" w:name="_GoBack"/>
      <w:bookmarkEnd w:id="0"/>
    </w:p>
    <w:p w14:paraId="6890EDED" w14:textId="77777777" w:rsidR="00406976" w:rsidRPr="00040769" w:rsidRDefault="00406976" w:rsidP="00406976">
      <w:pPr>
        <w:pStyle w:val="Numerowanie"/>
        <w:numPr>
          <w:ilvl w:val="0"/>
          <w:numId w:val="14"/>
        </w:numPr>
        <w:spacing w:after="200" w:line="276" w:lineRule="auto"/>
        <w:rPr>
          <w:rFonts w:ascii="Times New Roman" w:hAnsi="Times New Roman" w:cs="Times New Roman"/>
          <w:b w:val="0"/>
        </w:rPr>
      </w:pPr>
      <w:r w:rsidRPr="00040769">
        <w:rPr>
          <w:rFonts w:ascii="Times New Roman" w:hAnsi="Times New Roman" w:cs="Times New Roman"/>
          <w:b w:val="0"/>
        </w:rPr>
        <w:t>Obowiązki  na poszczególnych posterunkach:</w:t>
      </w:r>
    </w:p>
    <w:p w14:paraId="1B0491B1"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rPr>
        <w:t>Pomieszczenie centralnego nadzorowania – budynek H poziom -1 -ul. Jakubowskiego 2.</w:t>
      </w:r>
    </w:p>
    <w:p w14:paraId="1955E42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obiektów Szpitala na chronionym terenie.</w:t>
      </w:r>
    </w:p>
    <w:p w14:paraId="0F1E967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obsługi urządzeń technicznych zainstalowanych w pomieszczeniu centralnego nadzorowania, w szczególności monitoring CCTV, system SSWiN i system p. poż.</w:t>
      </w:r>
    </w:p>
    <w:p w14:paraId="23802FF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07BC3E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Szpitala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Szpitala osób oraz ochronę mienia.</w:t>
      </w:r>
    </w:p>
    <w:p w14:paraId="5BB2563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Zgłaszanie nieprawidłowości w działaniu monitoringu osobie odpowiedzialnej za realizację umowy ze strony Szpitala. </w:t>
      </w:r>
    </w:p>
    <w:p w14:paraId="63A3998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Przyjmowania zgłoszeń od przedstawicieli jednostek organizacyjnych Szpitala o zagrożeniach oraz zlecanie podjęcia interwencji przez Pracowników Ochrony.</w:t>
      </w:r>
    </w:p>
    <w:p w14:paraId="1644FC4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Natychmiastowe powiadamianie bezpośredniego przełożonego, Policji oraz osoby odpowiedzialnej za realizację umowy ze strony Szpitala o fakcie ujęcia osób stwarzających zagrożenie.</w:t>
      </w:r>
    </w:p>
    <w:p w14:paraId="6F8EE06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Przekazywanie osobie odpowiedzialnej za realizację umowy ze strony Szpitala dobowych raportów pracy oraz miesięcznych zestawień obchodów patrolowych. </w:t>
      </w:r>
    </w:p>
    <w:p w14:paraId="574464A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Utrzymanie czystości i porządku w pomieszczeniu centralnego nadzorowania. </w:t>
      </w:r>
    </w:p>
    <w:p w14:paraId="75D6373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obsługujących system monitoringu są przechowywane w pomieszczeniu centralnego monitorowania).</w:t>
      </w:r>
    </w:p>
    <w:p w14:paraId="3610AC3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i/>
        </w:rPr>
      </w:pPr>
      <w:r w:rsidRPr="00040769">
        <w:rPr>
          <w:rFonts w:ascii="Times New Roman" w:hAnsi="Times New Roman" w:cs="Times New Roman"/>
          <w:b w:val="0"/>
        </w:rPr>
        <w:t xml:space="preserve">Wydawanie i odbieranie kluczy - za potwierdzeniem, w </w:t>
      </w:r>
      <w:r w:rsidRPr="00040769">
        <w:rPr>
          <w:rFonts w:ascii="Times New Roman" w:hAnsi="Times New Roman" w:cs="Times New Roman"/>
          <w:b w:val="0"/>
          <w:i/>
        </w:rPr>
        <w:t>Książce ewidencji wydawania kluczy do obiektów Szpitala Uniwersyteckiego w Krakowie.</w:t>
      </w:r>
    </w:p>
    <w:p w14:paraId="38ACA5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poż.</w:t>
      </w:r>
    </w:p>
    <w:p w14:paraId="5248D92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Zawiadamianie firmy zajmującej się utrzymaniem terenów zielonych o gwałtownych zjawiskach atmosferycznych, opadach śniegu, marznącej mgle), złamanych przez wichury gałęziach i tym podobnych.</w:t>
      </w:r>
    </w:p>
    <w:p w14:paraId="4FC097E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 przypadku awarii windy – uwalnianie przebywających w kabinie osób oraz powiadamianie pogotowia dźwigowego.</w:t>
      </w:r>
    </w:p>
    <w:p w14:paraId="2A901265"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741E7D3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B7711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Dokładna znajomość obowiązujących zarządzeń organizacyjno - porządkowych przekazanych w formie pisemnej osobie odpowiedzialnej za prawidłową realizację umowy po stronie Wykonawcy.</w:t>
      </w:r>
    </w:p>
    <w:p w14:paraId="287B4B5D"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shd w:val="clear" w:color="auto" w:fill="D9D9D9" w:themeFill="background1" w:themeFillShade="D9"/>
        </w:rPr>
        <w:t>Pomieszczenie ochrony przy Centralnej Rejestracji do Poradni – budynek C poziom 0 – ul. Jakubowskiego 2.</w:t>
      </w:r>
    </w:p>
    <w:p w14:paraId="1D0702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terenu zewnętrznego Szpitala.</w:t>
      </w:r>
    </w:p>
    <w:p w14:paraId="31055DC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Dozorowanie obszarów wewnątrz obiektów Szpitala.</w:t>
      </w:r>
    </w:p>
    <w:p w14:paraId="35EA98E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na terenie Szpitala.</w:t>
      </w:r>
    </w:p>
    <w:p w14:paraId="03F9471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Ochrona mienia Szpitala Uniwersyteckiego, pracowników Szpitala oraz innych osób przebywających na jego terenie.</w:t>
      </w:r>
    </w:p>
    <w:p w14:paraId="0D29F1E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1D3251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Podejmowanie interwencji wskazanych przez Pracowników Ochrony centralnego punktu nadzorowania. </w:t>
      </w:r>
    </w:p>
    <w:p w14:paraId="2E6713F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przypadkach) osób zachowujących się w sposób podejrzany i powiadamianie bezpośredniego przełożonego, Policji oraz osoby odpowiedzialnej za realizację umowy ze strony Szpitala.</w:t>
      </w:r>
    </w:p>
    <w:p w14:paraId="43763F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Ustawy „Prawo o ruchu drogowym”.</w:t>
      </w:r>
    </w:p>
    <w:p w14:paraId="2A6D12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35700A3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oraz osób przebywających na terenie szpitala lub w jego bezpośrednim sąsiedztwie.</w:t>
      </w:r>
    </w:p>
    <w:p w14:paraId="2643EEF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17343D0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4A16C6B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poż.</w:t>
      </w:r>
    </w:p>
    <w:p w14:paraId="66D2D7D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41AE254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50D8B8A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Dokładna znajomość obowiązujących zarządzeń organizacyjno - porządkowych przekazanych w formie pisemnej osobie odpowiedzialnej za prawidłową realizację umowy po stronie Wykonawcy.</w:t>
      </w:r>
    </w:p>
    <w:p w14:paraId="2531EBA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0729B2CC"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b w:val="0"/>
        </w:rPr>
        <w:t xml:space="preserve"> </w:t>
      </w:r>
      <w:r w:rsidRPr="00040769">
        <w:rPr>
          <w:rFonts w:ascii="Times New Roman" w:hAnsi="Times New Roman" w:cs="Times New Roman"/>
        </w:rPr>
        <w:t>Pomieszczenie ochrony przy Szpitalnym Oddziale Ratunkowym – budynek F poziom 1 – ul. Jakubowskiego 2.</w:t>
      </w:r>
    </w:p>
    <w:p w14:paraId="65BCE2C5" w14:textId="63476B9A"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Wykonywanie w sposób ciągły piesze</w:t>
      </w:r>
      <w:r w:rsidR="00B44456">
        <w:rPr>
          <w:rFonts w:ascii="Times New Roman" w:hAnsi="Times New Roman" w:cs="Times New Roman"/>
          <w:b w:val="0"/>
        </w:rPr>
        <w:t>go patrolu całego terenu SOR ze </w:t>
      </w:r>
      <w:r w:rsidRPr="00040769">
        <w:rPr>
          <w:rFonts w:ascii="Times New Roman" w:hAnsi="Times New Roman" w:cs="Times New Roman"/>
          <w:b w:val="0"/>
        </w:rPr>
        <w:t>szczególnym uwzględnieniem korytarzy i poczekalni.</w:t>
      </w:r>
    </w:p>
    <w:p w14:paraId="1A54954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na terenie SOR.</w:t>
      </w:r>
    </w:p>
    <w:p w14:paraId="39EFAC5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Ochrona mienia Szpitala, pracowników oraz osób przebywających na terenie SOR.</w:t>
      </w:r>
    </w:p>
    <w:p w14:paraId="3AB386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1449661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wskazanych przez Pracowników Ochrony centralnego punktu nadzorowania.</w:t>
      </w:r>
    </w:p>
    <w:p w14:paraId="5EDD39DE" w14:textId="32589336"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Ujmowanie (w uzasadnionych przypadk</w:t>
      </w:r>
      <w:r w:rsidR="00B44456">
        <w:rPr>
          <w:rFonts w:ascii="Times New Roman" w:hAnsi="Times New Roman" w:cs="Times New Roman"/>
          <w:b w:val="0"/>
        </w:rPr>
        <w:t>ach) osób zachowujących  się  w </w:t>
      </w:r>
      <w:r w:rsidRPr="00040769">
        <w:rPr>
          <w:rFonts w:ascii="Times New Roman" w:hAnsi="Times New Roman" w:cs="Times New Roman"/>
          <w:b w:val="0"/>
        </w:rPr>
        <w:t>sposób podejrzany i powiadamianie bezpośredniego przełożonego, Policji oraz osoby odpowiedzialnej za realizację umowy ze strony Szpitala.</w:t>
      </w:r>
    </w:p>
    <w:p w14:paraId="6801F37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personelu medycznego Szpitala) w stosunku do agresywnie zachowujących się pacjentów lub będących pod wpływem środków odurzających oraz na wezwanie personelu medycznego.</w:t>
      </w:r>
    </w:p>
    <w:p w14:paraId="2DE69CD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agresywnie zachowujących się osób przebywających na terenie SOR oraz na wezwanie personelu medycznego.</w:t>
      </w:r>
    </w:p>
    <w:p w14:paraId="031C825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Dziennika służby, do którego należy wpisywać wszelkie zdarzenia zaistniałe w czasie pełnienia służby (Dzienniki służby dla pracowników dozorowania obiektów Szpitala są przechowywane w pomieszczeniu centralnego nadzorowania).</w:t>
      </w:r>
    </w:p>
    <w:p w14:paraId="77C0CB9F"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poż.</w:t>
      </w:r>
    </w:p>
    <w:p w14:paraId="3A507D5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przepisów i procedur dotyczących ochrony przeciwpożarowej, zagrożenia atakiem terrorystycznym oraz planów ewakuacyjnych.</w:t>
      </w:r>
    </w:p>
    <w:p w14:paraId="3CE43BD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zagrożonego terenu do czasu przyjazdu właściwych służb.</w:t>
      </w:r>
    </w:p>
    <w:p w14:paraId="1AD91993" w14:textId="12998499"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Dokładna znajomość obowiązujących zarządzeń organizacyjno - porządkowych przekazanych w formie pisemnej o</w:t>
      </w:r>
      <w:r w:rsidR="00B44456">
        <w:rPr>
          <w:rFonts w:ascii="Times New Roman" w:hAnsi="Times New Roman" w:cs="Times New Roman"/>
          <w:b w:val="0"/>
        </w:rPr>
        <w:t>sobie odpowiedzialnej za </w:t>
      </w:r>
      <w:r w:rsidRPr="00040769">
        <w:rPr>
          <w:rFonts w:ascii="Times New Roman" w:hAnsi="Times New Roman" w:cs="Times New Roman"/>
          <w:b w:val="0"/>
        </w:rPr>
        <w:t>prawidłową realizację umowy po stronie Wykonawcy.</w:t>
      </w:r>
    </w:p>
    <w:p w14:paraId="15B6EE2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Wspomagania ruchu ambulansów w razie potrzeb.</w:t>
      </w:r>
    </w:p>
    <w:p w14:paraId="25DB082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5ED4FD5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2C08A4EA"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Pomieszczenie ochrony w budynku A poziom 1 – ul. Jakubowskiego 2</w:t>
      </w:r>
      <w:r w:rsidRPr="00040769">
        <w:rPr>
          <w:rFonts w:ascii="Times New Roman" w:hAnsi="Times New Roman" w:cs="Times New Roman"/>
          <w:b w:val="0"/>
        </w:rPr>
        <w:t>.</w:t>
      </w:r>
    </w:p>
    <w:p w14:paraId="62AB6D76"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 i jego bezpośrednim sąsiedztwie.</w:t>
      </w:r>
    </w:p>
    <w:p w14:paraId="65933A81"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Wykonywanie w sposób ciągły patrolu całego terenu w okolicy budynków A oraz F.</w:t>
      </w:r>
    </w:p>
    <w:p w14:paraId="5C38639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nieprzestrzegających zasad organizacji ruchu samochodowego i osobowego na terenie Szpitala, a w szczególności parkujących niezgodnie z posiadanymi uprawnieniami.</w:t>
      </w:r>
    </w:p>
    <w:p w14:paraId="7A528EC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w:t>
      </w:r>
    </w:p>
    <w:p w14:paraId="4C3CFF4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czynności zmierzających do zapewnienia płynnego ruchu pojazdów w obrębie nadzorowanych parkingów.</w:t>
      </w:r>
    </w:p>
    <w:p w14:paraId="5B191DA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Po godz.17.00 – wspieranie pracowników posterunku SOR (jednoosobowo). </w:t>
      </w:r>
    </w:p>
    <w:p w14:paraId="6D94777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Zabezpieczenie ruchu drogowego podczas startów i lądowań na lądowisku szpitalnym.</w:t>
      </w:r>
    </w:p>
    <w:p w14:paraId="73B83FEF"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rPr>
      </w:pPr>
      <w:r w:rsidRPr="00040769">
        <w:rPr>
          <w:rFonts w:ascii="Times New Roman" w:hAnsi="Times New Roman" w:cs="Times New Roman"/>
          <w:shd w:val="clear" w:color="auto" w:fill="D9D9D9" w:themeFill="background1" w:themeFillShade="D9"/>
        </w:rPr>
        <w:t>Pomieszczenie ochrony w Nowym Budynku Administracyjnym – poziom 0 – ul. Marii Orwid 11.</w:t>
      </w:r>
    </w:p>
    <w:p w14:paraId="7E79B213"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Czuwanie nad bezpieczeństwem i spokojem osób przebywających w budynku administracyjnym i w jego otoczeniu, w tym przestrzeni przeznaczonej na wynajem.</w:t>
      </w:r>
    </w:p>
    <w:p w14:paraId="1DB185A8"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lokalizacji instalacji monitoringu oraz systemów alarmowych.</w:t>
      </w:r>
    </w:p>
    <w:p w14:paraId="3E6130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Znajomość rozmieszczenia oraz zasad używania hydrantów, gaśnic oraz innego sprzętu p. poż.</w:t>
      </w:r>
    </w:p>
    <w:p w14:paraId="31815C3A"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Obsługa systemów dozorowych, w tym ppoż.</w:t>
      </w:r>
    </w:p>
    <w:p w14:paraId="4ABBF3E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Zwracanie szczególnej uwagi na bezpieczeństwo przestrzeni chronionej – Kancelaria tajna – poziom 1.</w:t>
      </w:r>
    </w:p>
    <w:p w14:paraId="27891F7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Prowadzenie całodobowej obserwacji przestrzeni zewnętrznych i wewnętrznych budynku administracyjnego za pomocą urządzeń monitoringu, a w sytuacji stwierdzenia jakiegokolwiek zagrożenia bezzwłoczne poinformowanie osób wyznaczonych przez Zamawiającego, wykazanych w załączniku do Umowy oraz bezzwłoczne podjęcie interwencji mającej na celu ochronę życia i zdrowia przebywających na terenie budynku osób oraz ochronę mienia.</w:t>
      </w:r>
      <w:r w:rsidRPr="00040769">
        <w:rPr>
          <w:rFonts w:ascii="Times New Roman" w:hAnsi="Times New Roman" w:cs="Times New Roman"/>
          <w:b w:val="0"/>
          <w:highlight w:val="yellow"/>
        </w:rPr>
        <w:t xml:space="preserve"> </w:t>
      </w:r>
    </w:p>
    <w:p w14:paraId="5289E330"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w stosunku do osób zachowujących się podejrzanie, agresywnie lub naruszających ogólnie przyjęte normy postępowania lub na wezwanie pracowników budynku.</w:t>
      </w:r>
    </w:p>
    <w:p w14:paraId="0EDD8E0B"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Zgłaszanie nieprawidłowości w działaniu monitoringu osobie odpowiedzialnej za realizację umowy ze strony Szpitala. </w:t>
      </w:r>
    </w:p>
    <w:p w14:paraId="649EFB2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Uwalnianie z wind osobowych i zgłaszanie ewentualnych usterek dźwigowych.</w:t>
      </w:r>
    </w:p>
    <w:p w14:paraId="42163274"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Otwieranie i zamykanie wszystkich drzwi zewnętrznych i bram wjazdowych oraz furtek wejściowych.</w:t>
      </w:r>
    </w:p>
    <w:p w14:paraId="689A6ED2"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Nadzorowanie przestrzegania ruchu drogowego w bezpośrednim otoczeniu budynku biurowego (parkowanie).</w:t>
      </w:r>
    </w:p>
    <w:p w14:paraId="079A5099"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Podejmowanie interwencji na wezwanie systemu napadowego.</w:t>
      </w:r>
    </w:p>
    <w:p w14:paraId="4612BD0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 xml:space="preserve">W zakresie obszaru przeznaczonego na wynajem obowiązują wszystkie zapisy jak wyżej (nie dotyczy ochrony mienia lokalu) </w:t>
      </w:r>
    </w:p>
    <w:p w14:paraId="57EB49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Patrolowanie obszaru zewnętrznego i wewnętrznego – po godzinach pracy personelu Szpitala, a także w weekendy i dni ustawowo wolne od pracy.</w:t>
      </w:r>
    </w:p>
    <w:p w14:paraId="786CD327" w14:textId="77777777" w:rsidR="00406976" w:rsidRPr="00040769" w:rsidRDefault="00406976" w:rsidP="00406976">
      <w:pPr>
        <w:pStyle w:val="Numerowanie"/>
        <w:numPr>
          <w:ilvl w:val="1"/>
          <w:numId w:val="14"/>
        </w:numPr>
        <w:pBdr>
          <w:top w:val="single" w:sz="4" w:space="1" w:color="auto"/>
          <w:left w:val="single" w:sz="4" w:space="4" w:color="auto"/>
          <w:bottom w:val="single" w:sz="4" w:space="1" w:color="auto"/>
          <w:right w:val="single" w:sz="4" w:space="4" w:color="auto"/>
        </w:pBdr>
        <w:shd w:val="clear" w:color="auto" w:fill="D9D9D9" w:themeFill="background1" w:themeFillShade="D9"/>
        <w:spacing w:after="200" w:line="276" w:lineRule="auto"/>
        <w:rPr>
          <w:rFonts w:ascii="Times New Roman" w:hAnsi="Times New Roman" w:cs="Times New Roman"/>
          <w:b w:val="0"/>
        </w:rPr>
      </w:pPr>
      <w:r w:rsidRPr="00040769">
        <w:rPr>
          <w:rFonts w:ascii="Times New Roman" w:hAnsi="Times New Roman" w:cs="Times New Roman"/>
        </w:rPr>
        <w:t>Patrol interwencyjny</w:t>
      </w:r>
      <w:r w:rsidRPr="00040769">
        <w:rPr>
          <w:rFonts w:ascii="Times New Roman" w:hAnsi="Times New Roman" w:cs="Times New Roman"/>
          <w:b w:val="0"/>
        </w:rPr>
        <w:t>.</w:t>
      </w:r>
    </w:p>
    <w:p w14:paraId="01ED8957"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Wsparcie w sytuacjach, w których siły i środki Wykonawcy okażą się niewystarczające.</w:t>
      </w:r>
    </w:p>
    <w:p w14:paraId="10BA7FFD"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Zapewnienie nielimitowanych przyjazdów grup interwencyjnych w przypadku zaistnienia okoliczności wymagających interwencji.</w:t>
      </w:r>
    </w:p>
    <w:p w14:paraId="5DCCB4EC"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Zakresy czynności pracowników patrolu zgodne z wewnętrznymi przepisami Wykonawcy usługi ochrony osób i mienia.</w:t>
      </w:r>
    </w:p>
    <w:p w14:paraId="1145B26E" w14:textId="77777777" w:rsidR="00406976" w:rsidRPr="00040769" w:rsidRDefault="00406976" w:rsidP="00406976">
      <w:pPr>
        <w:pStyle w:val="Numerowanie"/>
        <w:numPr>
          <w:ilvl w:val="2"/>
          <w:numId w:val="14"/>
        </w:numPr>
        <w:spacing w:after="200" w:line="276" w:lineRule="auto"/>
        <w:rPr>
          <w:rFonts w:ascii="Times New Roman" w:hAnsi="Times New Roman" w:cs="Times New Roman"/>
          <w:b w:val="0"/>
        </w:rPr>
      </w:pPr>
      <w:r w:rsidRPr="00040769">
        <w:rPr>
          <w:rFonts w:ascii="Times New Roman" w:hAnsi="Times New Roman" w:cs="Times New Roman"/>
          <w:b w:val="0"/>
        </w:rPr>
        <w:t>Skład patrolu - minimum dwuosobowy.</w:t>
      </w:r>
    </w:p>
    <w:p w14:paraId="39DAE0A1" w14:textId="77777777" w:rsidR="00406976" w:rsidRPr="00832F3F" w:rsidRDefault="00406976" w:rsidP="00406976">
      <w:pPr>
        <w:pStyle w:val="Numerowanie"/>
        <w:ind w:left="2148"/>
        <w:rPr>
          <w:rFonts w:ascii="Times New Roman" w:hAnsi="Times New Roman" w:cs="Times New Roman"/>
          <w:b w:val="0"/>
        </w:rPr>
      </w:pPr>
    </w:p>
    <w:p w14:paraId="1CE862F2" w14:textId="77777777" w:rsidR="00406976" w:rsidRPr="00832F3F" w:rsidRDefault="00406976" w:rsidP="00406976">
      <w:pPr>
        <w:pStyle w:val="Numerowanie"/>
        <w:numPr>
          <w:ilvl w:val="0"/>
          <w:numId w:val="14"/>
        </w:numPr>
        <w:spacing w:after="200" w:line="276" w:lineRule="auto"/>
        <w:rPr>
          <w:rFonts w:ascii="Times New Roman" w:hAnsi="Times New Roman" w:cs="Times New Roman"/>
          <w:b w:val="0"/>
        </w:rPr>
      </w:pPr>
      <w:r w:rsidRPr="00832F3F">
        <w:rPr>
          <w:rFonts w:ascii="Times New Roman" w:hAnsi="Times New Roman" w:cs="Times New Roman"/>
        </w:rPr>
        <w:t xml:space="preserve">Czynności zabronione na wszystkich posterunkach: </w:t>
      </w:r>
    </w:p>
    <w:p w14:paraId="1A28AB51" w14:textId="77777777" w:rsidR="00406976" w:rsidRPr="00832F3F" w:rsidRDefault="00406976" w:rsidP="00406976">
      <w:pPr>
        <w:pStyle w:val="Numerowanie"/>
        <w:numPr>
          <w:ilvl w:val="2"/>
          <w:numId w:val="14"/>
        </w:numPr>
        <w:spacing w:after="200" w:line="276" w:lineRule="auto"/>
        <w:rPr>
          <w:rFonts w:ascii="Times New Roman" w:hAnsi="Times New Roman" w:cs="Times New Roman"/>
        </w:rPr>
      </w:pPr>
      <w:r w:rsidRPr="00832F3F">
        <w:rPr>
          <w:rFonts w:ascii="Times New Roman" w:hAnsi="Times New Roman" w:cs="Times New Roman"/>
        </w:rPr>
        <w:t>W czasie pełnienia służby Pracownikom ochrony na wszystkich posterunkach zabrania się:</w:t>
      </w:r>
    </w:p>
    <w:p w14:paraId="25410E41"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zakończenia dyżurowania w wypadku, gdy nie zgłosił się do pracy zmiennik; powyższy fakt należy odnotować w Dzienniku służby i powiadomić przełożonego o zaistniałej sytuacji,</w:t>
      </w:r>
    </w:p>
    <w:p w14:paraId="4BCCA68F"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oddalania się z miejsca pełnienia służby w celach innych niż obowiązki służbowe,</w:t>
      </w:r>
    </w:p>
    <w:p w14:paraId="051E98B7"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udostępniania osobom postronnym, nieupoważnionym wiedzy operacyjnej, zdjęć, nagrań monitoringu i innych danych pozyskanych w trakcie pozyskania służby,</w:t>
      </w:r>
    </w:p>
    <w:p w14:paraId="01D55304"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 xml:space="preserve">dokumentowania zdarzeń przy użyciu urządzeń prywatnych, </w:t>
      </w:r>
    </w:p>
    <w:p w14:paraId="6FDE6C35"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udzielania informacji osobom postronnym, mediom,</w:t>
      </w:r>
    </w:p>
    <w:p w14:paraId="42EA3075"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spożywania alkoholu,</w:t>
      </w:r>
    </w:p>
    <w:p w14:paraId="2D51C502"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stosowania środków odurzających,</w:t>
      </w:r>
    </w:p>
    <w:p w14:paraId="34FFA2A9"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przyjmowania osób postronnych,</w:t>
      </w:r>
    </w:p>
    <w:p w14:paraId="4E100B6E"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oglądania telewizji,</w:t>
      </w:r>
    </w:p>
    <w:p w14:paraId="5893533A"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słuchania radia,</w:t>
      </w:r>
    </w:p>
    <w:p w14:paraId="26ECB0DD"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korzystania z mediów społecznościowych,</w:t>
      </w:r>
    </w:p>
    <w:p w14:paraId="6149CB20"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czytania,</w:t>
      </w:r>
    </w:p>
    <w:p w14:paraId="67027758"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spania,</w:t>
      </w:r>
    </w:p>
    <w:p w14:paraId="64A95A4F" w14:textId="77777777" w:rsidR="00406976" w:rsidRPr="00832F3F" w:rsidRDefault="00406976" w:rsidP="00B44456">
      <w:pPr>
        <w:pStyle w:val="Akapitzlist"/>
        <w:numPr>
          <w:ilvl w:val="0"/>
          <w:numId w:val="11"/>
        </w:numPr>
        <w:suppressAutoHyphens w:val="0"/>
        <w:spacing w:after="200" w:line="276" w:lineRule="auto"/>
        <w:jc w:val="both"/>
        <w:rPr>
          <w:rFonts w:cs="Times New Roman"/>
          <w:sz w:val="22"/>
          <w:szCs w:val="22"/>
        </w:rPr>
      </w:pPr>
      <w:r w:rsidRPr="00832F3F">
        <w:rPr>
          <w:rFonts w:cs="Times New Roman"/>
          <w:sz w:val="22"/>
          <w:szCs w:val="22"/>
        </w:rPr>
        <w:t>prowadzenia jakiejkolwiek innej działalności niezwiązanej bezpośrednio z ochroną obiektu.</w:t>
      </w:r>
    </w:p>
    <w:p w14:paraId="4FFA85C1" w14:textId="77777777" w:rsidR="00406976" w:rsidRPr="00040769" w:rsidRDefault="00406976" w:rsidP="00B44456">
      <w:pPr>
        <w:pStyle w:val="Tekstpodstawowy"/>
        <w:tabs>
          <w:tab w:val="num" w:pos="-142"/>
        </w:tabs>
        <w:spacing w:after="200" w:line="276" w:lineRule="auto"/>
        <w:ind w:left="709"/>
        <w:jc w:val="both"/>
        <w:rPr>
          <w:rFonts w:cs="Times New Roman"/>
          <w:sz w:val="22"/>
          <w:szCs w:val="22"/>
        </w:rPr>
      </w:pPr>
      <w:r w:rsidRPr="00040769">
        <w:rPr>
          <w:rFonts w:cs="Times New Roman"/>
          <w:sz w:val="22"/>
          <w:szCs w:val="22"/>
        </w:rPr>
        <w:t>Wszyscy Pracownicy ochrony zobowiązani są do przestrzegania niniejszego zakresu obowiązków i pisemnego potwierdzenia jego znajomości.</w:t>
      </w:r>
    </w:p>
    <w:p w14:paraId="24EDB2C3" w14:textId="77777777" w:rsidR="00FB6C2D" w:rsidRPr="00832F3F" w:rsidRDefault="00FB6C2D" w:rsidP="004B27FF">
      <w:pPr>
        <w:pStyle w:val="Default"/>
        <w:jc w:val="both"/>
        <w:rPr>
          <w:rFonts w:ascii="Times New Roman" w:hAnsi="Times New Roman" w:cs="Times New Roman"/>
          <w:color w:val="000000" w:themeColor="text1"/>
          <w:sz w:val="22"/>
          <w:szCs w:val="22"/>
        </w:rPr>
      </w:pPr>
    </w:p>
    <w:sectPr w:rsidR="00FB6C2D" w:rsidRPr="00832F3F">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243277" w14:textId="77777777" w:rsidR="00C77B47" w:rsidRDefault="00C77B47" w:rsidP="003504A6">
      <w:r>
        <w:separator/>
      </w:r>
    </w:p>
  </w:endnote>
  <w:endnote w:type="continuationSeparator" w:id="0">
    <w:p w14:paraId="4FD50119" w14:textId="77777777" w:rsidR="00C77B47" w:rsidRDefault="00C77B47" w:rsidP="00350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Liberation Sans">
    <w:altName w:val="Arial"/>
    <w:panose1 w:val="00000000000000000000"/>
    <w:charset w:val="EE"/>
    <w:family w:val="modern"/>
    <w:notTrueType/>
    <w:pitch w:val="default"/>
    <w:sig w:usb0="00000001" w:usb1="00000000" w:usb2="00000000" w:usb3="00000000" w:csb0="00000003"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8709837"/>
      <w:docPartObj>
        <w:docPartGallery w:val="Page Numbers (Bottom of Page)"/>
        <w:docPartUnique/>
      </w:docPartObj>
    </w:sdtPr>
    <w:sdtEndPr/>
    <w:sdtContent>
      <w:p w14:paraId="087BDEFA" w14:textId="0120E7A1" w:rsidR="003504A6" w:rsidRDefault="003504A6">
        <w:pPr>
          <w:pStyle w:val="Stopka"/>
          <w:jc w:val="right"/>
        </w:pPr>
        <w:r>
          <w:fldChar w:fldCharType="begin"/>
        </w:r>
        <w:r>
          <w:instrText>PAGE   \* MERGEFORMAT</w:instrText>
        </w:r>
        <w:r>
          <w:fldChar w:fldCharType="separate"/>
        </w:r>
        <w:r w:rsidR="007E710B">
          <w:rPr>
            <w:noProof/>
          </w:rPr>
          <w:t>8</w:t>
        </w:r>
        <w:r>
          <w:fldChar w:fldCharType="end"/>
        </w:r>
      </w:p>
    </w:sdtContent>
  </w:sdt>
  <w:p w14:paraId="1325C0DD" w14:textId="77777777" w:rsidR="003504A6" w:rsidRDefault="003504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B12E5F" w14:textId="77777777" w:rsidR="00C77B47" w:rsidRDefault="00C77B47" w:rsidP="003504A6">
      <w:r>
        <w:separator/>
      </w:r>
    </w:p>
  </w:footnote>
  <w:footnote w:type="continuationSeparator" w:id="0">
    <w:p w14:paraId="7A0678D9" w14:textId="77777777" w:rsidR="00C77B47" w:rsidRDefault="00C77B47" w:rsidP="003504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A5D49" w14:textId="3E656030" w:rsidR="00E92E33" w:rsidRDefault="00DF3C9B">
    <w:pPr>
      <w:pStyle w:val="Nagwek"/>
      <w:rPr>
        <w:rFonts w:ascii="Garamond" w:hAnsi="Garamond"/>
      </w:rPr>
    </w:pPr>
    <w:r>
      <w:rPr>
        <w:rFonts w:ascii="Garamond" w:hAnsi="Garamond"/>
      </w:rPr>
      <w:t>DFP.271.1</w:t>
    </w:r>
    <w:r w:rsidR="00E92E33" w:rsidRPr="00E92E33">
      <w:rPr>
        <w:rFonts w:ascii="Garamond" w:hAnsi="Garamond"/>
      </w:rPr>
      <w:t>9.202</w:t>
    </w:r>
    <w:r>
      <w:rPr>
        <w:rFonts w:ascii="Garamond" w:hAnsi="Garamond"/>
      </w:rPr>
      <w:t>5</w:t>
    </w:r>
    <w:r w:rsidR="00E92E33" w:rsidRPr="00E92E33">
      <w:rPr>
        <w:rFonts w:ascii="Garamond" w:hAnsi="Garamond"/>
      </w:rPr>
      <w:t xml:space="preserve">.AB </w:t>
    </w:r>
  </w:p>
  <w:p w14:paraId="1A79AB43" w14:textId="77777777" w:rsidR="00E92E33" w:rsidRPr="00E92E33" w:rsidRDefault="00E92E33" w:rsidP="00E92E33">
    <w:pPr>
      <w:pStyle w:val="Nagwek"/>
      <w:jc w:val="right"/>
      <w:rPr>
        <w:rFonts w:ascii="Garamond" w:hAnsi="Garamond"/>
      </w:rPr>
    </w:pPr>
    <w:r>
      <w:rPr>
        <w:rFonts w:ascii="Garamond" w:hAnsi="Garamond"/>
      </w:rPr>
      <w:t>załącznik nr 1b do SWZ</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83450D"/>
    <w:multiLevelType w:val="hybridMultilevel"/>
    <w:tmpl w:val="06F09D22"/>
    <w:lvl w:ilvl="0" w:tplc="4CD89154">
      <w:start w:val="1"/>
      <w:numFmt w:val="bullet"/>
      <w:lvlText w:val=""/>
      <w:lvlJc w:val="left"/>
      <w:pPr>
        <w:tabs>
          <w:tab w:val="num" w:pos="851"/>
        </w:tabs>
        <w:ind w:left="851" w:hanging="284"/>
      </w:pPr>
      <w:rPr>
        <w:rFonts w:ascii="Symbol" w:hAnsi="Symbol" w:hint="default"/>
        <w:b w:val="0"/>
      </w:rPr>
    </w:lvl>
    <w:lvl w:ilvl="1" w:tplc="A620B17C">
      <w:start w:val="1"/>
      <w:numFmt w:val="decimal"/>
      <w:lvlText w:val="%2."/>
      <w:lvlJc w:val="left"/>
      <w:pPr>
        <w:tabs>
          <w:tab w:val="num" w:pos="1516"/>
        </w:tabs>
        <w:ind w:left="1516" w:hanging="436"/>
      </w:pPr>
      <w:rPr>
        <w:rFonts w:hint="default"/>
        <w:b w:val="0"/>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9017240"/>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47251B2"/>
    <w:multiLevelType w:val="hybridMultilevel"/>
    <w:tmpl w:val="3C7A6366"/>
    <w:lvl w:ilvl="0" w:tplc="62F24DF6">
      <w:start w:val="1"/>
      <w:numFmt w:val="upperLetter"/>
      <w:lvlText w:val="%1."/>
      <w:lvlJc w:val="left"/>
      <w:pPr>
        <w:ind w:left="1788" w:hanging="360"/>
      </w:pPr>
      <w:rPr>
        <w:rFonts w:hint="default"/>
      </w:rPr>
    </w:lvl>
    <w:lvl w:ilvl="1" w:tplc="04150019">
      <w:start w:val="1"/>
      <w:numFmt w:val="lowerLetter"/>
      <w:lvlText w:val="%2."/>
      <w:lvlJc w:val="left"/>
      <w:pPr>
        <w:ind w:left="2508" w:hanging="360"/>
      </w:pPr>
    </w:lvl>
    <w:lvl w:ilvl="2" w:tplc="0415001B" w:tentative="1">
      <w:start w:val="1"/>
      <w:numFmt w:val="lowerRoman"/>
      <w:lvlText w:val="%3."/>
      <w:lvlJc w:val="right"/>
      <w:pPr>
        <w:ind w:left="3228" w:hanging="180"/>
      </w:pPr>
    </w:lvl>
    <w:lvl w:ilvl="3" w:tplc="0415000F" w:tentative="1">
      <w:start w:val="1"/>
      <w:numFmt w:val="decimal"/>
      <w:lvlText w:val="%4."/>
      <w:lvlJc w:val="left"/>
      <w:pPr>
        <w:ind w:left="3948" w:hanging="360"/>
      </w:pPr>
    </w:lvl>
    <w:lvl w:ilvl="4" w:tplc="04150019" w:tentative="1">
      <w:start w:val="1"/>
      <w:numFmt w:val="lowerLetter"/>
      <w:lvlText w:val="%5."/>
      <w:lvlJc w:val="left"/>
      <w:pPr>
        <w:ind w:left="4668" w:hanging="360"/>
      </w:pPr>
    </w:lvl>
    <w:lvl w:ilvl="5" w:tplc="0415001B" w:tentative="1">
      <w:start w:val="1"/>
      <w:numFmt w:val="lowerRoman"/>
      <w:lvlText w:val="%6."/>
      <w:lvlJc w:val="right"/>
      <w:pPr>
        <w:ind w:left="5388" w:hanging="180"/>
      </w:pPr>
    </w:lvl>
    <w:lvl w:ilvl="6" w:tplc="0415000F" w:tentative="1">
      <w:start w:val="1"/>
      <w:numFmt w:val="decimal"/>
      <w:lvlText w:val="%7."/>
      <w:lvlJc w:val="left"/>
      <w:pPr>
        <w:ind w:left="6108" w:hanging="360"/>
      </w:pPr>
    </w:lvl>
    <w:lvl w:ilvl="7" w:tplc="04150019" w:tentative="1">
      <w:start w:val="1"/>
      <w:numFmt w:val="lowerLetter"/>
      <w:lvlText w:val="%8."/>
      <w:lvlJc w:val="left"/>
      <w:pPr>
        <w:ind w:left="6828" w:hanging="360"/>
      </w:pPr>
    </w:lvl>
    <w:lvl w:ilvl="8" w:tplc="0415001B" w:tentative="1">
      <w:start w:val="1"/>
      <w:numFmt w:val="lowerRoman"/>
      <w:lvlText w:val="%9."/>
      <w:lvlJc w:val="right"/>
      <w:pPr>
        <w:ind w:left="7548" w:hanging="180"/>
      </w:pPr>
    </w:lvl>
  </w:abstractNum>
  <w:abstractNum w:abstractNumId="3" w15:restartNumberingAfterBreak="0">
    <w:nsid w:val="3E88336F"/>
    <w:multiLevelType w:val="singleLevel"/>
    <w:tmpl w:val="3F701F44"/>
    <w:lvl w:ilvl="0">
      <w:start w:val="1"/>
      <w:numFmt w:val="decimal"/>
      <w:lvlText w:val="%1."/>
      <w:lvlJc w:val="left"/>
      <w:pPr>
        <w:tabs>
          <w:tab w:val="num" w:pos="360"/>
        </w:tabs>
        <w:ind w:left="360" w:hanging="360"/>
      </w:pPr>
      <w:rPr>
        <w:rFonts w:hint="default"/>
      </w:rPr>
    </w:lvl>
  </w:abstractNum>
  <w:abstractNum w:abstractNumId="4" w15:restartNumberingAfterBreak="0">
    <w:nsid w:val="3F572408"/>
    <w:multiLevelType w:val="hybridMultilevel"/>
    <w:tmpl w:val="80CEFE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A3751C0"/>
    <w:multiLevelType w:val="hybridMultilevel"/>
    <w:tmpl w:val="ED50B67A"/>
    <w:lvl w:ilvl="0" w:tplc="19EE1330">
      <w:start w:val="1"/>
      <w:numFmt w:val="bullet"/>
      <w:lvlText w:val=""/>
      <w:lvlJc w:val="left"/>
      <w:pPr>
        <w:ind w:left="2148" w:hanging="360"/>
      </w:pPr>
      <w:rPr>
        <w:rFonts w:ascii="Symbol" w:hAnsi="Symbol" w:hint="default"/>
      </w:rPr>
    </w:lvl>
    <w:lvl w:ilvl="1" w:tplc="04150003" w:tentative="1">
      <w:start w:val="1"/>
      <w:numFmt w:val="bullet"/>
      <w:lvlText w:val="o"/>
      <w:lvlJc w:val="left"/>
      <w:pPr>
        <w:ind w:left="2868" w:hanging="360"/>
      </w:pPr>
      <w:rPr>
        <w:rFonts w:ascii="Courier New" w:hAnsi="Courier New" w:cs="Courier New" w:hint="default"/>
      </w:rPr>
    </w:lvl>
    <w:lvl w:ilvl="2" w:tplc="04150005" w:tentative="1">
      <w:start w:val="1"/>
      <w:numFmt w:val="bullet"/>
      <w:lvlText w:val=""/>
      <w:lvlJc w:val="left"/>
      <w:pPr>
        <w:ind w:left="3588" w:hanging="360"/>
      </w:pPr>
      <w:rPr>
        <w:rFonts w:ascii="Wingdings" w:hAnsi="Wingdings" w:hint="default"/>
      </w:rPr>
    </w:lvl>
    <w:lvl w:ilvl="3" w:tplc="04150001" w:tentative="1">
      <w:start w:val="1"/>
      <w:numFmt w:val="bullet"/>
      <w:lvlText w:val=""/>
      <w:lvlJc w:val="left"/>
      <w:pPr>
        <w:ind w:left="4308" w:hanging="360"/>
      </w:pPr>
      <w:rPr>
        <w:rFonts w:ascii="Symbol" w:hAnsi="Symbol" w:hint="default"/>
      </w:rPr>
    </w:lvl>
    <w:lvl w:ilvl="4" w:tplc="04150003" w:tentative="1">
      <w:start w:val="1"/>
      <w:numFmt w:val="bullet"/>
      <w:lvlText w:val="o"/>
      <w:lvlJc w:val="left"/>
      <w:pPr>
        <w:ind w:left="5028" w:hanging="360"/>
      </w:pPr>
      <w:rPr>
        <w:rFonts w:ascii="Courier New" w:hAnsi="Courier New" w:cs="Courier New" w:hint="default"/>
      </w:rPr>
    </w:lvl>
    <w:lvl w:ilvl="5" w:tplc="04150005" w:tentative="1">
      <w:start w:val="1"/>
      <w:numFmt w:val="bullet"/>
      <w:lvlText w:val=""/>
      <w:lvlJc w:val="left"/>
      <w:pPr>
        <w:ind w:left="5748" w:hanging="360"/>
      </w:pPr>
      <w:rPr>
        <w:rFonts w:ascii="Wingdings" w:hAnsi="Wingdings" w:hint="default"/>
      </w:rPr>
    </w:lvl>
    <w:lvl w:ilvl="6" w:tplc="04150001" w:tentative="1">
      <w:start w:val="1"/>
      <w:numFmt w:val="bullet"/>
      <w:lvlText w:val=""/>
      <w:lvlJc w:val="left"/>
      <w:pPr>
        <w:ind w:left="6468" w:hanging="360"/>
      </w:pPr>
      <w:rPr>
        <w:rFonts w:ascii="Symbol" w:hAnsi="Symbol" w:hint="default"/>
      </w:rPr>
    </w:lvl>
    <w:lvl w:ilvl="7" w:tplc="04150003" w:tentative="1">
      <w:start w:val="1"/>
      <w:numFmt w:val="bullet"/>
      <w:lvlText w:val="o"/>
      <w:lvlJc w:val="left"/>
      <w:pPr>
        <w:ind w:left="7188" w:hanging="360"/>
      </w:pPr>
      <w:rPr>
        <w:rFonts w:ascii="Courier New" w:hAnsi="Courier New" w:cs="Courier New" w:hint="default"/>
      </w:rPr>
    </w:lvl>
    <w:lvl w:ilvl="8" w:tplc="04150005" w:tentative="1">
      <w:start w:val="1"/>
      <w:numFmt w:val="bullet"/>
      <w:lvlText w:val=""/>
      <w:lvlJc w:val="left"/>
      <w:pPr>
        <w:ind w:left="7908" w:hanging="360"/>
      </w:pPr>
      <w:rPr>
        <w:rFonts w:ascii="Wingdings" w:hAnsi="Wingdings" w:hint="default"/>
      </w:rPr>
    </w:lvl>
  </w:abstractNum>
  <w:abstractNum w:abstractNumId="6" w15:restartNumberingAfterBreak="0">
    <w:nsid w:val="4C02236F"/>
    <w:multiLevelType w:val="hybridMultilevel"/>
    <w:tmpl w:val="F84C1418"/>
    <w:lvl w:ilvl="0" w:tplc="20A856F8">
      <w:start w:val="1"/>
      <w:numFmt w:val="decimal"/>
      <w:lvlText w:val="%1."/>
      <w:lvlJc w:val="left"/>
      <w:pPr>
        <w:ind w:left="1068" w:hanging="360"/>
      </w:pPr>
      <w:rPr>
        <w:rFonts w:hint="default"/>
        <w:b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4DC07754"/>
    <w:multiLevelType w:val="hybridMultilevel"/>
    <w:tmpl w:val="86A4A7D0"/>
    <w:lvl w:ilvl="0" w:tplc="75BC0B12">
      <w:start w:val="1"/>
      <w:numFmt w:val="decimal"/>
      <w:lvlText w:val="%1."/>
      <w:lvlJc w:val="left"/>
      <w:pPr>
        <w:ind w:left="786"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 w15:restartNumberingAfterBreak="0">
    <w:nsid w:val="5C643A74"/>
    <w:multiLevelType w:val="hybridMultilevel"/>
    <w:tmpl w:val="26284E06"/>
    <w:lvl w:ilvl="0" w:tplc="957E8C90">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669A6356"/>
    <w:multiLevelType w:val="multilevel"/>
    <w:tmpl w:val="C70CBF9A"/>
    <w:lvl w:ilvl="0">
      <w:start w:val="1"/>
      <w:numFmt w:val="decimal"/>
      <w:lvlText w:val="%1."/>
      <w:lvlJc w:val="left"/>
      <w:pPr>
        <w:ind w:left="1068" w:hanging="360"/>
      </w:pPr>
      <w:rPr>
        <w:rFonts w:hint="default"/>
        <w:b/>
      </w:rPr>
    </w:lvl>
    <w:lvl w:ilvl="1">
      <w:start w:val="1"/>
      <w:numFmt w:val="decimal"/>
      <w:isLgl/>
      <w:lvlText w:val="%1.%2."/>
      <w:lvlJc w:val="left"/>
      <w:pPr>
        <w:ind w:left="1428" w:hanging="360"/>
      </w:pPr>
      <w:rPr>
        <w:rFonts w:hint="default"/>
        <w:b/>
      </w:rPr>
    </w:lvl>
    <w:lvl w:ilvl="2">
      <w:start w:val="1"/>
      <w:numFmt w:val="decimal"/>
      <w:isLgl/>
      <w:lvlText w:val="%1.%2.%3."/>
      <w:lvlJc w:val="left"/>
      <w:pPr>
        <w:ind w:left="2148" w:hanging="720"/>
      </w:pPr>
      <w:rPr>
        <w:rFonts w:hint="default"/>
        <w:b w:val="0"/>
        <w:i w:val="0"/>
      </w:rPr>
    </w:lvl>
    <w:lvl w:ilvl="3">
      <w:start w:val="1"/>
      <w:numFmt w:val="decimal"/>
      <w:isLgl/>
      <w:lvlText w:val="%1.%2.%3.%4."/>
      <w:lvlJc w:val="left"/>
      <w:pPr>
        <w:ind w:left="2508" w:hanging="72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588" w:hanging="108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4668" w:hanging="1440"/>
      </w:pPr>
      <w:rPr>
        <w:rFonts w:hint="default"/>
      </w:rPr>
    </w:lvl>
    <w:lvl w:ilvl="8">
      <w:start w:val="1"/>
      <w:numFmt w:val="decimal"/>
      <w:isLgl/>
      <w:lvlText w:val="%1.%2.%3.%4.%5.%6.%7.%8.%9."/>
      <w:lvlJc w:val="left"/>
      <w:pPr>
        <w:ind w:left="5388" w:hanging="1800"/>
      </w:pPr>
      <w:rPr>
        <w:rFonts w:hint="default"/>
      </w:rPr>
    </w:lvl>
  </w:abstractNum>
  <w:abstractNum w:abstractNumId="10" w15:restartNumberingAfterBreak="0">
    <w:nsid w:val="6ED95A51"/>
    <w:multiLevelType w:val="hybridMultilevel"/>
    <w:tmpl w:val="3544B7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2126F29"/>
    <w:multiLevelType w:val="hybridMultilevel"/>
    <w:tmpl w:val="9C82BA70"/>
    <w:lvl w:ilvl="0" w:tplc="A3125490">
      <w:start w:val="1"/>
      <w:numFmt w:val="decimal"/>
      <w:pStyle w:val="Punktowanie"/>
      <w:lvlText w:val="%1."/>
      <w:lvlJc w:val="left"/>
      <w:pPr>
        <w:ind w:left="720" w:hanging="360"/>
      </w:pPr>
      <w:rPr>
        <w:rFonts w:ascii="Arial" w:hAnsi="Arial" w:hint="default"/>
        <w:b/>
        <w:sz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5BA3729"/>
    <w:multiLevelType w:val="hybridMultilevel"/>
    <w:tmpl w:val="F508EFFA"/>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E7F2719"/>
    <w:multiLevelType w:val="singleLevel"/>
    <w:tmpl w:val="0415000F"/>
    <w:lvl w:ilvl="0">
      <w:start w:val="1"/>
      <w:numFmt w:val="decimal"/>
      <w:lvlText w:val="%1."/>
      <w:lvlJc w:val="left"/>
      <w:pPr>
        <w:tabs>
          <w:tab w:val="num" w:pos="360"/>
        </w:tabs>
        <w:ind w:left="360" w:hanging="360"/>
      </w:pPr>
    </w:lvl>
  </w:abstractNum>
  <w:abstractNum w:abstractNumId="14" w15:restartNumberingAfterBreak="0">
    <w:nsid w:val="7EDA504E"/>
    <w:multiLevelType w:val="hybridMultilevel"/>
    <w:tmpl w:val="21CCF3C0"/>
    <w:lvl w:ilvl="0" w:tplc="126C301C">
      <w:start w:val="1"/>
      <w:numFmt w:val="lowerLetter"/>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abstractNumId w:val="4"/>
  </w:num>
  <w:num w:numId="2">
    <w:abstractNumId w:val="2"/>
  </w:num>
  <w:num w:numId="3">
    <w:abstractNumId w:val="11"/>
  </w:num>
  <w:num w:numId="4">
    <w:abstractNumId w:val="7"/>
  </w:num>
  <w:num w:numId="5">
    <w:abstractNumId w:val="0"/>
  </w:num>
  <w:num w:numId="6">
    <w:abstractNumId w:val="13"/>
  </w:num>
  <w:num w:numId="7">
    <w:abstractNumId w:val="3"/>
  </w:num>
  <w:num w:numId="8">
    <w:abstractNumId w:val="1"/>
  </w:num>
  <w:num w:numId="9">
    <w:abstractNumId w:val="12"/>
  </w:num>
  <w:num w:numId="10">
    <w:abstractNumId w:val="10"/>
  </w:num>
  <w:num w:numId="11">
    <w:abstractNumId w:val="5"/>
  </w:num>
  <w:num w:numId="12">
    <w:abstractNumId w:val="8"/>
  </w:num>
  <w:num w:numId="13">
    <w:abstractNumId w:val="6"/>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77F"/>
    <w:rsid w:val="00016117"/>
    <w:rsid w:val="000231F6"/>
    <w:rsid w:val="00026739"/>
    <w:rsid w:val="00040769"/>
    <w:rsid w:val="00053556"/>
    <w:rsid w:val="000565D5"/>
    <w:rsid w:val="000675D5"/>
    <w:rsid w:val="00075003"/>
    <w:rsid w:val="000A15E5"/>
    <w:rsid w:val="000C03CE"/>
    <w:rsid w:val="000E5529"/>
    <w:rsid w:val="00107B9A"/>
    <w:rsid w:val="00134C7D"/>
    <w:rsid w:val="00171D52"/>
    <w:rsid w:val="00172056"/>
    <w:rsid w:val="00181520"/>
    <w:rsid w:val="00184149"/>
    <w:rsid w:val="00190D54"/>
    <w:rsid w:val="001B1230"/>
    <w:rsid w:val="001B29D3"/>
    <w:rsid w:val="001D07D5"/>
    <w:rsid w:val="001D1DA1"/>
    <w:rsid w:val="00220A77"/>
    <w:rsid w:val="00225F97"/>
    <w:rsid w:val="002275FB"/>
    <w:rsid w:val="002622A0"/>
    <w:rsid w:val="00277C08"/>
    <w:rsid w:val="00286534"/>
    <w:rsid w:val="00286A6B"/>
    <w:rsid w:val="00295F41"/>
    <w:rsid w:val="002E18FE"/>
    <w:rsid w:val="002F53E2"/>
    <w:rsid w:val="00302CAD"/>
    <w:rsid w:val="003504A6"/>
    <w:rsid w:val="003817F2"/>
    <w:rsid w:val="003A0F7F"/>
    <w:rsid w:val="003A6833"/>
    <w:rsid w:val="003A7EBD"/>
    <w:rsid w:val="003C0736"/>
    <w:rsid w:val="003C4D4F"/>
    <w:rsid w:val="003E33EA"/>
    <w:rsid w:val="003E7971"/>
    <w:rsid w:val="00406976"/>
    <w:rsid w:val="004070E0"/>
    <w:rsid w:val="00407C6D"/>
    <w:rsid w:val="004175FA"/>
    <w:rsid w:val="00423BD6"/>
    <w:rsid w:val="004268B1"/>
    <w:rsid w:val="00447F59"/>
    <w:rsid w:val="00457FAD"/>
    <w:rsid w:val="00483B53"/>
    <w:rsid w:val="004A4478"/>
    <w:rsid w:val="004A4ECC"/>
    <w:rsid w:val="004B27FF"/>
    <w:rsid w:val="004B2A05"/>
    <w:rsid w:val="004B5014"/>
    <w:rsid w:val="004C36A6"/>
    <w:rsid w:val="004D2A08"/>
    <w:rsid w:val="004E4C5E"/>
    <w:rsid w:val="004F3577"/>
    <w:rsid w:val="0050336D"/>
    <w:rsid w:val="005070AE"/>
    <w:rsid w:val="00510ED2"/>
    <w:rsid w:val="005146DD"/>
    <w:rsid w:val="005568D0"/>
    <w:rsid w:val="00557E68"/>
    <w:rsid w:val="00574E98"/>
    <w:rsid w:val="00590719"/>
    <w:rsid w:val="00596210"/>
    <w:rsid w:val="005A436D"/>
    <w:rsid w:val="005B293B"/>
    <w:rsid w:val="005C0D0F"/>
    <w:rsid w:val="005E7D53"/>
    <w:rsid w:val="005F0C23"/>
    <w:rsid w:val="00604D90"/>
    <w:rsid w:val="006151F0"/>
    <w:rsid w:val="006211E5"/>
    <w:rsid w:val="00652AFE"/>
    <w:rsid w:val="00665861"/>
    <w:rsid w:val="006C0F08"/>
    <w:rsid w:val="006D0FF9"/>
    <w:rsid w:val="006F6573"/>
    <w:rsid w:val="00735F08"/>
    <w:rsid w:val="007A1310"/>
    <w:rsid w:val="007A19B7"/>
    <w:rsid w:val="007C102A"/>
    <w:rsid w:val="007D541C"/>
    <w:rsid w:val="007E1DA0"/>
    <w:rsid w:val="007E519A"/>
    <w:rsid w:val="007E710B"/>
    <w:rsid w:val="007F67F8"/>
    <w:rsid w:val="008059A5"/>
    <w:rsid w:val="00832F3F"/>
    <w:rsid w:val="00882BB4"/>
    <w:rsid w:val="008A4483"/>
    <w:rsid w:val="008B0EC7"/>
    <w:rsid w:val="008B1501"/>
    <w:rsid w:val="008B4C3D"/>
    <w:rsid w:val="008B6663"/>
    <w:rsid w:val="008C23CA"/>
    <w:rsid w:val="008D3B6E"/>
    <w:rsid w:val="008D677F"/>
    <w:rsid w:val="008F4E5B"/>
    <w:rsid w:val="008F540F"/>
    <w:rsid w:val="008F551E"/>
    <w:rsid w:val="008F77D6"/>
    <w:rsid w:val="009025BE"/>
    <w:rsid w:val="00906AA3"/>
    <w:rsid w:val="00913B61"/>
    <w:rsid w:val="009161A5"/>
    <w:rsid w:val="00921AC4"/>
    <w:rsid w:val="00932C9C"/>
    <w:rsid w:val="0094086D"/>
    <w:rsid w:val="00951632"/>
    <w:rsid w:val="009A18A3"/>
    <w:rsid w:val="009A2806"/>
    <w:rsid w:val="009E4A04"/>
    <w:rsid w:val="009F1671"/>
    <w:rsid w:val="009F753F"/>
    <w:rsid w:val="00A14ECF"/>
    <w:rsid w:val="00A303E9"/>
    <w:rsid w:val="00A30AE7"/>
    <w:rsid w:val="00A6162D"/>
    <w:rsid w:val="00A76D52"/>
    <w:rsid w:val="00A87073"/>
    <w:rsid w:val="00A93D95"/>
    <w:rsid w:val="00AA4DF6"/>
    <w:rsid w:val="00AB53B9"/>
    <w:rsid w:val="00AB5DD0"/>
    <w:rsid w:val="00B070FC"/>
    <w:rsid w:val="00B10FAB"/>
    <w:rsid w:val="00B26387"/>
    <w:rsid w:val="00B44456"/>
    <w:rsid w:val="00B83E2E"/>
    <w:rsid w:val="00BA2AB6"/>
    <w:rsid w:val="00BA2C51"/>
    <w:rsid w:val="00BA473C"/>
    <w:rsid w:val="00BC1EA9"/>
    <w:rsid w:val="00BD084E"/>
    <w:rsid w:val="00C15739"/>
    <w:rsid w:val="00C3333B"/>
    <w:rsid w:val="00C47F80"/>
    <w:rsid w:val="00C52105"/>
    <w:rsid w:val="00C62132"/>
    <w:rsid w:val="00C649A7"/>
    <w:rsid w:val="00C65CD4"/>
    <w:rsid w:val="00C7453C"/>
    <w:rsid w:val="00C77B47"/>
    <w:rsid w:val="00C857F4"/>
    <w:rsid w:val="00CE6CA5"/>
    <w:rsid w:val="00D07AA2"/>
    <w:rsid w:val="00D26759"/>
    <w:rsid w:val="00D40502"/>
    <w:rsid w:val="00D57741"/>
    <w:rsid w:val="00D7701C"/>
    <w:rsid w:val="00D8456F"/>
    <w:rsid w:val="00D950B8"/>
    <w:rsid w:val="00DC3BD7"/>
    <w:rsid w:val="00DE2DDB"/>
    <w:rsid w:val="00DF2ECD"/>
    <w:rsid w:val="00DF3C9B"/>
    <w:rsid w:val="00E16FA5"/>
    <w:rsid w:val="00E317D5"/>
    <w:rsid w:val="00E376EC"/>
    <w:rsid w:val="00E445C5"/>
    <w:rsid w:val="00E4625D"/>
    <w:rsid w:val="00E62CF2"/>
    <w:rsid w:val="00E74637"/>
    <w:rsid w:val="00E92E33"/>
    <w:rsid w:val="00EC4660"/>
    <w:rsid w:val="00EE04BA"/>
    <w:rsid w:val="00EE34E0"/>
    <w:rsid w:val="00F007F7"/>
    <w:rsid w:val="00F012C6"/>
    <w:rsid w:val="00F07BB9"/>
    <w:rsid w:val="00F17DE7"/>
    <w:rsid w:val="00F7177C"/>
    <w:rsid w:val="00F932AE"/>
    <w:rsid w:val="00FA4FC9"/>
    <w:rsid w:val="00FB1347"/>
    <w:rsid w:val="00FB1F9F"/>
    <w:rsid w:val="00FB6C2D"/>
    <w:rsid w:val="00FE0148"/>
    <w:rsid w:val="00FE3A95"/>
    <w:rsid w:val="00FF61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4A2E1"/>
  <w15:docId w15:val="{0945E964-C3A6-4741-918F-4476D1F3D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D677F"/>
    <w:pPr>
      <w:suppressAutoHyphens/>
      <w:spacing w:after="0" w:line="240" w:lineRule="auto"/>
    </w:pPr>
    <w:rPr>
      <w:rFonts w:ascii="Times New Roman" w:eastAsia="Times New Roman" w:hAnsi="Times New Roman" w:cs="Arial Narrow"/>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link w:val="TytuZnak"/>
    <w:qFormat/>
    <w:rsid w:val="007C102A"/>
    <w:pPr>
      <w:jc w:val="center"/>
    </w:pPr>
    <w:rPr>
      <w:rFonts w:cs="Times New Roman"/>
      <w:b/>
      <w:bCs/>
      <w:lang w:eastAsia="ar-SA"/>
    </w:rPr>
  </w:style>
  <w:style w:type="character" w:customStyle="1" w:styleId="TytuZnak">
    <w:name w:val="Tytuł Znak"/>
    <w:basedOn w:val="Domylnaczcionkaakapitu"/>
    <w:link w:val="Tytu"/>
    <w:rsid w:val="007C102A"/>
    <w:rPr>
      <w:rFonts w:ascii="Times New Roman" w:eastAsia="Times New Roman" w:hAnsi="Times New Roman" w:cs="Times New Roman"/>
      <w:b/>
      <w:bCs/>
      <w:sz w:val="24"/>
      <w:szCs w:val="24"/>
      <w:lang w:eastAsia="ar-SA"/>
    </w:rPr>
  </w:style>
  <w:style w:type="paragraph" w:styleId="Tekstdymka">
    <w:name w:val="Balloon Text"/>
    <w:basedOn w:val="Normalny"/>
    <w:link w:val="TekstdymkaZnak"/>
    <w:uiPriority w:val="99"/>
    <w:semiHidden/>
    <w:unhideWhenUsed/>
    <w:rsid w:val="009A18A3"/>
    <w:rPr>
      <w:rFonts w:ascii="Segoe UI" w:hAnsi="Segoe UI" w:cs="Segoe UI"/>
      <w:sz w:val="18"/>
      <w:szCs w:val="18"/>
    </w:rPr>
  </w:style>
  <w:style w:type="character" w:customStyle="1" w:styleId="TekstdymkaZnak">
    <w:name w:val="Tekst dymka Znak"/>
    <w:basedOn w:val="Domylnaczcionkaakapitu"/>
    <w:link w:val="Tekstdymka"/>
    <w:uiPriority w:val="99"/>
    <w:semiHidden/>
    <w:rsid w:val="009A18A3"/>
    <w:rPr>
      <w:rFonts w:ascii="Segoe UI" w:eastAsia="Times New Roman" w:hAnsi="Segoe UI" w:cs="Segoe UI"/>
      <w:sz w:val="18"/>
      <w:szCs w:val="18"/>
    </w:rPr>
  </w:style>
  <w:style w:type="paragraph" w:customStyle="1" w:styleId="Default">
    <w:name w:val="Default"/>
    <w:rsid w:val="000E5529"/>
    <w:pPr>
      <w:autoSpaceDE w:val="0"/>
      <w:autoSpaceDN w:val="0"/>
      <w:adjustRightInd w:val="0"/>
      <w:spacing w:after="0" w:line="240" w:lineRule="auto"/>
    </w:pPr>
    <w:rPr>
      <w:rFonts w:ascii="Liberation Sans" w:hAnsi="Liberation Sans" w:cs="Liberation Sans"/>
      <w:color w:val="000000"/>
      <w:sz w:val="24"/>
      <w:szCs w:val="24"/>
    </w:rPr>
  </w:style>
  <w:style w:type="paragraph" w:styleId="Tekstpodstawowy">
    <w:name w:val="Body Text"/>
    <w:basedOn w:val="Normalny"/>
    <w:link w:val="TekstpodstawowyZnak"/>
    <w:rsid w:val="004C36A6"/>
    <w:pPr>
      <w:spacing w:after="120"/>
    </w:pPr>
  </w:style>
  <w:style w:type="character" w:customStyle="1" w:styleId="TekstpodstawowyZnak">
    <w:name w:val="Tekst podstawowy Znak"/>
    <w:basedOn w:val="Domylnaczcionkaakapitu"/>
    <w:link w:val="Tekstpodstawowy"/>
    <w:rsid w:val="004C36A6"/>
    <w:rPr>
      <w:rFonts w:ascii="Times New Roman" w:eastAsia="Times New Roman" w:hAnsi="Times New Roman" w:cs="Arial Narrow"/>
      <w:sz w:val="24"/>
      <w:szCs w:val="24"/>
    </w:rPr>
  </w:style>
  <w:style w:type="paragraph" w:customStyle="1" w:styleId="Numerowanie">
    <w:name w:val="Numerowanie"/>
    <w:basedOn w:val="Normalny"/>
    <w:link w:val="NumerowanieZnak"/>
    <w:autoRedefine/>
    <w:rsid w:val="006151F0"/>
    <w:pPr>
      <w:suppressAutoHyphens w:val="0"/>
      <w:jc w:val="both"/>
    </w:pPr>
    <w:rPr>
      <w:rFonts w:ascii="Arial" w:hAnsi="Arial" w:cs="Arial"/>
      <w:b/>
      <w:sz w:val="22"/>
      <w:szCs w:val="22"/>
      <w:lang w:eastAsia="pl-PL"/>
    </w:rPr>
  </w:style>
  <w:style w:type="character" w:customStyle="1" w:styleId="NumerowanieZnak">
    <w:name w:val="Numerowanie Znak"/>
    <w:link w:val="Numerowanie"/>
    <w:rsid w:val="006151F0"/>
    <w:rPr>
      <w:rFonts w:ascii="Arial" w:eastAsia="Times New Roman" w:hAnsi="Arial" w:cs="Arial"/>
      <w:b/>
      <w:lang w:eastAsia="pl-PL"/>
    </w:rPr>
  </w:style>
  <w:style w:type="paragraph" w:customStyle="1" w:styleId="Punktowanie">
    <w:name w:val="Punktowanie"/>
    <w:basedOn w:val="Normalny"/>
    <w:autoRedefine/>
    <w:rsid w:val="00F007F7"/>
    <w:pPr>
      <w:numPr>
        <w:numId w:val="3"/>
      </w:numPr>
      <w:tabs>
        <w:tab w:val="left" w:pos="1276"/>
      </w:tabs>
      <w:suppressAutoHyphens w:val="0"/>
      <w:spacing w:line="360" w:lineRule="auto"/>
      <w:jc w:val="both"/>
    </w:pPr>
    <w:rPr>
      <w:rFonts w:cs="Times New Roman"/>
      <w:lang w:eastAsia="pl-PL"/>
    </w:rPr>
  </w:style>
  <w:style w:type="paragraph" w:styleId="Akapitzlist">
    <w:name w:val="List Paragraph"/>
    <w:basedOn w:val="Normalny"/>
    <w:qFormat/>
    <w:rsid w:val="00F932AE"/>
    <w:pPr>
      <w:ind w:left="720"/>
      <w:contextualSpacing/>
    </w:pPr>
  </w:style>
  <w:style w:type="paragraph" w:styleId="Nagwek">
    <w:name w:val="header"/>
    <w:basedOn w:val="Normalny"/>
    <w:link w:val="NagwekZnak"/>
    <w:uiPriority w:val="99"/>
    <w:unhideWhenUsed/>
    <w:rsid w:val="003504A6"/>
    <w:pPr>
      <w:tabs>
        <w:tab w:val="center" w:pos="4536"/>
        <w:tab w:val="right" w:pos="9072"/>
      </w:tabs>
    </w:pPr>
  </w:style>
  <w:style w:type="character" w:customStyle="1" w:styleId="NagwekZnak">
    <w:name w:val="Nagłówek Znak"/>
    <w:basedOn w:val="Domylnaczcionkaakapitu"/>
    <w:link w:val="Nagwek"/>
    <w:uiPriority w:val="99"/>
    <w:rsid w:val="003504A6"/>
    <w:rPr>
      <w:rFonts w:ascii="Times New Roman" w:eastAsia="Times New Roman" w:hAnsi="Times New Roman" w:cs="Arial Narrow"/>
      <w:sz w:val="24"/>
      <w:szCs w:val="24"/>
    </w:rPr>
  </w:style>
  <w:style w:type="paragraph" w:styleId="Stopka">
    <w:name w:val="footer"/>
    <w:basedOn w:val="Normalny"/>
    <w:link w:val="StopkaZnak"/>
    <w:uiPriority w:val="99"/>
    <w:unhideWhenUsed/>
    <w:rsid w:val="003504A6"/>
    <w:pPr>
      <w:tabs>
        <w:tab w:val="center" w:pos="4536"/>
        <w:tab w:val="right" w:pos="9072"/>
      </w:tabs>
    </w:pPr>
  </w:style>
  <w:style w:type="character" w:customStyle="1" w:styleId="StopkaZnak">
    <w:name w:val="Stopka Znak"/>
    <w:basedOn w:val="Domylnaczcionkaakapitu"/>
    <w:link w:val="Stopka"/>
    <w:uiPriority w:val="99"/>
    <w:rsid w:val="003504A6"/>
    <w:rPr>
      <w:rFonts w:ascii="Times New Roman" w:eastAsia="Times New Roman" w:hAnsi="Times New Roman" w:cs="Arial Narrow"/>
      <w:sz w:val="24"/>
      <w:szCs w:val="24"/>
    </w:rPr>
  </w:style>
  <w:style w:type="character" w:styleId="Odwoaniedokomentarza">
    <w:name w:val="annotation reference"/>
    <w:basedOn w:val="Domylnaczcionkaakapitu"/>
    <w:uiPriority w:val="99"/>
    <w:semiHidden/>
    <w:unhideWhenUsed/>
    <w:rsid w:val="000231F6"/>
    <w:rPr>
      <w:sz w:val="16"/>
      <w:szCs w:val="16"/>
    </w:rPr>
  </w:style>
  <w:style w:type="paragraph" w:styleId="Tekstkomentarza">
    <w:name w:val="annotation text"/>
    <w:basedOn w:val="Normalny"/>
    <w:link w:val="TekstkomentarzaZnak"/>
    <w:uiPriority w:val="99"/>
    <w:semiHidden/>
    <w:unhideWhenUsed/>
    <w:rsid w:val="000231F6"/>
    <w:rPr>
      <w:sz w:val="20"/>
      <w:szCs w:val="20"/>
    </w:rPr>
  </w:style>
  <w:style w:type="character" w:customStyle="1" w:styleId="TekstkomentarzaZnak">
    <w:name w:val="Tekst komentarza Znak"/>
    <w:basedOn w:val="Domylnaczcionkaakapitu"/>
    <w:link w:val="Tekstkomentarza"/>
    <w:uiPriority w:val="99"/>
    <w:semiHidden/>
    <w:rsid w:val="000231F6"/>
    <w:rPr>
      <w:rFonts w:ascii="Times New Roman" w:eastAsia="Times New Roman" w:hAnsi="Times New Roman" w:cs="Arial Narrow"/>
      <w:sz w:val="20"/>
      <w:szCs w:val="20"/>
    </w:rPr>
  </w:style>
  <w:style w:type="paragraph" w:styleId="Tematkomentarza">
    <w:name w:val="annotation subject"/>
    <w:basedOn w:val="Tekstkomentarza"/>
    <w:next w:val="Tekstkomentarza"/>
    <w:link w:val="TematkomentarzaZnak"/>
    <w:uiPriority w:val="99"/>
    <w:semiHidden/>
    <w:unhideWhenUsed/>
    <w:rsid w:val="000231F6"/>
    <w:rPr>
      <w:b/>
      <w:bCs/>
    </w:rPr>
  </w:style>
  <w:style w:type="character" w:customStyle="1" w:styleId="TematkomentarzaZnak">
    <w:name w:val="Temat komentarza Znak"/>
    <w:basedOn w:val="TekstkomentarzaZnak"/>
    <w:link w:val="Tematkomentarza"/>
    <w:uiPriority w:val="99"/>
    <w:semiHidden/>
    <w:rsid w:val="000231F6"/>
    <w:rPr>
      <w:rFonts w:ascii="Times New Roman" w:eastAsia="Times New Roman" w:hAnsi="Times New Roman" w:cs="Arial Narrow"/>
      <w:b/>
      <w:bCs/>
      <w:sz w:val="20"/>
      <w:szCs w:val="20"/>
    </w:rPr>
  </w:style>
  <w:style w:type="table" w:styleId="Tabela-Siatka">
    <w:name w:val="Table Grid"/>
    <w:basedOn w:val="Standardowy"/>
    <w:uiPriority w:val="39"/>
    <w:rsid w:val="004069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03BFA-F11A-4A72-8F15-6846E23D1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3611</Words>
  <Characters>21669</Characters>
  <Application>Microsoft Office Word</Application>
  <DocSecurity>0</DocSecurity>
  <Lines>180</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Grzegorz Rozmus</dc:creator>
  <cp:lastModifiedBy>Katarzyna Tyralik</cp:lastModifiedBy>
  <cp:revision>2</cp:revision>
  <cp:lastPrinted>2023-12-08T12:11:00Z</cp:lastPrinted>
  <dcterms:created xsi:type="dcterms:W3CDTF">2025-03-27T09:07:00Z</dcterms:created>
  <dcterms:modified xsi:type="dcterms:W3CDTF">2025-03-27T09:07:00Z</dcterms:modified>
</cp:coreProperties>
</file>