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B8A6C" w14:textId="77777777" w:rsidR="00B34E38" w:rsidRDefault="00981147" w:rsidP="00981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147">
        <w:rPr>
          <w:rFonts w:ascii="Times New Roman" w:hAnsi="Times New Roman" w:cs="Times New Roman"/>
          <w:b/>
          <w:sz w:val="24"/>
          <w:szCs w:val="24"/>
        </w:rPr>
        <w:t>Droga powiatowa nr 1908T (Żeleźnica</w:t>
      </w:r>
      <w:r w:rsidR="00A307C1">
        <w:rPr>
          <w:rFonts w:ascii="Times New Roman" w:hAnsi="Times New Roman" w:cs="Times New Roman"/>
          <w:b/>
          <w:sz w:val="24"/>
          <w:szCs w:val="24"/>
        </w:rPr>
        <w:t>) – Oleszno</w:t>
      </w:r>
    </w:p>
    <w:p w14:paraId="243A26BB" w14:textId="77777777" w:rsidR="00A307C1" w:rsidRPr="00A307C1" w:rsidRDefault="00A307C1" w:rsidP="00981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07C1">
        <w:rPr>
          <w:rFonts w:ascii="Times New Roman" w:hAnsi="Times New Roman" w:cs="Times New Roman"/>
          <w:b/>
          <w:sz w:val="24"/>
          <w:szCs w:val="24"/>
        </w:rPr>
        <w:t>(od km 0+300 do km 2+100)</w:t>
      </w:r>
    </w:p>
    <w:p w14:paraId="65EC9113" w14:textId="77777777" w:rsidR="00981147" w:rsidRPr="00981147" w:rsidRDefault="00A307C1" w:rsidP="00981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866822" wp14:editId="2255BF37">
            <wp:extent cx="9773285" cy="58007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147" w:rsidRPr="00981147" w:rsidSect="009811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147"/>
    <w:rsid w:val="005B5C6E"/>
    <w:rsid w:val="00865B42"/>
    <w:rsid w:val="00981147"/>
    <w:rsid w:val="00A307C1"/>
    <w:rsid w:val="00B3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C2425"/>
  <w15:chartTrackingRefBased/>
  <w15:docId w15:val="{EB4FD718-7072-4A50-9702-0927261E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Zdp-MK</dc:creator>
  <cp:keywords/>
  <dc:description/>
  <cp:lastModifiedBy>Zamowienia</cp:lastModifiedBy>
  <cp:revision>2</cp:revision>
  <dcterms:created xsi:type="dcterms:W3CDTF">2024-08-30T11:54:00Z</dcterms:created>
  <dcterms:modified xsi:type="dcterms:W3CDTF">2024-08-30T11:54:00Z</dcterms:modified>
</cp:coreProperties>
</file>