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B9" w:rsidRDefault="00ED40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FORMULARZ 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776"/>
        <w:gridCol w:w="708"/>
        <w:gridCol w:w="851"/>
        <w:gridCol w:w="3260"/>
        <w:gridCol w:w="3260"/>
        <w:gridCol w:w="2659"/>
      </w:tblGrid>
      <w:tr w:rsidR="00392BC1" w:rsidTr="00EE0D9E">
        <w:tc>
          <w:tcPr>
            <w:tcW w:w="480" w:type="dxa"/>
          </w:tcPr>
          <w:p w:rsidR="00392BC1" w:rsidRDefault="00392BC1" w:rsidP="00EE0D9E">
            <w:r>
              <w:t>Lp.</w:t>
            </w:r>
          </w:p>
        </w:tc>
        <w:tc>
          <w:tcPr>
            <w:tcW w:w="2776" w:type="dxa"/>
          </w:tcPr>
          <w:p w:rsidR="00392BC1" w:rsidRDefault="00392BC1" w:rsidP="00EE0D9E">
            <w:r>
              <w:t>Przedmiot zamówienia</w:t>
            </w:r>
          </w:p>
        </w:tc>
        <w:tc>
          <w:tcPr>
            <w:tcW w:w="708" w:type="dxa"/>
          </w:tcPr>
          <w:p w:rsidR="00392BC1" w:rsidRDefault="00392BC1" w:rsidP="00EE0D9E">
            <w:proofErr w:type="spellStart"/>
            <w:r>
              <w:t>j.m</w:t>
            </w:r>
            <w:proofErr w:type="spellEnd"/>
          </w:p>
        </w:tc>
        <w:tc>
          <w:tcPr>
            <w:tcW w:w="851" w:type="dxa"/>
          </w:tcPr>
          <w:p w:rsidR="00392BC1" w:rsidRDefault="00392BC1" w:rsidP="00EE0D9E">
            <w:r>
              <w:t>Ilość</w:t>
            </w:r>
          </w:p>
        </w:tc>
        <w:tc>
          <w:tcPr>
            <w:tcW w:w="3260" w:type="dxa"/>
          </w:tcPr>
          <w:p w:rsidR="00392BC1" w:rsidRDefault="00392BC1" w:rsidP="00571D21">
            <w:pPr>
              <w:jc w:val="center"/>
            </w:pPr>
            <w:r>
              <w:t>Cena jednostkowa brutto</w:t>
            </w:r>
          </w:p>
        </w:tc>
        <w:tc>
          <w:tcPr>
            <w:tcW w:w="3260" w:type="dxa"/>
          </w:tcPr>
          <w:p w:rsidR="00392BC1" w:rsidRDefault="00392BC1" w:rsidP="00EE0D9E">
            <w:pPr>
              <w:jc w:val="center"/>
            </w:pPr>
            <w:r>
              <w:t>Wartość brutto</w:t>
            </w:r>
          </w:p>
        </w:tc>
        <w:tc>
          <w:tcPr>
            <w:tcW w:w="2659" w:type="dxa"/>
          </w:tcPr>
          <w:p w:rsidR="00392BC1" w:rsidRDefault="00392BC1" w:rsidP="00EE0D9E">
            <w:pPr>
              <w:jc w:val="center"/>
            </w:pPr>
            <w:r>
              <w:t>Ty/model/producent</w:t>
            </w:r>
          </w:p>
        </w:tc>
      </w:tr>
      <w:tr w:rsidR="00392BC1" w:rsidTr="00EE0D9E">
        <w:tc>
          <w:tcPr>
            <w:tcW w:w="480" w:type="dxa"/>
          </w:tcPr>
          <w:p w:rsidR="00392BC1" w:rsidRDefault="006E1A78" w:rsidP="00EE0D9E">
            <w:r>
              <w:t>1</w:t>
            </w:r>
          </w:p>
        </w:tc>
        <w:tc>
          <w:tcPr>
            <w:tcW w:w="2776" w:type="dxa"/>
          </w:tcPr>
          <w:p w:rsidR="00392BC1" w:rsidRDefault="00392BC1" w:rsidP="00EE0D9E">
            <w:r>
              <w:t>Projektor</w:t>
            </w:r>
          </w:p>
        </w:tc>
        <w:tc>
          <w:tcPr>
            <w:tcW w:w="708" w:type="dxa"/>
          </w:tcPr>
          <w:p w:rsidR="00392BC1" w:rsidRDefault="00392BC1" w:rsidP="00EE0D9E">
            <w:r>
              <w:t>Szt.</w:t>
            </w:r>
          </w:p>
        </w:tc>
        <w:tc>
          <w:tcPr>
            <w:tcW w:w="851" w:type="dxa"/>
          </w:tcPr>
          <w:p w:rsidR="00392BC1" w:rsidRDefault="00392BC1" w:rsidP="00EE0D9E">
            <w:r>
              <w:t>1</w:t>
            </w:r>
          </w:p>
        </w:tc>
        <w:tc>
          <w:tcPr>
            <w:tcW w:w="3260" w:type="dxa"/>
          </w:tcPr>
          <w:p w:rsidR="00392BC1" w:rsidRDefault="00392BC1" w:rsidP="00571D21">
            <w:pPr>
              <w:jc w:val="center"/>
            </w:pPr>
          </w:p>
        </w:tc>
        <w:tc>
          <w:tcPr>
            <w:tcW w:w="3260" w:type="dxa"/>
          </w:tcPr>
          <w:p w:rsidR="00392BC1" w:rsidRDefault="00392BC1" w:rsidP="00EE0D9E"/>
        </w:tc>
        <w:tc>
          <w:tcPr>
            <w:tcW w:w="2659" w:type="dxa"/>
          </w:tcPr>
          <w:p w:rsidR="00392BC1" w:rsidRDefault="00392BC1" w:rsidP="00EE0D9E"/>
        </w:tc>
      </w:tr>
      <w:tr w:rsidR="00392BC1" w:rsidTr="00EE0D9E">
        <w:trPr>
          <w:trHeight w:val="437"/>
        </w:trPr>
        <w:tc>
          <w:tcPr>
            <w:tcW w:w="480" w:type="dxa"/>
          </w:tcPr>
          <w:p w:rsidR="00392BC1" w:rsidRDefault="006E1A78" w:rsidP="00571D21">
            <w:pPr>
              <w:spacing w:after="0"/>
            </w:pPr>
            <w:r>
              <w:t>2</w:t>
            </w:r>
          </w:p>
        </w:tc>
        <w:tc>
          <w:tcPr>
            <w:tcW w:w="2776" w:type="dxa"/>
          </w:tcPr>
          <w:p w:rsidR="00392BC1" w:rsidRDefault="00392BC1" w:rsidP="00571D21">
            <w:pPr>
              <w:tabs>
                <w:tab w:val="right" w:pos="2560"/>
              </w:tabs>
              <w:spacing w:after="0"/>
            </w:pPr>
            <w:r>
              <w:t>Ekran multimedialny</w:t>
            </w:r>
            <w:r>
              <w:tab/>
              <w:t xml:space="preserve"> </w:t>
            </w:r>
          </w:p>
          <w:p w:rsidR="00392BC1" w:rsidRDefault="00392BC1" w:rsidP="00571D21">
            <w:pPr>
              <w:tabs>
                <w:tab w:val="right" w:pos="2560"/>
              </w:tabs>
              <w:spacing w:after="0"/>
            </w:pPr>
            <w:r>
              <w:t>przenośny</w:t>
            </w:r>
          </w:p>
        </w:tc>
        <w:tc>
          <w:tcPr>
            <w:tcW w:w="708" w:type="dxa"/>
          </w:tcPr>
          <w:p w:rsidR="00392BC1" w:rsidRDefault="00392BC1" w:rsidP="00571D21">
            <w:pPr>
              <w:spacing w:after="0"/>
            </w:pPr>
            <w:r>
              <w:t>Szt.</w:t>
            </w:r>
          </w:p>
        </w:tc>
        <w:tc>
          <w:tcPr>
            <w:tcW w:w="851" w:type="dxa"/>
          </w:tcPr>
          <w:p w:rsidR="00392BC1" w:rsidRDefault="00392BC1" w:rsidP="00571D21">
            <w:pPr>
              <w:spacing w:after="0"/>
            </w:pPr>
            <w:r>
              <w:t>1</w:t>
            </w:r>
          </w:p>
        </w:tc>
        <w:tc>
          <w:tcPr>
            <w:tcW w:w="3260" w:type="dxa"/>
          </w:tcPr>
          <w:p w:rsidR="00392BC1" w:rsidRDefault="00392BC1" w:rsidP="00571D21">
            <w:pPr>
              <w:spacing w:after="0"/>
              <w:jc w:val="center"/>
            </w:pPr>
          </w:p>
        </w:tc>
        <w:tc>
          <w:tcPr>
            <w:tcW w:w="3260" w:type="dxa"/>
          </w:tcPr>
          <w:p w:rsidR="00392BC1" w:rsidRDefault="00392BC1" w:rsidP="00571D21">
            <w:pPr>
              <w:spacing w:after="0"/>
            </w:pPr>
          </w:p>
        </w:tc>
        <w:tc>
          <w:tcPr>
            <w:tcW w:w="2659" w:type="dxa"/>
          </w:tcPr>
          <w:p w:rsidR="00392BC1" w:rsidRDefault="00392BC1" w:rsidP="00571D21">
            <w:pPr>
              <w:spacing w:after="0"/>
            </w:pPr>
          </w:p>
        </w:tc>
      </w:tr>
    </w:tbl>
    <w:p w:rsidR="00392BC1" w:rsidRDefault="00392BC1" w:rsidP="00392BC1"/>
    <w:p w:rsidR="00ED40B9" w:rsidRDefault="00ED40B9" w:rsidP="00392BC1">
      <w:pPr>
        <w:jc w:val="center"/>
      </w:pPr>
      <w:r>
        <w:t>OPIS</w:t>
      </w:r>
      <w:r w:rsidR="00DB288B">
        <w:t xml:space="preserve"> </w:t>
      </w:r>
      <w:r>
        <w:t>PRZEDMIOTU ZAMÓWIENIA</w:t>
      </w:r>
    </w:p>
    <w:p w:rsidR="00392BC1" w:rsidRDefault="00392BC1" w:rsidP="00392BC1">
      <w:pPr>
        <w:jc w:val="center"/>
      </w:pPr>
      <w:r>
        <w:t xml:space="preserve">Część </w:t>
      </w:r>
      <w:r w:rsidR="006E1A78">
        <w:t>1</w:t>
      </w:r>
    </w:p>
    <w:p w:rsidR="00392BC1" w:rsidRPr="00986E87" w:rsidRDefault="00392BC1" w:rsidP="00392BC1">
      <w:pPr>
        <w:jc w:val="center"/>
        <w:rPr>
          <w:rFonts w:ascii="Verdana" w:hAnsi="Verdana"/>
          <w:b/>
          <w:sz w:val="18"/>
          <w:szCs w:val="18"/>
        </w:rPr>
      </w:pPr>
      <w:r w:rsidRPr="00986E87">
        <w:rPr>
          <w:rFonts w:ascii="Verdana" w:hAnsi="Verdana"/>
          <w:b/>
          <w:sz w:val="18"/>
          <w:szCs w:val="18"/>
        </w:rPr>
        <w:t xml:space="preserve">Projektor – </w:t>
      </w:r>
      <w:r>
        <w:rPr>
          <w:rFonts w:ascii="Verdana" w:hAnsi="Verdana"/>
          <w:b/>
          <w:sz w:val="18"/>
          <w:szCs w:val="18"/>
        </w:rPr>
        <w:t>1</w:t>
      </w:r>
      <w:r w:rsidRPr="00986E87">
        <w:rPr>
          <w:rFonts w:ascii="Verdana" w:hAnsi="Verdana"/>
          <w:b/>
          <w:sz w:val="18"/>
          <w:szCs w:val="18"/>
        </w:rPr>
        <w:t xml:space="preserve"> szt.</w:t>
      </w:r>
    </w:p>
    <w:tbl>
      <w:tblPr>
        <w:tblStyle w:val="Tabela-Siatka3"/>
        <w:tblW w:w="12724" w:type="dxa"/>
        <w:tblLook w:val="04A0" w:firstRow="1" w:lastRow="0" w:firstColumn="1" w:lastColumn="0" w:noHBand="0" w:noVBand="1"/>
      </w:tblPr>
      <w:tblGrid>
        <w:gridCol w:w="5778"/>
        <w:gridCol w:w="6946"/>
      </w:tblGrid>
      <w:tr w:rsidR="00392BC1" w:rsidRPr="00986E87" w:rsidTr="00ED40B9">
        <w:tc>
          <w:tcPr>
            <w:tcW w:w="5778" w:type="dxa"/>
          </w:tcPr>
          <w:p w:rsidR="00392BC1" w:rsidRPr="00986E87" w:rsidRDefault="00392BC1" w:rsidP="00EE0D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>Minimalne parametry sprzętu</w:t>
            </w:r>
          </w:p>
        </w:tc>
        <w:tc>
          <w:tcPr>
            <w:tcW w:w="6946" w:type="dxa"/>
          </w:tcPr>
          <w:p w:rsidR="00392BC1" w:rsidRPr="00986E87" w:rsidRDefault="00392BC1" w:rsidP="00EE0D9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>Parametry oferowane przez Wykonawcę</w:t>
            </w: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Rozdzielczość: (</w:t>
            </w:r>
            <w:r w:rsidRPr="00986E87">
              <w:rPr>
                <w:rFonts w:ascii="Verdana" w:hAnsi="Verdana"/>
                <w:sz w:val="18"/>
                <w:szCs w:val="18"/>
              </w:rPr>
              <w:t>800 x 600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>Format obrazu: 4:3</w:t>
            </w:r>
          </w:p>
        </w:tc>
        <w:tc>
          <w:tcPr>
            <w:tcW w:w="6946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>Natężenie światła barwnego: 3 000 Lumenów</w:t>
            </w:r>
          </w:p>
        </w:tc>
        <w:tc>
          <w:tcPr>
            <w:tcW w:w="6946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>Kontrast: 15 000:1</w:t>
            </w:r>
          </w:p>
        </w:tc>
        <w:tc>
          <w:tcPr>
            <w:tcW w:w="6946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Moc lampy: 19</w:t>
            </w:r>
            <w:r w:rsidRPr="00986E87">
              <w:rPr>
                <w:rFonts w:ascii="Verdana" w:hAnsi="Verdana"/>
                <w:sz w:val="18"/>
                <w:szCs w:val="18"/>
              </w:rPr>
              <w:t>0 W</w:t>
            </w:r>
          </w:p>
        </w:tc>
        <w:tc>
          <w:tcPr>
            <w:tcW w:w="6946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DD172D" w:rsidRDefault="00392BC1" w:rsidP="00EE0D9E">
            <w:r w:rsidRPr="00DD172D">
              <w:rPr>
                <w:sz w:val="20"/>
                <w:szCs w:val="20"/>
              </w:rPr>
              <w:t>Żywotność lampy: 5000 godzin (10000 godzin w trybie oszczędnym)</w:t>
            </w:r>
          </w:p>
        </w:tc>
        <w:tc>
          <w:tcPr>
            <w:tcW w:w="6946" w:type="dxa"/>
          </w:tcPr>
          <w:p w:rsidR="00392BC1" w:rsidRPr="00986E87" w:rsidRDefault="00392BC1" w:rsidP="00EE0D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DD172D" w:rsidRDefault="00392BC1" w:rsidP="00ED40B9">
            <w:pPr>
              <w:spacing w:after="0"/>
            </w:pPr>
            <w:r w:rsidRPr="00DD172D">
              <w:rPr>
                <w:sz w:val="20"/>
                <w:szCs w:val="20"/>
              </w:rPr>
              <w:t>Korekcja obrazu: Auto pionowo: ± 30 °, Ręczna obsługa poziomo ± 30 °</w:t>
            </w:r>
          </w:p>
        </w:tc>
        <w:tc>
          <w:tcPr>
            <w:tcW w:w="6946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DD172D" w:rsidRDefault="00392BC1" w:rsidP="00ED40B9">
            <w:pPr>
              <w:spacing w:after="0"/>
            </w:pPr>
            <w:r w:rsidRPr="00DD172D">
              <w:rPr>
                <w:sz w:val="20"/>
                <w:szCs w:val="20"/>
              </w:rPr>
              <w:t xml:space="preserve">Złącza wyjścia/wejścia : AC-in (wejście zasilania) - 1 szt., HDMI - 1 szt., VGA - 1 szt., S-Video - 1 szt., Wejście audio typu </w:t>
            </w:r>
            <w:proofErr w:type="spellStart"/>
            <w:r w:rsidRPr="00DD172D">
              <w:rPr>
                <w:sz w:val="20"/>
                <w:szCs w:val="20"/>
              </w:rPr>
              <w:t>cinch</w:t>
            </w:r>
            <w:proofErr w:type="spellEnd"/>
            <w:r w:rsidRPr="00DD172D">
              <w:rPr>
                <w:sz w:val="20"/>
                <w:szCs w:val="20"/>
              </w:rPr>
              <w:t xml:space="preserve">, USB 2.0 </w:t>
            </w:r>
            <w:r w:rsidRPr="00DD172D">
              <w:rPr>
                <w:sz w:val="20"/>
                <w:szCs w:val="20"/>
              </w:rPr>
              <w:lastRenderedPageBreak/>
              <w:t xml:space="preserve">– 1 </w:t>
            </w:r>
            <w:proofErr w:type="spellStart"/>
            <w:r w:rsidRPr="00DD172D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946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lastRenderedPageBreak/>
              <w:t xml:space="preserve">Zasilanie: AC100 do 240 V, do 60 </w:t>
            </w:r>
            <w:proofErr w:type="spellStart"/>
            <w:r w:rsidRPr="00986E87">
              <w:rPr>
                <w:rFonts w:ascii="Verdana" w:hAnsi="Verdan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6946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DD172D">
              <w:rPr>
                <w:rFonts w:ascii="Verdana" w:hAnsi="Verdana"/>
                <w:sz w:val="18"/>
                <w:szCs w:val="18"/>
              </w:rPr>
              <w:t>Tryby obrazu: 4 tryby</w:t>
            </w:r>
          </w:p>
        </w:tc>
        <w:tc>
          <w:tcPr>
            <w:tcW w:w="6946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DD172D">
              <w:rPr>
                <w:rFonts w:ascii="Verdana" w:hAnsi="Verdana"/>
                <w:sz w:val="18"/>
                <w:szCs w:val="18"/>
              </w:rPr>
              <w:t xml:space="preserve">Akcesoria: Torba transportowa, Kabel VGA, </w:t>
            </w:r>
            <w:r>
              <w:rPr>
                <w:rFonts w:ascii="Verdana" w:hAnsi="Verdana"/>
                <w:sz w:val="18"/>
                <w:szCs w:val="18"/>
              </w:rPr>
              <w:t xml:space="preserve">Kabel HDMI, </w:t>
            </w:r>
            <w:r w:rsidRPr="00DD172D">
              <w:rPr>
                <w:rFonts w:ascii="Verdana" w:hAnsi="Verdana"/>
                <w:sz w:val="18"/>
                <w:szCs w:val="18"/>
              </w:rPr>
              <w:t>Urządzenie podstawowe, Kabel zasilający, Pilot z bateriami, Zestaw instrukcji obsługi, Dokumenty gwarancyjne</w:t>
            </w:r>
          </w:p>
        </w:tc>
        <w:tc>
          <w:tcPr>
            <w:tcW w:w="6946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93D6A" w:rsidRDefault="00893D6A" w:rsidP="00392BC1">
      <w:pPr>
        <w:jc w:val="center"/>
      </w:pPr>
    </w:p>
    <w:p w:rsidR="00392BC1" w:rsidRPr="00986E87" w:rsidRDefault="006E1A78" w:rsidP="00392BC1">
      <w:pPr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>
        <w:t>Część 2</w:t>
      </w:r>
    </w:p>
    <w:p w:rsidR="00392BC1" w:rsidRPr="00986E87" w:rsidRDefault="00392BC1" w:rsidP="00392BC1">
      <w:pPr>
        <w:jc w:val="center"/>
        <w:rPr>
          <w:rFonts w:ascii="Verdana" w:hAnsi="Verdana"/>
          <w:b/>
          <w:sz w:val="18"/>
          <w:szCs w:val="18"/>
        </w:rPr>
      </w:pPr>
      <w:r w:rsidRPr="00986E87">
        <w:rPr>
          <w:rFonts w:ascii="Verdana" w:hAnsi="Verdana"/>
          <w:sz w:val="18"/>
          <w:szCs w:val="18"/>
        </w:rPr>
        <w:t xml:space="preserve">    </w:t>
      </w:r>
      <w:r w:rsidRPr="00986E87">
        <w:rPr>
          <w:rFonts w:ascii="Verdana" w:hAnsi="Verdana"/>
          <w:b/>
          <w:sz w:val="18"/>
          <w:szCs w:val="18"/>
        </w:rPr>
        <w:t xml:space="preserve">Ekran multimedialny przenośny – </w:t>
      </w:r>
      <w:r>
        <w:rPr>
          <w:rFonts w:ascii="Verdana" w:hAnsi="Verdana"/>
          <w:b/>
          <w:sz w:val="18"/>
          <w:szCs w:val="18"/>
        </w:rPr>
        <w:t>1</w:t>
      </w:r>
      <w:r w:rsidRPr="00986E87">
        <w:rPr>
          <w:rFonts w:ascii="Verdana" w:hAnsi="Verdana"/>
          <w:b/>
          <w:sz w:val="18"/>
          <w:szCs w:val="18"/>
        </w:rPr>
        <w:t xml:space="preserve"> szt.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778"/>
        <w:gridCol w:w="6946"/>
      </w:tblGrid>
      <w:tr w:rsidR="00392BC1" w:rsidRPr="00986E87" w:rsidTr="00ED40B9">
        <w:tc>
          <w:tcPr>
            <w:tcW w:w="5778" w:type="dxa"/>
          </w:tcPr>
          <w:p w:rsidR="00392BC1" w:rsidRPr="00986E87" w:rsidRDefault="00392BC1" w:rsidP="00ED40B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>Minimalne parametry sprzętu</w:t>
            </w:r>
          </w:p>
        </w:tc>
        <w:tc>
          <w:tcPr>
            <w:tcW w:w="6946" w:type="dxa"/>
          </w:tcPr>
          <w:p w:rsidR="00392BC1" w:rsidRPr="00986E87" w:rsidRDefault="00392BC1" w:rsidP="00ED40B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>Parametry oferowane przez Wykonawcę</w:t>
            </w: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DD172D">
              <w:rPr>
                <w:rFonts w:ascii="Verdana" w:hAnsi="Verdana"/>
                <w:sz w:val="18"/>
                <w:szCs w:val="18"/>
              </w:rPr>
              <w:t>Powierzchnia projekcyjna: szerokość od 130 cm do 136 cm; wysokość od 95 cm do 105 cm</w:t>
            </w:r>
          </w:p>
        </w:tc>
        <w:tc>
          <w:tcPr>
            <w:tcW w:w="6946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>Format obrazy 4:3</w:t>
            </w:r>
          </w:p>
        </w:tc>
        <w:tc>
          <w:tcPr>
            <w:tcW w:w="6946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>Tkanina do przedniej projekcji z czarnym obramowaniem oraz czarnym tyłem</w:t>
            </w:r>
          </w:p>
        </w:tc>
        <w:tc>
          <w:tcPr>
            <w:tcW w:w="6946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>Uchwyt w zestawie</w:t>
            </w:r>
          </w:p>
        </w:tc>
        <w:tc>
          <w:tcPr>
            <w:tcW w:w="6946" w:type="dxa"/>
          </w:tcPr>
          <w:p w:rsidR="00392BC1" w:rsidRPr="00986E87" w:rsidRDefault="00392BC1" w:rsidP="00ED40B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D40B9">
            <w:pPr>
              <w:rPr>
                <w:rFonts w:ascii="Verdana" w:hAnsi="Verdana"/>
                <w:sz w:val="18"/>
                <w:szCs w:val="18"/>
              </w:rPr>
            </w:pPr>
            <w:r w:rsidRPr="00986E87">
              <w:rPr>
                <w:rFonts w:ascii="Verdana" w:hAnsi="Verdana"/>
                <w:sz w:val="18"/>
                <w:szCs w:val="18"/>
              </w:rPr>
              <w:t xml:space="preserve">Współczynnik </w:t>
            </w:r>
            <w:r>
              <w:rPr>
                <w:rFonts w:ascii="Verdana" w:hAnsi="Verdana"/>
                <w:sz w:val="18"/>
                <w:szCs w:val="18"/>
              </w:rPr>
              <w:t>odbicia światła od 1,0</w:t>
            </w:r>
          </w:p>
        </w:tc>
        <w:tc>
          <w:tcPr>
            <w:tcW w:w="6946" w:type="dxa"/>
          </w:tcPr>
          <w:p w:rsidR="00392BC1" w:rsidRPr="00986E87" w:rsidRDefault="00392BC1" w:rsidP="00ED40B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2BC1" w:rsidRPr="00986E87" w:rsidTr="00ED40B9">
        <w:tc>
          <w:tcPr>
            <w:tcW w:w="5778" w:type="dxa"/>
          </w:tcPr>
          <w:p w:rsidR="00392BC1" w:rsidRPr="00986E87" w:rsidRDefault="00392BC1" w:rsidP="00ED40B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Waga: do 10 kg</w:t>
            </w:r>
          </w:p>
        </w:tc>
        <w:tc>
          <w:tcPr>
            <w:tcW w:w="6946" w:type="dxa"/>
          </w:tcPr>
          <w:p w:rsidR="00392BC1" w:rsidRPr="00986E87" w:rsidRDefault="00392BC1" w:rsidP="00ED40B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62B0F" w:rsidRDefault="00C62B0F"/>
    <w:p w:rsidR="00571D21" w:rsidRDefault="00571D21" w:rsidP="00571D21">
      <w:pPr>
        <w:ind w:firstLine="708"/>
      </w:pPr>
      <w:r>
        <w:t>WYKONAWCA: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ZAMAWIAJĄCY:</w:t>
      </w:r>
    </w:p>
    <w:sectPr w:rsidR="00571D21" w:rsidSect="007B4B3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16" w:rsidRDefault="001A7516" w:rsidP="007B4B36">
      <w:pPr>
        <w:spacing w:after="0" w:line="240" w:lineRule="auto"/>
      </w:pPr>
      <w:r>
        <w:separator/>
      </w:r>
    </w:p>
  </w:endnote>
  <w:endnote w:type="continuationSeparator" w:id="0">
    <w:p w:rsidR="001A7516" w:rsidRDefault="001A7516" w:rsidP="007B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36" w:rsidRPr="007B4B36" w:rsidRDefault="007B4B36" w:rsidP="007B4B36">
    <w:pPr>
      <w:tabs>
        <w:tab w:val="center" w:pos="4536"/>
        <w:tab w:val="right" w:pos="9072"/>
        <w:tab w:val="right" w:pos="10065"/>
      </w:tabs>
      <w:ind w:left="-709" w:right="-426"/>
      <w:jc w:val="center"/>
      <w:rPr>
        <w:rFonts w:ascii="Calibri" w:eastAsia="Calibri" w:hAnsi="Calibri" w:cs="Times New Roman"/>
        <w:i/>
        <w:sz w:val="19"/>
        <w:szCs w:val="19"/>
      </w:rPr>
    </w:pPr>
    <w:r>
      <w:rPr>
        <w:rFonts w:ascii="Calibri" w:eastAsia="Calibri" w:hAnsi="Calibri" w:cs="Times New Roman"/>
        <w:i/>
        <w:noProof/>
        <w:sz w:val="19"/>
        <w:szCs w:val="19"/>
        <w:lang w:eastAsia="pl-PL"/>
      </w:rPr>
      <w:drawing>
        <wp:inline distT="0" distB="0" distL="0" distR="0">
          <wp:extent cx="5008245" cy="478155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1339850" cy="446405"/>
          <wp:effectExtent l="0" t="0" r="0" b="0"/>
          <wp:docPr id="3" name="Obraz 3" descr="logo_ER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ERN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4B36" w:rsidRPr="007B4B36" w:rsidRDefault="007B4B36" w:rsidP="007B4B36">
    <w:pPr>
      <w:tabs>
        <w:tab w:val="center" w:pos="4536"/>
        <w:tab w:val="right" w:pos="9072"/>
        <w:tab w:val="right" w:pos="10065"/>
      </w:tabs>
      <w:spacing w:after="0" w:line="240" w:lineRule="auto"/>
      <w:ind w:left="-709" w:right="-612"/>
      <w:jc w:val="center"/>
      <w:rPr>
        <w:rFonts w:ascii="Calibri" w:eastAsia="Calibri" w:hAnsi="Calibri" w:cs="Times New Roman"/>
        <w:i/>
        <w:sz w:val="19"/>
        <w:szCs w:val="19"/>
      </w:rPr>
    </w:pPr>
    <w:r w:rsidRPr="007B4B36">
      <w:rPr>
        <w:rFonts w:ascii="Calibri" w:eastAsia="Calibri" w:hAnsi="Calibri" w:cs="Times New Roman"/>
        <w:i/>
        <w:sz w:val="19"/>
        <w:szCs w:val="19"/>
      </w:rPr>
      <w:t xml:space="preserve">Projekt pt. „Razem dla bezpieczeństwa” nr CZ.11.4.120/0.0/0.0/16_012/0000560 jest współfinansowany ze środków Unii Europejskiej </w:t>
    </w:r>
  </w:p>
  <w:p w:rsidR="007B4B36" w:rsidRPr="007B4B36" w:rsidRDefault="007B4B36" w:rsidP="007B4B36">
    <w:pPr>
      <w:tabs>
        <w:tab w:val="center" w:pos="4536"/>
        <w:tab w:val="right" w:pos="9072"/>
        <w:tab w:val="right" w:pos="10065"/>
      </w:tabs>
      <w:spacing w:after="0" w:line="240" w:lineRule="auto"/>
      <w:ind w:left="-709" w:right="-612"/>
      <w:jc w:val="center"/>
      <w:rPr>
        <w:rFonts w:ascii="Calibri" w:eastAsia="Calibri" w:hAnsi="Calibri" w:cs="Times New Roman"/>
        <w:i/>
        <w:sz w:val="19"/>
        <w:szCs w:val="19"/>
      </w:rPr>
    </w:pPr>
    <w:r w:rsidRPr="007B4B36">
      <w:rPr>
        <w:rFonts w:ascii="Calibri" w:eastAsia="Calibri" w:hAnsi="Calibri" w:cs="Times New Roman"/>
        <w:i/>
        <w:sz w:val="19"/>
        <w:szCs w:val="19"/>
      </w:rPr>
      <w:t>w ramach Europejskiego Funduszu Rozwoju Regionalnego za pośrednictwem Euroregionu Nysa</w:t>
    </w:r>
  </w:p>
  <w:p w:rsidR="007B4B36" w:rsidRDefault="007B4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16" w:rsidRDefault="001A7516" w:rsidP="007B4B36">
      <w:pPr>
        <w:spacing w:after="0" w:line="240" w:lineRule="auto"/>
      </w:pPr>
      <w:r>
        <w:separator/>
      </w:r>
    </w:p>
  </w:footnote>
  <w:footnote w:type="continuationSeparator" w:id="0">
    <w:p w:rsidR="001A7516" w:rsidRDefault="001A7516" w:rsidP="007B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21" w:rsidRDefault="00571D21">
    <w:pPr>
      <w:pStyle w:val="Nagwek"/>
    </w:pPr>
    <w:r>
      <w:tab/>
    </w:r>
  </w:p>
  <w:p w:rsidR="00ED40B9" w:rsidRDefault="00ED40B9">
    <w:pPr>
      <w:pStyle w:val="Nagwek"/>
    </w:pPr>
  </w:p>
  <w:p w:rsidR="00571D21" w:rsidRDefault="00571D21">
    <w:pPr>
      <w:pStyle w:val="Nagwek"/>
    </w:pPr>
    <w:r>
      <w:tab/>
    </w:r>
    <w:r>
      <w:tab/>
    </w:r>
    <w:r>
      <w:tab/>
    </w:r>
    <w:r>
      <w:tab/>
      <w:t>zał. nr 1 do Umowy ………..</w:t>
    </w:r>
  </w:p>
  <w:p w:rsidR="00ED40B9" w:rsidRDefault="00ED40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33"/>
    <w:rsid w:val="00157B33"/>
    <w:rsid w:val="001A7516"/>
    <w:rsid w:val="00392BC1"/>
    <w:rsid w:val="00571D21"/>
    <w:rsid w:val="006E1A78"/>
    <w:rsid w:val="007B4B36"/>
    <w:rsid w:val="0089215B"/>
    <w:rsid w:val="00893D6A"/>
    <w:rsid w:val="00911473"/>
    <w:rsid w:val="00C62B0F"/>
    <w:rsid w:val="00DB288B"/>
    <w:rsid w:val="00DC64AD"/>
    <w:rsid w:val="00E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B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9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4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B36"/>
  </w:style>
  <w:style w:type="paragraph" w:styleId="Stopka">
    <w:name w:val="footer"/>
    <w:basedOn w:val="Normalny"/>
    <w:link w:val="StopkaZnak"/>
    <w:uiPriority w:val="99"/>
    <w:unhideWhenUsed/>
    <w:rsid w:val="007B4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B36"/>
  </w:style>
  <w:style w:type="paragraph" w:styleId="Tekstdymka">
    <w:name w:val="Balloon Text"/>
    <w:basedOn w:val="Normalny"/>
    <w:link w:val="TekstdymkaZnak"/>
    <w:uiPriority w:val="99"/>
    <w:semiHidden/>
    <w:unhideWhenUsed/>
    <w:rsid w:val="007B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B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9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4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B36"/>
  </w:style>
  <w:style w:type="paragraph" w:styleId="Stopka">
    <w:name w:val="footer"/>
    <w:basedOn w:val="Normalny"/>
    <w:link w:val="StopkaZnak"/>
    <w:uiPriority w:val="99"/>
    <w:unhideWhenUsed/>
    <w:rsid w:val="007B4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B36"/>
  </w:style>
  <w:style w:type="paragraph" w:styleId="Tekstdymka">
    <w:name w:val="Balloon Text"/>
    <w:basedOn w:val="Normalny"/>
    <w:link w:val="TekstdymkaZnak"/>
    <w:uiPriority w:val="99"/>
    <w:semiHidden/>
    <w:unhideWhenUsed/>
    <w:rsid w:val="007B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AnnaSłońska</dc:creator>
  <cp:keywords/>
  <dc:description/>
  <cp:lastModifiedBy>AnnaSłońska</cp:lastModifiedBy>
  <cp:revision>8</cp:revision>
  <dcterms:created xsi:type="dcterms:W3CDTF">2017-02-22T09:32:00Z</dcterms:created>
  <dcterms:modified xsi:type="dcterms:W3CDTF">2017-02-22T11:37:00Z</dcterms:modified>
</cp:coreProperties>
</file>