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A4D" w:rsidRDefault="00263A4D" w:rsidP="00263A4D">
      <w:pPr>
        <w:jc w:val="right"/>
        <w:rPr>
          <w:rFonts w:ascii="Arial" w:eastAsiaTheme="minorEastAsia" w:hAnsi="Arial"/>
          <w:b/>
          <w:color w:val="808080"/>
          <w:sz w:val="28"/>
          <w:lang w:eastAsia="en-US"/>
        </w:rPr>
      </w:pPr>
      <w:r>
        <w:rPr>
          <w:rFonts w:ascii="Arial" w:hAnsi="Arial"/>
          <w:b/>
          <w:color w:val="808080"/>
          <w:sz w:val="28"/>
        </w:rPr>
        <w:t>EGZ. NR ___</w:t>
      </w:r>
    </w:p>
    <w:p w:rsidR="00263A4D" w:rsidRDefault="00263A4D" w:rsidP="00263A4D">
      <w:pPr>
        <w:jc w:val="right"/>
        <w:rPr>
          <w:rFonts w:ascii="Arial" w:hAnsi="Arial"/>
          <w:b/>
          <w:color w:val="808080"/>
          <w:sz w:val="8"/>
        </w:rPr>
      </w:pPr>
    </w:p>
    <w:p w:rsidR="00263A4D" w:rsidRDefault="00263A4D" w:rsidP="00263A4D">
      <w:pPr>
        <w:jc w:val="right"/>
        <w:rPr>
          <w:rFonts w:ascii="Arial" w:hAnsi="Arial"/>
          <w:b/>
          <w:color w:val="808080"/>
          <w:sz w:val="8"/>
        </w:rPr>
      </w:pPr>
    </w:p>
    <w:tbl>
      <w:tblPr>
        <w:tblW w:w="9045" w:type="dxa"/>
        <w:tblInd w:w="1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16"/>
        <w:gridCol w:w="3402"/>
        <w:gridCol w:w="3827"/>
      </w:tblGrid>
      <w:tr w:rsidR="00263A4D" w:rsidTr="00B011E9">
        <w:trPr>
          <w:trHeight w:val="848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OBIEKT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263A4D" w:rsidRDefault="00263A4D" w:rsidP="00B011E9">
            <w:pPr>
              <w:pStyle w:val="Nagwek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ROZBUDOWA I PRZEBUDOWA  BUDYNKÓW LICEUM OGÓLNOKSZTAŁCĄCEGO IM. T. KOŚCIUSZKI W PRUSZKOWIE</w:t>
            </w:r>
          </w:p>
        </w:tc>
      </w:tr>
      <w:tr w:rsidR="00263A4D" w:rsidTr="00B011E9">
        <w:trPr>
          <w:trHeight w:val="869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63A4D" w:rsidRDefault="00263A4D" w:rsidP="00B011E9">
            <w:pPr>
              <w:rPr>
                <w:rFonts w:ascii="Arial" w:hAnsi="Arial" w:cs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LOKALIZACJA</w:t>
            </w:r>
          </w:p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</w:p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UL. KOŚCIUSZKI 38, 05-800 PRUSZKÓW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DZ. NR EWID.: 90/1; 90/2, OBRĘB: 21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oraz DZ. NR EWID.: 109/2; 109/3 (ul. T. Kościuszki);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26/10; 26/11 (ul. M. Zimińskiej- Sygietyńskiej); OBRĘB 21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 zakresie wjazdu na teren inwestycji</w:t>
            </w:r>
          </w:p>
        </w:tc>
      </w:tr>
      <w:tr w:rsidR="00263A4D" w:rsidTr="00B011E9">
        <w:trPr>
          <w:trHeight w:val="826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INWESTOR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A4D" w:rsidRDefault="00263A4D" w:rsidP="00B011E9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POWIAT PRUSZKOWSKI</w:t>
            </w:r>
          </w:p>
          <w:p w:rsidR="00263A4D" w:rsidRDefault="00263A4D" w:rsidP="00B011E9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REPREZENTOWANY PRZEZ ZARZĄD POWIATU</w:t>
            </w:r>
          </w:p>
          <w:p w:rsidR="00263A4D" w:rsidRDefault="00263A4D" w:rsidP="00B011E9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UL. DRZYMAŁY 30, 05-800 PRUSZKÓW</w:t>
            </w:r>
          </w:p>
        </w:tc>
      </w:tr>
      <w:tr w:rsidR="00263A4D" w:rsidTr="00B011E9">
        <w:trPr>
          <w:trHeight w:val="1576"/>
        </w:trPr>
        <w:tc>
          <w:tcPr>
            <w:tcW w:w="90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A4D" w:rsidRDefault="00263A4D" w:rsidP="00B011E9">
            <w:pPr>
              <w:pStyle w:val="Nagwek"/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>
                  <wp:extent cx="1311910" cy="683895"/>
                  <wp:effectExtent l="19050" t="0" r="2540" b="0"/>
                  <wp:docPr id="2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4D" w:rsidRDefault="00263A4D" w:rsidP="00B011E9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mgr inż. arch. Grzegorz Pełczyński</w:t>
            </w:r>
          </w:p>
          <w:p w:rsidR="00263A4D" w:rsidRDefault="00263A4D" w:rsidP="00B011E9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ul. Wojskowa 3L/6</w:t>
            </w:r>
          </w:p>
          <w:p w:rsidR="00263A4D" w:rsidRDefault="00263A4D" w:rsidP="00B011E9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60-792 Poznań</w:t>
            </w:r>
          </w:p>
          <w:p w:rsidR="00263A4D" w:rsidRDefault="00263A4D" w:rsidP="00B011E9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 +48 609 654 987</w:t>
            </w:r>
          </w:p>
        </w:tc>
      </w:tr>
      <w:tr w:rsidR="00263A4D" w:rsidTr="00B011E9">
        <w:trPr>
          <w:trHeight w:val="398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 w:cs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RODZAJ OPRACOWANIA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PROJEKT WYKONAWCZY</w:t>
            </w:r>
          </w:p>
        </w:tc>
      </w:tr>
      <w:tr w:rsidR="00263A4D" w:rsidTr="00B011E9">
        <w:trPr>
          <w:trHeight w:val="703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KATEGORIA</w:t>
            </w:r>
          </w:p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OBIEKTU</w:t>
            </w:r>
          </w:p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BUDOWLANEGO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A4D" w:rsidRDefault="00263A4D" w:rsidP="00B011E9">
            <w:pPr>
              <w:pStyle w:val="xl5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KATEGORIA IX – BUDYNKI KULTURY, NAUKI I OŚWIATY;</w:t>
            </w:r>
          </w:p>
          <w:p w:rsidR="00263A4D" w:rsidRDefault="00263A4D" w:rsidP="00B011E9">
            <w:pPr>
              <w:jc w:val="center"/>
              <w:rPr>
                <w:rFonts w:ascii="Arial" w:eastAsiaTheme="minorEastAsia" w:hAnsi="Arial" w:cs="Arial"/>
                <w:sz w:val="20"/>
                <w:lang w:eastAsia="en-US"/>
              </w:rPr>
            </w:pPr>
            <w:r>
              <w:rPr>
                <w:rFonts w:ascii="Arial" w:hAnsi="Arial"/>
                <w:b/>
                <w:sz w:val="20"/>
              </w:rPr>
              <w:t>KATEGORIA XXII – PLACE POSTOJOWE, SKŁADOWISKA ODPADÓW, PARKINGI;</w:t>
            </w:r>
          </w:p>
        </w:tc>
      </w:tr>
      <w:tr w:rsidR="00263A4D" w:rsidTr="00B011E9">
        <w:trPr>
          <w:trHeight w:val="1281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BRANŻA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PROJEKT INSTALACJI SANITARNYCH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W ZAKRESIE INSTALACJI 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WENTYLACJI MECHANICZNEJ I KLIMATYZACJI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ETAP II</w:t>
            </w:r>
          </w:p>
        </w:tc>
      </w:tr>
      <w:tr w:rsidR="00263A4D" w:rsidTr="00B011E9">
        <w:trPr>
          <w:trHeight w:hRule="exact" w:val="504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ZESPÓŁ PROJEKTOWY</w:t>
            </w: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PROJEKTANT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(uprawnienia, podpis)</w:t>
            </w:r>
          </w:p>
        </w:tc>
        <w:tc>
          <w:tcPr>
            <w:tcW w:w="38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SPRAWDZAJĄCY</w:t>
            </w: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(uprawnienia, podpis)</w:t>
            </w:r>
          </w:p>
        </w:tc>
      </w:tr>
      <w:tr w:rsidR="00263A4D" w:rsidTr="00B011E9">
        <w:trPr>
          <w:trHeight w:hRule="exact" w:val="2507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INSTALACJE SANITARNE:</w:t>
            </w: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Artur Szkop</w:t>
            </w: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upr. nr  WKP/0146/POOS/09</w:t>
            </w: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Mikołaj Stelmach</w:t>
            </w: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Tomasz Woźny</w:t>
            </w: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Paweł Kwiatkowski</w:t>
            </w: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upr. nr  WKP/0153/POOS/13</w:t>
            </w:r>
          </w:p>
          <w:p w:rsidR="00263A4D" w:rsidRDefault="00263A4D" w:rsidP="00B011E9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263A4D" w:rsidTr="00B011E9">
        <w:trPr>
          <w:trHeight w:val="141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63A4D" w:rsidRDefault="00263A4D" w:rsidP="00B011E9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MIEJSCE, DATA OPRAC.</w:t>
            </w:r>
          </w:p>
        </w:tc>
        <w:tc>
          <w:tcPr>
            <w:tcW w:w="722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A4D" w:rsidRDefault="00263A4D" w:rsidP="00B011E9">
            <w:pPr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:rsidR="00263A4D" w:rsidRDefault="00263A4D" w:rsidP="00B011E9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POZNAŃ, MARZEC 2019r.</w:t>
            </w:r>
          </w:p>
        </w:tc>
      </w:tr>
    </w:tbl>
    <w:p w:rsidR="00263A4D" w:rsidRDefault="00263A4D" w:rsidP="00263A4D">
      <w:pPr>
        <w:pStyle w:val="Tekstpodstawowy"/>
        <w:rPr>
          <w:rFonts w:ascii="Arial Narrow" w:hAnsi="Arial Narrow" w:cs="Arial Narrow"/>
          <w:b/>
          <w:color w:val="000000" w:themeColor="text1"/>
          <w:sz w:val="20"/>
        </w:rPr>
      </w:pPr>
    </w:p>
    <w:p w:rsidR="00BC5387" w:rsidRPr="00253F39" w:rsidRDefault="00263A4D" w:rsidP="00253F39">
      <w:pPr>
        <w:suppressAutoHyphens w:val="0"/>
        <w:spacing w:line="240" w:lineRule="auto"/>
        <w:jc w:val="left"/>
        <w:rPr>
          <w:rFonts w:cs="Arial Narrow"/>
          <w:b/>
          <w:color w:val="000000" w:themeColor="text1"/>
          <w:sz w:val="20"/>
        </w:rPr>
      </w:pPr>
      <w:r>
        <w:rPr>
          <w:rFonts w:cs="Arial Narrow"/>
          <w:b/>
          <w:color w:val="000000" w:themeColor="text1"/>
          <w:sz w:val="20"/>
        </w:rPr>
        <w:br w:type="page"/>
      </w:r>
    </w:p>
    <w:p w:rsidR="0068299F" w:rsidRPr="007D36AF" w:rsidRDefault="0068299F">
      <w:pPr>
        <w:pStyle w:val="Tekstpodstawowy"/>
        <w:rPr>
          <w:rFonts w:ascii="Arial Narrow" w:hAnsi="Arial Narrow"/>
          <w:color w:val="000000" w:themeColor="text1"/>
          <w:sz w:val="20"/>
        </w:rPr>
      </w:pPr>
      <w:r w:rsidRPr="007D36AF">
        <w:rPr>
          <w:rFonts w:ascii="Arial Narrow" w:hAnsi="Arial Narrow" w:cs="Arial Narrow"/>
          <w:b/>
          <w:color w:val="000000" w:themeColor="text1"/>
          <w:sz w:val="20"/>
          <w:u w:val="single"/>
        </w:rPr>
        <w:lastRenderedPageBreak/>
        <w:t>Spis zawartości opracowania:</w:t>
      </w:r>
    </w:p>
    <w:p w:rsidR="0044254E" w:rsidRDefault="00A6635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A66352">
        <w:rPr>
          <w:rFonts w:cs="Arial"/>
          <w:color w:val="000000" w:themeColor="text1"/>
          <w:sz w:val="20"/>
          <w:szCs w:val="20"/>
        </w:rPr>
        <w:fldChar w:fldCharType="begin"/>
      </w:r>
      <w:r w:rsidR="0068299F" w:rsidRPr="007D36AF">
        <w:rPr>
          <w:rFonts w:cs="Arial"/>
          <w:color w:val="000000" w:themeColor="text1"/>
          <w:sz w:val="20"/>
          <w:szCs w:val="20"/>
        </w:rPr>
        <w:instrText xml:space="preserve"> TOC </w:instrText>
      </w:r>
      <w:r w:rsidRPr="00A66352">
        <w:rPr>
          <w:rFonts w:cs="Arial"/>
          <w:color w:val="000000" w:themeColor="text1"/>
          <w:sz w:val="20"/>
          <w:szCs w:val="20"/>
        </w:rPr>
        <w:fldChar w:fldCharType="separate"/>
      </w:r>
      <w:bookmarkStart w:id="0" w:name="_GoBack"/>
      <w:bookmarkEnd w:id="0"/>
      <w:r w:rsidR="0044254E">
        <w:rPr>
          <w:noProof/>
        </w:rPr>
        <w:t>OPIS TECHNICZY</w:t>
      </w:r>
      <w:r w:rsidR="0044254E">
        <w:rPr>
          <w:noProof/>
        </w:rPr>
        <w:tab/>
      </w:r>
      <w:r>
        <w:rPr>
          <w:noProof/>
        </w:rPr>
        <w:fldChar w:fldCharType="begin"/>
      </w:r>
      <w:r w:rsidR="0044254E">
        <w:rPr>
          <w:noProof/>
        </w:rPr>
        <w:instrText xml:space="preserve"> PAGEREF _Toc1739034 \h </w:instrText>
      </w:r>
      <w:r>
        <w:rPr>
          <w:noProof/>
        </w:rPr>
      </w:r>
      <w:r>
        <w:rPr>
          <w:noProof/>
        </w:rPr>
        <w:fldChar w:fldCharType="separate"/>
      </w:r>
      <w:r w:rsidR="007F017B">
        <w:rPr>
          <w:noProof/>
        </w:rPr>
        <w:t>4</w:t>
      </w:r>
      <w:r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Dane ogólne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_Toc1739035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4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Podstawa opracowania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_Toc1739036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4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Zakres opracowania.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_Toc1739037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4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OPIS TECHNICZNY INSTALACJI WENTYLACJI i KLIMATYZACJI- ETAP II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_Toc1739038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5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Założenia.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_Toc1739039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5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Bilans Powietrza Wentylacyjnego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_Toc1739040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6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NW4 – Sekcja N4- W4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_Toc1739041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11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NW5 – Sekcja N5- W5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_Toc1739042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12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W6 – Sekcja W6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_Toc1739043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13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2.6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NW7 – Sekcja N7- W7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_Toc1739044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14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2.7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NW8 – Sekcja N8- W8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_Toc1739045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15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2.8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NW9 – Sekcja N9- W9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_Toc1739046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16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2.9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W10 – Sekcja W10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_Toc1739047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17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2.10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NW11 – Sekcja N11- W11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_Toc1739048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18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2.11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NW12 – Sekcja N12- W12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_Toc1739049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19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  <w:lang w:bidi="en-US"/>
        </w:rP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  <w:lang w:bidi="en-US"/>
        </w:rPr>
        <w:t>Przewody wentylacyjne.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_Toc1739050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20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3.1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Dodatkowe uzbrojenie instalacji wentylacyjnych kanałowych.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_Toc1739051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21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Przepustnice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_Toc1739052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21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Klapy przeciw-pożarowe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_Toc1739053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21</w:t>
      </w:r>
      <w:r w:rsidR="00A66352">
        <w:rPr>
          <w:noProof/>
        </w:rPr>
        <w:fldChar w:fldCharType="end"/>
      </w:r>
    </w:p>
    <w:p w:rsidR="0044254E" w:rsidRDefault="0044254E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>
        <w:rPr>
          <w:noProof/>
        </w:rPr>
        <w:t>3.1.1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>
        <w:rPr>
          <w:noProof/>
        </w:rPr>
        <w:t>Tłumiki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_Toc1739054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22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Centrale wentylacyjne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_Toc1739055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22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Układ sterowania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_Toc1739056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27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Nawiewniki oraz wywiewniki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_Toc1739057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30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Metalowe zawory wywiewne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_Toc1739058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30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Kratki wywiewne i nawiewne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_Toc1739059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30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Anemostaty nawiewne z skrzynką rozprężną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_Toc1739060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31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Wywiewniki perforowane z skrzynką rozprężną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_Toc1739061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32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5.5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Kratki nawiewne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_Toc1739062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33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5.6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Kwadratowy nawiewnik sufitowy z ruchomymi dyszami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_Toc1739063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33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  <w:lang w:bidi="en-US"/>
        </w:rPr>
        <w:t>6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  <w:lang w:bidi="en-US"/>
        </w:rPr>
        <w:t>INSTALACJA KLIMATYZACJI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_Toc1739064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34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6.1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Agregaty skraplające do central wentylacyjnych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_Toc1739065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34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Instalacje rurowe na potrzeby klimatyzacji freonowej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_Toc1739066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34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7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Układy odzysku ciepła glikolowego centrali NW1 i W3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_Toc1739067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35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7.1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Dobór zaworu bezpieczeństwa (dla roztworu glikolu propylenowego 35%)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_Toc1739068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35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7.2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Dobór naczynia wzbiorczego (dla roztworu glikolu propylenowego 35%)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_Toc1739069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35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8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Wytyczne branżowe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_Toc1739070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36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Budowlano – konstrukcyjne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_Toc1739071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36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Instalacyjne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_Toc1739072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36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lastRenderedPageBreak/>
        <w:t>8.3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Elektryczne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_Toc1739073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36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Automatyka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_Toc1739074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36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9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UWAGI KOŃCOWE.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_Toc1739075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37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9.1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Wykonanie i odbiór instalacji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_Toc1739076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37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9.2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Stosowane materiały i urządzenia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_Toc1739077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37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9.3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Użytkowanie instalacji.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_Toc1739078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37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9.4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Wytyczne przeciwpożarowe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_Toc1739079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37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10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ZESTAWIENIE MATERIAŁÓW INSTALACJI KLIMATYZACJI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_Toc1739080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38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ZESTAWIENIE ELEMENTÓW INSTALACJI FREONOWEJ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_Toc1739081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38</w:t>
      </w:r>
      <w:r w:rsidR="00A66352">
        <w:rPr>
          <w:noProof/>
        </w:rPr>
        <w:fldChar w:fldCharType="end"/>
      </w:r>
    </w:p>
    <w:p w:rsidR="0044254E" w:rsidRDefault="0044254E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 w:rsidRPr="00612761">
        <w:rPr>
          <w:noProof/>
          <w:lang w:val="ja-JP"/>
        </w:rPr>
        <w:t>10.1.1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 w:rsidRPr="00612761">
        <w:rPr>
          <w:noProof/>
          <w:lang w:val="ja-JP"/>
        </w:rPr>
        <w:t>Wykaz urządzeń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_Toc1739082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38</w:t>
      </w:r>
      <w:r w:rsidR="00A66352">
        <w:rPr>
          <w:noProof/>
        </w:rPr>
        <w:fldChar w:fldCharType="end"/>
      </w:r>
    </w:p>
    <w:p w:rsidR="0044254E" w:rsidRDefault="0044254E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 w:rsidRPr="00612761">
        <w:rPr>
          <w:noProof/>
          <w:lang w:val="ja-JP"/>
        </w:rPr>
        <w:t>10.1.2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 w:rsidRPr="00612761">
        <w:rPr>
          <w:noProof/>
          <w:lang w:val="ja-JP"/>
        </w:rPr>
        <w:t>Wykaz urządzeń 2 (Rury)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_Toc1739083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38</w:t>
      </w:r>
      <w:r w:rsidR="00A66352">
        <w:rPr>
          <w:noProof/>
        </w:rPr>
        <w:fldChar w:fldCharType="end"/>
      </w:r>
    </w:p>
    <w:p w:rsidR="0044254E" w:rsidRDefault="0044254E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 w:rsidRPr="00612761">
        <w:rPr>
          <w:noProof/>
          <w:lang w:val="ja-JP"/>
        </w:rPr>
        <w:t>10.1.3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 w:rsidRPr="00612761">
        <w:rPr>
          <w:noProof/>
          <w:lang w:val="ja-JP"/>
        </w:rPr>
        <w:t>Kalkulacja dodatkowej ilości czynnika chłodniczego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_Toc1739084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38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ZESTAWIENIE RUROCIĄGÓW-  WYMIENNIK GLIKOLOWY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_Toc1739085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39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ZAWORY-  WYMIENNIK GLIKOLOWY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_Toc1739086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39</w:t>
      </w:r>
      <w:r w:rsidR="00A66352">
        <w:rPr>
          <w:noProof/>
        </w:rPr>
        <w:fldChar w:fldCharType="end"/>
      </w:r>
    </w:p>
    <w:p w:rsidR="0044254E" w:rsidRDefault="0044254E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IZOLACJE-  WYMIENNIK GLIKOLOWY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_Toc1739087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39</w:t>
      </w:r>
      <w:r w:rsidR="00A66352">
        <w:rPr>
          <w:noProof/>
        </w:rPr>
        <w:fldChar w:fldCharType="end"/>
      </w:r>
    </w:p>
    <w:p w:rsidR="0044254E" w:rsidRDefault="0044254E">
      <w:pPr>
        <w:pStyle w:val="Spistreci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612761">
        <w:rPr>
          <w:noProof/>
        </w:rPr>
        <w:t>11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SPECYFIKACJA MATERIAŁOWA WENTYLACJI</w:t>
      </w:r>
      <w:r>
        <w:rPr>
          <w:noProof/>
        </w:rPr>
        <w:tab/>
      </w:r>
      <w:r w:rsidR="00A66352">
        <w:rPr>
          <w:noProof/>
        </w:rPr>
        <w:fldChar w:fldCharType="begin"/>
      </w:r>
      <w:r>
        <w:rPr>
          <w:noProof/>
        </w:rPr>
        <w:instrText xml:space="preserve"> PAGEREF _Toc1739088 \h </w:instrText>
      </w:r>
      <w:r w:rsidR="00A66352">
        <w:rPr>
          <w:noProof/>
        </w:rPr>
      </w:r>
      <w:r w:rsidR="00A66352">
        <w:rPr>
          <w:noProof/>
        </w:rPr>
        <w:fldChar w:fldCharType="separate"/>
      </w:r>
      <w:r w:rsidR="007F017B">
        <w:rPr>
          <w:noProof/>
        </w:rPr>
        <w:t>40</w:t>
      </w:r>
      <w:r w:rsidR="00A66352">
        <w:rPr>
          <w:noProof/>
        </w:rPr>
        <w:fldChar w:fldCharType="end"/>
      </w:r>
    </w:p>
    <w:p w:rsidR="0068299F" w:rsidRDefault="00A66352" w:rsidP="0098055A">
      <w:pPr>
        <w:rPr>
          <w:rFonts w:cs="Arial"/>
          <w:color w:val="000000" w:themeColor="text1"/>
          <w:sz w:val="20"/>
        </w:rPr>
      </w:pPr>
      <w:r w:rsidRPr="007D36AF">
        <w:rPr>
          <w:rFonts w:cs="Arial"/>
          <w:color w:val="000000" w:themeColor="text1"/>
          <w:sz w:val="20"/>
        </w:rPr>
        <w:fldChar w:fldCharType="end"/>
      </w:r>
    </w:p>
    <w:p w:rsidR="005D5AFF" w:rsidRDefault="005D5AFF" w:rsidP="0098055A">
      <w:pPr>
        <w:rPr>
          <w:rFonts w:cs="Arial"/>
          <w:color w:val="000000" w:themeColor="text1"/>
          <w:sz w:val="20"/>
        </w:rPr>
      </w:pPr>
    </w:p>
    <w:p w:rsidR="005D5AFF" w:rsidRDefault="005D5AFF" w:rsidP="0098055A">
      <w:pPr>
        <w:rPr>
          <w:rFonts w:cs="Arial Narrow"/>
          <w:color w:val="000000" w:themeColor="text1"/>
          <w:sz w:val="20"/>
        </w:rPr>
      </w:pPr>
    </w:p>
    <w:p w:rsidR="005A6352" w:rsidRDefault="005A6352" w:rsidP="0098055A">
      <w:pPr>
        <w:rPr>
          <w:rFonts w:cs="Arial Narrow"/>
          <w:color w:val="000000" w:themeColor="text1"/>
          <w:sz w:val="20"/>
        </w:rPr>
      </w:pPr>
    </w:p>
    <w:p w:rsidR="005A6352" w:rsidRPr="00EB477F" w:rsidRDefault="005A6352" w:rsidP="0098055A">
      <w:pPr>
        <w:rPr>
          <w:rFonts w:cs="Arial Narrow"/>
          <w:color w:val="000000" w:themeColor="text1"/>
          <w:sz w:val="20"/>
        </w:rPr>
      </w:pPr>
    </w:p>
    <w:p w:rsidR="0068299F" w:rsidRDefault="0068299F" w:rsidP="0098055A">
      <w:pPr>
        <w:rPr>
          <w:rFonts w:cs="Arial Narrow"/>
          <w:b/>
          <w:color w:val="000000" w:themeColor="text1"/>
          <w:sz w:val="20"/>
        </w:rPr>
      </w:pPr>
      <w:r w:rsidRPr="00EB477F">
        <w:rPr>
          <w:rFonts w:cs="Arial Narrow"/>
          <w:b/>
          <w:color w:val="000000" w:themeColor="text1"/>
          <w:sz w:val="20"/>
        </w:rPr>
        <w:t>CZĘŚĆ RYSUNKOWA:</w:t>
      </w:r>
    </w:p>
    <w:tbl>
      <w:tblPr>
        <w:tblStyle w:val="Tabela-Siatka"/>
        <w:tblW w:w="5000" w:type="pct"/>
        <w:tblLook w:val="04A0"/>
      </w:tblPr>
      <w:tblGrid>
        <w:gridCol w:w="1383"/>
        <w:gridCol w:w="7089"/>
        <w:gridCol w:w="1382"/>
      </w:tblGrid>
      <w:tr w:rsidR="00905A81" w:rsidTr="00026871">
        <w:tc>
          <w:tcPr>
            <w:tcW w:w="702" w:type="pct"/>
          </w:tcPr>
          <w:p w:rsidR="00905A81" w:rsidRPr="00C90C36" w:rsidRDefault="00905A81" w:rsidP="00026871">
            <w:pPr>
              <w:rPr>
                <w:rFonts w:cs="Arial Narrow"/>
                <w:b/>
                <w:color w:val="000000" w:themeColor="text1"/>
                <w:sz w:val="20"/>
              </w:rPr>
            </w:pPr>
            <w:r w:rsidRPr="00C90C36">
              <w:rPr>
                <w:rFonts w:cs="Arial Narrow"/>
                <w:b/>
                <w:color w:val="000000" w:themeColor="text1"/>
                <w:sz w:val="20"/>
              </w:rPr>
              <w:t>NR RYSUNKU:</w:t>
            </w:r>
          </w:p>
        </w:tc>
        <w:tc>
          <w:tcPr>
            <w:tcW w:w="3597" w:type="pct"/>
          </w:tcPr>
          <w:p w:rsidR="00905A81" w:rsidRPr="00C90C36" w:rsidRDefault="00905A81" w:rsidP="00026871">
            <w:pPr>
              <w:rPr>
                <w:rFonts w:cs="Arial Narrow"/>
                <w:b/>
                <w:color w:val="000000" w:themeColor="text1"/>
                <w:sz w:val="20"/>
              </w:rPr>
            </w:pPr>
            <w:r w:rsidRPr="00C90C36">
              <w:rPr>
                <w:rFonts w:cs="Arial Narrow"/>
                <w:b/>
                <w:color w:val="000000" w:themeColor="text1"/>
                <w:sz w:val="20"/>
              </w:rPr>
              <w:t>NAZWA RYSUNKU:</w:t>
            </w:r>
          </w:p>
        </w:tc>
        <w:tc>
          <w:tcPr>
            <w:tcW w:w="701" w:type="pct"/>
          </w:tcPr>
          <w:p w:rsidR="00905A81" w:rsidRPr="00C90C36" w:rsidRDefault="00905A81" w:rsidP="00026871">
            <w:pPr>
              <w:rPr>
                <w:rFonts w:cs="Arial Narrow"/>
                <w:b/>
                <w:color w:val="000000" w:themeColor="text1"/>
                <w:sz w:val="20"/>
              </w:rPr>
            </w:pPr>
            <w:r w:rsidRPr="00C90C36">
              <w:rPr>
                <w:rFonts w:cs="Arial Narrow"/>
                <w:b/>
                <w:color w:val="000000" w:themeColor="text1"/>
                <w:sz w:val="20"/>
              </w:rPr>
              <w:t>SKALA:</w:t>
            </w:r>
          </w:p>
        </w:tc>
      </w:tr>
      <w:tr w:rsidR="00905A81" w:rsidTr="00026871">
        <w:tc>
          <w:tcPr>
            <w:tcW w:w="702" w:type="pct"/>
          </w:tcPr>
          <w:p w:rsidR="00905A81" w:rsidRDefault="00905A81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WM-01</w:t>
            </w:r>
          </w:p>
        </w:tc>
        <w:tc>
          <w:tcPr>
            <w:tcW w:w="3597" w:type="pct"/>
            <w:vAlign w:val="center"/>
          </w:tcPr>
          <w:p w:rsidR="00905A81" w:rsidRPr="007E3826" w:rsidRDefault="00905A81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PIWNICY</w:t>
            </w:r>
            <w:r w:rsidR="0040600B">
              <w:rPr>
                <w:rFonts w:cs="Arial"/>
                <w:sz w:val="20"/>
              </w:rPr>
              <w:t>- ETAP 2</w:t>
            </w:r>
            <w:r>
              <w:rPr>
                <w:rFonts w:cs="Arial"/>
                <w:sz w:val="20"/>
              </w:rPr>
              <w:t xml:space="preserve"> – WENTYLACJA MECHANICZNA I KLIMATYZACJA</w:t>
            </w:r>
          </w:p>
        </w:tc>
        <w:tc>
          <w:tcPr>
            <w:tcW w:w="701" w:type="pct"/>
            <w:vAlign w:val="center"/>
          </w:tcPr>
          <w:p w:rsidR="00905A81" w:rsidRPr="007E3826" w:rsidRDefault="00905A81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905A81" w:rsidTr="00026871">
        <w:tc>
          <w:tcPr>
            <w:tcW w:w="702" w:type="pct"/>
          </w:tcPr>
          <w:p w:rsidR="00905A81" w:rsidRDefault="00905A81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WM-02</w:t>
            </w:r>
          </w:p>
        </w:tc>
        <w:tc>
          <w:tcPr>
            <w:tcW w:w="3597" w:type="pct"/>
            <w:vAlign w:val="center"/>
          </w:tcPr>
          <w:p w:rsidR="00905A81" w:rsidRPr="007E3826" w:rsidRDefault="00905A81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PARTERU</w:t>
            </w:r>
            <w:r w:rsidR="0040600B">
              <w:rPr>
                <w:rFonts w:cs="Arial"/>
                <w:sz w:val="20"/>
              </w:rPr>
              <w:t xml:space="preserve"> - ETAP 2</w:t>
            </w:r>
            <w:r>
              <w:rPr>
                <w:rFonts w:cs="Arial"/>
                <w:sz w:val="20"/>
              </w:rPr>
              <w:t xml:space="preserve"> – WENTYLACJA MECHANICZNA I KLIMATYZACJA</w:t>
            </w:r>
          </w:p>
        </w:tc>
        <w:tc>
          <w:tcPr>
            <w:tcW w:w="701" w:type="pct"/>
            <w:vAlign w:val="center"/>
          </w:tcPr>
          <w:p w:rsidR="00905A81" w:rsidRPr="007E3826" w:rsidRDefault="00905A81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905A81" w:rsidTr="00026871">
        <w:tc>
          <w:tcPr>
            <w:tcW w:w="702" w:type="pct"/>
          </w:tcPr>
          <w:p w:rsidR="00905A81" w:rsidRDefault="00905A81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WM-03</w:t>
            </w:r>
          </w:p>
        </w:tc>
        <w:tc>
          <w:tcPr>
            <w:tcW w:w="3597" w:type="pct"/>
            <w:vAlign w:val="center"/>
          </w:tcPr>
          <w:p w:rsidR="00905A81" w:rsidRDefault="00905A81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RZUT 1 PIĘTRA - ETAP </w:t>
            </w:r>
            <w:r w:rsidR="0040600B">
              <w:rPr>
                <w:rFonts w:cs="Arial"/>
                <w:sz w:val="20"/>
              </w:rPr>
              <w:t>2</w:t>
            </w:r>
            <w:r>
              <w:rPr>
                <w:rFonts w:cs="Arial"/>
                <w:sz w:val="20"/>
              </w:rPr>
              <w:t xml:space="preserve"> – WENTYLACJA MECHANICZNA I KLIMATYZACJA</w:t>
            </w:r>
          </w:p>
        </w:tc>
        <w:tc>
          <w:tcPr>
            <w:tcW w:w="701" w:type="pct"/>
            <w:vAlign w:val="center"/>
          </w:tcPr>
          <w:p w:rsidR="00905A81" w:rsidRDefault="00905A81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905A81" w:rsidTr="00026871">
        <w:tc>
          <w:tcPr>
            <w:tcW w:w="702" w:type="pct"/>
          </w:tcPr>
          <w:p w:rsidR="00905A81" w:rsidRDefault="00905A81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WM-04</w:t>
            </w:r>
          </w:p>
        </w:tc>
        <w:tc>
          <w:tcPr>
            <w:tcW w:w="3597" w:type="pct"/>
            <w:vAlign w:val="center"/>
          </w:tcPr>
          <w:p w:rsidR="00905A81" w:rsidRDefault="00905A81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RZUT 2 PIĘTRA </w:t>
            </w:r>
            <w:r w:rsidR="0040600B">
              <w:rPr>
                <w:rFonts w:cs="Arial"/>
                <w:sz w:val="20"/>
              </w:rPr>
              <w:t>- ETAP 2</w:t>
            </w:r>
            <w:r>
              <w:rPr>
                <w:rFonts w:cs="Arial"/>
                <w:sz w:val="20"/>
              </w:rPr>
              <w:t xml:space="preserve"> – WENTYLACJA MECHANICZNA I KLIMATYZACJA</w:t>
            </w:r>
          </w:p>
        </w:tc>
        <w:tc>
          <w:tcPr>
            <w:tcW w:w="701" w:type="pct"/>
            <w:vAlign w:val="center"/>
          </w:tcPr>
          <w:p w:rsidR="00905A81" w:rsidRDefault="00905A81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Tr="00026871">
        <w:tc>
          <w:tcPr>
            <w:tcW w:w="702" w:type="pct"/>
          </w:tcPr>
          <w:p w:rsidR="00686A86" w:rsidRDefault="00686A86" w:rsidP="002852FE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WM-05</w:t>
            </w:r>
          </w:p>
        </w:tc>
        <w:tc>
          <w:tcPr>
            <w:tcW w:w="3597" w:type="pct"/>
            <w:vAlign w:val="center"/>
          </w:tcPr>
          <w:p w:rsidR="00686A86" w:rsidRDefault="00686A86" w:rsidP="002852F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PIĘTRA 3 ( AULA ) – ETAP 2 – WENTYLACJA MECHANICZNA I KLIMATYZACJA</w:t>
            </w:r>
          </w:p>
        </w:tc>
        <w:tc>
          <w:tcPr>
            <w:tcW w:w="701" w:type="pct"/>
            <w:vAlign w:val="center"/>
          </w:tcPr>
          <w:p w:rsidR="00686A86" w:rsidRDefault="00686A86" w:rsidP="002852F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Tr="00026871">
        <w:tc>
          <w:tcPr>
            <w:tcW w:w="702" w:type="pct"/>
          </w:tcPr>
          <w:p w:rsidR="00686A86" w:rsidRDefault="00686A86" w:rsidP="002852FE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WM-06</w:t>
            </w:r>
          </w:p>
        </w:tc>
        <w:tc>
          <w:tcPr>
            <w:tcW w:w="3597" w:type="pct"/>
            <w:vAlign w:val="center"/>
          </w:tcPr>
          <w:p w:rsidR="00686A86" w:rsidRDefault="00686A86" w:rsidP="002852F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3 PIĘTRA - ETAP 2 – WENTYLACJA MECHANICZNA I KLIMATYZACJA</w:t>
            </w:r>
          </w:p>
        </w:tc>
        <w:tc>
          <w:tcPr>
            <w:tcW w:w="701" w:type="pct"/>
            <w:vAlign w:val="center"/>
          </w:tcPr>
          <w:p w:rsidR="00686A86" w:rsidRDefault="00686A86" w:rsidP="002852F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Tr="00026871">
        <w:tc>
          <w:tcPr>
            <w:tcW w:w="702" w:type="pct"/>
          </w:tcPr>
          <w:p w:rsidR="00686A86" w:rsidRDefault="00686A86" w:rsidP="002852FE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WM-07</w:t>
            </w:r>
          </w:p>
        </w:tc>
        <w:tc>
          <w:tcPr>
            <w:tcW w:w="3597" w:type="pct"/>
            <w:vAlign w:val="center"/>
          </w:tcPr>
          <w:p w:rsidR="00686A86" w:rsidRPr="007E3826" w:rsidRDefault="00686A86" w:rsidP="002852F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DACHU - ETAP 2 – WENTYLACJA MECHANICZNA I KLIMATYZACJA</w:t>
            </w:r>
          </w:p>
        </w:tc>
        <w:tc>
          <w:tcPr>
            <w:tcW w:w="701" w:type="pct"/>
            <w:vAlign w:val="center"/>
          </w:tcPr>
          <w:p w:rsidR="00686A86" w:rsidRPr="007E3826" w:rsidRDefault="00686A86" w:rsidP="002852F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Tr="00026871">
        <w:tc>
          <w:tcPr>
            <w:tcW w:w="702" w:type="pct"/>
          </w:tcPr>
          <w:p w:rsidR="00686A86" w:rsidRDefault="00686A86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WM-08</w:t>
            </w:r>
          </w:p>
        </w:tc>
        <w:tc>
          <w:tcPr>
            <w:tcW w:w="3597" w:type="pct"/>
            <w:vAlign w:val="center"/>
          </w:tcPr>
          <w:p w:rsidR="00686A86" w:rsidRPr="007E3826" w:rsidRDefault="00686A86" w:rsidP="00686A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ROZWINIĘCIE UKŁADU NW5 i W10 – WENTYLACJA MECHANICZNA I KLIMATYZACJA</w:t>
            </w:r>
          </w:p>
        </w:tc>
        <w:tc>
          <w:tcPr>
            <w:tcW w:w="701" w:type="pct"/>
            <w:vAlign w:val="center"/>
          </w:tcPr>
          <w:p w:rsidR="00686A86" w:rsidRPr="007E3826" w:rsidRDefault="00686A86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Tr="00026871">
        <w:tc>
          <w:tcPr>
            <w:tcW w:w="702" w:type="pct"/>
          </w:tcPr>
          <w:p w:rsidR="00686A86" w:rsidRDefault="00686A86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WM-09</w:t>
            </w:r>
          </w:p>
        </w:tc>
        <w:tc>
          <w:tcPr>
            <w:tcW w:w="3597" w:type="pct"/>
            <w:vAlign w:val="center"/>
          </w:tcPr>
          <w:p w:rsidR="00686A86" w:rsidRPr="007E3826" w:rsidRDefault="00686A86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ROZWINIĘCIE UKŁADU W6, NW7 i NW9 – WENTYLACJA MECHANICZNA I KLIMATYZACJA</w:t>
            </w:r>
          </w:p>
        </w:tc>
        <w:tc>
          <w:tcPr>
            <w:tcW w:w="701" w:type="pct"/>
            <w:vAlign w:val="center"/>
          </w:tcPr>
          <w:p w:rsidR="00686A86" w:rsidRDefault="00686A86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Tr="00026871">
        <w:tc>
          <w:tcPr>
            <w:tcW w:w="702" w:type="pct"/>
          </w:tcPr>
          <w:p w:rsidR="00686A86" w:rsidRDefault="00686A86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WM-10</w:t>
            </w:r>
          </w:p>
        </w:tc>
        <w:tc>
          <w:tcPr>
            <w:tcW w:w="3597" w:type="pct"/>
            <w:vAlign w:val="center"/>
          </w:tcPr>
          <w:p w:rsidR="00686A86" w:rsidRDefault="00685E7C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ROZWINIĘCIE UKŁADU NW8 i OD </w:t>
            </w:r>
            <w:r w:rsidR="00686A86">
              <w:rPr>
                <w:rFonts w:cs="Arial"/>
                <w:sz w:val="20"/>
              </w:rPr>
              <w:t>– WENTYLACJA MECHANICZNA I KLIMATYZACJA</w:t>
            </w:r>
          </w:p>
        </w:tc>
        <w:tc>
          <w:tcPr>
            <w:tcW w:w="701" w:type="pct"/>
            <w:vAlign w:val="center"/>
          </w:tcPr>
          <w:p w:rsidR="00686A86" w:rsidRPr="007E3826" w:rsidRDefault="00686A86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686A86" w:rsidRPr="007E3826" w:rsidTr="004B40EA">
        <w:tc>
          <w:tcPr>
            <w:tcW w:w="702" w:type="pct"/>
          </w:tcPr>
          <w:p w:rsidR="00686A86" w:rsidRDefault="00686A86" w:rsidP="00026871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WM-11</w:t>
            </w:r>
          </w:p>
        </w:tc>
        <w:tc>
          <w:tcPr>
            <w:tcW w:w="3597" w:type="pct"/>
          </w:tcPr>
          <w:p w:rsidR="00686A86" w:rsidRDefault="00686A86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SCHEMAT PODŁĄCZENIA AGREGATÓW FREONOWYCH</w:t>
            </w:r>
            <w:r w:rsidR="00304276">
              <w:rPr>
                <w:rFonts w:cs="Arial"/>
                <w:sz w:val="20"/>
              </w:rPr>
              <w:t xml:space="preserve"> NW7 i NW8</w:t>
            </w:r>
            <w:r>
              <w:rPr>
                <w:rFonts w:cs="Arial"/>
                <w:sz w:val="20"/>
              </w:rPr>
              <w:t xml:space="preserve"> – WENTYLACJA MECHANICZNA I KLIMATYZACJA</w:t>
            </w:r>
          </w:p>
        </w:tc>
        <w:tc>
          <w:tcPr>
            <w:tcW w:w="701" w:type="pct"/>
          </w:tcPr>
          <w:p w:rsidR="00686A86" w:rsidRPr="007E3826" w:rsidRDefault="00686A86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175E8" w:rsidRPr="007E3826" w:rsidTr="004B40EA">
        <w:tc>
          <w:tcPr>
            <w:tcW w:w="702" w:type="pct"/>
          </w:tcPr>
          <w:p w:rsidR="00A175E8" w:rsidRDefault="00A175E8" w:rsidP="002852FE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WM-12</w:t>
            </w:r>
          </w:p>
        </w:tc>
        <w:tc>
          <w:tcPr>
            <w:tcW w:w="3597" w:type="pct"/>
          </w:tcPr>
          <w:p w:rsidR="00A175E8" w:rsidRDefault="00A175E8" w:rsidP="00A175E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SCHEMAT PODŁĄCZENIA AGREGATÓW FREONOWYCH NW11 i NW12 – WENTYLACJA MECHANICZNA I KLIMATYZACJA</w:t>
            </w:r>
          </w:p>
        </w:tc>
        <w:tc>
          <w:tcPr>
            <w:tcW w:w="701" w:type="pct"/>
          </w:tcPr>
          <w:p w:rsidR="00A175E8" w:rsidRPr="007E3826" w:rsidRDefault="00A175E8" w:rsidP="002852F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175E8" w:rsidRPr="007E3826" w:rsidTr="004B40EA">
        <w:tc>
          <w:tcPr>
            <w:tcW w:w="702" w:type="pct"/>
          </w:tcPr>
          <w:p w:rsidR="00A175E8" w:rsidRDefault="00A175E8" w:rsidP="00D1702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WM-1</w:t>
            </w:r>
            <w:r w:rsidR="00D17023">
              <w:rPr>
                <w:rFonts w:cs="Arial Narrow"/>
                <w:color w:val="000000" w:themeColor="text1"/>
                <w:sz w:val="20"/>
              </w:rPr>
              <w:t>3</w:t>
            </w:r>
          </w:p>
        </w:tc>
        <w:tc>
          <w:tcPr>
            <w:tcW w:w="3597" w:type="pct"/>
          </w:tcPr>
          <w:p w:rsidR="00A175E8" w:rsidRDefault="00A175E8" w:rsidP="0002687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SCHEMAT PODŁĄCZENIA WYMIENNIKA GLIKOLOWEGO – WENTYLACJA MECHANICZNA I KLIMATYZACJA</w:t>
            </w:r>
          </w:p>
        </w:tc>
        <w:tc>
          <w:tcPr>
            <w:tcW w:w="701" w:type="pct"/>
          </w:tcPr>
          <w:p w:rsidR="00A175E8" w:rsidRPr="007E3826" w:rsidRDefault="00A175E8" w:rsidP="0002687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8B7D4F" w:rsidRPr="00EB477F" w:rsidRDefault="008B7D4F" w:rsidP="004D10CE">
      <w:pPr>
        <w:pStyle w:val="Projekt"/>
        <w:spacing w:line="100" w:lineRule="atLeast"/>
        <w:rPr>
          <w:rFonts w:ascii="Arial Narrow" w:hAnsi="Arial Narrow" w:cs="Arial Narrow"/>
          <w:color w:val="000000" w:themeColor="text1"/>
          <w:sz w:val="20"/>
        </w:rPr>
      </w:pPr>
    </w:p>
    <w:p w:rsidR="00B4147B" w:rsidRDefault="00B4147B" w:rsidP="0098055A">
      <w:pPr>
        <w:suppressAutoHyphens w:val="0"/>
        <w:rPr>
          <w:rFonts w:cs="Arial Narrow"/>
          <w:color w:val="000000" w:themeColor="text1"/>
          <w:kern w:val="1"/>
          <w:sz w:val="20"/>
        </w:rPr>
      </w:pPr>
      <w:r>
        <w:rPr>
          <w:rFonts w:cs="Arial Narrow"/>
          <w:color w:val="000000" w:themeColor="text1"/>
          <w:sz w:val="20"/>
        </w:rPr>
        <w:br w:type="page"/>
      </w:r>
    </w:p>
    <w:p w:rsidR="0068299F" w:rsidRPr="00B4147B" w:rsidRDefault="0068299F" w:rsidP="00B4147B">
      <w:pPr>
        <w:pStyle w:val="Nagwek1"/>
        <w:numPr>
          <w:ilvl w:val="0"/>
          <w:numId w:val="0"/>
        </w:numPr>
        <w:ind w:left="432"/>
        <w:jc w:val="center"/>
      </w:pPr>
      <w:bookmarkStart w:id="1" w:name="_Toc1739034"/>
      <w:r w:rsidRPr="00B4147B">
        <w:lastRenderedPageBreak/>
        <w:t>OPIS TECHNICZY</w:t>
      </w:r>
      <w:bookmarkEnd w:id="1"/>
    </w:p>
    <w:p w:rsidR="0068299F" w:rsidRPr="004163DA" w:rsidRDefault="004163DA" w:rsidP="008301D8">
      <w:pPr>
        <w:pStyle w:val="Projekt"/>
        <w:spacing w:line="100" w:lineRule="atLeast"/>
        <w:jc w:val="left"/>
        <w:rPr>
          <w:rFonts w:ascii="Arial Narrow" w:hAnsi="Arial Narrow" w:cs="Arial Narrow"/>
          <w:color w:val="000000" w:themeColor="text1"/>
          <w:sz w:val="24"/>
          <w:szCs w:val="24"/>
        </w:rPr>
      </w:pPr>
      <w:r>
        <w:rPr>
          <w:rFonts w:ascii="Arial Narrow" w:hAnsi="Arial Narrow" w:cs="Arial Narrow"/>
          <w:color w:val="000000" w:themeColor="text1"/>
          <w:sz w:val="24"/>
          <w:szCs w:val="24"/>
        </w:rPr>
        <w:tab/>
      </w:r>
      <w:r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Przedmiotem opracowania jest </w:t>
      </w:r>
      <w:r w:rsidRPr="004163DA">
        <w:rPr>
          <w:rFonts w:ascii="Arial Narrow" w:hAnsi="Arial Narrow" w:cs="Arial Narrow"/>
          <w:b/>
          <w:color w:val="000000" w:themeColor="text1"/>
          <w:sz w:val="24"/>
          <w:szCs w:val="24"/>
        </w:rPr>
        <w:t>p</w:t>
      </w:r>
      <w:r w:rsidRPr="004163DA">
        <w:rPr>
          <w:rFonts w:ascii="Arial Narrow" w:hAnsi="Arial Narrow" w:cs="Arial Narrow"/>
          <w:b/>
          <w:bCs/>
          <w:color w:val="000000" w:themeColor="text1"/>
          <w:sz w:val="24"/>
          <w:szCs w:val="24"/>
        </w:rPr>
        <w:t xml:space="preserve">rojekt wykonawczy instalacji wentylacji mechanicznej nawiewno- wywiewnej i klimatyzacji, </w:t>
      </w:r>
      <w:r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 opracowany dla </w:t>
      </w:r>
      <w:r w:rsidR="008301D8"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budowy </w:t>
      </w:r>
      <w:r w:rsidR="00BD0F73" w:rsidRPr="004163DA">
        <w:rPr>
          <w:rFonts w:ascii="Arial Narrow" w:hAnsi="Arial Narrow" w:cs="Arial Narrow"/>
          <w:color w:val="000000" w:themeColor="text1"/>
          <w:sz w:val="24"/>
          <w:szCs w:val="24"/>
        </w:rPr>
        <w:t>przebudowy L.O. im. T. Kościuszki w Pruszkowie</w:t>
      </w:r>
      <w:r w:rsidR="008301D8"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, przy ul. </w:t>
      </w:r>
      <w:r w:rsidR="00BD0F73" w:rsidRPr="004163DA">
        <w:rPr>
          <w:rFonts w:ascii="Arial Narrow" w:hAnsi="Arial Narrow" w:cs="Arial Narrow"/>
          <w:color w:val="000000" w:themeColor="text1"/>
          <w:sz w:val="24"/>
          <w:szCs w:val="24"/>
        </w:rPr>
        <w:t>Kościuszki 38</w:t>
      </w:r>
      <w:r>
        <w:rPr>
          <w:rFonts w:ascii="Arial Narrow" w:hAnsi="Arial Narrow" w:cs="Arial Narrow"/>
          <w:color w:val="000000" w:themeColor="text1"/>
          <w:sz w:val="24"/>
          <w:szCs w:val="24"/>
        </w:rPr>
        <w:t>.</w:t>
      </w:r>
    </w:p>
    <w:p w:rsidR="00BF2485" w:rsidRPr="00AF2925" w:rsidRDefault="00BF2485" w:rsidP="00BF2485">
      <w:pPr>
        <w:pStyle w:val="Nagwek2"/>
        <w:keepNext/>
        <w:suppressAutoHyphens w:val="0"/>
        <w:spacing w:after="120" w:line="240" w:lineRule="auto"/>
        <w:ind w:right="543"/>
      </w:pPr>
      <w:bookmarkStart w:id="2" w:name="__RefHeading___Toc391962404"/>
      <w:bookmarkStart w:id="3" w:name="_Toc477174603"/>
      <w:bookmarkStart w:id="4" w:name="_Toc479842191"/>
      <w:bookmarkStart w:id="5" w:name="_Toc521500130"/>
      <w:bookmarkStart w:id="6" w:name="_Toc1739035"/>
      <w:bookmarkStart w:id="7" w:name="_Toc469341947"/>
      <w:bookmarkStart w:id="8" w:name="_Toc483813197"/>
      <w:bookmarkEnd w:id="2"/>
      <w:r w:rsidRPr="00AF2925">
        <w:t>Dane ogólne</w:t>
      </w:r>
      <w:bookmarkEnd w:id="3"/>
      <w:bookmarkEnd w:id="4"/>
      <w:bookmarkEnd w:id="5"/>
      <w:bookmarkEnd w:id="6"/>
    </w:p>
    <w:p w:rsidR="00A256D3" w:rsidRDefault="00BF2485" w:rsidP="00A37F1E">
      <w:pPr>
        <w:suppressAutoHyphens w:val="0"/>
        <w:autoSpaceDE w:val="0"/>
        <w:autoSpaceDN w:val="0"/>
        <w:adjustRightInd w:val="0"/>
        <w:ind w:left="3540" w:hanging="2832"/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</w:pPr>
      <w:r>
        <w:t>INWESTOR:</w:t>
      </w:r>
      <w:r>
        <w:tab/>
      </w:r>
      <w:r w:rsidR="00A37F1E" w:rsidRP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>POWIAT PRUSZKOWSKI</w:t>
      </w:r>
      <w:r w:rsid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 xml:space="preserve"> </w:t>
      </w:r>
      <w:r w:rsidR="00A37F1E" w:rsidRP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 xml:space="preserve">REPREZENTOWANY PRZEZ </w:t>
      </w:r>
      <w:r w:rsidR="00A256D3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ab/>
      </w:r>
    </w:p>
    <w:p w:rsidR="00BF2485" w:rsidRPr="009E7E41" w:rsidRDefault="00A256D3" w:rsidP="00A37F1E">
      <w:pPr>
        <w:suppressAutoHyphens w:val="0"/>
        <w:autoSpaceDE w:val="0"/>
        <w:autoSpaceDN w:val="0"/>
        <w:adjustRightInd w:val="0"/>
        <w:ind w:left="3540" w:hanging="2832"/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</w:pPr>
      <w:r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ab/>
      </w:r>
      <w:r w:rsidR="00A37F1E" w:rsidRP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>ZARZĄD POWIATU</w:t>
      </w:r>
    </w:p>
    <w:p w:rsidR="00BF2485" w:rsidRDefault="00AC6E81" w:rsidP="00BF2485">
      <w:pPr>
        <w:suppressAutoHyphens w:val="0"/>
        <w:autoSpaceDE w:val="0"/>
        <w:autoSpaceDN w:val="0"/>
        <w:adjustRightInd w:val="0"/>
        <w:ind w:left="2832" w:firstLine="708"/>
        <w:rPr>
          <w:rFonts w:ascii="Century Gothic" w:eastAsia="Times New Roman" w:hAnsi="Century Gothic"/>
          <w:color w:val="000003"/>
          <w:sz w:val="20"/>
          <w:lang w:eastAsia="pl-PL"/>
        </w:rPr>
      </w:pPr>
      <w:r w:rsidRPr="00AC6E81">
        <w:rPr>
          <w:rFonts w:ascii="Century Gothic" w:eastAsia="Times New Roman" w:hAnsi="Century Gothic"/>
          <w:color w:val="000003"/>
          <w:sz w:val="20"/>
          <w:lang w:eastAsia="pl-PL"/>
        </w:rPr>
        <w:t>UL. DRZYMAŁY 30, 05-800 PRUSZKÓW</w:t>
      </w:r>
    </w:p>
    <w:p w:rsidR="00AC6E81" w:rsidRPr="009E7E41" w:rsidRDefault="00AC6E81" w:rsidP="00BF2485">
      <w:pPr>
        <w:suppressAutoHyphens w:val="0"/>
        <w:autoSpaceDE w:val="0"/>
        <w:autoSpaceDN w:val="0"/>
        <w:adjustRightInd w:val="0"/>
        <w:ind w:left="2832" w:firstLine="708"/>
        <w:rPr>
          <w:rFonts w:ascii="Century Gothic" w:eastAsia="Times New Roman" w:hAnsi="Century Gothic"/>
          <w:color w:val="000003"/>
          <w:sz w:val="20"/>
          <w:lang w:eastAsia="pl-PL"/>
        </w:rPr>
      </w:pPr>
    </w:p>
    <w:p w:rsidR="00BF2485" w:rsidRPr="00ED221C" w:rsidRDefault="00BF2485" w:rsidP="00BF2485">
      <w:pPr>
        <w:pStyle w:val="Tekstpodstawowy"/>
        <w:ind w:left="3540" w:hanging="2832"/>
        <w:rPr>
          <w:rFonts w:ascii="Century Gothic" w:hAnsi="Century Gothic"/>
          <w:b/>
          <w:bCs/>
          <w:sz w:val="20"/>
        </w:rPr>
      </w:pPr>
      <w:r w:rsidRPr="00AF2925">
        <w:rPr>
          <w:rFonts w:ascii="Arial Narrow" w:hAnsi="Arial Narrow"/>
        </w:rPr>
        <w:t>NAZWA OBIEKTU:</w:t>
      </w:r>
      <w:r w:rsidRPr="00AF2925">
        <w:rPr>
          <w:rFonts w:ascii="Arial Narrow" w:hAnsi="Arial Narrow"/>
        </w:rPr>
        <w:tab/>
      </w:r>
      <w:r w:rsidR="0076458C" w:rsidRPr="0076458C">
        <w:rPr>
          <w:rFonts w:ascii="Century Gothic" w:hAnsi="Century Gothic"/>
          <w:b/>
          <w:bCs/>
          <w:sz w:val="20"/>
        </w:rPr>
        <w:t>PRZEBUDOWA L.O. IM. T. KOŚCIUSZKI W PRUSZKOWIE</w:t>
      </w:r>
    </w:p>
    <w:p w:rsidR="00BF2485" w:rsidRPr="00A93DFC" w:rsidRDefault="00BF2485" w:rsidP="00BF2485">
      <w:pPr>
        <w:pStyle w:val="Tekstpodstawowy"/>
        <w:ind w:left="3540"/>
        <w:rPr>
          <w:rFonts w:ascii="Century Gothic" w:hAnsi="Century Gothic"/>
          <w:b/>
          <w:bCs/>
          <w:sz w:val="20"/>
        </w:rPr>
      </w:pPr>
      <w:r w:rsidRPr="00ED221C">
        <w:rPr>
          <w:rFonts w:ascii="Century Gothic" w:hAnsi="Century Gothic"/>
          <w:b/>
          <w:bCs/>
          <w:sz w:val="20"/>
        </w:rPr>
        <w:t xml:space="preserve">- ETAP </w:t>
      </w:r>
      <w:r w:rsidR="00186FC9">
        <w:rPr>
          <w:rFonts w:ascii="Century Gothic" w:hAnsi="Century Gothic"/>
          <w:b/>
          <w:bCs/>
          <w:sz w:val="20"/>
        </w:rPr>
        <w:t>II</w:t>
      </w:r>
    </w:p>
    <w:p w:rsidR="00BF2485" w:rsidRPr="00AF2925" w:rsidRDefault="00BF2485" w:rsidP="00BF2485">
      <w:pPr>
        <w:pStyle w:val="Bezodstpw"/>
        <w:spacing w:before="240" w:line="276" w:lineRule="auto"/>
        <w:ind w:left="3544" w:hanging="2836"/>
        <w:rPr>
          <w:rFonts w:ascii="Arial Narrow" w:hAnsi="Arial Narrow"/>
          <w:bCs/>
        </w:rPr>
      </w:pPr>
    </w:p>
    <w:p w:rsidR="00185C1E" w:rsidRPr="00185C1E" w:rsidRDefault="00BF2485" w:rsidP="00185C1E">
      <w:pPr>
        <w:ind w:firstLine="708"/>
        <w:rPr>
          <w:rFonts w:ascii="Century Gothic" w:eastAsia="Times New Roman" w:hAnsi="Century Gothic"/>
          <w:color w:val="000003"/>
          <w:sz w:val="20"/>
          <w:lang w:eastAsia="pl-PL"/>
        </w:rPr>
      </w:pPr>
      <w:r w:rsidRPr="00AF2925">
        <w:t>LOKALIZACJA:</w:t>
      </w:r>
      <w:r w:rsidRPr="00AF2925">
        <w:tab/>
      </w:r>
      <w:bookmarkStart w:id="9" w:name="_Toc349208442"/>
      <w:bookmarkStart w:id="10" w:name="_Toc349208614"/>
      <w:bookmarkStart w:id="11" w:name="_Toc477174604"/>
      <w:bookmarkStart w:id="12" w:name="_Toc479842192"/>
      <w:r>
        <w:tab/>
      </w:r>
      <w:r>
        <w:tab/>
      </w:r>
      <w:r w:rsidR="00185C1E" w:rsidRPr="00185C1E">
        <w:rPr>
          <w:rFonts w:ascii="Century Gothic" w:eastAsia="Times New Roman" w:hAnsi="Century Gothic"/>
          <w:color w:val="000003"/>
          <w:sz w:val="20"/>
          <w:lang w:eastAsia="pl-PL"/>
        </w:rPr>
        <w:t>UL. KOŚCIUSZKI 38, 05-800 PRUSZKÓW</w:t>
      </w:r>
    </w:p>
    <w:p w:rsidR="00BF2485" w:rsidRPr="009E7E41" w:rsidRDefault="00185C1E" w:rsidP="00185C1E">
      <w:pPr>
        <w:ind w:firstLine="708"/>
        <w:rPr>
          <w:rFonts w:ascii="Century Gothic" w:eastAsia="Times New Roman" w:hAnsi="Century Gothic"/>
          <w:color w:val="000003"/>
          <w:sz w:val="20"/>
          <w:lang w:eastAsia="pl-PL"/>
        </w:rPr>
      </w:pP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 w:rsidRPr="00185C1E">
        <w:rPr>
          <w:rFonts w:ascii="Century Gothic" w:eastAsia="Times New Roman" w:hAnsi="Century Gothic"/>
          <w:color w:val="000003"/>
          <w:sz w:val="20"/>
          <w:lang w:eastAsia="pl-PL"/>
        </w:rPr>
        <w:t>DZ. NR EWID.: 90/1; 90/2; OBRĘB 21</w:t>
      </w:r>
      <w:r w:rsidR="00ED6426">
        <w:rPr>
          <w:rFonts w:ascii="Century Gothic" w:eastAsia="Times New Roman" w:hAnsi="Century Gothic"/>
          <w:color w:val="000003"/>
          <w:sz w:val="20"/>
          <w:lang w:eastAsia="pl-PL"/>
        </w:rPr>
        <w:t xml:space="preserve"> </w:t>
      </w:r>
    </w:p>
    <w:p w:rsidR="00BF2485" w:rsidRPr="00AF2925" w:rsidRDefault="00BF2485" w:rsidP="00BF2485">
      <w:pPr>
        <w:pStyle w:val="Nagwek2"/>
      </w:pPr>
      <w:bookmarkStart w:id="13" w:name="_Toc521500131"/>
      <w:bookmarkStart w:id="14" w:name="_Toc1739036"/>
      <w:r w:rsidRPr="00AF2925">
        <w:t>Podstawa opracowania</w:t>
      </w:r>
      <w:bookmarkEnd w:id="9"/>
      <w:bookmarkEnd w:id="10"/>
      <w:bookmarkEnd w:id="11"/>
      <w:bookmarkEnd w:id="12"/>
      <w:bookmarkEnd w:id="13"/>
      <w:bookmarkEnd w:id="14"/>
    </w:p>
    <w:p w:rsidR="00BF2485" w:rsidRPr="00AF2925" w:rsidRDefault="00BF2485" w:rsidP="00BF2485">
      <w:r w:rsidRPr="00AF2925">
        <w:t>Podstawą opracowania są:</w:t>
      </w:r>
    </w:p>
    <w:p w:rsidR="00BF2485" w:rsidRPr="00AF2925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Szczegółowe wytyczne Inwestora, program funkcjonalno-użytkowy, uzgodnienia, spotkania robocze, uzgodnienia międzybranżowe.</w:t>
      </w:r>
    </w:p>
    <w:p w:rsidR="00BF2485" w:rsidRPr="00AF2925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Umowa na wykonanie prac projektowych.</w:t>
      </w:r>
    </w:p>
    <w:p w:rsidR="00BF2485" w:rsidRPr="00AF2925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Wizja lokalna w terenie, dokumentacja fotograficzna i inwentaryzacja.</w:t>
      </w:r>
    </w:p>
    <w:p w:rsidR="00BF2485" w:rsidRPr="001E7383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Przepisy prawa budowlanego i pokrewne, rozporządzenia wykonawcze, normy budowlane, wytyczne projektowania oraz dane z literatury technicznej aktualne dla bieżącego opracowania.</w:t>
      </w:r>
      <w:bookmarkStart w:id="15" w:name="_Toc349208446"/>
      <w:bookmarkStart w:id="16" w:name="_Toc349208623"/>
    </w:p>
    <w:p w:rsidR="00BF2485" w:rsidRPr="0053282C" w:rsidRDefault="00BF2485" w:rsidP="0053282C">
      <w:pPr>
        <w:pStyle w:val="Nagwek2"/>
        <w:keepNext/>
        <w:suppressAutoHyphens w:val="0"/>
        <w:spacing w:after="120" w:line="240" w:lineRule="auto"/>
        <w:ind w:right="543"/>
      </w:pPr>
      <w:bookmarkStart w:id="17" w:name="_Toc464235646"/>
      <w:bookmarkStart w:id="18" w:name="_Toc477174606"/>
      <w:bookmarkStart w:id="19" w:name="_Toc479842194"/>
      <w:bookmarkStart w:id="20" w:name="_Toc521500132"/>
      <w:bookmarkStart w:id="21" w:name="_Toc1739037"/>
      <w:r w:rsidRPr="00065D68">
        <w:t>Zakres opracowania.</w:t>
      </w:r>
      <w:bookmarkEnd w:id="17"/>
      <w:bookmarkEnd w:id="18"/>
      <w:bookmarkEnd w:id="19"/>
      <w:bookmarkEnd w:id="20"/>
      <w:bookmarkEnd w:id="21"/>
    </w:p>
    <w:p w:rsidR="00BF2485" w:rsidRDefault="00BF2485" w:rsidP="00BF2485">
      <w:r w:rsidRPr="007356A9">
        <w:t>Zakres opracowania obejmuje projekt wentylacji mechanicznej</w:t>
      </w:r>
      <w:r>
        <w:t xml:space="preserve"> i klimatyzacji</w:t>
      </w:r>
      <w:r w:rsidRPr="007356A9">
        <w:t xml:space="preserve"> </w:t>
      </w:r>
      <w:r w:rsidR="00747A9B" w:rsidRPr="004163DA">
        <w:rPr>
          <w:rFonts w:cs="Arial Narrow"/>
          <w:color w:val="000000" w:themeColor="text1"/>
          <w:sz w:val="24"/>
          <w:szCs w:val="24"/>
        </w:rPr>
        <w:t>dla budowy przebudowy L.O. im. T. Kościuszki w Pruszkowie, przy ul. Kościuszki 38</w:t>
      </w:r>
      <w:r w:rsidRPr="007356A9">
        <w:t xml:space="preserve">. Wymianę powietrza przyjęto zgodnie z załącznikiem do Rozporządzenia Ministra Pracy i Polityki Socjalnej z dn. 26.09.1997 w sprawie ogólnych przepisów bezpieczeństwa i higieny pracy. Przyjęto następujące krotności wymiany powietrza: </w:t>
      </w:r>
    </w:p>
    <w:p w:rsidR="00BF2485" w:rsidRPr="007356A9" w:rsidRDefault="00BF2485" w:rsidP="00BF2485"/>
    <w:p w:rsidR="00BF2485" w:rsidRPr="007356A9" w:rsidRDefault="00BF2485" w:rsidP="00BF2485">
      <w:pPr>
        <w:pStyle w:val="Akapitzlist"/>
        <w:numPr>
          <w:ilvl w:val="0"/>
          <w:numId w:val="10"/>
        </w:numPr>
      </w:pPr>
      <w:r w:rsidRPr="007356A9">
        <w:t xml:space="preserve">Pom. na pobyt ludzi – </w:t>
      </w:r>
      <w:r>
        <w:t xml:space="preserve">30 </w:t>
      </w:r>
      <w:r w:rsidRPr="007356A9">
        <w:t>m3/h</w:t>
      </w:r>
      <w:r>
        <w:t xml:space="preserve"> na</w:t>
      </w:r>
      <w:r w:rsidRPr="007356A9">
        <w:t xml:space="preserve"> osobę</w:t>
      </w:r>
    </w:p>
    <w:p w:rsidR="00BF2485" w:rsidRPr="007356A9" w:rsidRDefault="00BF2485" w:rsidP="00BF2485">
      <w:pPr>
        <w:pStyle w:val="Akapitzlist"/>
        <w:numPr>
          <w:ilvl w:val="0"/>
          <w:numId w:val="10"/>
        </w:numPr>
      </w:pPr>
      <w:r w:rsidRPr="007356A9">
        <w:t>WC – 50 m</w:t>
      </w:r>
      <w:r w:rsidRPr="00502B51">
        <w:rPr>
          <w:vertAlign w:val="superscript"/>
        </w:rPr>
        <w:t>3</w:t>
      </w:r>
      <w:r w:rsidRPr="007356A9">
        <w:t>/h</w:t>
      </w:r>
    </w:p>
    <w:p w:rsidR="00BF2485" w:rsidRDefault="00BF2485" w:rsidP="00BF2485">
      <w:pPr>
        <w:pStyle w:val="Akapitzlist"/>
        <w:numPr>
          <w:ilvl w:val="0"/>
          <w:numId w:val="10"/>
        </w:numPr>
      </w:pPr>
      <w:r w:rsidRPr="007356A9">
        <w:t>Pisuar - 25 m</w:t>
      </w:r>
      <w:r w:rsidRPr="00502B51">
        <w:rPr>
          <w:vertAlign w:val="superscript"/>
        </w:rPr>
        <w:t>3</w:t>
      </w:r>
      <w:r w:rsidRPr="007356A9">
        <w:t>/h</w:t>
      </w:r>
    </w:p>
    <w:p w:rsidR="00BF2485" w:rsidRDefault="00BF2485" w:rsidP="00BF2485">
      <w:pPr>
        <w:pStyle w:val="Akapitzlist"/>
        <w:numPr>
          <w:ilvl w:val="0"/>
          <w:numId w:val="10"/>
        </w:numPr>
      </w:pPr>
      <w:r>
        <w:t xml:space="preserve">Natrysk- 100 </w:t>
      </w:r>
      <w:r w:rsidRPr="007356A9">
        <w:t>m</w:t>
      </w:r>
      <w:r w:rsidRPr="00502B51">
        <w:rPr>
          <w:vertAlign w:val="superscript"/>
        </w:rPr>
        <w:t>3</w:t>
      </w:r>
      <w:r w:rsidRPr="007356A9">
        <w:t>/h</w:t>
      </w:r>
    </w:p>
    <w:p w:rsidR="00BF2485" w:rsidRPr="007356A9" w:rsidRDefault="00BF2485" w:rsidP="00BF2485">
      <w:pPr>
        <w:pStyle w:val="Akapitzlist"/>
      </w:pPr>
    </w:p>
    <w:p w:rsidR="00BF2485" w:rsidRPr="007356A9" w:rsidRDefault="00BF2485" w:rsidP="00BF2485">
      <w:r w:rsidRPr="007356A9">
        <w:t>Zakładane parametry powietrza: II</w:t>
      </w:r>
      <w:r>
        <w:t>I</w:t>
      </w:r>
      <w:r w:rsidRPr="007356A9">
        <w:t xml:space="preserve"> strefa klimatyczna ( wg PN-78/B-03421)</w:t>
      </w:r>
    </w:p>
    <w:p w:rsidR="00BF2485" w:rsidRPr="007356A9" w:rsidRDefault="00BF2485" w:rsidP="00BF2485">
      <w:r w:rsidRPr="007356A9">
        <w:t>- zima parametry powietrza zewnętrznego: t</w:t>
      </w:r>
      <w:r w:rsidRPr="007356A9">
        <w:rPr>
          <w:vertAlign w:val="subscript"/>
        </w:rPr>
        <w:t>e</w:t>
      </w:r>
      <w:r w:rsidRPr="007356A9">
        <w:t>=-</w:t>
      </w:r>
      <w:r>
        <w:t>20</w:t>
      </w:r>
      <w:r w:rsidRPr="007356A9">
        <w:rPr>
          <w:vertAlign w:val="superscript"/>
        </w:rPr>
        <w:t>o</w:t>
      </w:r>
      <w:r w:rsidRPr="007356A9">
        <w:t>C, wilgotność względna φ=100%,</w:t>
      </w:r>
    </w:p>
    <w:p w:rsidR="00BF2485" w:rsidRPr="007356A9" w:rsidRDefault="00BF2485" w:rsidP="00BF2485">
      <w:r w:rsidRPr="007356A9">
        <w:t>- zima parametry powietrza wewnętrznego: t</w:t>
      </w:r>
      <w:r w:rsidRPr="007356A9">
        <w:rPr>
          <w:vertAlign w:val="subscript"/>
        </w:rPr>
        <w:t>w</w:t>
      </w:r>
      <w:r w:rsidRPr="007356A9">
        <w:t xml:space="preserve">=+20 </w:t>
      </w:r>
      <w:r w:rsidRPr="007356A9">
        <w:rPr>
          <w:vertAlign w:val="superscript"/>
        </w:rPr>
        <w:t>o</w:t>
      </w:r>
      <w:r w:rsidRPr="007356A9">
        <w:t xml:space="preserve">C, </w:t>
      </w:r>
      <w:r>
        <w:t xml:space="preserve">/ </w:t>
      </w:r>
      <w:r w:rsidRPr="007356A9">
        <w:t>t</w:t>
      </w:r>
      <w:r w:rsidRPr="007356A9">
        <w:rPr>
          <w:vertAlign w:val="subscript"/>
        </w:rPr>
        <w:t>w</w:t>
      </w:r>
      <w:r w:rsidRPr="007356A9">
        <w:t>=+2</w:t>
      </w:r>
      <w:r>
        <w:t>4</w:t>
      </w:r>
      <w:r w:rsidRPr="007356A9">
        <w:rPr>
          <w:vertAlign w:val="superscript"/>
        </w:rPr>
        <w:t>o</w:t>
      </w:r>
      <w:r w:rsidRPr="007356A9">
        <w:t>C</w:t>
      </w:r>
    </w:p>
    <w:p w:rsidR="00BF2485" w:rsidRPr="007356A9" w:rsidRDefault="00BF2485" w:rsidP="00BF2485">
      <w:r w:rsidRPr="007356A9">
        <w:t>- lato parametry powietrza zewnętrznego: t</w:t>
      </w:r>
      <w:r w:rsidRPr="007356A9">
        <w:rPr>
          <w:vertAlign w:val="subscript"/>
        </w:rPr>
        <w:t>e</w:t>
      </w:r>
      <w:r w:rsidRPr="007356A9">
        <w:t xml:space="preserve">=32 </w:t>
      </w:r>
      <w:r w:rsidRPr="007356A9">
        <w:rPr>
          <w:vertAlign w:val="superscript"/>
        </w:rPr>
        <w:t>o</w:t>
      </w:r>
      <w:r w:rsidRPr="007356A9">
        <w:t>C, wilgotność względna φ=45%,</w:t>
      </w:r>
    </w:p>
    <w:p w:rsidR="00BF2485" w:rsidRDefault="00BF2485" w:rsidP="00BF2485">
      <w:r w:rsidRPr="007356A9">
        <w:t>- lato parametry powietrza wewnętrznego: t</w:t>
      </w:r>
      <w:r w:rsidRPr="007356A9">
        <w:rPr>
          <w:vertAlign w:val="subscript"/>
        </w:rPr>
        <w:t>w</w:t>
      </w:r>
      <w:r w:rsidRPr="007356A9">
        <w:t xml:space="preserve">=24 -26 </w:t>
      </w:r>
      <w:r w:rsidRPr="007356A9">
        <w:rPr>
          <w:vertAlign w:val="superscript"/>
        </w:rPr>
        <w:t>o</w:t>
      </w:r>
      <w:r w:rsidRPr="007356A9">
        <w:t>C,</w:t>
      </w:r>
    </w:p>
    <w:p w:rsidR="00BF2485" w:rsidRDefault="00BF2485" w:rsidP="00BF2485">
      <w:pPr>
        <w:rPr>
          <w:szCs w:val="22"/>
        </w:rPr>
      </w:pPr>
    </w:p>
    <w:p w:rsidR="00BF2485" w:rsidRPr="00C21CA1" w:rsidRDefault="00BF2485" w:rsidP="00BF2485">
      <w:pPr>
        <w:ind w:firstLine="708"/>
        <w:rPr>
          <w:szCs w:val="22"/>
        </w:rPr>
      </w:pPr>
      <w:r w:rsidRPr="00E21EA4">
        <w:rPr>
          <w:szCs w:val="22"/>
        </w:rPr>
        <w:t>Bilans ciepła i chłodu dla projektowanego budynku.</w:t>
      </w:r>
    </w:p>
    <w:p w:rsidR="00BF2485" w:rsidRPr="007356A9" w:rsidRDefault="00BF2485" w:rsidP="00BF2485">
      <w:r w:rsidRPr="007356A9">
        <w:t>Zakres opracowania obejmuje dobór urządzeń, elementów rozdziału powietrza, trasy prowadzenia kanałów wentylac</w:t>
      </w:r>
      <w:r>
        <w:t>yjnych i instalacji chłodniczych</w:t>
      </w:r>
      <w:r w:rsidRPr="007356A9">
        <w:t xml:space="preserve">. </w:t>
      </w:r>
    </w:p>
    <w:p w:rsidR="00BF2485" w:rsidRDefault="00BF2485" w:rsidP="00BF2485">
      <w:pPr>
        <w:ind w:firstLine="708"/>
      </w:pPr>
      <w:r w:rsidRPr="007356A9">
        <w:t>Przyjęte ilości powietrza</w:t>
      </w:r>
      <w:r>
        <w:t xml:space="preserve"> przyjęto na podstawie wymaganych krotności powietrzem bilansu chłodu oraz ciepła dla projektowanego budynku i</w:t>
      </w:r>
      <w:r w:rsidRPr="007356A9">
        <w:t xml:space="preserve"> pokazano w tabeli </w:t>
      </w:r>
      <w:r>
        <w:t>w punkcie Bilans powietrza wentylacyjnego</w:t>
      </w:r>
      <w:r w:rsidRPr="007356A9">
        <w:t xml:space="preserve">. </w:t>
      </w:r>
    </w:p>
    <w:p w:rsidR="00B529BE" w:rsidRPr="00536739" w:rsidRDefault="00B529BE" w:rsidP="00B529BE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  <w:jc w:val="left"/>
      </w:pPr>
      <w:bookmarkStart w:id="22" w:name="_Toc1739038"/>
      <w:bookmarkStart w:id="23" w:name="_Toc446064269"/>
      <w:bookmarkEnd w:id="7"/>
      <w:bookmarkEnd w:id="8"/>
      <w:bookmarkEnd w:id="15"/>
      <w:bookmarkEnd w:id="16"/>
      <w:r w:rsidRPr="00536739">
        <w:lastRenderedPageBreak/>
        <w:t>OPIS TECHNICZNY INSTALACJI WENTYLACJI i KLIMATYZACJI- ETAP I</w:t>
      </w:r>
      <w:r w:rsidR="00677D4C" w:rsidRPr="00536739">
        <w:t>I</w:t>
      </w:r>
      <w:bookmarkEnd w:id="22"/>
    </w:p>
    <w:p w:rsidR="003F3C28" w:rsidRDefault="00B529BE" w:rsidP="003F3C28">
      <w:r w:rsidRPr="00BD0F73">
        <w:rPr>
          <w:color w:val="FF0000"/>
        </w:rPr>
        <w:tab/>
      </w:r>
      <w:r w:rsidR="003F3C28" w:rsidRPr="00C2077A">
        <w:t xml:space="preserve">Dla PRZEBUDOWY L.O. IM. T. KOŚCIUSZKI W PRUSZKOWIE projektuje się zcentralizowany układ wentylacji mechanicznej oparty na centralach wentylacyjnych nawiewno- wywiewnych z odzyskiem ciepła na wymienniku obrotowym lub glikolowym. </w:t>
      </w:r>
    </w:p>
    <w:p w:rsidR="003F3C28" w:rsidRPr="00C2077A" w:rsidRDefault="003F3C28" w:rsidP="003F3C28"/>
    <w:p w:rsidR="00E572F8" w:rsidRPr="001B29E9" w:rsidRDefault="003F3C28" w:rsidP="003F3C28">
      <w:r w:rsidRPr="00BD0F73">
        <w:rPr>
          <w:color w:val="FF0000"/>
        </w:rPr>
        <w:tab/>
      </w:r>
      <w:r w:rsidRPr="001B29E9">
        <w:t>Centrala NW</w:t>
      </w:r>
      <w:r w:rsidR="00E572F8">
        <w:t>4</w:t>
      </w:r>
      <w:r w:rsidRPr="001B29E9">
        <w:t xml:space="preserve"> z sekcjami nawiewu N</w:t>
      </w:r>
      <w:r w:rsidR="00E572F8">
        <w:t>4</w:t>
      </w:r>
      <w:r w:rsidRPr="001B29E9">
        <w:t xml:space="preserve"> oraz wywiewu W</w:t>
      </w:r>
      <w:r w:rsidR="00E572F8">
        <w:t>4 zamontowana w etapie 1</w:t>
      </w:r>
      <w:r w:rsidRPr="001B29E9">
        <w:t xml:space="preserve">, będzie obsługiwała przestrzenie </w:t>
      </w:r>
      <w:r w:rsidR="00E572F8">
        <w:t>auli szkolnej (rozbiórka ścianek działowych tymczasowych sal lekcyjnych)</w:t>
      </w:r>
      <w:r w:rsidRPr="001B29E9">
        <w:t>.</w:t>
      </w:r>
    </w:p>
    <w:p w:rsidR="00675323" w:rsidRPr="001B29E9" w:rsidRDefault="003F3C28" w:rsidP="00675323">
      <w:r w:rsidRPr="001B29E9">
        <w:tab/>
      </w:r>
      <w:r w:rsidR="00675323" w:rsidRPr="001B29E9">
        <w:t>Centrala NW</w:t>
      </w:r>
      <w:r w:rsidR="00675323">
        <w:t>5</w:t>
      </w:r>
      <w:r w:rsidR="00675323" w:rsidRPr="001B29E9">
        <w:t xml:space="preserve"> z sekcjami nawiewu N</w:t>
      </w:r>
      <w:r w:rsidR="00675323">
        <w:t>5</w:t>
      </w:r>
      <w:r w:rsidR="00675323" w:rsidRPr="001B29E9">
        <w:t xml:space="preserve"> oraz wywiewu W</w:t>
      </w:r>
      <w:r w:rsidR="00675323">
        <w:t>5</w:t>
      </w:r>
      <w:r w:rsidR="00675323" w:rsidRPr="001B29E9">
        <w:t>, będzie obsługiwała przestrzenie komunikacji, szatni oraz magazynów.</w:t>
      </w:r>
    </w:p>
    <w:p w:rsidR="00726EAC" w:rsidRDefault="00675323" w:rsidP="00675323">
      <w:r w:rsidRPr="001B29E9">
        <w:tab/>
        <w:t>Centrala W</w:t>
      </w:r>
      <w:r w:rsidR="00F1620B">
        <w:t>6</w:t>
      </w:r>
      <w:r w:rsidRPr="001B29E9">
        <w:t xml:space="preserve"> z sekcjami wywiewu W</w:t>
      </w:r>
      <w:r w:rsidR="00F1620B">
        <w:t>6</w:t>
      </w:r>
      <w:r w:rsidRPr="001B29E9">
        <w:t>, będzie obsługiwała pomieszczenia sanitariatów.</w:t>
      </w:r>
    </w:p>
    <w:p w:rsidR="00726EAC" w:rsidRDefault="00726EAC" w:rsidP="00675323">
      <w:r>
        <w:tab/>
      </w:r>
      <w:r w:rsidRPr="001B29E9">
        <w:t>Centrala NW</w:t>
      </w:r>
      <w:r>
        <w:t xml:space="preserve">7 </w:t>
      </w:r>
      <w:r w:rsidRPr="001B29E9">
        <w:t>z sekcjami nawiewu N</w:t>
      </w:r>
      <w:r>
        <w:t>7</w:t>
      </w:r>
      <w:r w:rsidRPr="001B29E9">
        <w:t xml:space="preserve"> oraz wywiewu W</w:t>
      </w:r>
      <w:r>
        <w:t>7</w:t>
      </w:r>
      <w:r w:rsidRPr="001B29E9">
        <w:t xml:space="preserve">, będzie obsługiwała </w:t>
      </w:r>
      <w:r>
        <w:t>pomieszczenia biblioteki i archiwum</w:t>
      </w:r>
      <w:r w:rsidRPr="001B29E9">
        <w:t>.</w:t>
      </w:r>
    </w:p>
    <w:p w:rsidR="00F1620B" w:rsidRDefault="00726EAC" w:rsidP="00675323">
      <w:r w:rsidRPr="001B29E9">
        <w:tab/>
        <w:t>Centrala NW</w:t>
      </w:r>
      <w:r>
        <w:t>8</w:t>
      </w:r>
      <w:r w:rsidRPr="001B29E9">
        <w:t xml:space="preserve"> z sekcjami nawiewu N</w:t>
      </w:r>
      <w:r>
        <w:t>8</w:t>
      </w:r>
      <w:r w:rsidRPr="001B29E9">
        <w:t xml:space="preserve"> oraz wywiewu W</w:t>
      </w:r>
      <w:r>
        <w:t>8</w:t>
      </w:r>
      <w:r w:rsidRPr="001B29E9">
        <w:t>, będzie obsługiwała Sale lekcyjne wraz z zapleczami.</w:t>
      </w:r>
    </w:p>
    <w:p w:rsidR="003F3C28" w:rsidRPr="001B29E9" w:rsidRDefault="003F3C28" w:rsidP="00675323">
      <w:r w:rsidRPr="001B29E9">
        <w:tab/>
      </w:r>
      <w:r w:rsidR="00DA718C" w:rsidRPr="001B29E9">
        <w:t>Centrala NW</w:t>
      </w:r>
      <w:r w:rsidR="00DA718C">
        <w:t>9</w:t>
      </w:r>
      <w:r w:rsidR="00DA718C" w:rsidRPr="001B29E9">
        <w:t xml:space="preserve"> z sekcjami nawiewu N</w:t>
      </w:r>
      <w:r w:rsidR="00DA718C">
        <w:t>9</w:t>
      </w:r>
      <w:r w:rsidR="00DA718C" w:rsidRPr="001B29E9">
        <w:t xml:space="preserve"> oraz wywiewu W</w:t>
      </w:r>
      <w:r w:rsidR="00DA718C">
        <w:t>9</w:t>
      </w:r>
      <w:r w:rsidR="00DA718C" w:rsidRPr="001B29E9">
        <w:t>, będzie obsługiwała przestrzenie komunika</w:t>
      </w:r>
      <w:r w:rsidR="003C659A">
        <w:t>cji, szatni oraz magazy</w:t>
      </w:r>
      <w:r w:rsidR="00DA718C" w:rsidRPr="001B29E9">
        <w:t>nów</w:t>
      </w:r>
      <w:r w:rsidR="00DA718C">
        <w:t xml:space="preserve"> części istniejącej objętej przebudową i remontem. </w:t>
      </w:r>
    </w:p>
    <w:p w:rsidR="00687A87" w:rsidRDefault="00A52B75" w:rsidP="003F3C28">
      <w:r>
        <w:tab/>
      </w:r>
      <w:r w:rsidRPr="001B29E9">
        <w:t>Centrala W</w:t>
      </w:r>
      <w:r>
        <w:t>10</w:t>
      </w:r>
      <w:r w:rsidRPr="001B29E9">
        <w:t xml:space="preserve"> z sekcjami wywiewu W</w:t>
      </w:r>
      <w:r>
        <w:t>10</w:t>
      </w:r>
      <w:r w:rsidRPr="001B29E9">
        <w:t>, będzie obsługiwała pomieszczenia sanitariatów</w:t>
      </w:r>
      <w:r>
        <w:t xml:space="preserve"> części istniejącej objętej przebudową i remontem</w:t>
      </w:r>
      <w:r w:rsidRPr="001B29E9">
        <w:t>.</w:t>
      </w:r>
    </w:p>
    <w:p w:rsidR="003C659A" w:rsidRPr="00BD0F73" w:rsidRDefault="003C659A" w:rsidP="003F3C28">
      <w:pPr>
        <w:rPr>
          <w:color w:val="FF0000"/>
        </w:rPr>
      </w:pPr>
      <w:r>
        <w:tab/>
        <w:t>Podwieszana c</w:t>
      </w:r>
      <w:r w:rsidRPr="001B29E9">
        <w:t>entrala NW</w:t>
      </w:r>
      <w:r>
        <w:t>11</w:t>
      </w:r>
      <w:r w:rsidRPr="001B29E9">
        <w:t xml:space="preserve"> z sekcjami nawiewu N</w:t>
      </w:r>
      <w:r>
        <w:t>11</w:t>
      </w:r>
      <w:r w:rsidRPr="001B29E9">
        <w:t xml:space="preserve"> oraz wywiewu W</w:t>
      </w:r>
      <w:r>
        <w:t>11</w:t>
      </w:r>
      <w:r w:rsidRPr="001B29E9">
        <w:t xml:space="preserve">, będzie obsługiwała </w:t>
      </w:r>
      <w:r>
        <w:t xml:space="preserve">pomieszczenie </w:t>
      </w:r>
      <w:r w:rsidR="00413C11">
        <w:t>Sali fitness</w:t>
      </w:r>
      <w:r w:rsidRPr="001B29E9">
        <w:t>.</w:t>
      </w:r>
    </w:p>
    <w:p w:rsidR="00687A87" w:rsidRPr="00BD0F73" w:rsidRDefault="003C659A" w:rsidP="00B529BE">
      <w:pPr>
        <w:rPr>
          <w:color w:val="FF0000"/>
        </w:rPr>
      </w:pPr>
      <w:r>
        <w:tab/>
        <w:t>Podwieszana c</w:t>
      </w:r>
      <w:r w:rsidRPr="001B29E9">
        <w:t>entrala NW</w:t>
      </w:r>
      <w:r>
        <w:t>12</w:t>
      </w:r>
      <w:r w:rsidRPr="001B29E9">
        <w:t xml:space="preserve"> z sekcjami nawiewu N</w:t>
      </w:r>
      <w:r>
        <w:t>12</w:t>
      </w:r>
      <w:r w:rsidRPr="001B29E9">
        <w:t xml:space="preserve"> oraz wywiewu W</w:t>
      </w:r>
      <w:r>
        <w:t>12</w:t>
      </w:r>
      <w:r w:rsidRPr="001B29E9">
        <w:t xml:space="preserve">, będzie obsługiwała </w:t>
      </w:r>
      <w:r w:rsidR="00413C11">
        <w:t>pomieszczenie siłowni</w:t>
      </w:r>
      <w:r w:rsidRPr="001B29E9">
        <w:t>.</w:t>
      </w:r>
    </w:p>
    <w:p w:rsidR="00B529BE" w:rsidRPr="00C02802" w:rsidRDefault="00B529BE" w:rsidP="00B529BE">
      <w:pPr>
        <w:pStyle w:val="Nagwek2"/>
      </w:pPr>
      <w:bookmarkStart w:id="24" w:name="_Toc1739039"/>
      <w:r w:rsidRPr="00C02802">
        <w:t>Założenia.</w:t>
      </w:r>
      <w:bookmarkEnd w:id="24"/>
    </w:p>
    <w:p w:rsidR="00B529BE" w:rsidRPr="00C02802" w:rsidRDefault="00B529BE" w:rsidP="00B529BE">
      <w:r w:rsidRPr="00C02802">
        <w:t xml:space="preserve">Zakres opracowania obejmuje projekt wentylacji mechanicznej i klimatyzacji dla pomieszczeń </w:t>
      </w:r>
      <w:r w:rsidR="00C02802" w:rsidRPr="00C02802">
        <w:t>L.O. IM. T. KOŚCIUSZKI W PRUSZKOWIE</w:t>
      </w:r>
      <w:r w:rsidRPr="00C02802">
        <w:t xml:space="preserve">. Wymianę powietrza przyjęto zgodnie z załącznikiem do Rozporządzenia Ministra Pracy i Polityki Socjalnej z dn. 26.09.1997 w sprawie ogólnych przepisów bezpieczeństwa i higieny pracy. Przyjęto następujące krotności wymiany powietrza: </w:t>
      </w:r>
    </w:p>
    <w:p w:rsidR="00B529BE" w:rsidRPr="00C02802" w:rsidRDefault="00B529BE" w:rsidP="00B529BE"/>
    <w:p w:rsidR="00B529BE" w:rsidRPr="00C02802" w:rsidRDefault="00B529BE" w:rsidP="008E5848">
      <w:pPr>
        <w:pStyle w:val="Akapitzlist"/>
        <w:numPr>
          <w:ilvl w:val="0"/>
          <w:numId w:val="10"/>
        </w:numPr>
      </w:pPr>
      <w:r w:rsidRPr="00C02802">
        <w:t>Pom. na pobyt ludzi – 30 m3/h na osobę</w:t>
      </w:r>
    </w:p>
    <w:p w:rsidR="00B529BE" w:rsidRPr="00C02802" w:rsidRDefault="00B529BE" w:rsidP="008E5848">
      <w:pPr>
        <w:pStyle w:val="Akapitzlist"/>
        <w:numPr>
          <w:ilvl w:val="0"/>
          <w:numId w:val="10"/>
        </w:numPr>
      </w:pPr>
      <w:r w:rsidRPr="00C02802">
        <w:t>WC – 50 m</w:t>
      </w:r>
      <w:r w:rsidRPr="00C02802">
        <w:rPr>
          <w:vertAlign w:val="superscript"/>
        </w:rPr>
        <w:t>3</w:t>
      </w:r>
      <w:r w:rsidRPr="00C02802">
        <w:t>/h</w:t>
      </w:r>
    </w:p>
    <w:p w:rsidR="00B529BE" w:rsidRPr="00C02802" w:rsidRDefault="00B529BE" w:rsidP="008E5848">
      <w:pPr>
        <w:pStyle w:val="Akapitzlist"/>
        <w:numPr>
          <w:ilvl w:val="0"/>
          <w:numId w:val="10"/>
        </w:numPr>
      </w:pPr>
      <w:r w:rsidRPr="00C02802">
        <w:t>Pisuar - 25 m</w:t>
      </w:r>
      <w:r w:rsidRPr="00C02802">
        <w:rPr>
          <w:vertAlign w:val="superscript"/>
        </w:rPr>
        <w:t>3</w:t>
      </w:r>
      <w:r w:rsidRPr="00C02802">
        <w:t>/h</w:t>
      </w:r>
    </w:p>
    <w:p w:rsidR="00B529BE" w:rsidRPr="00C02802" w:rsidRDefault="00B529BE" w:rsidP="008E5848">
      <w:pPr>
        <w:pStyle w:val="Akapitzlist"/>
        <w:numPr>
          <w:ilvl w:val="0"/>
          <w:numId w:val="10"/>
        </w:numPr>
      </w:pPr>
      <w:r w:rsidRPr="00C02802">
        <w:t>Natrysk- 100 m</w:t>
      </w:r>
      <w:r w:rsidRPr="00C02802">
        <w:rPr>
          <w:vertAlign w:val="superscript"/>
        </w:rPr>
        <w:t>3</w:t>
      </w:r>
      <w:r w:rsidRPr="00C02802">
        <w:t>/h</w:t>
      </w:r>
    </w:p>
    <w:p w:rsidR="00B529BE" w:rsidRPr="00C02802" w:rsidRDefault="00B529BE" w:rsidP="00B529BE">
      <w:pPr>
        <w:pStyle w:val="Akapitzlist"/>
      </w:pPr>
    </w:p>
    <w:p w:rsidR="00B529BE" w:rsidRPr="00C02802" w:rsidRDefault="00B529BE" w:rsidP="00B529BE">
      <w:r w:rsidRPr="00C02802">
        <w:t>Zakładane parametry powietrza: III strefa klimatyczna ( wg PN-78/B-03421)</w:t>
      </w:r>
    </w:p>
    <w:p w:rsidR="00B529BE" w:rsidRPr="00C02802" w:rsidRDefault="00B529BE" w:rsidP="00B529BE">
      <w:r w:rsidRPr="00C02802">
        <w:t>- zima parametry powietrza zewnętrznego: t</w:t>
      </w:r>
      <w:r w:rsidRPr="00C02802">
        <w:rPr>
          <w:vertAlign w:val="subscript"/>
        </w:rPr>
        <w:t>e</w:t>
      </w:r>
      <w:r w:rsidRPr="00C02802">
        <w:t xml:space="preserve">=-20 </w:t>
      </w:r>
      <w:r w:rsidRPr="00C02802">
        <w:rPr>
          <w:vertAlign w:val="superscript"/>
        </w:rPr>
        <w:t>o</w:t>
      </w:r>
      <w:r w:rsidRPr="00C02802">
        <w:t>C, wilgotność względna φ=100%,</w:t>
      </w:r>
    </w:p>
    <w:p w:rsidR="00B529BE" w:rsidRPr="00C02802" w:rsidRDefault="00B529BE" w:rsidP="00B529BE">
      <w:r w:rsidRPr="00C02802">
        <w:t>- zima parametry powietrza wewnętrznego: t</w:t>
      </w:r>
      <w:r w:rsidRPr="00C02802">
        <w:rPr>
          <w:vertAlign w:val="subscript"/>
        </w:rPr>
        <w:t>w</w:t>
      </w:r>
      <w:r w:rsidRPr="00C02802">
        <w:t xml:space="preserve">=+20 </w:t>
      </w:r>
      <w:r w:rsidRPr="00C02802">
        <w:rPr>
          <w:vertAlign w:val="superscript"/>
        </w:rPr>
        <w:t>o</w:t>
      </w:r>
      <w:r w:rsidRPr="00C02802">
        <w:t>C, / t</w:t>
      </w:r>
      <w:r w:rsidRPr="00C02802">
        <w:rPr>
          <w:vertAlign w:val="subscript"/>
        </w:rPr>
        <w:t>w</w:t>
      </w:r>
      <w:r w:rsidRPr="00C02802">
        <w:t xml:space="preserve">=+24 </w:t>
      </w:r>
      <w:r w:rsidRPr="00C02802">
        <w:rPr>
          <w:vertAlign w:val="superscript"/>
        </w:rPr>
        <w:t>o</w:t>
      </w:r>
      <w:r w:rsidRPr="00C02802">
        <w:t>C</w:t>
      </w:r>
    </w:p>
    <w:p w:rsidR="00B529BE" w:rsidRPr="00C02802" w:rsidRDefault="00B529BE" w:rsidP="00B529BE">
      <w:r w:rsidRPr="00C02802">
        <w:t>- lato parametry powietrza zewnętrznego: t</w:t>
      </w:r>
      <w:r w:rsidRPr="00C02802">
        <w:rPr>
          <w:vertAlign w:val="subscript"/>
        </w:rPr>
        <w:t>e</w:t>
      </w:r>
      <w:r w:rsidRPr="00C02802">
        <w:t xml:space="preserve">=32 </w:t>
      </w:r>
      <w:r w:rsidRPr="00C02802">
        <w:rPr>
          <w:vertAlign w:val="superscript"/>
        </w:rPr>
        <w:t>o</w:t>
      </w:r>
      <w:r w:rsidRPr="00C02802">
        <w:t>C, wilgotność względna φ=45%,</w:t>
      </w:r>
    </w:p>
    <w:p w:rsidR="00B529BE" w:rsidRPr="00C02802" w:rsidRDefault="00B529BE" w:rsidP="00B529BE">
      <w:r w:rsidRPr="00C02802">
        <w:t>- lato parametry powietrza wewnętrznego: t</w:t>
      </w:r>
      <w:r w:rsidRPr="00C02802">
        <w:rPr>
          <w:vertAlign w:val="subscript"/>
        </w:rPr>
        <w:t>w</w:t>
      </w:r>
      <w:r w:rsidRPr="00C02802">
        <w:t xml:space="preserve">=24 -26 </w:t>
      </w:r>
      <w:r w:rsidRPr="00C02802">
        <w:rPr>
          <w:vertAlign w:val="superscript"/>
        </w:rPr>
        <w:t>o</w:t>
      </w:r>
      <w:r w:rsidRPr="00C02802">
        <w:t>C,</w:t>
      </w:r>
    </w:p>
    <w:p w:rsidR="00B529BE" w:rsidRPr="00C02802" w:rsidRDefault="00B529BE" w:rsidP="00B529BE">
      <w:pPr>
        <w:rPr>
          <w:szCs w:val="22"/>
        </w:rPr>
      </w:pPr>
    </w:p>
    <w:p w:rsidR="00B529BE" w:rsidRPr="00C02802" w:rsidRDefault="00B529BE" w:rsidP="00B529BE">
      <w:pPr>
        <w:rPr>
          <w:szCs w:val="22"/>
        </w:rPr>
      </w:pPr>
      <w:r w:rsidRPr="00C02802">
        <w:rPr>
          <w:szCs w:val="22"/>
        </w:rPr>
        <w:t>Bilans ciepła i chłodu dla projektowanego budynku.</w:t>
      </w:r>
    </w:p>
    <w:p w:rsidR="00B529BE" w:rsidRPr="00C02802" w:rsidRDefault="00B529BE" w:rsidP="00B529BE">
      <w:r w:rsidRPr="00C02802">
        <w:t xml:space="preserve">Zakres opracowania obejmuje dobór urządzeń, elementów rozdziału powietrza, trasy prowadzenia kanałów wentylacyjnych i instalacji chłodniczych. </w:t>
      </w:r>
    </w:p>
    <w:p w:rsidR="00B529BE" w:rsidRPr="00C02802" w:rsidRDefault="00B529BE" w:rsidP="00B529BE">
      <w:r w:rsidRPr="00C02802">
        <w:t xml:space="preserve">Przyjęte ilości powietrza przyjęto na podstawie wymaganych krotności powietrza,  bilansu chłodu oraz ciepła dla projektowanego budynku i pokazano w tabeli w punkcie </w:t>
      </w:r>
      <w:r w:rsidR="00687A87" w:rsidRPr="00C02802">
        <w:t>7</w:t>
      </w:r>
      <w:r w:rsidRPr="00C02802">
        <w:t xml:space="preserve">.2 Bilans powietrza wentylacyjnego. </w:t>
      </w:r>
    </w:p>
    <w:p w:rsidR="00B529BE" w:rsidRPr="00BD0F73" w:rsidRDefault="00B529BE" w:rsidP="00B529BE">
      <w:pPr>
        <w:rPr>
          <w:color w:val="FF0000"/>
        </w:rPr>
      </w:pPr>
    </w:p>
    <w:p w:rsidR="00687A87" w:rsidRPr="00BD0F73" w:rsidRDefault="00687A87" w:rsidP="00B529BE">
      <w:pPr>
        <w:rPr>
          <w:color w:val="FF0000"/>
        </w:rPr>
      </w:pPr>
    </w:p>
    <w:p w:rsidR="00B529BE" w:rsidRPr="00C074EF" w:rsidRDefault="00B529BE" w:rsidP="00B529BE">
      <w:pPr>
        <w:pStyle w:val="Nagwek2"/>
      </w:pPr>
      <w:bookmarkStart w:id="25" w:name="_Toc1739040"/>
      <w:r w:rsidRPr="00C074EF">
        <w:lastRenderedPageBreak/>
        <w:t>Bilans Powietrza Wentylacyjnego</w:t>
      </w:r>
      <w:bookmarkEnd w:id="25"/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630"/>
        <w:gridCol w:w="3067"/>
        <w:gridCol w:w="630"/>
        <w:gridCol w:w="914"/>
        <w:gridCol w:w="816"/>
        <w:gridCol w:w="735"/>
        <w:gridCol w:w="478"/>
        <w:gridCol w:w="620"/>
        <w:gridCol w:w="620"/>
        <w:gridCol w:w="478"/>
        <w:gridCol w:w="790"/>
      </w:tblGrid>
      <w:tr w:rsidR="00CE4CA0" w:rsidRPr="00CE4CA0" w:rsidTr="00CE4CA0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KONDYGNACJA PODZIEMNA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7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E4CA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E4CA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E4CA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E4CA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-1.01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GARAŻ PODZIEMNY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480,45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1143,47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GARAŻ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-1.02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SERWEROWNIA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10,83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-1.02A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17,4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42,28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-1.03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WĘZEŁ CIEPLNY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36,32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88,26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-1.04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16,71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40,61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-1.05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ROZDZIELNICA ELEKTRYCZNA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9,64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23,43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-1.06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PRZEDSIONEK P.POŻ.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TRANSFER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-1.07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40,08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97,39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-1.08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ZESTAW HYDROFOROWY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9,49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-1.09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POMIESZCZENIE PORZĄDKOWE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63,29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153,79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-1.10A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38,64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-1.10B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15,02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36,50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-1.10C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13,86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-1.10D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-1.10E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33,49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-1.10F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13,86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-1.10G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13,86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-1.10H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33,46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-1.10I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31,06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-1.10J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10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-1.10K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25,73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-1.10L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BOKS SZATNIOWY 12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28,83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-1.10M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BOKS SZATNIOWY 13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28,85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-1.10N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BOKS SZATNIOWY 14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28,85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-1.10O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BOKS SZATNIOWY 15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28,58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69,45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-1.10P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BOKS SZATNIOWY 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21,55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52,37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-1.10R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BOKS SZATNIOWY 17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21,45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52,12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-1.11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61,97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150,59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-1.12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116,06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282,03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-1.12A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ROZDZIELNICA ELEKTRYCZNA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6,79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16,50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-1.13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 MASZYNY CZYSZCZĄCEJ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14,85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36,09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-1.14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53,94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131,07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-1.15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ZAPLECZE KONSERWATORA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12,94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31,44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-1.15A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ŁAZIENKA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6,23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-1.16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 ZEWNĘTRZNY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72,79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176,88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-1.17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MIEJSCE GROMADZENIA ODPADÓW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18,27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44,40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OD</w:t>
            </w:r>
          </w:p>
        </w:tc>
      </w:tr>
      <w:tr w:rsidR="00CE4CA0" w:rsidRPr="00CE4CA0" w:rsidTr="00CE4CA0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-1.18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EWAKUACYJNA KLATKA SCHODOWA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77,05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187,23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A0" w:rsidRPr="00CE4CA0" w:rsidRDefault="00CE4CA0" w:rsidP="00CE4CA0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E4CA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</w:tbl>
    <w:p w:rsidR="004024A3" w:rsidRDefault="004024A3" w:rsidP="004024A3">
      <w:pPr>
        <w:pStyle w:val="Tekstpodstawowy"/>
        <w:rPr>
          <w:color w:val="FF0000"/>
        </w:rPr>
      </w:pPr>
    </w:p>
    <w:p w:rsidR="007F7585" w:rsidRDefault="007F7585" w:rsidP="004024A3">
      <w:pPr>
        <w:pStyle w:val="Tekstpodstawowy"/>
        <w:rPr>
          <w:color w:val="FF0000"/>
        </w:rPr>
      </w:pPr>
    </w:p>
    <w:p w:rsidR="007F7585" w:rsidRDefault="007F7585" w:rsidP="004024A3">
      <w:pPr>
        <w:pStyle w:val="Tekstpodstawowy"/>
        <w:rPr>
          <w:color w:val="FF0000"/>
        </w:rPr>
      </w:pPr>
    </w:p>
    <w:p w:rsidR="007F7585" w:rsidRPr="00BD0F73" w:rsidRDefault="007F7585" w:rsidP="004024A3">
      <w:pPr>
        <w:pStyle w:val="Tekstpodstawowy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83"/>
        <w:gridCol w:w="3301"/>
        <w:gridCol w:w="505"/>
        <w:gridCol w:w="914"/>
        <w:gridCol w:w="816"/>
        <w:gridCol w:w="702"/>
        <w:gridCol w:w="478"/>
        <w:gridCol w:w="620"/>
        <w:gridCol w:w="620"/>
        <w:gridCol w:w="478"/>
        <w:gridCol w:w="861"/>
      </w:tblGrid>
      <w:tr w:rsidR="007F7585" w:rsidRPr="007F7585" w:rsidTr="007F7585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lastRenderedPageBreak/>
              <w:t>ZESTAWIENIE POW. ISTNIEJĄCEJ CZĘŚCI SPORTOWEJ - PARTER CZĘŚCI SPORTOWEJ</w:t>
            </w:r>
          </w:p>
        </w:tc>
      </w:tr>
      <w:tr w:rsidR="007F7585" w:rsidRPr="007F7585" w:rsidTr="007F7585">
        <w:trPr>
          <w:trHeight w:val="300"/>
        </w:trPr>
        <w:tc>
          <w:tcPr>
            <w:tcW w:w="2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8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kubatura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7F758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7F758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7F758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7F758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[m²]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[m]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S-1.1</w:t>
            </w:r>
          </w:p>
        </w:tc>
        <w:tc>
          <w:tcPr>
            <w:tcW w:w="1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 SPORTOWY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54,3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168,87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NW9</w:t>
            </w: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S-1.2</w:t>
            </w:r>
          </w:p>
        </w:tc>
        <w:tc>
          <w:tcPr>
            <w:tcW w:w="1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TOALETA MĘSKA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9,97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24,93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S-1.3</w:t>
            </w:r>
          </w:p>
        </w:tc>
        <w:tc>
          <w:tcPr>
            <w:tcW w:w="1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TOALETA DAMSKA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11,18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27,95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S-1.4</w:t>
            </w:r>
          </w:p>
        </w:tc>
        <w:tc>
          <w:tcPr>
            <w:tcW w:w="1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PRZEDSIONEK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11,64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29,10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grawitacja</w:t>
            </w: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S-1.5</w:t>
            </w:r>
          </w:p>
        </w:tc>
        <w:tc>
          <w:tcPr>
            <w:tcW w:w="1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TOALETA DLA NIEPEŁSNOPRAWNYCH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4,78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11,95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  <w:tr w:rsidR="007F7585" w:rsidRPr="007F7585" w:rsidTr="007F7585">
        <w:trPr>
          <w:trHeight w:val="285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S-1.6</w:t>
            </w:r>
          </w:p>
        </w:tc>
        <w:tc>
          <w:tcPr>
            <w:tcW w:w="1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65,33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163,33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585" w:rsidRPr="007F7585" w:rsidRDefault="007F7585" w:rsidP="007F758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7F758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N9</w:t>
            </w:r>
          </w:p>
        </w:tc>
      </w:tr>
    </w:tbl>
    <w:p w:rsidR="005B1EB6" w:rsidRDefault="005B1EB6" w:rsidP="005B1EB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576" w:right="543" w:hanging="576"/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31"/>
        <w:gridCol w:w="130"/>
        <w:gridCol w:w="3058"/>
        <w:gridCol w:w="235"/>
        <w:gridCol w:w="395"/>
        <w:gridCol w:w="110"/>
        <w:gridCol w:w="804"/>
        <w:gridCol w:w="110"/>
        <w:gridCol w:w="707"/>
        <w:gridCol w:w="109"/>
        <w:gridCol w:w="630"/>
        <w:gridCol w:w="53"/>
        <w:gridCol w:w="425"/>
        <w:gridCol w:w="53"/>
        <w:gridCol w:w="567"/>
        <w:gridCol w:w="53"/>
        <w:gridCol w:w="567"/>
        <w:gridCol w:w="53"/>
        <w:gridCol w:w="425"/>
        <w:gridCol w:w="52"/>
        <w:gridCol w:w="811"/>
      </w:tblGrid>
      <w:tr w:rsidR="005B1EB6" w:rsidRPr="005B1EB6" w:rsidTr="005B1EB6">
        <w:trPr>
          <w:trHeight w:val="300"/>
        </w:trPr>
        <w:tc>
          <w:tcPr>
            <w:tcW w:w="5000" w:type="pct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SZKOLNEJ- PARTER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5B1EB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5B1EB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5B1EB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5B1EB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4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4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0.01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PRZEDSIONEK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15,96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52,67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grawitacja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0.02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PORTIERNIA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17,34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52,02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0.03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HOL GŁÓWNY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284,38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938,45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2225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0.04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SKLEPIK SZKOLNY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11,69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35,07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0.04A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ZAPLECZE SKLEPIKU SZKOLNEGO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7,43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22,29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0.05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78,74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259,84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0.06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11,45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0.07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POMIESZCZENIE SOCJALNE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14,65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43,95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0.08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10,31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25,78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0.09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10,32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0.10</w:t>
            </w:r>
          </w:p>
        </w:tc>
        <w:tc>
          <w:tcPr>
            <w:tcW w:w="15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GABINET LEKARSKI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26,53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79,59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0.11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SEKRETARIAT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53,01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159,03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0.12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ARCHIWUM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16,56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49,68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0.13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KUCHENKA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24,57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0.14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9,39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23,48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0.15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SZATNIA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5,42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16,26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0.16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GABINET DYREKTORA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54,49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163,47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0.17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POCZEKALNIA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22,32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66,96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0.18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SZATNIA OBSŁUGI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13,05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32,63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N1 / W3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0.19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POM. PORZADKOWE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3,76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11,28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0.20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43,11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142,26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0.21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CHEMICZNA 1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74,39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223,17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0.22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CHEMICZNA 2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74,07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222,21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0.23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ZAPLECZE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13,98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41,94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W8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0.24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BIBLIOTEKA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176,54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529,62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NW7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0.25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KSIĘGOZBIÓR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49,36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148,08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NW7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0.26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ANEKS KUCHENNY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6,34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19,02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0.27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6,16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0.28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6,13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15,33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0.29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  <w:t>ARCHIWUM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  <w:t>12,67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38,01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0.30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  <w:t>31,33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93,99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N5</w:t>
            </w:r>
          </w:p>
        </w:tc>
      </w:tr>
      <w:tr w:rsidR="005B1EB6" w:rsidRPr="005B1EB6" w:rsidTr="00565CEE">
        <w:trPr>
          <w:trHeight w:val="285"/>
        </w:trPr>
        <w:tc>
          <w:tcPr>
            <w:tcW w:w="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0.31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</w:pPr>
            <w:r w:rsidRPr="005B1EB6">
              <w:rPr>
                <w:rFonts w:ascii="Czcionka tekstu podstawowego" w:eastAsia="Times New Roman" w:hAnsi="Czcionka tekstu podstawowego" w:cs="Arial"/>
                <w:sz w:val="16"/>
                <w:szCs w:val="16"/>
                <w:lang w:eastAsia="pl-PL"/>
              </w:rPr>
              <w:t>146,4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439,20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875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EB6" w:rsidRPr="005B1EB6" w:rsidRDefault="005B1EB6" w:rsidP="005B1EB6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B1EB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F155B5" w:rsidRPr="00F155B5" w:rsidTr="00F155B5">
        <w:trPr>
          <w:trHeight w:val="300"/>
        </w:trPr>
        <w:tc>
          <w:tcPr>
            <w:tcW w:w="5000" w:type="pct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lastRenderedPageBreak/>
              <w:t>ZESTAWIENIE POWIERZCHNI CZĘŚCI SPORTOWEJ - I PIĘTRO CZĘŚCI SPORTOWEJ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752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52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565CEE" w:rsidP="00565CEE">
            <w:pPr>
              <w:suppressAutoHyphens w:val="0"/>
              <w:spacing w:line="240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</w:t>
            </w:r>
            <w:r w:rsidR="00F155B5"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]</w:t>
            </w:r>
          </w:p>
        </w:tc>
        <w:tc>
          <w:tcPr>
            <w:tcW w:w="4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S0.1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WĘZEŁ SZATNIOWY 1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22,32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55,80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N9 / W10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S0.2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WĘZEŁ SZATNIOWY 2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29,66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74,15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N9 / W10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S0.3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FITNESS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51,5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3,08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158,62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NW11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S0.4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42,20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105,50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275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NW9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S0.5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SIŁOWNIA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47,48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3,08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146,24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NW12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S0.6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21,48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3,08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66,16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NW9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S0.7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6,66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3,08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20,51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W9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S0.8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TOALETA DAMSKA/ NIEPEŁNOSPRAWNI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5,66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14,15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  <w:tr w:rsidR="00F155B5" w:rsidRPr="00F155B5" w:rsidTr="00565CEE">
        <w:trPr>
          <w:trHeight w:val="285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S0.9</w:t>
            </w:r>
          </w:p>
        </w:tc>
        <w:tc>
          <w:tcPr>
            <w:tcW w:w="1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TOALETA MĘSKA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6,19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15,48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</w:tbl>
    <w:p w:rsidR="00F155B5" w:rsidRPr="005B1EB6" w:rsidRDefault="00F155B5" w:rsidP="005B1EB6">
      <w:pPr>
        <w:pStyle w:val="Tekstpodstawowy"/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36"/>
        <w:gridCol w:w="3094"/>
        <w:gridCol w:w="580"/>
        <w:gridCol w:w="914"/>
        <w:gridCol w:w="816"/>
        <w:gridCol w:w="852"/>
        <w:gridCol w:w="478"/>
        <w:gridCol w:w="620"/>
        <w:gridCol w:w="620"/>
        <w:gridCol w:w="478"/>
        <w:gridCol w:w="790"/>
      </w:tblGrid>
      <w:tr w:rsidR="00F155B5" w:rsidRPr="00F155B5" w:rsidTr="00F155B5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I PIĘTRO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6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F155B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POKÓJ NAUCZYCIELSKI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135,93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407,79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POKÓJ SOCJALNY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11,71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1.03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5,92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1.04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8,27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1.05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23,25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58,13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1.06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70,75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1.07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DLA NAUCZYCIELI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1.08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5,27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1.09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POM. PORZĄDKOWE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1.10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SZATNIA NAUCZYCIELI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80,46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GABINET WICEDYREKTORA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28,67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86,01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FIZYKI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85,95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257,85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1.12A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ZAPLECZE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43,39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1.13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FIZYKI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73,54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220,62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1.13A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ZAPLECZE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15,19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1.14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HOL+ KOMUNIKACJA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665,00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1.15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64,4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161,00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1.16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75,57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226,71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1.17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74,92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224,76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1.18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75,22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1.19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71,03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213,09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1.20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77,60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232,80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JĘZYKOWA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110,74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332,22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JĘZYKOWA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54,07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162,21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1.23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POM. TECHNICZNE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7,43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22,29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1.24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32,37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90,64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W5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1.25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16,57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41,43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1.26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13,68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34,20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1.27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IZBA PAMIĘCI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27,41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82,23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F155B5" w:rsidRPr="00F155B5" w:rsidTr="00F155B5">
        <w:trPr>
          <w:trHeight w:val="285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1.28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183,92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514,98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5B5" w:rsidRPr="00F155B5" w:rsidRDefault="00F155B5" w:rsidP="00F155B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155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</w:tbl>
    <w:p w:rsidR="005B1EB6" w:rsidRPr="005B1EB6" w:rsidRDefault="005B1EB6" w:rsidP="005B1EB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42"/>
        <w:gridCol w:w="2617"/>
        <w:gridCol w:w="542"/>
        <w:gridCol w:w="1030"/>
        <w:gridCol w:w="904"/>
        <w:gridCol w:w="1116"/>
        <w:gridCol w:w="478"/>
        <w:gridCol w:w="650"/>
        <w:gridCol w:w="650"/>
        <w:gridCol w:w="478"/>
        <w:gridCol w:w="871"/>
      </w:tblGrid>
      <w:tr w:rsidR="00237F6A" w:rsidRPr="00237F6A" w:rsidTr="00237F6A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SPORTOWEJ - II PIĘTRO CZĘŚCI SPORTOWEJ</w:t>
            </w:r>
          </w:p>
        </w:tc>
      </w:tr>
      <w:tr w:rsidR="00237F6A" w:rsidRPr="00237F6A" w:rsidTr="00237F6A">
        <w:trPr>
          <w:trHeight w:val="285"/>
        </w:trPr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3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237F6A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237F6A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237F6A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237F6A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237F6A" w:rsidRPr="00237F6A" w:rsidTr="00237F6A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237F6A" w:rsidRPr="00237F6A" w:rsidTr="00237F6A">
        <w:trPr>
          <w:trHeight w:val="285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S1.1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24,95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71,86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NW9</w:t>
            </w:r>
          </w:p>
        </w:tc>
      </w:tr>
      <w:tr w:rsidR="00237F6A" w:rsidRPr="00237F6A" w:rsidTr="00237F6A">
        <w:trPr>
          <w:trHeight w:val="285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S1.2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POKÓJ INSTRUKTORÓW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17,89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51,52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N9</w:t>
            </w:r>
          </w:p>
        </w:tc>
      </w:tr>
      <w:tr w:rsidR="00237F6A" w:rsidRPr="00237F6A" w:rsidTr="00237F6A">
        <w:trPr>
          <w:trHeight w:val="285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S1.3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SZATNIA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4,76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  <w:tr w:rsidR="00237F6A" w:rsidRPr="00237F6A" w:rsidTr="00237F6A">
        <w:trPr>
          <w:trHeight w:val="285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S1.4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INSTRUKTORÓW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4,76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F6A" w:rsidRPr="00237F6A" w:rsidRDefault="00237F6A" w:rsidP="00237F6A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7F6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W10</w:t>
            </w:r>
          </w:p>
        </w:tc>
      </w:tr>
    </w:tbl>
    <w:p w:rsidR="001317FB" w:rsidRDefault="001317FB" w:rsidP="005B1EB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  <w:rPr>
          <w:color w:val="FF0000"/>
        </w:rPr>
      </w:pPr>
    </w:p>
    <w:p w:rsidR="001317FB" w:rsidRDefault="001317FB" w:rsidP="005B1EB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20"/>
        <w:gridCol w:w="3286"/>
        <w:gridCol w:w="580"/>
        <w:gridCol w:w="914"/>
        <w:gridCol w:w="816"/>
        <w:gridCol w:w="697"/>
        <w:gridCol w:w="478"/>
        <w:gridCol w:w="620"/>
        <w:gridCol w:w="620"/>
        <w:gridCol w:w="478"/>
        <w:gridCol w:w="869"/>
      </w:tblGrid>
      <w:tr w:rsidR="001317FB" w:rsidRPr="001317FB" w:rsidTr="001317FB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II PIĘTRO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8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kubatura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1317F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1317F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1317F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1317F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[m²]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[m]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2.01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AULA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365,76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1645,92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2.02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GARDEROBA+WC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16,74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50,22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 / 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2.03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GARDEROBA+WC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16,77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50,31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 / 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2.04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67,71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NW1 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2.05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W4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2.06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23,73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80,44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W4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2.07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64,44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180,43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2.08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23,25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58,13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2.09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28,3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70,75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2.10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NAUCZYCIELI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11,38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2.11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5,27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13,18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2.12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POM. PORZĄDKOWE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8,78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2.13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HOL+ KOMUNIKACJA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201,3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563,64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2.14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75,57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226,71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2.15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74,92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224,76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2.16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75,22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225,66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2.17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71,03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213,09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2.18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77,60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232,80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2.19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JĘZYKOWA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54,78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164,34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2.20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JĘZYKOWA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54,67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164,01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2.21</w:t>
            </w:r>
          </w:p>
        </w:tc>
        <w:tc>
          <w:tcPr>
            <w:tcW w:w="18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JĘZYKOWA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54,93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164,79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2.22</w:t>
            </w:r>
          </w:p>
        </w:tc>
        <w:tc>
          <w:tcPr>
            <w:tcW w:w="1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POMIESZCZENIE TECHNICZNE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7,43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22,29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2.23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32,37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90,64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N5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2.24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16,57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41,43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2.25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13,68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34,20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2.26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POKÓJ SAMORZĄDU UCZNIOWSKIEGO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27,42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82,26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1317FB" w:rsidRPr="001317FB" w:rsidTr="001317FB">
        <w:trPr>
          <w:trHeight w:val="28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2.27</w:t>
            </w:r>
          </w:p>
        </w:tc>
        <w:tc>
          <w:tcPr>
            <w:tcW w:w="1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lef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right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183,91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514,95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FB" w:rsidRPr="001317FB" w:rsidRDefault="001317FB" w:rsidP="001317FB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317F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</w:tbl>
    <w:p w:rsidR="00E77AAF" w:rsidRDefault="00E77AAF" w:rsidP="005B1EB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  <w:rPr>
          <w:color w:val="FF0000"/>
        </w:rPr>
      </w:pPr>
    </w:p>
    <w:p w:rsidR="00E77AAF" w:rsidRDefault="00E77AAF" w:rsidP="00E77AAF">
      <w:pPr>
        <w:pStyle w:val="Tekstpodstawowy"/>
      </w:pPr>
    </w:p>
    <w:p w:rsidR="00E77AAF" w:rsidRPr="00E77AAF" w:rsidRDefault="00E77AAF" w:rsidP="00E77AAF">
      <w:pPr>
        <w:pStyle w:val="Tekstpodstawowy"/>
      </w:pPr>
    </w:p>
    <w:p w:rsidR="00E77AAF" w:rsidRDefault="00E77AAF" w:rsidP="005B1EB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20"/>
        <w:gridCol w:w="2790"/>
        <w:gridCol w:w="580"/>
        <w:gridCol w:w="914"/>
        <w:gridCol w:w="816"/>
        <w:gridCol w:w="813"/>
        <w:gridCol w:w="478"/>
        <w:gridCol w:w="814"/>
        <w:gridCol w:w="814"/>
        <w:gridCol w:w="478"/>
        <w:gridCol w:w="861"/>
      </w:tblGrid>
      <w:tr w:rsidR="00E77AAF" w:rsidRPr="00E77AAF" w:rsidTr="00E77AAF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III PIĘTRO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4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E77AA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E77AA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E77AA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E77AA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3.01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ANTRESOLA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74,79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149,58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3.02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25,38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3.03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4,48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11,20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3.04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12,25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30,63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3.05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POM. PORZĄDKOWE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2,79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6,98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3.06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DLA NAUCZYCIELI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3.07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GABINET PEDAGOGA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33,30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3.08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GABINET PSYCHOLOGA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11,68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35,04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3.09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16,03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32,06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3.10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64,4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180,32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3.11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HOL+ KOMUNIKACJA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139,7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391,16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3.12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75,57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226,71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3.13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74,92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224,76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3.14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75,22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225,66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3.15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71,03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213,09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3.16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77,60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232,80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3.17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PRACOWNIA JĘZYKOWA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96,64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289,92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3.18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OBSERWATORIUM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32,35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97,05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grawitacja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3.19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POM. OBSŁUGI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10,45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31,35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3.20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32,37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97,11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W5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3.21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16,57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46,40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3.22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21,59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53,98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W6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3.23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SERWEROWNIA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4,75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15,82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3.24</w:t>
            </w:r>
          </w:p>
        </w:tc>
        <w:tc>
          <w:tcPr>
            <w:tcW w:w="1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RADIOWĘZEŁ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14,05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42,15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NW8</w:t>
            </w:r>
          </w:p>
        </w:tc>
      </w:tr>
      <w:tr w:rsidR="00E77AAF" w:rsidRPr="00E77AAF" w:rsidTr="00E77AAF">
        <w:trPr>
          <w:trHeight w:val="285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3.25</w:t>
            </w:r>
          </w:p>
        </w:tc>
        <w:tc>
          <w:tcPr>
            <w:tcW w:w="1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202,37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566,64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AAF" w:rsidRPr="00E77AAF" w:rsidRDefault="00E77AAF" w:rsidP="00E77AAF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77AA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NW5</w:t>
            </w:r>
          </w:p>
        </w:tc>
      </w:tr>
    </w:tbl>
    <w:p w:rsidR="007E12E6" w:rsidRPr="00626301" w:rsidRDefault="00926EDB" w:rsidP="001B5656">
      <w:pPr>
        <w:pStyle w:val="Nagwek2"/>
      </w:pPr>
      <w:r w:rsidRPr="00BD0F73">
        <w:rPr>
          <w:color w:val="FF0000"/>
        </w:rPr>
        <w:br w:type="column"/>
      </w:r>
      <w:bookmarkStart w:id="26" w:name="_Toc1739041"/>
      <w:r w:rsidR="007E12E6" w:rsidRPr="00626301">
        <w:lastRenderedPageBreak/>
        <w:t>CENTRALA NW4 – Sekcja N4- W4</w:t>
      </w:r>
      <w:bookmarkEnd w:id="26"/>
    </w:p>
    <w:p w:rsidR="007E12E6" w:rsidRPr="00626301" w:rsidRDefault="007E12E6" w:rsidP="007E12E6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626301">
        <w:rPr>
          <w:rFonts w:eastAsia="Times New Roman" w:cs="Arial"/>
          <w:b/>
          <w:sz w:val="24"/>
        </w:rPr>
        <w:t>Przyjęte rozwiązanie</w:t>
      </w:r>
    </w:p>
    <w:p w:rsidR="007E12E6" w:rsidRPr="00626301" w:rsidRDefault="007E12E6" w:rsidP="007E12E6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Dla </w:t>
      </w:r>
      <w:r w:rsidRPr="00626301">
        <w:t>pomieszczenia</w:t>
      </w:r>
      <w:r>
        <w:t xml:space="preserve"> </w:t>
      </w:r>
      <w:r w:rsidRPr="00626301">
        <w:t>auli</w:t>
      </w:r>
      <w:r>
        <w:t xml:space="preserve"> (po rozbiórce tymczasowych sal lekcyjnych)</w:t>
      </w:r>
      <w:r w:rsidRPr="00626301">
        <w:rPr>
          <w:rFonts w:eastAsia="Times New Roman"/>
          <w:szCs w:val="22"/>
        </w:rPr>
        <w:t xml:space="preserve">, zaprojektowano scentralizowany układ wentylacji mechanicznej nawiewno </w:t>
      </w:r>
      <w:r w:rsidRPr="00626301">
        <w:rPr>
          <w:rFonts w:eastAsia="Times New Roman"/>
          <w:b/>
          <w:szCs w:val="22"/>
        </w:rPr>
        <w:t>(N4)</w:t>
      </w:r>
      <w:r w:rsidRPr="00626301">
        <w:rPr>
          <w:rFonts w:eastAsia="Times New Roman"/>
          <w:szCs w:val="22"/>
        </w:rPr>
        <w:t xml:space="preserve"> - wywiewnej (</w:t>
      </w:r>
      <w:r w:rsidRPr="00626301">
        <w:rPr>
          <w:rFonts w:eastAsia="Times New Roman"/>
          <w:b/>
          <w:szCs w:val="22"/>
        </w:rPr>
        <w:t>W4</w:t>
      </w:r>
      <w:r w:rsidRPr="00626301">
        <w:rPr>
          <w:rFonts w:eastAsia="Times New Roman"/>
          <w:szCs w:val="22"/>
        </w:rPr>
        <w:t>) z odzyskiem ciepła z powietrza usuwanego. Temperaturę pomieszczeń zimą ustala instalacja centralnego ogrzewania. Powietrze wentylacyjne latem będzie wstępnie schłodzone do maksymalnie 16</w:t>
      </w:r>
      <w:r w:rsidRPr="00626301">
        <w:rPr>
          <w:rFonts w:ascii="Czcionka tekstu podstawowego" w:eastAsia="Times New Roman" w:hAnsi="Czcionka tekstu podstawowego"/>
          <w:szCs w:val="22"/>
        </w:rPr>
        <w:t>ᴼ</w:t>
      </w:r>
      <w:r w:rsidRPr="00626301">
        <w:rPr>
          <w:rFonts w:eastAsia="Times New Roman"/>
          <w:szCs w:val="22"/>
        </w:rPr>
        <w:t>C . System organizacji wymiany powietrza w pomieszczeniach góra-góra.</w:t>
      </w:r>
    </w:p>
    <w:p w:rsidR="007E12E6" w:rsidRPr="00626301" w:rsidRDefault="007E12E6" w:rsidP="007E12E6">
      <w:pPr>
        <w:jc w:val="left"/>
        <w:rPr>
          <w:rFonts w:eastAsia="Times New Roman"/>
          <w:szCs w:val="22"/>
        </w:rPr>
      </w:pPr>
    </w:p>
    <w:p w:rsidR="007E12E6" w:rsidRPr="00626301" w:rsidRDefault="007E12E6" w:rsidP="007E12E6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Temperatury powietrza nawiewanego:</w:t>
      </w:r>
    </w:p>
    <w:p w:rsidR="007E12E6" w:rsidRPr="00626301" w:rsidRDefault="007E12E6" w:rsidP="007E12E6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Lato – 16˚C ( utrzymanie w pomieszczeniu 24-26˚C)</w:t>
      </w:r>
    </w:p>
    <w:p w:rsidR="007E12E6" w:rsidRPr="00626301" w:rsidRDefault="007E12E6" w:rsidP="007E12E6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Zima– 20˚C</w:t>
      </w:r>
    </w:p>
    <w:p w:rsidR="007E12E6" w:rsidRPr="00626301" w:rsidRDefault="007E12E6" w:rsidP="007E12E6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7E12E6" w:rsidRPr="00626301" w:rsidRDefault="007E12E6" w:rsidP="007E12E6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Nawiew:  </w:t>
      </w:r>
    </w:p>
    <w:p w:rsidR="007E12E6" w:rsidRPr="00626301" w:rsidRDefault="007E12E6" w:rsidP="007E12E6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6C650A">
        <w:rPr>
          <w:rFonts w:eastAsia="Times New Roman"/>
          <w:szCs w:val="22"/>
        </w:rPr>
        <w:t>7</w:t>
      </w:r>
      <w:r w:rsidRPr="00626301">
        <w:rPr>
          <w:rFonts w:eastAsia="Times New Roman"/>
          <w:szCs w:val="22"/>
        </w:rPr>
        <w:t xml:space="preserve"> </w:t>
      </w:r>
      <w:r w:rsidR="006C650A">
        <w:rPr>
          <w:rFonts w:eastAsia="Times New Roman"/>
          <w:szCs w:val="22"/>
        </w:rPr>
        <w:t>50</w:t>
      </w:r>
      <w:r w:rsidRPr="00626301">
        <w:rPr>
          <w:rFonts w:eastAsia="Times New Roman"/>
          <w:szCs w:val="22"/>
        </w:rPr>
        <w:t>0 [m3/h]</w:t>
      </w:r>
    </w:p>
    <w:p w:rsidR="007E12E6" w:rsidRPr="00626301" w:rsidRDefault="007E12E6" w:rsidP="007E12E6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Wywiew: </w:t>
      </w:r>
    </w:p>
    <w:p w:rsidR="007E12E6" w:rsidRPr="00626301" w:rsidRDefault="007E12E6" w:rsidP="007E12E6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6C650A">
        <w:rPr>
          <w:rFonts w:eastAsia="Times New Roman"/>
          <w:szCs w:val="22"/>
        </w:rPr>
        <w:t>7 50</w:t>
      </w:r>
      <w:r w:rsidRPr="00626301">
        <w:rPr>
          <w:rFonts w:eastAsia="Times New Roman"/>
          <w:szCs w:val="22"/>
        </w:rPr>
        <w:t>0 [m3/h]</w:t>
      </w:r>
    </w:p>
    <w:p w:rsidR="007E12E6" w:rsidRPr="00626301" w:rsidRDefault="007E12E6" w:rsidP="007E12E6">
      <w:pPr>
        <w:jc w:val="left"/>
        <w:rPr>
          <w:rFonts w:eastAsia="Times New Roman"/>
          <w:szCs w:val="22"/>
        </w:rPr>
      </w:pPr>
    </w:p>
    <w:p w:rsidR="007E12E6" w:rsidRPr="00626301" w:rsidRDefault="007E12E6" w:rsidP="007E12E6">
      <w:pPr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/>
          <w:szCs w:val="22"/>
        </w:rPr>
        <w:t xml:space="preserve">Dla linii N4- W4 zaprojektowano centralę, </w:t>
      </w:r>
      <w:r w:rsidRPr="00626301">
        <w:rPr>
          <w:rFonts w:eastAsia="Times New Roman" w:cs="Arial"/>
          <w:szCs w:val="22"/>
        </w:rPr>
        <w:t>wyposażoną w bloki funkcyjne:</w:t>
      </w:r>
    </w:p>
    <w:p w:rsidR="007E12E6" w:rsidRPr="00626301" w:rsidRDefault="007E12E6" w:rsidP="007E12E6">
      <w:pPr>
        <w:jc w:val="left"/>
        <w:rPr>
          <w:rFonts w:eastAsia="Times New Roman" w:cs="Arial"/>
          <w:b/>
          <w:szCs w:val="22"/>
          <w:u w:val="single"/>
        </w:rPr>
      </w:pPr>
    </w:p>
    <w:p w:rsidR="007E12E6" w:rsidRPr="00626301" w:rsidRDefault="007E12E6" w:rsidP="007E12E6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nawiewna: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Sekcja czerpni,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 G4,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 F7,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Wymiennik rotacyjny,</w:t>
      </w:r>
      <w:r w:rsidR="003C7141">
        <w:rPr>
          <w:rFonts w:eastAsia="Times New Roman" w:cs="Arial"/>
          <w:szCs w:val="22"/>
        </w:rPr>
        <w:t xml:space="preserve"> 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recyrkulacji</w:t>
      </w:r>
      <w:r w:rsidR="003C7141">
        <w:rPr>
          <w:rFonts w:eastAsia="Times New Roman" w:cs="Arial"/>
          <w:szCs w:val="22"/>
        </w:rPr>
        <w:t>,</w:t>
      </w:r>
      <w:r w:rsidRPr="00626301">
        <w:rPr>
          <w:rFonts w:eastAsia="Times New Roman" w:cs="Arial"/>
          <w:szCs w:val="22"/>
        </w:rPr>
        <w:t xml:space="preserve"> 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nawiewnego ze sterowaniem napięciowym EC,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nagrzewnicy glikolowej,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chłodnicy freonowej,</w:t>
      </w:r>
    </w:p>
    <w:p w:rsidR="007E12E6" w:rsidRPr="00626301" w:rsidRDefault="007E12E6" w:rsidP="007E12E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7E12E6" w:rsidRPr="00626301" w:rsidRDefault="007E12E6" w:rsidP="007E12E6">
      <w:pPr>
        <w:jc w:val="left"/>
        <w:rPr>
          <w:rFonts w:eastAsia="Times New Roman" w:cs="Arial"/>
          <w:b/>
          <w:szCs w:val="22"/>
          <w:u w:val="single"/>
        </w:rPr>
      </w:pPr>
    </w:p>
    <w:p w:rsidR="007E12E6" w:rsidRPr="00626301" w:rsidRDefault="007E12E6" w:rsidP="007E12E6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wywiewna:</w:t>
      </w:r>
    </w:p>
    <w:p w:rsidR="007E12E6" w:rsidRPr="00626301" w:rsidRDefault="007E12E6" w:rsidP="007E12E6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7E12E6" w:rsidRPr="00626301" w:rsidRDefault="007E12E6" w:rsidP="007E12E6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Filtr kieszeniowy klasy M5</w:t>
      </w:r>
    </w:p>
    <w:p w:rsidR="007E12E6" w:rsidRPr="00626301" w:rsidRDefault="007E12E6" w:rsidP="007E12E6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recyrkulacj</w:t>
      </w:r>
      <w:r w:rsidR="003C7141">
        <w:rPr>
          <w:rFonts w:eastAsia="Times New Roman" w:cs="Arial"/>
          <w:szCs w:val="22"/>
        </w:rPr>
        <w:t>i,</w:t>
      </w:r>
    </w:p>
    <w:p w:rsidR="007E12E6" w:rsidRPr="00626301" w:rsidRDefault="003C7141" w:rsidP="007E12E6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Wymiennik rotacyjny, </w:t>
      </w:r>
      <w:r w:rsidR="007E12E6" w:rsidRPr="00626301">
        <w:rPr>
          <w:rFonts w:eastAsia="Times New Roman" w:cs="Arial"/>
          <w:szCs w:val="22"/>
        </w:rPr>
        <w:t>.</w:t>
      </w:r>
    </w:p>
    <w:p w:rsidR="007E12E6" w:rsidRPr="00626301" w:rsidRDefault="007E12E6" w:rsidP="007E12E6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wywiewnego ze sterowaniem napięciowym EC,</w:t>
      </w:r>
    </w:p>
    <w:p w:rsidR="007E12E6" w:rsidRPr="00626301" w:rsidRDefault="007E12E6" w:rsidP="007E12E6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7E12E6" w:rsidRPr="00626301" w:rsidRDefault="007E12E6" w:rsidP="007E12E6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7E12E6" w:rsidRPr="00626301" w:rsidRDefault="007E12E6" w:rsidP="007E12E6">
      <w:pPr>
        <w:jc w:val="left"/>
        <w:rPr>
          <w:rFonts w:eastAsia="Times New Roman"/>
          <w:szCs w:val="22"/>
        </w:rPr>
      </w:pPr>
    </w:p>
    <w:p w:rsidR="007E12E6" w:rsidRPr="00626301" w:rsidRDefault="007E12E6" w:rsidP="007E12E6">
      <w:pPr>
        <w:ind w:firstLine="708"/>
        <w:jc w:val="left"/>
        <w:rPr>
          <w:rFonts w:eastAsia="Times New Roman" w:cs="Arial"/>
          <w:szCs w:val="22"/>
        </w:rPr>
      </w:pPr>
      <w:r w:rsidRPr="00626301">
        <w:rPr>
          <w:rFonts w:eastAsia="Times New Roman"/>
          <w:szCs w:val="22"/>
        </w:rPr>
        <w:t>Lokalizację centrali zaprojektowano na dachu budynku na samonośnej konstrukcji stalowej.</w:t>
      </w:r>
    </w:p>
    <w:p w:rsidR="00926EDB" w:rsidRPr="003C7141" w:rsidRDefault="007E12E6" w:rsidP="003C7141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Elementami nawiewu powietrza do sal lekcyjnych są anemostaty nawiewne z skrzynką rozprężną regulacyjno- pomiarową, dzięki czemu powietrze będzie równomiernie doprowadzone do strefy przebywania ludzi bez powodowania zjawiska przeciągów. Wywiew powietrza realizowany będzie za pomocą wywiewników perforowanych z skrzynką rozprężną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 Centralę należy wyposażyć w czujnik CO2 pozwalający na sterowanie sekcją recyrkulacji powietrza. </w:t>
      </w:r>
    </w:p>
    <w:p w:rsidR="006857B5" w:rsidRPr="00D12607" w:rsidRDefault="006857B5" w:rsidP="006857B5">
      <w:pPr>
        <w:pStyle w:val="Nagwek2"/>
      </w:pPr>
      <w:bookmarkStart w:id="27" w:name="_Toc1739042"/>
      <w:r w:rsidRPr="00D12607">
        <w:lastRenderedPageBreak/>
        <w:t>CENTRALA NW</w:t>
      </w:r>
      <w:r w:rsidR="00197148">
        <w:t>5</w:t>
      </w:r>
      <w:r w:rsidRPr="00D12607">
        <w:t xml:space="preserve"> – Sekcja N</w:t>
      </w:r>
      <w:r w:rsidR="00197148">
        <w:t>5</w:t>
      </w:r>
      <w:r w:rsidRPr="00D12607">
        <w:t>- W</w:t>
      </w:r>
      <w:r w:rsidR="00197148">
        <w:t>5</w:t>
      </w:r>
      <w:bookmarkEnd w:id="27"/>
    </w:p>
    <w:p w:rsidR="006857B5" w:rsidRPr="00D12607" w:rsidRDefault="006857B5" w:rsidP="006857B5">
      <w:pPr>
        <w:pStyle w:val="Tekstpodstawowy"/>
      </w:pPr>
    </w:p>
    <w:p w:rsidR="006857B5" w:rsidRPr="00D12607" w:rsidRDefault="006857B5" w:rsidP="006857B5">
      <w:pPr>
        <w:keepNext/>
        <w:spacing w:line="360" w:lineRule="auto"/>
        <w:jc w:val="left"/>
        <w:outlineLvl w:val="2"/>
        <w:rPr>
          <w:rFonts w:eastAsia="Times New Roman" w:cs="Arial"/>
          <w:b/>
          <w:sz w:val="24"/>
        </w:rPr>
      </w:pPr>
      <w:r w:rsidRPr="00D12607">
        <w:rPr>
          <w:rFonts w:eastAsia="Times New Roman" w:cs="Arial"/>
          <w:b/>
          <w:sz w:val="24"/>
        </w:rPr>
        <w:t>Przyjęte rozwiązanie</w:t>
      </w:r>
    </w:p>
    <w:p w:rsidR="006857B5" w:rsidRPr="00D12607" w:rsidRDefault="006857B5" w:rsidP="006857B5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Dla wentylowania przestrzeni korytarzy, magazynów, klatek schodowych oraz szatni, zaprojektowano scentralizowany układ wentylacji mechanicznej nawiewno </w:t>
      </w:r>
      <w:r w:rsidRPr="00D12607">
        <w:rPr>
          <w:rFonts w:eastAsia="Times New Roman"/>
          <w:b/>
          <w:szCs w:val="22"/>
        </w:rPr>
        <w:t>(N</w:t>
      </w:r>
      <w:r w:rsidR="00EB6CE1">
        <w:rPr>
          <w:rFonts w:eastAsia="Times New Roman"/>
          <w:b/>
          <w:szCs w:val="22"/>
        </w:rPr>
        <w:t>5</w:t>
      </w:r>
      <w:r w:rsidRPr="00D12607">
        <w:rPr>
          <w:rFonts w:eastAsia="Times New Roman"/>
          <w:b/>
          <w:szCs w:val="22"/>
        </w:rPr>
        <w:t>)</w:t>
      </w:r>
      <w:r w:rsidRPr="00D12607">
        <w:rPr>
          <w:rFonts w:eastAsia="Times New Roman"/>
          <w:szCs w:val="22"/>
        </w:rPr>
        <w:t xml:space="preserve"> - wywiewnej (</w:t>
      </w:r>
      <w:r w:rsidRPr="00D12607">
        <w:rPr>
          <w:rFonts w:eastAsia="Times New Roman"/>
          <w:b/>
          <w:szCs w:val="22"/>
        </w:rPr>
        <w:t>W</w:t>
      </w:r>
      <w:r w:rsidR="00EB6CE1">
        <w:rPr>
          <w:rFonts w:eastAsia="Times New Roman"/>
          <w:b/>
          <w:szCs w:val="22"/>
        </w:rPr>
        <w:t>5</w:t>
      </w:r>
      <w:r w:rsidRPr="00D12607">
        <w:rPr>
          <w:rFonts w:eastAsia="Times New Roman"/>
          <w:szCs w:val="22"/>
        </w:rPr>
        <w:t>) z odzyskiem ciepła z powietrza usuwanego. Temperaturę pomieszczeń zimą ustala instalacja centralnego ogrzewania  . System organizacji wymiany powietrza w pomieszczeniach góra-góra.</w:t>
      </w:r>
    </w:p>
    <w:p w:rsidR="006857B5" w:rsidRPr="00D12607" w:rsidRDefault="006857B5" w:rsidP="006857B5">
      <w:pPr>
        <w:tabs>
          <w:tab w:val="left" w:pos="3969"/>
        </w:tabs>
        <w:jc w:val="left"/>
        <w:rPr>
          <w:rFonts w:eastAsia="Times New Roman"/>
          <w:szCs w:val="22"/>
        </w:rPr>
      </w:pPr>
    </w:p>
    <w:p w:rsidR="006857B5" w:rsidRPr="00D12607" w:rsidRDefault="006857B5" w:rsidP="006857B5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Temperatury powietrza nawiewanego:</w:t>
      </w:r>
    </w:p>
    <w:p w:rsidR="006857B5" w:rsidRPr="00D12607" w:rsidRDefault="006857B5" w:rsidP="006857B5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Lato – (wynikowa &gt; 20˚C )</w:t>
      </w:r>
    </w:p>
    <w:p w:rsidR="006857B5" w:rsidRPr="00D12607" w:rsidRDefault="006857B5" w:rsidP="006857B5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Zima– 20˚C </w:t>
      </w:r>
    </w:p>
    <w:p w:rsidR="006857B5" w:rsidRPr="00D12607" w:rsidRDefault="006857B5" w:rsidP="006857B5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6857B5" w:rsidRPr="00D12607" w:rsidRDefault="006857B5" w:rsidP="006857B5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Nawiew:  </w:t>
      </w:r>
    </w:p>
    <w:p w:rsidR="006857B5" w:rsidRPr="00D12607" w:rsidRDefault="006857B5" w:rsidP="006857B5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Strumień objętości V=1</w:t>
      </w:r>
      <w:r w:rsidR="00EE2780">
        <w:rPr>
          <w:rFonts w:eastAsia="Times New Roman"/>
          <w:szCs w:val="22"/>
        </w:rPr>
        <w:t>0 1</w:t>
      </w:r>
      <w:r w:rsidRPr="00D12607">
        <w:rPr>
          <w:rFonts w:eastAsia="Times New Roman"/>
          <w:szCs w:val="22"/>
        </w:rPr>
        <w:t>00 [m3/h]</w:t>
      </w:r>
    </w:p>
    <w:p w:rsidR="006857B5" w:rsidRPr="00D12607" w:rsidRDefault="006857B5" w:rsidP="006857B5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6857B5" w:rsidRPr="00D12607" w:rsidRDefault="006857B5" w:rsidP="006857B5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Wywiew: </w:t>
      </w:r>
    </w:p>
    <w:p w:rsidR="006857B5" w:rsidRPr="00D12607" w:rsidRDefault="00EE2780" w:rsidP="006857B5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>
        <w:rPr>
          <w:rFonts w:eastAsia="Times New Roman"/>
          <w:szCs w:val="22"/>
        </w:rPr>
        <w:t>Strumień objętości V=8 875</w:t>
      </w:r>
      <w:r w:rsidR="006857B5" w:rsidRPr="00D12607">
        <w:rPr>
          <w:rFonts w:eastAsia="Times New Roman"/>
          <w:szCs w:val="22"/>
        </w:rPr>
        <w:t xml:space="preserve"> [m3/h]</w:t>
      </w:r>
    </w:p>
    <w:p w:rsidR="006857B5" w:rsidRPr="00D12607" w:rsidRDefault="006857B5" w:rsidP="006857B5">
      <w:pPr>
        <w:jc w:val="left"/>
        <w:rPr>
          <w:rFonts w:eastAsia="Times New Roman"/>
          <w:szCs w:val="22"/>
        </w:rPr>
      </w:pPr>
    </w:p>
    <w:p w:rsidR="006857B5" w:rsidRPr="00D12607" w:rsidRDefault="006857B5" w:rsidP="006857B5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/>
          <w:szCs w:val="22"/>
        </w:rPr>
        <w:t>Dla linii N</w:t>
      </w:r>
      <w:r w:rsidR="00E433D7">
        <w:rPr>
          <w:rFonts w:eastAsia="Times New Roman"/>
          <w:szCs w:val="22"/>
        </w:rPr>
        <w:t>5- W5</w:t>
      </w:r>
      <w:r w:rsidRPr="00D12607">
        <w:rPr>
          <w:rFonts w:eastAsia="Times New Roman"/>
          <w:szCs w:val="22"/>
        </w:rPr>
        <w:t xml:space="preserve"> zaprojektowano centralę, </w:t>
      </w:r>
      <w:r w:rsidRPr="00D12607">
        <w:rPr>
          <w:rFonts w:eastAsia="Times New Roman" w:cs="Arial"/>
          <w:szCs w:val="22"/>
        </w:rPr>
        <w:t>wyposażoną w bloki funkcyjne:</w:t>
      </w:r>
    </w:p>
    <w:p w:rsidR="006857B5" w:rsidRPr="00D12607" w:rsidRDefault="006857B5" w:rsidP="006857B5">
      <w:pPr>
        <w:jc w:val="left"/>
        <w:rPr>
          <w:rFonts w:eastAsia="Times New Roman"/>
          <w:szCs w:val="22"/>
        </w:rPr>
      </w:pPr>
    </w:p>
    <w:p w:rsidR="006857B5" w:rsidRPr="00D12607" w:rsidRDefault="006857B5" w:rsidP="006857B5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b/>
          <w:szCs w:val="22"/>
          <w:u w:val="single"/>
        </w:rPr>
        <w:t>Część nawiewna: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Sekcja czerpni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kieszeniowego filtra powietrza klasy M5,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Wymiennik glikolowy (wspólny z układem W</w:t>
      </w:r>
      <w:r w:rsidR="00744029">
        <w:rPr>
          <w:rFonts w:eastAsia="Times New Roman" w:cs="Arial"/>
          <w:szCs w:val="22"/>
        </w:rPr>
        <w:t>6</w:t>
      </w:r>
      <w:r w:rsidRPr="00D12607">
        <w:rPr>
          <w:rFonts w:eastAsia="Times New Roman" w:cs="Arial"/>
          <w:szCs w:val="22"/>
        </w:rPr>
        <w:t>)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 xml:space="preserve">Wymiennik rotacyjny 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wentylatora nawiewnego ze sterowaniem napięciowym EC,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nagrzewnicy glikolowej,</w:t>
      </w:r>
    </w:p>
    <w:p w:rsidR="006857B5" w:rsidRPr="00D12607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6857B5" w:rsidRPr="00D12607" w:rsidRDefault="006857B5" w:rsidP="006857B5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6857B5" w:rsidRPr="00D12607" w:rsidRDefault="006857B5" w:rsidP="006857B5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b/>
          <w:szCs w:val="22"/>
          <w:u w:val="single"/>
        </w:rPr>
        <w:t>Część wywiewna:</w:t>
      </w:r>
    </w:p>
    <w:p w:rsidR="006857B5" w:rsidRPr="00D12607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6857B5" w:rsidRPr="00D12607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Filtr kieszeniowy klasy M5</w:t>
      </w:r>
    </w:p>
    <w:p w:rsidR="006857B5" w:rsidRPr="00D12607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Wymiennik rotacyjny, (wspólny z częścią nawiewną).</w:t>
      </w:r>
    </w:p>
    <w:p w:rsidR="006857B5" w:rsidRPr="00D12607" w:rsidRDefault="006857B5" w:rsidP="006857B5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wentylatora nawiewnego ze sterowaniem napięciowym EC,</w:t>
      </w:r>
    </w:p>
    <w:p w:rsidR="006857B5" w:rsidRPr="00D12607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6857B5" w:rsidRPr="00D12607" w:rsidRDefault="006857B5" w:rsidP="006857B5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6857B5" w:rsidRPr="00D12607" w:rsidRDefault="006857B5" w:rsidP="006857B5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6857B5" w:rsidRPr="00D12607" w:rsidRDefault="006857B5" w:rsidP="006857B5">
      <w:pPr>
        <w:ind w:firstLine="708"/>
        <w:jc w:val="left"/>
        <w:rPr>
          <w:rFonts w:eastAsia="Times New Roman" w:cs="Arial"/>
          <w:szCs w:val="22"/>
        </w:rPr>
      </w:pPr>
      <w:r w:rsidRPr="00D12607">
        <w:rPr>
          <w:rFonts w:eastAsia="Times New Roman"/>
          <w:szCs w:val="22"/>
        </w:rPr>
        <w:t>Lokalizację centrali zaprojektowano na dachu budynku na samonośnej konstrukcji stalowej.</w:t>
      </w:r>
    </w:p>
    <w:p w:rsidR="006857B5" w:rsidRDefault="006857B5" w:rsidP="006857B5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Elementami nawiewu powietrza do sal lekcyjnych są anemostaty nawiewne z skrzynką rozprężną regulacyjno- pomiarową, dzięki czemu powietrze będzie równomiernie doprowadzone do strefy przebywania ludzi bez powodowania zjawiska przeciągów. Wywiew powietrza realizowany będzie za pomocą wywiewników perforowanych z skrzynką rozprężną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</w:t>
      </w: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Pr="00A45A36" w:rsidRDefault="00B9484C" w:rsidP="00B9484C">
      <w:pPr>
        <w:pStyle w:val="Nagwek2"/>
        <w:keepNext/>
        <w:suppressAutoHyphens w:val="0"/>
        <w:spacing w:after="120" w:line="240" w:lineRule="auto"/>
        <w:ind w:left="718" w:right="543"/>
      </w:pPr>
      <w:bookmarkStart w:id="28" w:name="_Toc1739043"/>
      <w:r>
        <w:t xml:space="preserve">CENTRALA </w:t>
      </w:r>
      <w:r w:rsidRPr="00A45A36">
        <w:t>W</w:t>
      </w:r>
      <w:r>
        <w:t>6</w:t>
      </w:r>
      <w:r w:rsidRPr="00A45A36">
        <w:t xml:space="preserve"> – Sekcja W</w:t>
      </w:r>
      <w:r>
        <w:t>6</w:t>
      </w:r>
      <w:bookmarkEnd w:id="28"/>
    </w:p>
    <w:p w:rsidR="00B9484C" w:rsidRPr="00A45A36" w:rsidRDefault="00B9484C" w:rsidP="00B9484C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</w:p>
    <w:p w:rsidR="00B9484C" w:rsidRPr="00A45A36" w:rsidRDefault="00B9484C" w:rsidP="00B9484C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A45A36">
        <w:rPr>
          <w:rFonts w:eastAsia="Times New Roman" w:cs="Arial"/>
          <w:b/>
          <w:sz w:val="24"/>
        </w:rPr>
        <w:t>Przyjęte rozwiązanie</w:t>
      </w:r>
    </w:p>
    <w:p w:rsidR="00B9484C" w:rsidRPr="00A45A36" w:rsidRDefault="00B9484C" w:rsidP="00B9484C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 xml:space="preserve">Dla </w:t>
      </w:r>
      <w:r w:rsidRPr="00A45A36">
        <w:t>pomieszczeń administracyjnych sanitarnych</w:t>
      </w:r>
      <w:r w:rsidRPr="00A45A36">
        <w:rPr>
          <w:rFonts w:eastAsia="Times New Roman"/>
          <w:szCs w:val="22"/>
        </w:rPr>
        <w:t>, zaprojektowano osobny układ wentylacji mechanicznej wywiewnej (</w:t>
      </w:r>
      <w:r w:rsidRPr="00A45A36">
        <w:rPr>
          <w:rFonts w:eastAsia="Times New Roman"/>
          <w:b/>
          <w:szCs w:val="22"/>
        </w:rPr>
        <w:t>W</w:t>
      </w:r>
      <w:r>
        <w:rPr>
          <w:rFonts w:eastAsia="Times New Roman"/>
          <w:b/>
          <w:szCs w:val="22"/>
        </w:rPr>
        <w:t>6</w:t>
      </w:r>
      <w:r w:rsidRPr="00A45A36">
        <w:rPr>
          <w:rFonts w:eastAsia="Times New Roman"/>
          <w:szCs w:val="22"/>
        </w:rPr>
        <w:t>) z odzyskiem ciepła z powietrza usuwanego. Temperaturę pomieszczeń zimą ustala instalacja centralnego ogrzewania. System organizacji wymiany powietrza w pomieszczeniach góra-góra.</w:t>
      </w: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 xml:space="preserve">Wywiew: </w:t>
      </w:r>
    </w:p>
    <w:p w:rsidR="00B9484C" w:rsidRPr="00A45A36" w:rsidRDefault="00B9484C" w:rsidP="00B9484C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>Strumień objętości V=</w:t>
      </w:r>
      <w:r w:rsidR="00EE2780">
        <w:rPr>
          <w:rFonts w:eastAsia="Times New Roman"/>
          <w:szCs w:val="22"/>
        </w:rPr>
        <w:t>1</w:t>
      </w:r>
      <w:r w:rsidRPr="00A45A36">
        <w:rPr>
          <w:rFonts w:eastAsia="Times New Roman"/>
          <w:szCs w:val="22"/>
        </w:rPr>
        <w:t> </w:t>
      </w:r>
      <w:r>
        <w:rPr>
          <w:rFonts w:eastAsia="Times New Roman"/>
          <w:szCs w:val="22"/>
        </w:rPr>
        <w:t>2</w:t>
      </w:r>
      <w:r w:rsidR="00EE2780">
        <w:rPr>
          <w:rFonts w:eastAsia="Times New Roman"/>
          <w:szCs w:val="22"/>
        </w:rPr>
        <w:t>5</w:t>
      </w:r>
      <w:r w:rsidRPr="00A45A36">
        <w:rPr>
          <w:rFonts w:eastAsia="Times New Roman"/>
          <w:szCs w:val="22"/>
        </w:rPr>
        <w:t>0 [m3/h]</w:t>
      </w: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jc w:val="left"/>
        <w:rPr>
          <w:rFonts w:eastAsia="Times New Roman" w:cs="Arial"/>
          <w:b/>
          <w:szCs w:val="22"/>
          <w:u w:val="single"/>
        </w:rPr>
      </w:pPr>
      <w:r w:rsidRPr="00A45A36">
        <w:rPr>
          <w:rFonts w:eastAsia="Times New Roman"/>
          <w:szCs w:val="22"/>
        </w:rPr>
        <w:t>Dla linii W</w:t>
      </w:r>
      <w:r w:rsidR="002507DC">
        <w:rPr>
          <w:rFonts w:eastAsia="Times New Roman"/>
          <w:szCs w:val="22"/>
        </w:rPr>
        <w:t>6</w:t>
      </w:r>
      <w:r w:rsidRPr="00A45A36">
        <w:rPr>
          <w:rFonts w:eastAsia="Times New Roman"/>
          <w:szCs w:val="22"/>
        </w:rPr>
        <w:t xml:space="preserve"> zaprojektowano centralę, </w:t>
      </w:r>
      <w:r w:rsidRPr="00A45A36">
        <w:rPr>
          <w:rFonts w:eastAsia="Times New Roman" w:cs="Arial"/>
          <w:szCs w:val="22"/>
        </w:rPr>
        <w:t>wyposażoną w bloki funkcyjne:</w:t>
      </w:r>
    </w:p>
    <w:p w:rsidR="00B9484C" w:rsidRPr="00A45A36" w:rsidRDefault="00B9484C" w:rsidP="00B9484C">
      <w:pPr>
        <w:jc w:val="left"/>
        <w:rPr>
          <w:rFonts w:eastAsia="Times New Roman" w:cs="Arial"/>
          <w:b/>
          <w:szCs w:val="22"/>
          <w:u w:val="single"/>
        </w:rPr>
      </w:pPr>
    </w:p>
    <w:p w:rsidR="00B9484C" w:rsidRPr="00A45A36" w:rsidRDefault="00B9484C" w:rsidP="00B9484C">
      <w:pPr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b/>
          <w:szCs w:val="22"/>
          <w:u w:val="single"/>
        </w:rPr>
        <w:t>Część wywiewna:</w:t>
      </w:r>
    </w:p>
    <w:p w:rsidR="00B9484C" w:rsidRPr="00A45A36" w:rsidRDefault="00B9484C" w:rsidP="00B9484C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Tłumik akustyczny,</w:t>
      </w:r>
    </w:p>
    <w:p w:rsidR="00B9484C" w:rsidRPr="00A45A36" w:rsidRDefault="00B9484C" w:rsidP="00B9484C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Filtr kieszeniowy klasy M5</w:t>
      </w:r>
    </w:p>
    <w:p w:rsidR="00B9484C" w:rsidRPr="00A45A36" w:rsidRDefault="00B9484C" w:rsidP="00B9484C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Wymiennik glikolowy, (wspólny z sekcją NW</w:t>
      </w:r>
      <w:r>
        <w:rPr>
          <w:rFonts w:eastAsia="Times New Roman" w:cs="Arial"/>
          <w:szCs w:val="22"/>
        </w:rPr>
        <w:t>5</w:t>
      </w:r>
      <w:r w:rsidRPr="00A45A36">
        <w:rPr>
          <w:rFonts w:eastAsia="Times New Roman" w:cs="Arial"/>
          <w:szCs w:val="22"/>
        </w:rPr>
        <w:t>).</w:t>
      </w:r>
    </w:p>
    <w:p w:rsidR="00B9484C" w:rsidRPr="00A45A36" w:rsidRDefault="00B9484C" w:rsidP="00B9484C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Blok wentylatora wywiewnego ze sterowaniem napięciowym EC,</w:t>
      </w:r>
    </w:p>
    <w:p w:rsidR="00B9484C" w:rsidRPr="00A45A36" w:rsidRDefault="00B9484C" w:rsidP="00B9484C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Tłumik akustyczny,</w:t>
      </w:r>
    </w:p>
    <w:p w:rsidR="00B9484C" w:rsidRPr="00A45A36" w:rsidRDefault="00B9484C" w:rsidP="00B9484C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jc w:val="left"/>
        <w:rPr>
          <w:rFonts w:eastAsia="Times New Roman"/>
          <w:szCs w:val="22"/>
        </w:rPr>
      </w:pPr>
    </w:p>
    <w:p w:rsidR="00B9484C" w:rsidRPr="00A45A36" w:rsidRDefault="00B9484C" w:rsidP="00B9484C">
      <w:pPr>
        <w:ind w:firstLine="708"/>
        <w:jc w:val="left"/>
        <w:rPr>
          <w:rFonts w:eastAsia="Times New Roman" w:cs="Arial"/>
          <w:szCs w:val="22"/>
        </w:rPr>
      </w:pPr>
      <w:r w:rsidRPr="00A45A36">
        <w:rPr>
          <w:rFonts w:eastAsia="Times New Roman"/>
          <w:szCs w:val="22"/>
        </w:rPr>
        <w:t>Lokalizację centrali zaprojektowano na dachu budynku na samonośnej konstrukcji stalowej.</w:t>
      </w:r>
    </w:p>
    <w:p w:rsidR="00B9484C" w:rsidRPr="00A45A36" w:rsidRDefault="00B9484C" w:rsidP="00B9484C">
      <w:pPr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. Wywiew powietrza realizowany będzie za pomocą metalowych zaworów wywiewnych.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wywiewne zaprojektowano do pracy ciągłej w godzinach otwarcia obiektu, w godzinach nocnych przewidziano obniżenie wydajności powietrza na poziomie 50%.</w:t>
      </w:r>
    </w:p>
    <w:p w:rsidR="00B9484C" w:rsidRPr="00BD0F73" w:rsidRDefault="00B9484C" w:rsidP="00B9484C">
      <w:pPr>
        <w:jc w:val="left"/>
        <w:rPr>
          <w:rFonts w:eastAsia="Times New Roman" w:cs="Arial"/>
          <w:color w:val="FF0000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B9484C" w:rsidRDefault="00B9484C" w:rsidP="006857B5">
      <w:pPr>
        <w:jc w:val="left"/>
        <w:rPr>
          <w:rFonts w:eastAsia="Times New Roman" w:cs="Arial"/>
          <w:szCs w:val="22"/>
        </w:rPr>
      </w:pPr>
    </w:p>
    <w:p w:rsidR="00FB3264" w:rsidRPr="00626301" w:rsidRDefault="00FB3264" w:rsidP="00FB3264">
      <w:pPr>
        <w:pStyle w:val="Nagwek2"/>
        <w:keepNext/>
        <w:suppressAutoHyphens w:val="0"/>
        <w:spacing w:after="120" w:line="240" w:lineRule="auto"/>
        <w:ind w:left="718" w:right="543"/>
      </w:pPr>
      <w:bookmarkStart w:id="29" w:name="_Toc1739044"/>
      <w:r>
        <w:lastRenderedPageBreak/>
        <w:t>CENTRALA NW7</w:t>
      </w:r>
      <w:r w:rsidRPr="00626301">
        <w:t xml:space="preserve"> – Sekcja N</w:t>
      </w:r>
      <w:r>
        <w:t>7</w:t>
      </w:r>
      <w:r w:rsidRPr="00626301">
        <w:t>- W</w:t>
      </w:r>
      <w:r>
        <w:t>7</w:t>
      </w:r>
      <w:bookmarkEnd w:id="29"/>
    </w:p>
    <w:p w:rsidR="00FB3264" w:rsidRPr="00626301" w:rsidRDefault="00FB3264" w:rsidP="00FB3264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626301">
        <w:rPr>
          <w:rFonts w:eastAsia="Times New Roman" w:cs="Arial"/>
          <w:b/>
          <w:sz w:val="24"/>
        </w:rPr>
        <w:t>Przyjęte rozwiązanie</w:t>
      </w:r>
    </w:p>
    <w:p w:rsidR="00FB3264" w:rsidRPr="00626301" w:rsidRDefault="00FB3264" w:rsidP="00FB3264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Dla </w:t>
      </w:r>
      <w:r w:rsidRPr="00626301">
        <w:t xml:space="preserve">pomieszczenia </w:t>
      </w:r>
      <w:r>
        <w:t>biblioteki i archiwum</w:t>
      </w:r>
      <w:r w:rsidRPr="00626301">
        <w:rPr>
          <w:rFonts w:eastAsia="Times New Roman"/>
          <w:szCs w:val="22"/>
        </w:rPr>
        <w:t xml:space="preserve">, zaprojektowano scentralizowany układ wentylacji mechanicznej nawiewno </w:t>
      </w:r>
      <w:r w:rsidRPr="00626301">
        <w:rPr>
          <w:rFonts w:eastAsia="Times New Roman"/>
          <w:b/>
          <w:szCs w:val="22"/>
        </w:rPr>
        <w:t>(N</w:t>
      </w:r>
      <w:r>
        <w:rPr>
          <w:rFonts w:eastAsia="Times New Roman"/>
          <w:b/>
          <w:szCs w:val="22"/>
        </w:rPr>
        <w:t>7</w:t>
      </w:r>
      <w:r w:rsidRPr="00626301">
        <w:rPr>
          <w:rFonts w:eastAsia="Times New Roman"/>
          <w:b/>
          <w:szCs w:val="22"/>
        </w:rPr>
        <w:t>)</w:t>
      </w:r>
      <w:r w:rsidRPr="00626301">
        <w:rPr>
          <w:rFonts w:eastAsia="Times New Roman"/>
          <w:szCs w:val="22"/>
        </w:rPr>
        <w:t xml:space="preserve"> - wywiewnej (</w:t>
      </w:r>
      <w:r w:rsidRPr="00626301">
        <w:rPr>
          <w:rFonts w:eastAsia="Times New Roman"/>
          <w:b/>
          <w:szCs w:val="22"/>
        </w:rPr>
        <w:t>W</w:t>
      </w:r>
      <w:r>
        <w:rPr>
          <w:rFonts w:eastAsia="Times New Roman"/>
          <w:b/>
          <w:szCs w:val="22"/>
        </w:rPr>
        <w:t>7</w:t>
      </w:r>
      <w:r w:rsidRPr="00626301">
        <w:rPr>
          <w:rFonts w:eastAsia="Times New Roman"/>
          <w:szCs w:val="22"/>
        </w:rPr>
        <w:t>) z odzyskiem ciepła z powietrza usuwanego. Temperaturę pomieszczeń zimą ustala instalacja centralnego ogrzewania. Powietrze wentylacyjne latem będzie wstępnie schłodzone do maksymalnie 16</w:t>
      </w:r>
      <w:r w:rsidRPr="00626301">
        <w:rPr>
          <w:rFonts w:ascii="Czcionka tekstu podstawowego" w:eastAsia="Times New Roman" w:hAnsi="Czcionka tekstu podstawowego"/>
          <w:szCs w:val="22"/>
        </w:rPr>
        <w:t>ᴼ</w:t>
      </w:r>
      <w:r w:rsidRPr="00626301">
        <w:rPr>
          <w:rFonts w:eastAsia="Times New Roman"/>
          <w:szCs w:val="22"/>
        </w:rPr>
        <w:t>C . System organizacji wymiany powietrza w pomieszczeniach góra-góra.</w:t>
      </w:r>
    </w:p>
    <w:p w:rsidR="00FB3264" w:rsidRPr="00626301" w:rsidRDefault="00FB3264" w:rsidP="00FB3264">
      <w:pPr>
        <w:jc w:val="left"/>
        <w:rPr>
          <w:rFonts w:eastAsia="Times New Roman"/>
          <w:szCs w:val="22"/>
        </w:rPr>
      </w:pPr>
    </w:p>
    <w:p w:rsidR="00FB3264" w:rsidRPr="00626301" w:rsidRDefault="00FB3264" w:rsidP="00FB3264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Temperatury powietrza nawiewanego:</w:t>
      </w:r>
    </w:p>
    <w:p w:rsidR="00FB3264" w:rsidRPr="00626301" w:rsidRDefault="00FB3264" w:rsidP="00FB3264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Lato – 16˚C ( utrzymanie w pomieszczeniu 24-26˚C)</w:t>
      </w:r>
    </w:p>
    <w:p w:rsidR="00FB3264" w:rsidRPr="00626301" w:rsidRDefault="00FB3264" w:rsidP="00FB3264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Zima– 20˚C</w:t>
      </w:r>
    </w:p>
    <w:p w:rsidR="00FB3264" w:rsidRPr="00626301" w:rsidRDefault="00FB3264" w:rsidP="00FB3264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FB3264" w:rsidRPr="00626301" w:rsidRDefault="00FB3264" w:rsidP="00FB3264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Nawiew:  </w:t>
      </w:r>
    </w:p>
    <w:p w:rsidR="00FB3264" w:rsidRPr="00626301" w:rsidRDefault="00FB3264" w:rsidP="00FB3264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293843">
        <w:rPr>
          <w:rFonts w:eastAsia="Times New Roman"/>
          <w:szCs w:val="22"/>
        </w:rPr>
        <w:t>3</w:t>
      </w:r>
      <w:r w:rsidRPr="00626301">
        <w:rPr>
          <w:rFonts w:eastAsia="Times New Roman"/>
          <w:szCs w:val="22"/>
        </w:rPr>
        <w:t xml:space="preserve"> </w:t>
      </w:r>
      <w:r w:rsidR="00293843">
        <w:rPr>
          <w:rFonts w:eastAsia="Times New Roman"/>
          <w:szCs w:val="22"/>
        </w:rPr>
        <w:t>50</w:t>
      </w:r>
      <w:r w:rsidRPr="00626301">
        <w:rPr>
          <w:rFonts w:eastAsia="Times New Roman"/>
          <w:szCs w:val="22"/>
        </w:rPr>
        <w:t>0 [m3/h]</w:t>
      </w:r>
    </w:p>
    <w:p w:rsidR="00FB3264" w:rsidRPr="00626301" w:rsidRDefault="00FB3264" w:rsidP="00FB3264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Wywiew: </w:t>
      </w:r>
    </w:p>
    <w:p w:rsidR="00FB3264" w:rsidRPr="00626301" w:rsidRDefault="00FB3264" w:rsidP="00FB3264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293843">
        <w:rPr>
          <w:rFonts w:eastAsia="Times New Roman"/>
          <w:szCs w:val="22"/>
        </w:rPr>
        <w:t>3</w:t>
      </w:r>
      <w:r w:rsidRPr="00626301">
        <w:rPr>
          <w:rFonts w:eastAsia="Times New Roman"/>
          <w:szCs w:val="22"/>
        </w:rPr>
        <w:t xml:space="preserve"> </w:t>
      </w:r>
      <w:r w:rsidR="00293843">
        <w:rPr>
          <w:rFonts w:eastAsia="Times New Roman"/>
          <w:szCs w:val="22"/>
        </w:rPr>
        <w:t>50</w:t>
      </w:r>
      <w:r w:rsidRPr="00626301">
        <w:rPr>
          <w:rFonts w:eastAsia="Times New Roman"/>
          <w:szCs w:val="22"/>
        </w:rPr>
        <w:t>0 [m3/h]</w:t>
      </w:r>
    </w:p>
    <w:p w:rsidR="00FB3264" w:rsidRPr="00626301" w:rsidRDefault="00FB3264" w:rsidP="00FB3264">
      <w:pPr>
        <w:jc w:val="left"/>
        <w:rPr>
          <w:rFonts w:eastAsia="Times New Roman"/>
          <w:szCs w:val="22"/>
        </w:rPr>
      </w:pPr>
    </w:p>
    <w:p w:rsidR="00FB3264" w:rsidRPr="00626301" w:rsidRDefault="00FB3264" w:rsidP="00FB3264">
      <w:pPr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/>
          <w:szCs w:val="22"/>
        </w:rPr>
        <w:t>Dla linii N</w:t>
      </w:r>
      <w:r w:rsidR="00293843">
        <w:rPr>
          <w:rFonts w:eastAsia="Times New Roman"/>
          <w:szCs w:val="22"/>
        </w:rPr>
        <w:t>7</w:t>
      </w:r>
      <w:r w:rsidRPr="00626301">
        <w:rPr>
          <w:rFonts w:eastAsia="Times New Roman"/>
          <w:szCs w:val="22"/>
        </w:rPr>
        <w:t>- W</w:t>
      </w:r>
      <w:r w:rsidR="00293843">
        <w:rPr>
          <w:rFonts w:eastAsia="Times New Roman"/>
          <w:szCs w:val="22"/>
        </w:rPr>
        <w:t>7</w:t>
      </w:r>
      <w:r w:rsidRPr="00626301">
        <w:rPr>
          <w:rFonts w:eastAsia="Times New Roman"/>
          <w:szCs w:val="22"/>
        </w:rPr>
        <w:t xml:space="preserve"> zaprojektowano centralę, </w:t>
      </w:r>
      <w:r w:rsidRPr="00626301">
        <w:rPr>
          <w:rFonts w:eastAsia="Times New Roman" w:cs="Arial"/>
          <w:szCs w:val="22"/>
        </w:rPr>
        <w:t>wyposażoną w bloki funkcyjne:</w:t>
      </w:r>
    </w:p>
    <w:p w:rsidR="00FB3264" w:rsidRPr="00626301" w:rsidRDefault="00FB3264" w:rsidP="00FB3264">
      <w:pPr>
        <w:jc w:val="left"/>
        <w:rPr>
          <w:rFonts w:eastAsia="Times New Roman" w:cs="Arial"/>
          <w:b/>
          <w:szCs w:val="22"/>
          <w:u w:val="single"/>
        </w:rPr>
      </w:pPr>
    </w:p>
    <w:p w:rsidR="00FB3264" w:rsidRPr="00626301" w:rsidRDefault="00FB3264" w:rsidP="00FB3264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nawiewna: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Sekcja czerpni,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 G4,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 F7,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Wymiennik rotacyjny,</w:t>
      </w:r>
      <w:r w:rsidR="00935D91">
        <w:rPr>
          <w:rFonts w:eastAsia="Times New Roman" w:cs="Arial"/>
          <w:szCs w:val="22"/>
        </w:rPr>
        <w:t xml:space="preserve"> 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recyrkulacji</w:t>
      </w:r>
      <w:r>
        <w:rPr>
          <w:rFonts w:eastAsia="Times New Roman" w:cs="Arial"/>
          <w:szCs w:val="22"/>
        </w:rPr>
        <w:t xml:space="preserve"> 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nawiewnego ze sterowaniem napięciowym EC,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nagrzewnicy glikolowej,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chłodnicy freonowej,</w:t>
      </w:r>
    </w:p>
    <w:p w:rsidR="00FB3264" w:rsidRPr="00626301" w:rsidRDefault="00FB3264" w:rsidP="00FB326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FB3264" w:rsidRPr="00626301" w:rsidRDefault="00FB3264" w:rsidP="00FB3264">
      <w:pPr>
        <w:jc w:val="left"/>
        <w:rPr>
          <w:rFonts w:eastAsia="Times New Roman" w:cs="Arial"/>
          <w:b/>
          <w:szCs w:val="22"/>
          <w:u w:val="single"/>
        </w:rPr>
      </w:pPr>
    </w:p>
    <w:p w:rsidR="00FB3264" w:rsidRPr="00626301" w:rsidRDefault="00FB3264" w:rsidP="00FB3264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wywiewna:</w:t>
      </w:r>
    </w:p>
    <w:p w:rsidR="00FB3264" w:rsidRPr="00626301" w:rsidRDefault="00FB3264" w:rsidP="00FB326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FB3264" w:rsidRPr="00626301" w:rsidRDefault="00FB3264" w:rsidP="00FB326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Filtr kieszeniowy klasy M5</w:t>
      </w:r>
    </w:p>
    <w:p w:rsidR="00FB3264" w:rsidRPr="00935D91" w:rsidRDefault="00FB3264" w:rsidP="00FB326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935D91">
        <w:rPr>
          <w:rFonts w:eastAsia="Times New Roman" w:cs="Arial"/>
          <w:szCs w:val="22"/>
        </w:rPr>
        <w:t>Blok recyrkulacj</w:t>
      </w:r>
      <w:r w:rsidR="00935D91">
        <w:rPr>
          <w:rFonts w:eastAsia="Times New Roman" w:cs="Arial"/>
          <w:szCs w:val="22"/>
        </w:rPr>
        <w:t xml:space="preserve">i </w:t>
      </w:r>
    </w:p>
    <w:p w:rsidR="00FB3264" w:rsidRPr="00626301" w:rsidRDefault="00FB3264" w:rsidP="00FB326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935D91">
        <w:rPr>
          <w:rFonts w:eastAsia="Times New Roman" w:cs="Arial"/>
          <w:szCs w:val="22"/>
        </w:rPr>
        <w:t>Wymiennik rotacyjny, (wspólny z częścią nawiewną).</w:t>
      </w:r>
    </w:p>
    <w:p w:rsidR="00FB3264" w:rsidRPr="00626301" w:rsidRDefault="00FB3264" w:rsidP="00FB326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wywiewnego ze sterowaniem napięciowym EC,</w:t>
      </w:r>
    </w:p>
    <w:p w:rsidR="00FB3264" w:rsidRPr="00626301" w:rsidRDefault="00FB3264" w:rsidP="00FB326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FB3264" w:rsidRPr="00626301" w:rsidRDefault="00FB3264" w:rsidP="00FB3264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FB3264" w:rsidRPr="00626301" w:rsidRDefault="00FB3264" w:rsidP="00FB3264">
      <w:pPr>
        <w:jc w:val="left"/>
        <w:rPr>
          <w:rFonts w:eastAsia="Times New Roman"/>
          <w:szCs w:val="22"/>
        </w:rPr>
      </w:pPr>
    </w:p>
    <w:p w:rsidR="00FB3264" w:rsidRPr="00626301" w:rsidRDefault="00FB3264" w:rsidP="00FB3264">
      <w:pPr>
        <w:ind w:firstLine="708"/>
        <w:jc w:val="left"/>
        <w:rPr>
          <w:rFonts w:eastAsia="Times New Roman" w:cs="Arial"/>
          <w:szCs w:val="22"/>
        </w:rPr>
      </w:pPr>
      <w:r w:rsidRPr="00626301">
        <w:rPr>
          <w:rFonts w:eastAsia="Times New Roman"/>
          <w:szCs w:val="22"/>
        </w:rPr>
        <w:t>Lokalizację centrali zaprojektowano na dachu budynku na samonośnej konstrukcji stalowej.</w:t>
      </w:r>
    </w:p>
    <w:p w:rsidR="006857B5" w:rsidRPr="0003712C" w:rsidRDefault="00FB3264" w:rsidP="006857B5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Elementami nawiewu powietrza do sal lekcyjnych są anemostaty nawiewne z skrzynką rozprężną regulacyjno- pomiarową, dzięki czemu powietrze będzie równomiernie doprowadzone do strefy przebywania ludzi bez powodowania zjawiska przeciągów. Wywiew powietrza realizowany będzie za pomocą wywiewników perforowanych z skrzynką rozprężną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 Centralę należy wyposażyć w czujnik CO2 pozwalający na sterowanie sekcją recyrkulacji powietrza. </w:t>
      </w:r>
    </w:p>
    <w:p w:rsidR="006857B5" w:rsidRPr="00CC24EA" w:rsidRDefault="006857B5" w:rsidP="006857B5">
      <w:pPr>
        <w:pStyle w:val="Nagwek2"/>
        <w:keepNext/>
        <w:suppressAutoHyphens w:val="0"/>
        <w:spacing w:after="120" w:line="240" w:lineRule="auto"/>
        <w:ind w:left="718" w:right="543"/>
      </w:pPr>
      <w:bookmarkStart w:id="30" w:name="_Toc1739045"/>
      <w:r w:rsidRPr="00CC24EA">
        <w:lastRenderedPageBreak/>
        <w:t>CENTRALA NW</w:t>
      </w:r>
      <w:r w:rsidR="00C87BA6">
        <w:t>8</w:t>
      </w:r>
      <w:r w:rsidRPr="00CC24EA">
        <w:t xml:space="preserve"> – Sekcja N</w:t>
      </w:r>
      <w:r w:rsidR="00C87BA6">
        <w:t>8</w:t>
      </w:r>
      <w:r w:rsidRPr="00CC24EA">
        <w:t>- W</w:t>
      </w:r>
      <w:r w:rsidR="00C87BA6">
        <w:t>8</w:t>
      </w:r>
      <w:bookmarkEnd w:id="30"/>
    </w:p>
    <w:p w:rsidR="006857B5" w:rsidRPr="00CC24EA" w:rsidRDefault="006857B5" w:rsidP="006857B5">
      <w:pPr>
        <w:pStyle w:val="Tekstpodstawowy"/>
      </w:pPr>
    </w:p>
    <w:p w:rsidR="006857B5" w:rsidRPr="00CC24EA" w:rsidRDefault="006857B5" w:rsidP="006857B5">
      <w:pPr>
        <w:keepNext/>
        <w:spacing w:line="360" w:lineRule="auto"/>
        <w:jc w:val="left"/>
        <w:outlineLvl w:val="2"/>
        <w:rPr>
          <w:rFonts w:eastAsia="Times New Roman" w:cs="Arial"/>
          <w:b/>
          <w:sz w:val="24"/>
        </w:rPr>
      </w:pPr>
      <w:r w:rsidRPr="00CC24EA">
        <w:rPr>
          <w:rFonts w:eastAsia="Times New Roman" w:cs="Arial"/>
          <w:b/>
          <w:sz w:val="24"/>
        </w:rPr>
        <w:t>Przyjęte rozwiązanie</w:t>
      </w: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 xml:space="preserve">Dla pomieszczeń Sal lekcyjnych wraz z zapleczami, zaprojektowano scentralizowany układ wentylacji mechanicznej nawiewno </w:t>
      </w:r>
      <w:r w:rsidRPr="00CC24EA">
        <w:rPr>
          <w:rFonts w:eastAsia="Times New Roman"/>
          <w:b/>
          <w:szCs w:val="22"/>
        </w:rPr>
        <w:t>(N</w:t>
      </w:r>
      <w:r w:rsidR="00C87BA6">
        <w:rPr>
          <w:rFonts w:eastAsia="Times New Roman"/>
          <w:b/>
          <w:szCs w:val="22"/>
        </w:rPr>
        <w:t>8</w:t>
      </w:r>
      <w:r w:rsidRPr="00CC24EA">
        <w:rPr>
          <w:rFonts w:eastAsia="Times New Roman"/>
          <w:b/>
          <w:szCs w:val="22"/>
        </w:rPr>
        <w:t>)</w:t>
      </w:r>
      <w:r w:rsidRPr="00CC24EA">
        <w:rPr>
          <w:rFonts w:eastAsia="Times New Roman"/>
          <w:szCs w:val="22"/>
        </w:rPr>
        <w:t xml:space="preserve"> - wywiewnej (</w:t>
      </w:r>
      <w:r w:rsidRPr="00CC24EA">
        <w:rPr>
          <w:rFonts w:eastAsia="Times New Roman"/>
          <w:b/>
          <w:szCs w:val="22"/>
        </w:rPr>
        <w:t>W</w:t>
      </w:r>
      <w:r w:rsidR="00C87BA6">
        <w:rPr>
          <w:rFonts w:eastAsia="Times New Roman"/>
          <w:b/>
          <w:szCs w:val="22"/>
        </w:rPr>
        <w:t>8</w:t>
      </w:r>
      <w:r w:rsidRPr="00CC24EA">
        <w:rPr>
          <w:rFonts w:eastAsia="Times New Roman"/>
          <w:szCs w:val="22"/>
        </w:rPr>
        <w:t>) z odzyskiem ciepła z powietrza usuwanego. Temperaturę pomieszczeń zimą ustala instalacja centralnego ogrzewania. Powietrze wentylacyjne latem będzie wstępnie schłodzone do maksymalnie 16</w:t>
      </w:r>
      <w:r w:rsidRPr="00CC24EA">
        <w:rPr>
          <w:rFonts w:ascii="Czcionka tekstu podstawowego" w:eastAsia="Times New Roman" w:hAnsi="Czcionka tekstu podstawowego"/>
          <w:szCs w:val="22"/>
        </w:rPr>
        <w:t>ᴼ</w:t>
      </w:r>
      <w:r w:rsidRPr="00CC24EA">
        <w:rPr>
          <w:rFonts w:eastAsia="Times New Roman"/>
          <w:szCs w:val="22"/>
        </w:rPr>
        <w:t xml:space="preserve">C System organizacji wymiany powietrza w pomieszczeniach góra-góra. </w:t>
      </w: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Temperatury powietrza nawiewanego:</w:t>
      </w:r>
    </w:p>
    <w:p w:rsidR="006857B5" w:rsidRPr="00CC24EA" w:rsidRDefault="006857B5" w:rsidP="006857B5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Lato –16˚C ( utrzymanie w pomieszczeniu 24-26˚C)</w:t>
      </w:r>
    </w:p>
    <w:p w:rsidR="006857B5" w:rsidRPr="00CC24EA" w:rsidRDefault="006857B5" w:rsidP="006857B5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Zima– 20˚C</w:t>
      </w:r>
    </w:p>
    <w:p w:rsidR="006857B5" w:rsidRPr="00CC24EA" w:rsidRDefault="006857B5" w:rsidP="006857B5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 xml:space="preserve">Nawiew:  </w:t>
      </w:r>
    </w:p>
    <w:p w:rsidR="006857B5" w:rsidRPr="00CC24EA" w:rsidRDefault="006857B5" w:rsidP="006857B5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Strumień objętości V=</w:t>
      </w:r>
      <w:r w:rsidR="00EE2780">
        <w:rPr>
          <w:rFonts w:eastAsia="Times New Roman"/>
          <w:szCs w:val="22"/>
        </w:rPr>
        <w:t>16 110</w:t>
      </w:r>
      <w:r w:rsidRPr="00CC24EA">
        <w:rPr>
          <w:rFonts w:eastAsia="Times New Roman"/>
          <w:szCs w:val="22"/>
        </w:rPr>
        <w:t xml:space="preserve"> [m3/h]</w:t>
      </w: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 xml:space="preserve">Wywiew: </w:t>
      </w:r>
    </w:p>
    <w:p w:rsidR="006857B5" w:rsidRPr="00CC24EA" w:rsidRDefault="006857B5" w:rsidP="006857B5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Strumień objętości V=1</w:t>
      </w:r>
      <w:r w:rsidR="00EE2780">
        <w:rPr>
          <w:rFonts w:eastAsia="Times New Roman"/>
          <w:szCs w:val="22"/>
        </w:rPr>
        <w:t>6 110</w:t>
      </w:r>
      <w:r w:rsidRPr="00CC24EA">
        <w:rPr>
          <w:rFonts w:eastAsia="Times New Roman"/>
          <w:szCs w:val="22"/>
        </w:rPr>
        <w:t xml:space="preserve"> [m3/h]</w:t>
      </w: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</w:p>
    <w:p w:rsidR="006857B5" w:rsidRPr="00CC24EA" w:rsidRDefault="006857B5" w:rsidP="006857B5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Dla linii N</w:t>
      </w:r>
      <w:r w:rsidR="00C87BA6">
        <w:rPr>
          <w:rFonts w:eastAsia="Times New Roman"/>
          <w:szCs w:val="22"/>
        </w:rPr>
        <w:t>8</w:t>
      </w:r>
      <w:r w:rsidRPr="00CC24EA">
        <w:rPr>
          <w:rFonts w:eastAsia="Times New Roman"/>
          <w:szCs w:val="22"/>
        </w:rPr>
        <w:t>- W</w:t>
      </w:r>
      <w:r w:rsidR="00C87BA6">
        <w:rPr>
          <w:rFonts w:eastAsia="Times New Roman"/>
          <w:szCs w:val="22"/>
        </w:rPr>
        <w:t>8</w:t>
      </w:r>
      <w:r w:rsidRPr="00CC24EA">
        <w:rPr>
          <w:rFonts w:eastAsia="Times New Roman"/>
          <w:szCs w:val="22"/>
        </w:rPr>
        <w:t xml:space="preserve"> zaprojektowano centralę, </w:t>
      </w:r>
      <w:r w:rsidRPr="00CC24EA">
        <w:rPr>
          <w:rFonts w:eastAsia="Times New Roman" w:cs="Arial"/>
          <w:szCs w:val="22"/>
        </w:rPr>
        <w:t>wyposażoną w bloki funkcyjne:</w:t>
      </w:r>
    </w:p>
    <w:p w:rsidR="006857B5" w:rsidRPr="00CC24EA" w:rsidRDefault="006857B5" w:rsidP="006857B5">
      <w:pPr>
        <w:jc w:val="left"/>
        <w:rPr>
          <w:rFonts w:eastAsia="Times New Roman" w:cs="Arial"/>
          <w:b/>
          <w:szCs w:val="22"/>
          <w:u w:val="single"/>
        </w:rPr>
      </w:pPr>
    </w:p>
    <w:p w:rsidR="006857B5" w:rsidRPr="00CC24EA" w:rsidRDefault="006857B5" w:rsidP="006857B5">
      <w:pPr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b/>
          <w:szCs w:val="22"/>
          <w:u w:val="single"/>
        </w:rPr>
        <w:t>Część nawiewna: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Sekcja czerpni,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kieszeniowego filtra powietrza klasy G4,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kieszeniowego filtra powietrza klasy F7,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Wymiennik rotacyjny 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wentylatora nawiewnego ze sterowaniem napięciowym EC,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nagrzewnicy glikolowej,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chłodnicy freonowej,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6857B5" w:rsidRPr="00CC24EA" w:rsidRDefault="006857B5" w:rsidP="006857B5">
      <w:pPr>
        <w:jc w:val="left"/>
        <w:rPr>
          <w:rFonts w:eastAsia="Times New Roman" w:cs="Arial"/>
          <w:szCs w:val="22"/>
        </w:rPr>
      </w:pPr>
    </w:p>
    <w:p w:rsidR="006857B5" w:rsidRPr="00CC24EA" w:rsidRDefault="006857B5" w:rsidP="006857B5">
      <w:pPr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b/>
          <w:szCs w:val="22"/>
          <w:u w:val="single"/>
        </w:rPr>
        <w:t>Część wywiewna:</w:t>
      </w:r>
    </w:p>
    <w:p w:rsidR="006857B5" w:rsidRPr="00CC24EA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6857B5" w:rsidRPr="00CC24EA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Filtr kieszeniowy klasy M5</w:t>
      </w:r>
    </w:p>
    <w:p w:rsidR="006857B5" w:rsidRPr="00CC24EA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Wymiennik rotacyjny , (wspólny z częścią nawiewną).</w:t>
      </w:r>
    </w:p>
    <w:p w:rsidR="006857B5" w:rsidRPr="00CC24EA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wentylatora wywiewnego ze sterowaniem napięciowym EC,</w:t>
      </w:r>
    </w:p>
    <w:p w:rsidR="006857B5" w:rsidRPr="00CC24EA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6857B5" w:rsidRPr="00CC24EA" w:rsidRDefault="006857B5" w:rsidP="006857B5">
      <w:pPr>
        <w:jc w:val="left"/>
        <w:rPr>
          <w:rFonts w:eastAsia="Times New Roman" w:cs="Arial"/>
          <w:szCs w:val="22"/>
        </w:rPr>
      </w:pPr>
    </w:p>
    <w:p w:rsidR="006857B5" w:rsidRPr="00CC24EA" w:rsidRDefault="006857B5" w:rsidP="006857B5">
      <w:pPr>
        <w:jc w:val="left"/>
        <w:rPr>
          <w:rFonts w:eastAsia="Times New Roman" w:cs="Arial"/>
          <w:szCs w:val="22"/>
        </w:rPr>
      </w:pPr>
    </w:p>
    <w:p w:rsidR="006857B5" w:rsidRPr="00CC24EA" w:rsidRDefault="006857B5" w:rsidP="006857B5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6857B5" w:rsidRPr="00CC24EA" w:rsidRDefault="006857B5" w:rsidP="006857B5">
      <w:pPr>
        <w:ind w:firstLine="708"/>
        <w:jc w:val="left"/>
        <w:rPr>
          <w:rFonts w:eastAsia="Times New Roman" w:cs="Arial"/>
          <w:szCs w:val="22"/>
        </w:rPr>
      </w:pPr>
      <w:r w:rsidRPr="00CC24EA">
        <w:rPr>
          <w:rFonts w:eastAsia="Times New Roman"/>
          <w:szCs w:val="22"/>
        </w:rPr>
        <w:t>Lokalizację centrali zaprojektowano na dachu budynku na samonośnej konstrukcji stalowej.</w:t>
      </w:r>
    </w:p>
    <w:p w:rsidR="006857B5" w:rsidRPr="00CC24EA" w:rsidRDefault="006857B5" w:rsidP="006857B5">
      <w:pPr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 xml:space="preserve">Elementami nawiewu powietrza do pomieszczeń są anemostaty sufitowe z ruchomymi dyszami z skrzynką rozprężną z przepustnicą, dzięki czemu powietrze będzie równomiernie doprowadzone do strefy przebywania ludzi bez powodowania zjawiska przeciągów. Wywiew powietrza realizowany będzie za pomocą  wywiewników perforowanych z skrzynką rozprężną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wytycznymi producenta centrali wentylacyjnej. Linie nawiewno-wywiewne zaprojektowano do pracy ciągłej w godzinach otwarcia obiektu, w godzinach nocnych przewidziano obniżenie wydajności powietrza na poziomie 50%. </w:t>
      </w:r>
    </w:p>
    <w:p w:rsidR="006857B5" w:rsidRPr="00BD0F73" w:rsidRDefault="006857B5" w:rsidP="006857B5">
      <w:pPr>
        <w:jc w:val="left"/>
        <w:rPr>
          <w:rFonts w:eastAsia="Times New Roman" w:cs="Arial"/>
          <w:color w:val="FF0000"/>
          <w:sz w:val="24"/>
        </w:rPr>
      </w:pPr>
    </w:p>
    <w:p w:rsidR="00EC3640" w:rsidRPr="00D12607" w:rsidRDefault="00EC3640" w:rsidP="00EC3640">
      <w:pPr>
        <w:pStyle w:val="Nagwek2"/>
      </w:pPr>
      <w:bookmarkStart w:id="31" w:name="_Toc1739046"/>
      <w:r w:rsidRPr="00D12607">
        <w:lastRenderedPageBreak/>
        <w:t>CENTRALA NW</w:t>
      </w:r>
      <w:r>
        <w:t>9</w:t>
      </w:r>
      <w:r w:rsidRPr="00D12607">
        <w:t xml:space="preserve"> – Sekcja N</w:t>
      </w:r>
      <w:r>
        <w:t>9</w:t>
      </w:r>
      <w:r w:rsidRPr="00D12607">
        <w:t>- W</w:t>
      </w:r>
      <w:r>
        <w:t>9</w:t>
      </w:r>
      <w:bookmarkEnd w:id="31"/>
    </w:p>
    <w:p w:rsidR="00EC3640" w:rsidRPr="00D12607" w:rsidRDefault="00EC3640" w:rsidP="00EC3640">
      <w:pPr>
        <w:pStyle w:val="Tekstpodstawowy"/>
      </w:pPr>
    </w:p>
    <w:p w:rsidR="00EC3640" w:rsidRPr="00D12607" w:rsidRDefault="00EC3640" w:rsidP="00EC3640">
      <w:pPr>
        <w:keepNext/>
        <w:spacing w:line="360" w:lineRule="auto"/>
        <w:jc w:val="left"/>
        <w:outlineLvl w:val="2"/>
        <w:rPr>
          <w:rFonts w:eastAsia="Times New Roman" w:cs="Arial"/>
          <w:b/>
          <w:sz w:val="24"/>
        </w:rPr>
      </w:pPr>
      <w:r w:rsidRPr="00D12607">
        <w:rPr>
          <w:rFonts w:eastAsia="Times New Roman" w:cs="Arial"/>
          <w:b/>
          <w:sz w:val="24"/>
        </w:rPr>
        <w:t>Przyjęte rozwiązanie</w:t>
      </w:r>
    </w:p>
    <w:p w:rsidR="00EC3640" w:rsidRPr="00D12607" w:rsidRDefault="00EC3640" w:rsidP="00EC3640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Dla wentylowania pr</w:t>
      </w:r>
      <w:r w:rsidR="002F49FA">
        <w:rPr>
          <w:rFonts w:eastAsia="Times New Roman"/>
          <w:szCs w:val="22"/>
        </w:rPr>
        <w:t xml:space="preserve">zestrzeni korytarzy, magazynów </w:t>
      </w:r>
      <w:r w:rsidRPr="00D12607">
        <w:rPr>
          <w:rFonts w:eastAsia="Times New Roman"/>
          <w:szCs w:val="22"/>
        </w:rPr>
        <w:t>oraz szatni</w:t>
      </w:r>
      <w:r w:rsidR="002F49FA">
        <w:rPr>
          <w:rFonts w:eastAsia="Times New Roman"/>
          <w:szCs w:val="22"/>
        </w:rPr>
        <w:t xml:space="preserve"> w części istniejącej budynku przebudowywanej i remontowanej</w:t>
      </w:r>
      <w:r w:rsidRPr="00D12607">
        <w:rPr>
          <w:rFonts w:eastAsia="Times New Roman"/>
          <w:szCs w:val="22"/>
        </w:rPr>
        <w:t xml:space="preserve">, zaprojektowano scentralizowany układ wentylacji mechanicznej nawiewno </w:t>
      </w:r>
      <w:r w:rsidRPr="00D12607">
        <w:rPr>
          <w:rFonts w:eastAsia="Times New Roman"/>
          <w:b/>
          <w:szCs w:val="22"/>
        </w:rPr>
        <w:t>(N</w:t>
      </w:r>
      <w:r>
        <w:rPr>
          <w:rFonts w:eastAsia="Times New Roman"/>
          <w:b/>
          <w:szCs w:val="22"/>
        </w:rPr>
        <w:t>9)</w:t>
      </w:r>
      <w:r w:rsidRPr="00D12607">
        <w:rPr>
          <w:rFonts w:eastAsia="Times New Roman"/>
          <w:szCs w:val="22"/>
        </w:rPr>
        <w:t xml:space="preserve"> - wywiewnej (</w:t>
      </w:r>
      <w:r w:rsidRPr="00D12607">
        <w:rPr>
          <w:rFonts w:eastAsia="Times New Roman"/>
          <w:b/>
          <w:szCs w:val="22"/>
        </w:rPr>
        <w:t>W</w:t>
      </w:r>
      <w:r>
        <w:rPr>
          <w:rFonts w:eastAsia="Times New Roman"/>
          <w:b/>
          <w:szCs w:val="22"/>
        </w:rPr>
        <w:t>9</w:t>
      </w:r>
      <w:r w:rsidRPr="00D12607">
        <w:rPr>
          <w:rFonts w:eastAsia="Times New Roman"/>
          <w:szCs w:val="22"/>
        </w:rPr>
        <w:t>) z odzyskiem ciepła z powietrza usuwanego. Temperaturę pomieszczeń zimą ustala instalacja centralnego ogrzewania  . System organizacji wymiany powietrza w pomieszczeniach góra-góra.</w:t>
      </w:r>
    </w:p>
    <w:p w:rsidR="00EC3640" w:rsidRPr="00D12607" w:rsidRDefault="00EC3640" w:rsidP="00EC3640">
      <w:pPr>
        <w:tabs>
          <w:tab w:val="left" w:pos="3969"/>
        </w:tabs>
        <w:jc w:val="left"/>
        <w:rPr>
          <w:rFonts w:eastAsia="Times New Roman"/>
          <w:szCs w:val="22"/>
        </w:rPr>
      </w:pPr>
    </w:p>
    <w:p w:rsidR="00EC3640" w:rsidRPr="00D12607" w:rsidRDefault="00EC3640" w:rsidP="00EC3640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Temperatury powietrza nawiewanego:</w:t>
      </w:r>
    </w:p>
    <w:p w:rsidR="00EC3640" w:rsidRPr="00D12607" w:rsidRDefault="00EC3640" w:rsidP="00EC3640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Lato – (wynikowa &gt; 20˚C )</w:t>
      </w:r>
    </w:p>
    <w:p w:rsidR="00EC3640" w:rsidRPr="00D12607" w:rsidRDefault="00EC3640" w:rsidP="00EC3640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Zima– 20˚C </w:t>
      </w:r>
    </w:p>
    <w:p w:rsidR="00EC3640" w:rsidRPr="00D12607" w:rsidRDefault="00EC3640" w:rsidP="00EC3640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EC3640" w:rsidRPr="00D12607" w:rsidRDefault="00EC3640" w:rsidP="00EC3640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Nawiew:  </w:t>
      </w:r>
    </w:p>
    <w:p w:rsidR="00EC3640" w:rsidRPr="00D12607" w:rsidRDefault="00EE2780" w:rsidP="00EC3640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>
        <w:rPr>
          <w:rFonts w:eastAsia="Times New Roman"/>
          <w:szCs w:val="22"/>
        </w:rPr>
        <w:t>Strumień objętości V=2 3</w:t>
      </w:r>
      <w:r w:rsidR="00EC3640" w:rsidRPr="00D12607">
        <w:rPr>
          <w:rFonts w:eastAsia="Times New Roman"/>
          <w:szCs w:val="22"/>
        </w:rPr>
        <w:t>00 [m3/h]</w:t>
      </w:r>
    </w:p>
    <w:p w:rsidR="00EC3640" w:rsidRPr="00D12607" w:rsidRDefault="00EC3640" w:rsidP="00EC3640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EC3640" w:rsidRPr="00D12607" w:rsidRDefault="00EC3640" w:rsidP="00EC3640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Wywiew: </w:t>
      </w:r>
    </w:p>
    <w:p w:rsidR="00EC3640" w:rsidRPr="00D12607" w:rsidRDefault="00EE2780" w:rsidP="00EC3640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>
        <w:rPr>
          <w:rFonts w:eastAsia="Times New Roman"/>
          <w:szCs w:val="22"/>
        </w:rPr>
        <w:t>Strumień objętości V= 7</w:t>
      </w:r>
      <w:r w:rsidR="00EC3640" w:rsidRPr="00D12607">
        <w:rPr>
          <w:rFonts w:eastAsia="Times New Roman"/>
          <w:szCs w:val="22"/>
        </w:rPr>
        <w:t>00 [m3/h]</w:t>
      </w:r>
    </w:p>
    <w:p w:rsidR="00EC3640" w:rsidRPr="00D12607" w:rsidRDefault="00EC3640" w:rsidP="00EC3640">
      <w:pPr>
        <w:jc w:val="left"/>
        <w:rPr>
          <w:rFonts w:eastAsia="Times New Roman"/>
          <w:szCs w:val="22"/>
        </w:rPr>
      </w:pPr>
    </w:p>
    <w:p w:rsidR="00EC3640" w:rsidRPr="00D12607" w:rsidRDefault="00EC3640" w:rsidP="00EC3640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/>
          <w:szCs w:val="22"/>
        </w:rPr>
        <w:t>Dla linii N</w:t>
      </w:r>
      <w:r>
        <w:rPr>
          <w:rFonts w:eastAsia="Times New Roman"/>
          <w:szCs w:val="22"/>
        </w:rPr>
        <w:t>5- W5</w:t>
      </w:r>
      <w:r w:rsidRPr="00D12607">
        <w:rPr>
          <w:rFonts w:eastAsia="Times New Roman"/>
          <w:szCs w:val="22"/>
        </w:rPr>
        <w:t xml:space="preserve"> zaprojektowano centralę, </w:t>
      </w:r>
      <w:r w:rsidRPr="00D12607">
        <w:rPr>
          <w:rFonts w:eastAsia="Times New Roman" w:cs="Arial"/>
          <w:szCs w:val="22"/>
        </w:rPr>
        <w:t>wyposażoną w bloki funkcyjne:</w:t>
      </w:r>
    </w:p>
    <w:p w:rsidR="00EC3640" w:rsidRPr="00D12607" w:rsidRDefault="00EC3640" w:rsidP="00EC3640">
      <w:pPr>
        <w:jc w:val="left"/>
        <w:rPr>
          <w:rFonts w:eastAsia="Times New Roman"/>
          <w:szCs w:val="22"/>
        </w:rPr>
      </w:pPr>
    </w:p>
    <w:p w:rsidR="00EC3640" w:rsidRPr="00D12607" w:rsidRDefault="00EC3640" w:rsidP="00EC3640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b/>
          <w:szCs w:val="22"/>
          <w:u w:val="single"/>
        </w:rPr>
        <w:t>Część nawiewna: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Sekcja czerpni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kieszeniowego filtra powietrza klasy M5,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Wymiennik glikolowy (wspólny z układem W</w:t>
      </w:r>
      <w:r w:rsidR="00AD19F1">
        <w:rPr>
          <w:rFonts w:eastAsia="Times New Roman" w:cs="Arial"/>
          <w:szCs w:val="22"/>
        </w:rPr>
        <w:t>10</w:t>
      </w:r>
      <w:r w:rsidRPr="00D12607">
        <w:rPr>
          <w:rFonts w:eastAsia="Times New Roman" w:cs="Arial"/>
          <w:szCs w:val="22"/>
        </w:rPr>
        <w:t>)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 xml:space="preserve">Wymiennik rotacyjny 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wentylatora nawiewnego ze sterowaniem napięciowym EC,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nagrzewnicy glikolowej,</w:t>
      </w:r>
    </w:p>
    <w:p w:rsidR="00EC3640" w:rsidRPr="00D12607" w:rsidRDefault="00EC3640" w:rsidP="00EC364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EC3640" w:rsidRPr="00D12607" w:rsidRDefault="00EC3640" w:rsidP="00EC3640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EC3640" w:rsidRPr="00D12607" w:rsidRDefault="00EC3640" w:rsidP="00EC3640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b/>
          <w:szCs w:val="22"/>
          <w:u w:val="single"/>
        </w:rPr>
        <w:t>Część wywiewna:</w:t>
      </w:r>
    </w:p>
    <w:p w:rsidR="00EC3640" w:rsidRPr="00D12607" w:rsidRDefault="00EC3640" w:rsidP="00EC364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EC3640" w:rsidRPr="00D12607" w:rsidRDefault="00EC3640" w:rsidP="00EC364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Filtr kieszeniowy klasy M5</w:t>
      </w:r>
    </w:p>
    <w:p w:rsidR="00EC3640" w:rsidRPr="00D12607" w:rsidRDefault="00EC3640" w:rsidP="00EC364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Wymiennik rotacyjny, (wspólny z częścią nawiewną).</w:t>
      </w:r>
    </w:p>
    <w:p w:rsidR="00EC3640" w:rsidRPr="00D12607" w:rsidRDefault="00EC3640" w:rsidP="00EC3640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wentylatora nawiewnego ze sterowaniem napięciowym EC,</w:t>
      </w:r>
    </w:p>
    <w:p w:rsidR="00EC3640" w:rsidRPr="00D12607" w:rsidRDefault="00EC3640" w:rsidP="00EC364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EC3640" w:rsidRPr="00D12607" w:rsidRDefault="00EC3640" w:rsidP="00EC3640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EC3640" w:rsidRPr="00D12607" w:rsidRDefault="00EC3640" w:rsidP="00EC3640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EC3640" w:rsidRPr="00D12607" w:rsidRDefault="00EC3640" w:rsidP="00EC3640">
      <w:pPr>
        <w:ind w:firstLine="708"/>
        <w:jc w:val="left"/>
        <w:rPr>
          <w:rFonts w:eastAsia="Times New Roman" w:cs="Arial"/>
          <w:szCs w:val="22"/>
        </w:rPr>
      </w:pPr>
      <w:r w:rsidRPr="00D12607">
        <w:rPr>
          <w:rFonts w:eastAsia="Times New Roman"/>
          <w:szCs w:val="22"/>
        </w:rPr>
        <w:t>Lokalizację centrali zaprojektowano na dachu budynku na samonośnej konstrukcji stalowej.</w:t>
      </w:r>
    </w:p>
    <w:p w:rsidR="00EC3640" w:rsidRDefault="00EC3640" w:rsidP="00EC3640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Elementami nawiewu powietrza do sal lekcyjnych są anemostaty nawiewne z skrzynką rozprężną regulacyjno- pomiarową, dzięki czemu powietrze będzie równomiernie doprowadzone do strefy przebywania ludzi bez powodowania zjawiska przeciągów. Wywiew powietrza realizowany będzie za pomocą wywiewników perforowanych z skrzynką rozprężną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</w:t>
      </w: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DA0A14" w:rsidRPr="00A45A36" w:rsidRDefault="00DA0A14" w:rsidP="00DA0A14">
      <w:pPr>
        <w:pStyle w:val="Nagwek2"/>
        <w:keepNext/>
        <w:suppressAutoHyphens w:val="0"/>
        <w:spacing w:after="120" w:line="240" w:lineRule="auto"/>
        <w:ind w:left="718" w:right="543"/>
      </w:pPr>
      <w:bookmarkStart w:id="32" w:name="_Toc1739047"/>
      <w:r>
        <w:lastRenderedPageBreak/>
        <w:t xml:space="preserve">CENTRALA </w:t>
      </w:r>
      <w:r w:rsidRPr="00A45A36">
        <w:t>W</w:t>
      </w:r>
      <w:r>
        <w:t>10</w:t>
      </w:r>
      <w:r w:rsidRPr="00A45A36">
        <w:t xml:space="preserve"> – Sekcja W</w:t>
      </w:r>
      <w:r>
        <w:t>10</w:t>
      </w:r>
      <w:bookmarkEnd w:id="32"/>
    </w:p>
    <w:p w:rsidR="00DA0A14" w:rsidRPr="00A45A36" w:rsidRDefault="00DA0A14" w:rsidP="00DA0A14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</w:p>
    <w:p w:rsidR="00DA0A14" w:rsidRPr="00A45A36" w:rsidRDefault="00DA0A14" w:rsidP="00DA0A14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A45A36">
        <w:rPr>
          <w:rFonts w:eastAsia="Times New Roman" w:cs="Arial"/>
          <w:b/>
          <w:sz w:val="24"/>
        </w:rPr>
        <w:t>Przyjęte rozwiązanie</w:t>
      </w:r>
    </w:p>
    <w:p w:rsidR="00DA0A14" w:rsidRPr="00A45A36" w:rsidRDefault="00DA0A14" w:rsidP="00DA0A14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 xml:space="preserve">Dla </w:t>
      </w:r>
      <w:r w:rsidRPr="00A45A36">
        <w:t>pomieszczeń administracyjnych sanitarnych</w:t>
      </w:r>
      <w:r w:rsidRPr="00A45A36">
        <w:rPr>
          <w:rFonts w:eastAsia="Times New Roman"/>
          <w:szCs w:val="22"/>
        </w:rPr>
        <w:t>, zaprojektowano osobny układ wentylacji mechanicznej wywiewnej (</w:t>
      </w:r>
      <w:r w:rsidRPr="00A45A36">
        <w:rPr>
          <w:rFonts w:eastAsia="Times New Roman"/>
          <w:b/>
          <w:szCs w:val="22"/>
        </w:rPr>
        <w:t>W</w:t>
      </w:r>
      <w:r>
        <w:rPr>
          <w:rFonts w:eastAsia="Times New Roman"/>
          <w:b/>
          <w:szCs w:val="22"/>
        </w:rPr>
        <w:t>10</w:t>
      </w:r>
      <w:r w:rsidRPr="00A45A36">
        <w:rPr>
          <w:rFonts w:eastAsia="Times New Roman"/>
          <w:szCs w:val="22"/>
        </w:rPr>
        <w:t>) z odzyskiem ciepła z powietrza usuwanego. Temperaturę pomieszczeń zimą ustala instalacja centralnego ogrzewania. System organizacji wymiany powietrza w pomieszczeniach góra-góra.</w:t>
      </w: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 xml:space="preserve">Wywiew: </w:t>
      </w:r>
    </w:p>
    <w:p w:rsidR="00DA0A14" w:rsidRPr="00A45A36" w:rsidRDefault="00DA0A14" w:rsidP="00DA0A14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>Strumień objętości V=</w:t>
      </w:r>
      <w:r>
        <w:rPr>
          <w:rFonts w:eastAsia="Times New Roman"/>
          <w:szCs w:val="22"/>
        </w:rPr>
        <w:t>1</w:t>
      </w:r>
      <w:r w:rsidRPr="00A45A36">
        <w:rPr>
          <w:rFonts w:eastAsia="Times New Roman"/>
          <w:szCs w:val="22"/>
        </w:rPr>
        <w:t> </w:t>
      </w:r>
      <w:r>
        <w:rPr>
          <w:rFonts w:eastAsia="Times New Roman"/>
          <w:szCs w:val="22"/>
        </w:rPr>
        <w:t>1</w:t>
      </w:r>
      <w:r w:rsidRPr="00A45A36">
        <w:rPr>
          <w:rFonts w:eastAsia="Times New Roman"/>
          <w:szCs w:val="22"/>
        </w:rPr>
        <w:t>00 [m3/h]</w:t>
      </w: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jc w:val="left"/>
        <w:rPr>
          <w:rFonts w:eastAsia="Times New Roman" w:cs="Arial"/>
          <w:b/>
          <w:szCs w:val="22"/>
          <w:u w:val="single"/>
        </w:rPr>
      </w:pPr>
      <w:r w:rsidRPr="00A45A36">
        <w:rPr>
          <w:rFonts w:eastAsia="Times New Roman"/>
          <w:szCs w:val="22"/>
        </w:rPr>
        <w:t>Dla linii W</w:t>
      </w:r>
      <w:r>
        <w:rPr>
          <w:rFonts w:eastAsia="Times New Roman"/>
          <w:szCs w:val="22"/>
        </w:rPr>
        <w:t>10</w:t>
      </w:r>
      <w:r w:rsidRPr="00A45A36">
        <w:rPr>
          <w:rFonts w:eastAsia="Times New Roman"/>
          <w:szCs w:val="22"/>
        </w:rPr>
        <w:t xml:space="preserve"> zaprojektowano centralę, </w:t>
      </w:r>
      <w:r w:rsidRPr="00A45A36">
        <w:rPr>
          <w:rFonts w:eastAsia="Times New Roman" w:cs="Arial"/>
          <w:szCs w:val="22"/>
        </w:rPr>
        <w:t>wyposażoną w bloki funkcyjne:</w:t>
      </w:r>
    </w:p>
    <w:p w:rsidR="00DA0A14" w:rsidRPr="00A45A36" w:rsidRDefault="00DA0A14" w:rsidP="00DA0A14">
      <w:pPr>
        <w:jc w:val="left"/>
        <w:rPr>
          <w:rFonts w:eastAsia="Times New Roman" w:cs="Arial"/>
          <w:b/>
          <w:szCs w:val="22"/>
          <w:u w:val="single"/>
        </w:rPr>
      </w:pPr>
    </w:p>
    <w:p w:rsidR="00DA0A14" w:rsidRPr="00A45A36" w:rsidRDefault="00DA0A14" w:rsidP="00DA0A14">
      <w:pPr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b/>
          <w:szCs w:val="22"/>
          <w:u w:val="single"/>
        </w:rPr>
        <w:t>Część wywiewna:</w:t>
      </w:r>
    </w:p>
    <w:p w:rsidR="00DA0A14" w:rsidRPr="00A45A36" w:rsidRDefault="00DA0A14" w:rsidP="00DA0A1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Tłumik akustyczny,</w:t>
      </w:r>
    </w:p>
    <w:p w:rsidR="00DA0A14" w:rsidRPr="00A45A36" w:rsidRDefault="00DA0A14" w:rsidP="00DA0A1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Filtr kieszeniowy klasy M5</w:t>
      </w:r>
    </w:p>
    <w:p w:rsidR="00DA0A14" w:rsidRPr="00A45A36" w:rsidRDefault="00DA0A14" w:rsidP="00DA0A1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Wymiennik glikolowy, (wspólny z sekcją NW</w:t>
      </w:r>
      <w:r w:rsidR="00CD6053">
        <w:rPr>
          <w:rFonts w:eastAsia="Times New Roman" w:cs="Arial"/>
          <w:szCs w:val="22"/>
        </w:rPr>
        <w:t>9</w:t>
      </w:r>
      <w:r w:rsidRPr="00A45A36">
        <w:rPr>
          <w:rFonts w:eastAsia="Times New Roman" w:cs="Arial"/>
          <w:szCs w:val="22"/>
        </w:rPr>
        <w:t>).</w:t>
      </w:r>
    </w:p>
    <w:p w:rsidR="00DA0A14" w:rsidRPr="00A45A36" w:rsidRDefault="00DA0A14" w:rsidP="00DA0A1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Blok wentylatora wywiewnego ze sterowaniem napięciowym EC,</w:t>
      </w:r>
    </w:p>
    <w:p w:rsidR="00DA0A14" w:rsidRPr="00A45A36" w:rsidRDefault="00DA0A14" w:rsidP="00DA0A14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Tłumik akustyczny,</w:t>
      </w:r>
    </w:p>
    <w:p w:rsidR="00DA0A14" w:rsidRPr="00A45A36" w:rsidRDefault="00DA0A14" w:rsidP="00DA0A14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jc w:val="left"/>
        <w:rPr>
          <w:rFonts w:eastAsia="Times New Roman"/>
          <w:szCs w:val="22"/>
        </w:rPr>
      </w:pPr>
    </w:p>
    <w:p w:rsidR="00DA0A14" w:rsidRPr="00A45A36" w:rsidRDefault="00DA0A14" w:rsidP="00DA0A14">
      <w:pPr>
        <w:ind w:firstLine="708"/>
        <w:jc w:val="left"/>
        <w:rPr>
          <w:rFonts w:eastAsia="Times New Roman" w:cs="Arial"/>
          <w:szCs w:val="22"/>
        </w:rPr>
      </w:pPr>
      <w:r w:rsidRPr="00A45A36">
        <w:rPr>
          <w:rFonts w:eastAsia="Times New Roman"/>
          <w:szCs w:val="22"/>
        </w:rPr>
        <w:t>Lokalizację centrali zaprojektowano na dachu budynku na samonośnej konstrukcji stalowej.</w:t>
      </w:r>
    </w:p>
    <w:p w:rsidR="00DA0A14" w:rsidRPr="00A45A36" w:rsidRDefault="00DA0A14" w:rsidP="00DA0A14">
      <w:pPr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. Wywiew powietrza realizowany będzie za pomocą metalowych zaworów wywiewnych.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wywiewne zaprojektowano do pracy ciągłej w godzinach otwarcia obiektu, w godzinach nocnych przewidziano obniżenie wydajności powietrza na poziomie 50%.</w:t>
      </w:r>
    </w:p>
    <w:p w:rsidR="00DA0A14" w:rsidRPr="00BD0F73" w:rsidRDefault="00DA0A14" w:rsidP="00DA0A14">
      <w:pPr>
        <w:jc w:val="left"/>
        <w:rPr>
          <w:rFonts w:eastAsia="Times New Roman" w:cs="Arial"/>
          <w:color w:val="FF0000"/>
          <w:szCs w:val="22"/>
        </w:rPr>
      </w:pPr>
    </w:p>
    <w:p w:rsidR="00DA0A14" w:rsidRDefault="00DA0A14" w:rsidP="00DA0A14">
      <w:pPr>
        <w:jc w:val="left"/>
        <w:rPr>
          <w:rFonts w:eastAsia="Times New Roman" w:cs="Arial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2507DC" w:rsidRDefault="002507DC" w:rsidP="006857B5">
      <w:pPr>
        <w:jc w:val="left"/>
        <w:rPr>
          <w:rFonts w:eastAsia="Times New Roman" w:cs="Arial"/>
          <w:color w:val="FF0000"/>
          <w:szCs w:val="22"/>
        </w:rPr>
      </w:pPr>
    </w:p>
    <w:p w:rsidR="002507DC" w:rsidRDefault="002507DC" w:rsidP="006857B5">
      <w:pPr>
        <w:jc w:val="left"/>
        <w:rPr>
          <w:rFonts w:eastAsia="Times New Roman" w:cs="Arial"/>
          <w:color w:val="FF0000"/>
          <w:szCs w:val="22"/>
        </w:rPr>
      </w:pPr>
    </w:p>
    <w:p w:rsidR="002507DC" w:rsidRDefault="002507DC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Pr="00BD0F73" w:rsidRDefault="006857B5" w:rsidP="006857B5">
      <w:pPr>
        <w:jc w:val="left"/>
        <w:rPr>
          <w:rFonts w:eastAsia="Times New Roman" w:cs="Arial"/>
          <w:color w:val="FF0000"/>
          <w:szCs w:val="22"/>
        </w:rPr>
      </w:pPr>
    </w:p>
    <w:p w:rsidR="006857B5" w:rsidRPr="00626301" w:rsidRDefault="006857B5" w:rsidP="006857B5">
      <w:pPr>
        <w:pStyle w:val="Nagwek2"/>
        <w:keepNext/>
        <w:suppressAutoHyphens w:val="0"/>
        <w:spacing w:after="120" w:line="240" w:lineRule="auto"/>
        <w:ind w:left="718" w:right="543"/>
      </w:pPr>
      <w:bookmarkStart w:id="33" w:name="_Toc1739048"/>
      <w:r w:rsidRPr="00626301">
        <w:lastRenderedPageBreak/>
        <w:t>CENTRALA NW</w:t>
      </w:r>
      <w:r w:rsidR="00730F64">
        <w:t>11</w:t>
      </w:r>
      <w:r w:rsidRPr="00626301">
        <w:t xml:space="preserve"> – Sekcja N</w:t>
      </w:r>
      <w:r w:rsidR="00730F64">
        <w:t>11</w:t>
      </w:r>
      <w:r w:rsidRPr="00626301">
        <w:t>- W</w:t>
      </w:r>
      <w:r w:rsidR="00730F64">
        <w:t>11</w:t>
      </w:r>
      <w:bookmarkEnd w:id="33"/>
    </w:p>
    <w:p w:rsidR="00DA7F14" w:rsidRDefault="00DA7F14" w:rsidP="006857B5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</w:p>
    <w:p w:rsidR="006857B5" w:rsidRPr="00626301" w:rsidRDefault="006857B5" w:rsidP="006857B5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626301">
        <w:rPr>
          <w:rFonts w:eastAsia="Times New Roman" w:cs="Arial"/>
          <w:b/>
          <w:sz w:val="24"/>
        </w:rPr>
        <w:t>Przyjęte rozwiązanie</w:t>
      </w:r>
    </w:p>
    <w:p w:rsidR="006857B5" w:rsidRPr="00626301" w:rsidRDefault="006857B5" w:rsidP="006857B5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Dla </w:t>
      </w:r>
      <w:r w:rsidRPr="00626301">
        <w:t>pomieszczenia</w:t>
      </w:r>
      <w:r w:rsidR="00EE2E37">
        <w:t xml:space="preserve"> Sali fitness</w:t>
      </w:r>
      <w:r w:rsidRPr="00626301">
        <w:rPr>
          <w:rFonts w:eastAsia="Times New Roman"/>
          <w:szCs w:val="22"/>
        </w:rPr>
        <w:t xml:space="preserve">, zaprojektowano scentralizowany układ wentylacji mechanicznej nawiewno </w:t>
      </w:r>
      <w:r w:rsidRPr="00626301">
        <w:rPr>
          <w:rFonts w:eastAsia="Times New Roman"/>
          <w:b/>
          <w:szCs w:val="22"/>
        </w:rPr>
        <w:t>(N</w:t>
      </w:r>
      <w:r w:rsidR="00730F64">
        <w:rPr>
          <w:rFonts w:eastAsia="Times New Roman"/>
          <w:b/>
          <w:szCs w:val="22"/>
        </w:rPr>
        <w:t>11</w:t>
      </w:r>
      <w:r w:rsidRPr="00626301">
        <w:rPr>
          <w:rFonts w:eastAsia="Times New Roman"/>
          <w:b/>
          <w:szCs w:val="22"/>
        </w:rPr>
        <w:t>)</w:t>
      </w:r>
      <w:r w:rsidRPr="00626301">
        <w:rPr>
          <w:rFonts w:eastAsia="Times New Roman"/>
          <w:szCs w:val="22"/>
        </w:rPr>
        <w:t xml:space="preserve"> - wywiewnej (</w:t>
      </w:r>
      <w:r w:rsidRPr="00626301">
        <w:rPr>
          <w:rFonts w:eastAsia="Times New Roman"/>
          <w:b/>
          <w:szCs w:val="22"/>
        </w:rPr>
        <w:t>W</w:t>
      </w:r>
      <w:r w:rsidR="00730F64">
        <w:rPr>
          <w:rFonts w:eastAsia="Times New Roman"/>
          <w:b/>
          <w:szCs w:val="22"/>
        </w:rPr>
        <w:t>11</w:t>
      </w:r>
      <w:r w:rsidRPr="00626301">
        <w:rPr>
          <w:rFonts w:eastAsia="Times New Roman"/>
          <w:szCs w:val="22"/>
        </w:rPr>
        <w:t>) z odzyskiem ciepła z powietrza usuwanego. Temperaturę pomieszczeń zimą ustala instalacja centralnego ogrzewania. Powietrze wentylacyjne latem będzie wstępnie schłodzone do maksymalnie 16</w:t>
      </w:r>
      <w:r w:rsidRPr="00626301">
        <w:rPr>
          <w:rFonts w:ascii="Czcionka tekstu podstawowego" w:eastAsia="Times New Roman" w:hAnsi="Czcionka tekstu podstawowego"/>
          <w:szCs w:val="22"/>
        </w:rPr>
        <w:t>ᴼ</w:t>
      </w:r>
      <w:r w:rsidRPr="00626301">
        <w:rPr>
          <w:rFonts w:eastAsia="Times New Roman"/>
          <w:szCs w:val="22"/>
        </w:rPr>
        <w:t>C . System organizacji wymiany powietrza w pomieszczeniach góra-góra.</w:t>
      </w:r>
    </w:p>
    <w:p w:rsidR="006857B5" w:rsidRPr="00626301" w:rsidRDefault="006857B5" w:rsidP="006857B5">
      <w:pPr>
        <w:jc w:val="left"/>
        <w:rPr>
          <w:rFonts w:eastAsia="Times New Roman"/>
          <w:szCs w:val="22"/>
        </w:rPr>
      </w:pPr>
    </w:p>
    <w:p w:rsidR="006857B5" w:rsidRDefault="006857B5" w:rsidP="006857B5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Temperatury powietrza nawiewanego:</w:t>
      </w:r>
    </w:p>
    <w:p w:rsidR="00475D52" w:rsidRPr="00626301" w:rsidRDefault="00475D52" w:rsidP="006857B5">
      <w:pPr>
        <w:jc w:val="left"/>
        <w:rPr>
          <w:rFonts w:eastAsia="Times New Roman"/>
          <w:szCs w:val="22"/>
        </w:rPr>
      </w:pPr>
    </w:p>
    <w:p w:rsidR="006857B5" w:rsidRPr="00626301" w:rsidRDefault="006857B5" w:rsidP="006857B5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Lato – 16˚C ( utrzymanie w pomieszczeniu 24-26˚C)</w:t>
      </w:r>
    </w:p>
    <w:p w:rsidR="006857B5" w:rsidRPr="00626301" w:rsidRDefault="006857B5" w:rsidP="006857B5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Zima– 20˚C</w:t>
      </w:r>
    </w:p>
    <w:p w:rsidR="006857B5" w:rsidRPr="00626301" w:rsidRDefault="006857B5" w:rsidP="006857B5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6857B5" w:rsidRPr="00626301" w:rsidRDefault="006857B5" w:rsidP="006857B5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Nawiew:  </w:t>
      </w:r>
    </w:p>
    <w:p w:rsidR="006857B5" w:rsidRPr="00626301" w:rsidRDefault="006857B5" w:rsidP="006857B5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96639F">
        <w:rPr>
          <w:rFonts w:eastAsia="Times New Roman"/>
          <w:szCs w:val="22"/>
        </w:rPr>
        <w:t xml:space="preserve"> 800</w:t>
      </w:r>
      <w:r w:rsidRPr="00626301">
        <w:rPr>
          <w:rFonts w:eastAsia="Times New Roman"/>
          <w:szCs w:val="22"/>
        </w:rPr>
        <w:t xml:space="preserve"> [m3/h]</w:t>
      </w:r>
    </w:p>
    <w:p w:rsidR="00475D52" w:rsidRDefault="00475D52" w:rsidP="006857B5">
      <w:pPr>
        <w:jc w:val="left"/>
        <w:rPr>
          <w:rFonts w:eastAsia="Times New Roman"/>
          <w:szCs w:val="22"/>
        </w:rPr>
      </w:pPr>
    </w:p>
    <w:p w:rsidR="006857B5" w:rsidRPr="00626301" w:rsidRDefault="006857B5" w:rsidP="006857B5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Wywiew: </w:t>
      </w:r>
    </w:p>
    <w:p w:rsidR="006857B5" w:rsidRPr="00626301" w:rsidRDefault="006857B5" w:rsidP="006857B5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96639F">
        <w:rPr>
          <w:rFonts w:eastAsia="Times New Roman"/>
          <w:szCs w:val="22"/>
        </w:rPr>
        <w:t xml:space="preserve"> 800</w:t>
      </w:r>
      <w:r w:rsidRPr="00626301">
        <w:rPr>
          <w:rFonts w:eastAsia="Times New Roman"/>
          <w:szCs w:val="22"/>
        </w:rPr>
        <w:t xml:space="preserve"> [m3/h]</w:t>
      </w:r>
    </w:p>
    <w:p w:rsidR="006857B5" w:rsidRPr="00626301" w:rsidRDefault="006857B5" w:rsidP="006857B5">
      <w:pPr>
        <w:jc w:val="left"/>
        <w:rPr>
          <w:rFonts w:eastAsia="Times New Roman"/>
          <w:szCs w:val="22"/>
        </w:rPr>
      </w:pPr>
    </w:p>
    <w:p w:rsidR="006857B5" w:rsidRPr="00626301" w:rsidRDefault="006857B5" w:rsidP="006857B5">
      <w:pPr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/>
          <w:szCs w:val="22"/>
        </w:rPr>
        <w:t>Dla linii N</w:t>
      </w:r>
      <w:r w:rsidR="00470402">
        <w:rPr>
          <w:rFonts w:eastAsia="Times New Roman"/>
          <w:szCs w:val="22"/>
        </w:rPr>
        <w:t>11</w:t>
      </w:r>
      <w:r w:rsidRPr="00626301">
        <w:rPr>
          <w:rFonts w:eastAsia="Times New Roman"/>
          <w:szCs w:val="22"/>
        </w:rPr>
        <w:t>- W</w:t>
      </w:r>
      <w:r w:rsidR="00470402">
        <w:rPr>
          <w:rFonts w:eastAsia="Times New Roman"/>
          <w:szCs w:val="22"/>
        </w:rPr>
        <w:t>11</w:t>
      </w:r>
      <w:r w:rsidRPr="00626301">
        <w:rPr>
          <w:rFonts w:eastAsia="Times New Roman"/>
          <w:szCs w:val="22"/>
        </w:rPr>
        <w:t xml:space="preserve"> zaprojektowano centralę, </w:t>
      </w:r>
      <w:r w:rsidRPr="00626301">
        <w:rPr>
          <w:rFonts w:eastAsia="Times New Roman" w:cs="Arial"/>
          <w:szCs w:val="22"/>
        </w:rPr>
        <w:t>wyposażoną w bloki funkcyjne:</w:t>
      </w:r>
    </w:p>
    <w:p w:rsidR="006857B5" w:rsidRPr="00626301" w:rsidRDefault="006857B5" w:rsidP="006857B5">
      <w:pPr>
        <w:jc w:val="left"/>
        <w:rPr>
          <w:rFonts w:eastAsia="Times New Roman" w:cs="Arial"/>
          <w:b/>
          <w:szCs w:val="22"/>
          <w:u w:val="single"/>
        </w:rPr>
      </w:pPr>
    </w:p>
    <w:p w:rsidR="006857B5" w:rsidRPr="00626301" w:rsidRDefault="006857B5" w:rsidP="006857B5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nawiewna:</w:t>
      </w:r>
    </w:p>
    <w:p w:rsidR="006857B5" w:rsidRPr="00626301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Sekcja czerpni,</w:t>
      </w:r>
    </w:p>
    <w:p w:rsidR="006857B5" w:rsidRPr="00626301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</w:t>
      </w:r>
      <w:r w:rsidR="00EC49B6">
        <w:rPr>
          <w:rFonts w:eastAsia="Times New Roman" w:cs="Arial"/>
          <w:szCs w:val="22"/>
        </w:rPr>
        <w:t xml:space="preserve"> M5</w:t>
      </w:r>
      <w:r w:rsidRPr="00626301">
        <w:rPr>
          <w:rFonts w:eastAsia="Times New Roman" w:cs="Arial"/>
          <w:szCs w:val="22"/>
        </w:rPr>
        <w:t>,</w:t>
      </w:r>
    </w:p>
    <w:p w:rsidR="006857B5" w:rsidRPr="00626301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Wymiennik </w:t>
      </w:r>
      <w:r w:rsidR="007A73C3">
        <w:rPr>
          <w:rFonts w:eastAsia="Times New Roman" w:cs="Arial"/>
          <w:szCs w:val="22"/>
        </w:rPr>
        <w:t>hexagonalny</w:t>
      </w:r>
    </w:p>
    <w:p w:rsidR="006857B5" w:rsidRPr="00626301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nawiewnego ze sterowaniem napięciowym EC,</w:t>
      </w:r>
    </w:p>
    <w:p w:rsidR="006857B5" w:rsidRPr="00626301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nagrzewnicy glikolowej,</w:t>
      </w:r>
    </w:p>
    <w:p w:rsidR="006857B5" w:rsidRPr="00626301" w:rsidRDefault="006857B5" w:rsidP="006857B5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chłodnicy freonowej,</w:t>
      </w:r>
    </w:p>
    <w:p w:rsidR="006857B5" w:rsidRDefault="006857B5" w:rsidP="006857B5">
      <w:pPr>
        <w:jc w:val="left"/>
        <w:rPr>
          <w:rFonts w:eastAsia="Times New Roman" w:cs="Arial"/>
          <w:szCs w:val="22"/>
        </w:rPr>
      </w:pPr>
    </w:p>
    <w:p w:rsidR="00475D52" w:rsidRPr="00626301" w:rsidRDefault="00475D52" w:rsidP="006857B5">
      <w:pPr>
        <w:jc w:val="left"/>
        <w:rPr>
          <w:rFonts w:eastAsia="Times New Roman" w:cs="Arial"/>
          <w:b/>
          <w:szCs w:val="22"/>
          <w:u w:val="single"/>
        </w:rPr>
      </w:pPr>
    </w:p>
    <w:p w:rsidR="006857B5" w:rsidRPr="00626301" w:rsidRDefault="006857B5" w:rsidP="006857B5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wywiewna:</w:t>
      </w:r>
    </w:p>
    <w:p w:rsidR="006857B5" w:rsidRPr="00626301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6857B5" w:rsidRPr="00AA3CF3" w:rsidRDefault="006857B5" w:rsidP="00AA3CF3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Filtr kieszeniowy klasy M5</w:t>
      </w:r>
    </w:p>
    <w:p w:rsidR="006857B5" w:rsidRPr="007A73C3" w:rsidRDefault="007A73C3" w:rsidP="007A73C3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Wymiennik </w:t>
      </w:r>
      <w:r>
        <w:rPr>
          <w:rFonts w:eastAsia="Times New Roman" w:cs="Arial"/>
          <w:szCs w:val="22"/>
        </w:rPr>
        <w:t>hexagonalny</w:t>
      </w:r>
      <w:r w:rsidR="006857B5" w:rsidRPr="007A73C3">
        <w:rPr>
          <w:rFonts w:eastAsia="Times New Roman" w:cs="Arial"/>
          <w:szCs w:val="22"/>
        </w:rPr>
        <w:t>, (wspólny z częścią nawiewną).</w:t>
      </w:r>
    </w:p>
    <w:p w:rsidR="006857B5" w:rsidRPr="00626301" w:rsidRDefault="006857B5" w:rsidP="006857B5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wywiewnego ze sterowaniem napięciowym EC,</w:t>
      </w:r>
    </w:p>
    <w:p w:rsidR="006857B5" w:rsidRPr="00626301" w:rsidRDefault="006857B5" w:rsidP="006857B5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6857B5" w:rsidRPr="00626301" w:rsidRDefault="006857B5" w:rsidP="006857B5">
      <w:pPr>
        <w:jc w:val="left"/>
        <w:rPr>
          <w:rFonts w:eastAsia="Times New Roman"/>
          <w:szCs w:val="22"/>
        </w:rPr>
      </w:pPr>
    </w:p>
    <w:p w:rsidR="006857B5" w:rsidRPr="00626301" w:rsidRDefault="006857B5" w:rsidP="006857B5">
      <w:pPr>
        <w:ind w:firstLine="708"/>
        <w:jc w:val="left"/>
        <w:rPr>
          <w:rFonts w:eastAsia="Times New Roman" w:cs="Arial"/>
          <w:szCs w:val="22"/>
        </w:rPr>
      </w:pPr>
      <w:r w:rsidRPr="00626301">
        <w:rPr>
          <w:rFonts w:eastAsia="Times New Roman"/>
          <w:szCs w:val="22"/>
        </w:rPr>
        <w:t xml:space="preserve">Lokalizację centrali zaprojektowano na </w:t>
      </w:r>
      <w:r w:rsidR="00E2371B">
        <w:rPr>
          <w:rFonts w:eastAsia="Times New Roman"/>
          <w:szCs w:val="22"/>
        </w:rPr>
        <w:t>parterze</w:t>
      </w:r>
      <w:r w:rsidRPr="00626301">
        <w:rPr>
          <w:rFonts w:eastAsia="Times New Roman"/>
          <w:szCs w:val="22"/>
        </w:rPr>
        <w:t xml:space="preserve"> budynku</w:t>
      </w:r>
      <w:r w:rsidR="00E2371B">
        <w:rPr>
          <w:rFonts w:eastAsia="Times New Roman"/>
          <w:szCs w:val="22"/>
        </w:rPr>
        <w:t xml:space="preserve"> (piętrze budynku przebudowywanego)</w:t>
      </w:r>
      <w:r w:rsidRPr="00626301">
        <w:rPr>
          <w:rFonts w:eastAsia="Times New Roman"/>
          <w:szCs w:val="22"/>
        </w:rPr>
        <w:t xml:space="preserve"> na konstrukcji stalowej</w:t>
      </w:r>
      <w:r w:rsidR="00E2371B">
        <w:rPr>
          <w:rFonts w:eastAsia="Times New Roman"/>
          <w:szCs w:val="22"/>
        </w:rPr>
        <w:t xml:space="preserve"> podwieszanej do stropu</w:t>
      </w:r>
      <w:r w:rsidRPr="00626301">
        <w:rPr>
          <w:rFonts w:eastAsia="Times New Roman"/>
          <w:szCs w:val="22"/>
        </w:rPr>
        <w:t>.</w:t>
      </w:r>
    </w:p>
    <w:p w:rsidR="006857B5" w:rsidRPr="00626301" w:rsidRDefault="006857B5" w:rsidP="006857B5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Elementami nawiewu powietrza do sal lekcyjnych są </w:t>
      </w:r>
      <w:r w:rsidR="00E2371B">
        <w:rPr>
          <w:rFonts w:eastAsia="Times New Roman" w:cs="Arial"/>
          <w:szCs w:val="22"/>
        </w:rPr>
        <w:t>kratki nawiewne z przepustnicą</w:t>
      </w:r>
      <w:r w:rsidRPr="00626301">
        <w:rPr>
          <w:rFonts w:eastAsia="Times New Roman" w:cs="Arial"/>
          <w:szCs w:val="22"/>
        </w:rPr>
        <w:t xml:space="preserve"> regulacyjno- pomiarową, dzięki czemu powietrze będzie równomiernie doprowadzone do strefy przebywania ludzi bez powodowania zjawiska przeciągów. Wywiew powietrza realizowany będzie za pomocą </w:t>
      </w:r>
      <w:r w:rsidR="000E5C4B">
        <w:rPr>
          <w:rFonts w:eastAsia="Times New Roman" w:cs="Arial"/>
          <w:szCs w:val="22"/>
        </w:rPr>
        <w:t>kratek wywiewnych z przepustnicą</w:t>
      </w:r>
      <w:r w:rsidRPr="00626301">
        <w:rPr>
          <w:rFonts w:eastAsia="Times New Roman" w:cs="Arial"/>
          <w:szCs w:val="22"/>
        </w:rPr>
        <w:t xml:space="preserve">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 </w:t>
      </w:r>
    </w:p>
    <w:p w:rsidR="00926EDB" w:rsidRDefault="00926EDB" w:rsidP="00926EDB">
      <w:pPr>
        <w:jc w:val="left"/>
        <w:rPr>
          <w:rFonts w:eastAsia="Times New Roman" w:cs="Arial"/>
          <w:color w:val="FF0000"/>
          <w:szCs w:val="22"/>
        </w:rPr>
      </w:pPr>
    </w:p>
    <w:p w:rsidR="002045B0" w:rsidRPr="00626301" w:rsidRDefault="002045B0" w:rsidP="002045B0">
      <w:pPr>
        <w:pStyle w:val="Nagwek2"/>
        <w:keepNext/>
        <w:suppressAutoHyphens w:val="0"/>
        <w:spacing w:after="120" w:line="240" w:lineRule="auto"/>
        <w:ind w:left="718" w:right="543"/>
      </w:pPr>
      <w:bookmarkStart w:id="34" w:name="_Toc1739049"/>
      <w:r w:rsidRPr="00626301">
        <w:lastRenderedPageBreak/>
        <w:t>CENTRALA NW</w:t>
      </w:r>
      <w:r>
        <w:t>12</w:t>
      </w:r>
      <w:r w:rsidRPr="00626301">
        <w:t xml:space="preserve"> – Sekcja N</w:t>
      </w:r>
      <w:r>
        <w:t>12</w:t>
      </w:r>
      <w:r w:rsidRPr="00626301">
        <w:t>- W</w:t>
      </w:r>
      <w:r>
        <w:t>12</w:t>
      </w:r>
      <w:bookmarkEnd w:id="34"/>
    </w:p>
    <w:p w:rsidR="002045B0" w:rsidRDefault="002045B0" w:rsidP="002045B0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</w:p>
    <w:p w:rsidR="002045B0" w:rsidRPr="00626301" w:rsidRDefault="002045B0" w:rsidP="002045B0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626301">
        <w:rPr>
          <w:rFonts w:eastAsia="Times New Roman" w:cs="Arial"/>
          <w:b/>
          <w:sz w:val="24"/>
        </w:rPr>
        <w:t>Przyjęte rozwiązanie</w:t>
      </w:r>
    </w:p>
    <w:p w:rsidR="002045B0" w:rsidRPr="00626301" w:rsidRDefault="002045B0" w:rsidP="002045B0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Dla </w:t>
      </w:r>
      <w:r w:rsidRPr="00626301">
        <w:t xml:space="preserve">pomieszczenia </w:t>
      </w:r>
      <w:r w:rsidR="00EE2E37">
        <w:t>siłowni</w:t>
      </w:r>
      <w:r w:rsidRPr="00626301">
        <w:rPr>
          <w:rFonts w:eastAsia="Times New Roman"/>
          <w:szCs w:val="22"/>
        </w:rPr>
        <w:t xml:space="preserve">, zaprojektowano scentralizowany układ wentylacji mechanicznej nawiewno </w:t>
      </w:r>
      <w:r w:rsidRPr="00626301">
        <w:rPr>
          <w:rFonts w:eastAsia="Times New Roman"/>
          <w:b/>
          <w:szCs w:val="22"/>
        </w:rPr>
        <w:t>(N</w:t>
      </w:r>
      <w:r>
        <w:rPr>
          <w:rFonts w:eastAsia="Times New Roman"/>
          <w:b/>
          <w:szCs w:val="22"/>
        </w:rPr>
        <w:t>12</w:t>
      </w:r>
      <w:r w:rsidRPr="00626301">
        <w:rPr>
          <w:rFonts w:eastAsia="Times New Roman"/>
          <w:b/>
          <w:szCs w:val="22"/>
        </w:rPr>
        <w:t>)</w:t>
      </w:r>
      <w:r w:rsidRPr="00626301">
        <w:rPr>
          <w:rFonts w:eastAsia="Times New Roman"/>
          <w:szCs w:val="22"/>
        </w:rPr>
        <w:t xml:space="preserve"> - wywiewnej (</w:t>
      </w:r>
      <w:r w:rsidRPr="00626301">
        <w:rPr>
          <w:rFonts w:eastAsia="Times New Roman"/>
          <w:b/>
          <w:szCs w:val="22"/>
        </w:rPr>
        <w:t>W</w:t>
      </w:r>
      <w:r>
        <w:rPr>
          <w:rFonts w:eastAsia="Times New Roman"/>
          <w:b/>
          <w:szCs w:val="22"/>
        </w:rPr>
        <w:t>12</w:t>
      </w:r>
      <w:r w:rsidRPr="00626301">
        <w:rPr>
          <w:rFonts w:eastAsia="Times New Roman"/>
          <w:szCs w:val="22"/>
        </w:rPr>
        <w:t>) z odzyskiem ciepła z powietrza usuwanego. Temperaturę pomieszczeń zimą ustala instalacja centralnego ogrzewania. Powietrze wentylacyjne latem będzie wstępnie schłodzone do maksymalnie 16</w:t>
      </w:r>
      <w:r w:rsidRPr="00626301">
        <w:rPr>
          <w:rFonts w:ascii="Czcionka tekstu podstawowego" w:eastAsia="Times New Roman" w:hAnsi="Czcionka tekstu podstawowego"/>
          <w:szCs w:val="22"/>
        </w:rPr>
        <w:t>ᴼ</w:t>
      </w:r>
      <w:r w:rsidRPr="00626301">
        <w:rPr>
          <w:rFonts w:eastAsia="Times New Roman"/>
          <w:szCs w:val="22"/>
        </w:rPr>
        <w:t>C . System organizacji wymiany powietrza w pomieszczeniach góra-góra.</w:t>
      </w:r>
    </w:p>
    <w:p w:rsidR="002045B0" w:rsidRPr="00626301" w:rsidRDefault="002045B0" w:rsidP="002045B0">
      <w:pPr>
        <w:jc w:val="left"/>
        <w:rPr>
          <w:rFonts w:eastAsia="Times New Roman"/>
          <w:szCs w:val="22"/>
        </w:rPr>
      </w:pPr>
    </w:p>
    <w:p w:rsidR="002045B0" w:rsidRDefault="002045B0" w:rsidP="002045B0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Temperatury powietrza nawiewanego:</w:t>
      </w:r>
    </w:p>
    <w:p w:rsidR="002045B0" w:rsidRPr="00626301" w:rsidRDefault="002045B0" w:rsidP="002045B0">
      <w:pPr>
        <w:jc w:val="left"/>
        <w:rPr>
          <w:rFonts w:eastAsia="Times New Roman"/>
          <w:szCs w:val="22"/>
        </w:rPr>
      </w:pPr>
    </w:p>
    <w:p w:rsidR="002045B0" w:rsidRPr="00626301" w:rsidRDefault="002045B0" w:rsidP="002045B0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Lato – 16˚C ( utrzymanie w pomieszczeniu 24-26˚C)</w:t>
      </w:r>
    </w:p>
    <w:p w:rsidR="002045B0" w:rsidRPr="00626301" w:rsidRDefault="002045B0" w:rsidP="002045B0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Zima– 20˚C</w:t>
      </w:r>
    </w:p>
    <w:p w:rsidR="002045B0" w:rsidRPr="00626301" w:rsidRDefault="002045B0" w:rsidP="002045B0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2045B0" w:rsidRPr="00626301" w:rsidRDefault="002045B0" w:rsidP="002045B0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Nawiew:  </w:t>
      </w:r>
    </w:p>
    <w:p w:rsidR="002045B0" w:rsidRPr="00626301" w:rsidRDefault="002045B0" w:rsidP="002045B0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>
        <w:rPr>
          <w:rFonts w:eastAsia="Times New Roman"/>
          <w:szCs w:val="22"/>
        </w:rPr>
        <w:t xml:space="preserve"> 800</w:t>
      </w:r>
      <w:r w:rsidRPr="00626301">
        <w:rPr>
          <w:rFonts w:eastAsia="Times New Roman"/>
          <w:szCs w:val="22"/>
        </w:rPr>
        <w:t xml:space="preserve"> [m3/h]</w:t>
      </w:r>
    </w:p>
    <w:p w:rsidR="002045B0" w:rsidRDefault="002045B0" w:rsidP="002045B0">
      <w:pPr>
        <w:jc w:val="left"/>
        <w:rPr>
          <w:rFonts w:eastAsia="Times New Roman"/>
          <w:szCs w:val="22"/>
        </w:rPr>
      </w:pPr>
    </w:p>
    <w:p w:rsidR="002045B0" w:rsidRPr="00626301" w:rsidRDefault="002045B0" w:rsidP="002045B0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Wywiew: </w:t>
      </w:r>
    </w:p>
    <w:p w:rsidR="002045B0" w:rsidRPr="00626301" w:rsidRDefault="002045B0" w:rsidP="002045B0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>
        <w:rPr>
          <w:rFonts w:eastAsia="Times New Roman"/>
          <w:szCs w:val="22"/>
        </w:rPr>
        <w:t xml:space="preserve"> 800</w:t>
      </w:r>
      <w:r w:rsidRPr="00626301">
        <w:rPr>
          <w:rFonts w:eastAsia="Times New Roman"/>
          <w:szCs w:val="22"/>
        </w:rPr>
        <w:t xml:space="preserve"> [m3/h]</w:t>
      </w:r>
    </w:p>
    <w:p w:rsidR="002045B0" w:rsidRPr="00626301" w:rsidRDefault="002045B0" w:rsidP="002045B0">
      <w:pPr>
        <w:jc w:val="left"/>
        <w:rPr>
          <w:rFonts w:eastAsia="Times New Roman"/>
          <w:szCs w:val="22"/>
        </w:rPr>
      </w:pPr>
    </w:p>
    <w:p w:rsidR="002045B0" w:rsidRPr="00626301" w:rsidRDefault="002045B0" w:rsidP="002045B0">
      <w:pPr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/>
          <w:szCs w:val="22"/>
        </w:rPr>
        <w:t>Dla linii N</w:t>
      </w:r>
      <w:r>
        <w:rPr>
          <w:rFonts w:eastAsia="Times New Roman"/>
          <w:szCs w:val="22"/>
        </w:rPr>
        <w:t>12</w:t>
      </w:r>
      <w:r w:rsidRPr="00626301">
        <w:rPr>
          <w:rFonts w:eastAsia="Times New Roman"/>
          <w:szCs w:val="22"/>
        </w:rPr>
        <w:t>- W</w:t>
      </w:r>
      <w:r>
        <w:rPr>
          <w:rFonts w:eastAsia="Times New Roman"/>
          <w:szCs w:val="22"/>
        </w:rPr>
        <w:t>12</w:t>
      </w:r>
      <w:r w:rsidRPr="00626301">
        <w:rPr>
          <w:rFonts w:eastAsia="Times New Roman"/>
          <w:szCs w:val="22"/>
        </w:rPr>
        <w:t xml:space="preserve"> zaprojektowano centralę, </w:t>
      </w:r>
      <w:r w:rsidRPr="00626301">
        <w:rPr>
          <w:rFonts w:eastAsia="Times New Roman" w:cs="Arial"/>
          <w:szCs w:val="22"/>
        </w:rPr>
        <w:t>wyposażoną w bloki funkcyjne:</w:t>
      </w:r>
    </w:p>
    <w:p w:rsidR="002045B0" w:rsidRPr="00626301" w:rsidRDefault="002045B0" w:rsidP="002045B0">
      <w:pPr>
        <w:jc w:val="left"/>
        <w:rPr>
          <w:rFonts w:eastAsia="Times New Roman" w:cs="Arial"/>
          <w:b/>
          <w:szCs w:val="22"/>
          <w:u w:val="single"/>
        </w:rPr>
      </w:pPr>
    </w:p>
    <w:p w:rsidR="002045B0" w:rsidRPr="00626301" w:rsidRDefault="002045B0" w:rsidP="002045B0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nawiewna:</w:t>
      </w:r>
    </w:p>
    <w:p w:rsidR="002045B0" w:rsidRPr="00626301" w:rsidRDefault="002045B0" w:rsidP="002045B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Sekcja czerpni,</w:t>
      </w:r>
    </w:p>
    <w:p w:rsidR="002045B0" w:rsidRPr="00626301" w:rsidRDefault="002045B0" w:rsidP="002045B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</w:t>
      </w:r>
      <w:r>
        <w:rPr>
          <w:rFonts w:eastAsia="Times New Roman" w:cs="Arial"/>
          <w:szCs w:val="22"/>
        </w:rPr>
        <w:t xml:space="preserve"> M5</w:t>
      </w:r>
      <w:r w:rsidRPr="00626301">
        <w:rPr>
          <w:rFonts w:eastAsia="Times New Roman" w:cs="Arial"/>
          <w:szCs w:val="22"/>
        </w:rPr>
        <w:t>,</w:t>
      </w:r>
    </w:p>
    <w:p w:rsidR="002045B0" w:rsidRPr="00626301" w:rsidRDefault="002045B0" w:rsidP="002045B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Wymiennik </w:t>
      </w:r>
      <w:r>
        <w:rPr>
          <w:rFonts w:eastAsia="Times New Roman" w:cs="Arial"/>
          <w:szCs w:val="22"/>
        </w:rPr>
        <w:t>hexagonalny</w:t>
      </w:r>
    </w:p>
    <w:p w:rsidR="002045B0" w:rsidRPr="00626301" w:rsidRDefault="002045B0" w:rsidP="002045B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nawiewnego ze sterowaniem napięciowym EC,</w:t>
      </w:r>
    </w:p>
    <w:p w:rsidR="002045B0" w:rsidRPr="00626301" w:rsidRDefault="002045B0" w:rsidP="002045B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nagrzewnicy glikolowej,</w:t>
      </w:r>
    </w:p>
    <w:p w:rsidR="002045B0" w:rsidRPr="00626301" w:rsidRDefault="002045B0" w:rsidP="002045B0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chłodnicy freonowej,</w:t>
      </w:r>
    </w:p>
    <w:p w:rsidR="002045B0" w:rsidRDefault="002045B0" w:rsidP="002045B0">
      <w:pPr>
        <w:jc w:val="left"/>
        <w:rPr>
          <w:rFonts w:eastAsia="Times New Roman" w:cs="Arial"/>
          <w:szCs w:val="22"/>
        </w:rPr>
      </w:pPr>
    </w:p>
    <w:p w:rsidR="002045B0" w:rsidRPr="00626301" w:rsidRDefault="002045B0" w:rsidP="002045B0">
      <w:pPr>
        <w:jc w:val="left"/>
        <w:rPr>
          <w:rFonts w:eastAsia="Times New Roman" w:cs="Arial"/>
          <w:b/>
          <w:szCs w:val="22"/>
          <w:u w:val="single"/>
        </w:rPr>
      </w:pPr>
    </w:p>
    <w:p w:rsidR="002045B0" w:rsidRPr="00626301" w:rsidRDefault="002045B0" w:rsidP="002045B0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wywiewna:</w:t>
      </w:r>
    </w:p>
    <w:p w:rsidR="002045B0" w:rsidRPr="00626301" w:rsidRDefault="002045B0" w:rsidP="002045B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2045B0" w:rsidRPr="00AA3CF3" w:rsidRDefault="002045B0" w:rsidP="002045B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Filtr kieszeniowy klasy M5</w:t>
      </w:r>
    </w:p>
    <w:p w:rsidR="002045B0" w:rsidRPr="007A73C3" w:rsidRDefault="002045B0" w:rsidP="002045B0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Wymiennik </w:t>
      </w:r>
      <w:r>
        <w:rPr>
          <w:rFonts w:eastAsia="Times New Roman" w:cs="Arial"/>
          <w:szCs w:val="22"/>
        </w:rPr>
        <w:t>hexagonalny</w:t>
      </w:r>
      <w:r w:rsidRPr="007A73C3">
        <w:rPr>
          <w:rFonts w:eastAsia="Times New Roman" w:cs="Arial"/>
          <w:szCs w:val="22"/>
        </w:rPr>
        <w:t>, (wspólny z częścią nawiewną).</w:t>
      </w:r>
    </w:p>
    <w:p w:rsidR="002045B0" w:rsidRPr="00626301" w:rsidRDefault="002045B0" w:rsidP="002045B0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wywiewnego ze sterowaniem napięciowym EC,</w:t>
      </w:r>
    </w:p>
    <w:p w:rsidR="002045B0" w:rsidRPr="00626301" w:rsidRDefault="002045B0" w:rsidP="002045B0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2045B0" w:rsidRPr="00626301" w:rsidRDefault="002045B0" w:rsidP="002045B0">
      <w:pPr>
        <w:jc w:val="left"/>
        <w:rPr>
          <w:rFonts w:eastAsia="Times New Roman"/>
          <w:szCs w:val="22"/>
        </w:rPr>
      </w:pPr>
    </w:p>
    <w:p w:rsidR="002045B0" w:rsidRPr="00626301" w:rsidRDefault="002045B0" w:rsidP="002045B0">
      <w:pPr>
        <w:ind w:firstLine="708"/>
        <w:jc w:val="left"/>
        <w:rPr>
          <w:rFonts w:eastAsia="Times New Roman" w:cs="Arial"/>
          <w:szCs w:val="22"/>
        </w:rPr>
      </w:pPr>
      <w:r w:rsidRPr="00626301">
        <w:rPr>
          <w:rFonts w:eastAsia="Times New Roman"/>
          <w:szCs w:val="22"/>
        </w:rPr>
        <w:t xml:space="preserve">Lokalizację centrali zaprojektowano na </w:t>
      </w:r>
      <w:r>
        <w:rPr>
          <w:rFonts w:eastAsia="Times New Roman"/>
          <w:szCs w:val="22"/>
        </w:rPr>
        <w:t>parterze</w:t>
      </w:r>
      <w:r w:rsidRPr="00626301">
        <w:rPr>
          <w:rFonts w:eastAsia="Times New Roman"/>
          <w:szCs w:val="22"/>
        </w:rPr>
        <w:t xml:space="preserve"> budynku</w:t>
      </w:r>
      <w:r>
        <w:rPr>
          <w:rFonts w:eastAsia="Times New Roman"/>
          <w:szCs w:val="22"/>
        </w:rPr>
        <w:t xml:space="preserve"> (piętrze budynku przebudowywanego)</w:t>
      </w:r>
      <w:r w:rsidRPr="00626301">
        <w:rPr>
          <w:rFonts w:eastAsia="Times New Roman"/>
          <w:szCs w:val="22"/>
        </w:rPr>
        <w:t xml:space="preserve"> na konstrukcji stalowej</w:t>
      </w:r>
      <w:r>
        <w:rPr>
          <w:rFonts w:eastAsia="Times New Roman"/>
          <w:szCs w:val="22"/>
        </w:rPr>
        <w:t xml:space="preserve"> podwieszanej do stropu</w:t>
      </w:r>
      <w:r w:rsidRPr="00626301">
        <w:rPr>
          <w:rFonts w:eastAsia="Times New Roman"/>
          <w:szCs w:val="22"/>
        </w:rPr>
        <w:t>.</w:t>
      </w:r>
    </w:p>
    <w:p w:rsidR="002045B0" w:rsidRPr="00626301" w:rsidRDefault="002045B0" w:rsidP="002045B0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 xml:space="preserve">Elementami nawiewu powietrza do sal lekcyjnych są </w:t>
      </w:r>
      <w:r>
        <w:rPr>
          <w:rFonts w:eastAsia="Times New Roman" w:cs="Arial"/>
          <w:szCs w:val="22"/>
        </w:rPr>
        <w:t>kratki nawiewne z przepustnicą</w:t>
      </w:r>
      <w:r w:rsidRPr="00626301">
        <w:rPr>
          <w:rFonts w:eastAsia="Times New Roman" w:cs="Arial"/>
          <w:szCs w:val="22"/>
        </w:rPr>
        <w:t xml:space="preserve"> regulacyjno- pomiarową, dzięki czemu powietrze będzie równomiernie doprowadzone do strefy przebywania ludzi bez powodowania zjawiska przeciągów. Wywiew powietrza realizowany będzie za pomocą </w:t>
      </w:r>
      <w:r>
        <w:rPr>
          <w:rFonts w:eastAsia="Times New Roman" w:cs="Arial"/>
          <w:szCs w:val="22"/>
        </w:rPr>
        <w:t>kratek wywiewnych z przepustnicą</w:t>
      </w:r>
      <w:r w:rsidRPr="00626301">
        <w:rPr>
          <w:rFonts w:eastAsia="Times New Roman" w:cs="Arial"/>
          <w:szCs w:val="22"/>
        </w:rPr>
        <w:t xml:space="preserve">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 </w:t>
      </w:r>
    </w:p>
    <w:p w:rsidR="002045B0" w:rsidRPr="00BD0F73" w:rsidRDefault="002045B0" w:rsidP="00926EDB">
      <w:pPr>
        <w:jc w:val="left"/>
        <w:rPr>
          <w:rFonts w:eastAsia="Times New Roman" w:cs="Arial"/>
          <w:color w:val="FF0000"/>
          <w:szCs w:val="22"/>
        </w:rPr>
      </w:pPr>
    </w:p>
    <w:p w:rsidR="00E83366" w:rsidRPr="00BD0F73" w:rsidRDefault="00E83366" w:rsidP="00E83366">
      <w:pPr>
        <w:pStyle w:val="Tekstpodstawowy"/>
        <w:rPr>
          <w:color w:val="FF0000"/>
        </w:rPr>
      </w:pPr>
    </w:p>
    <w:p w:rsidR="00796C27" w:rsidRPr="00B22619" w:rsidRDefault="00796C27" w:rsidP="00EA72E4">
      <w:pPr>
        <w:pStyle w:val="Nagwek1"/>
        <w:rPr>
          <w:lang w:bidi="en-US"/>
        </w:rPr>
      </w:pPr>
      <w:bookmarkStart w:id="35" w:name="_Toc483813242"/>
      <w:bookmarkStart w:id="36" w:name="_Toc1739050"/>
      <w:bookmarkEnd w:id="23"/>
      <w:r w:rsidRPr="00B22619">
        <w:rPr>
          <w:lang w:bidi="en-US"/>
        </w:rPr>
        <w:t>Przewody wentylacyjne.</w:t>
      </w:r>
      <w:bookmarkEnd w:id="35"/>
      <w:bookmarkEnd w:id="36"/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Instalacje wentylacyjne zaprojektowano z kanałów i kształtek typu A/I wykonanych z blachy stalowej ocynkowanej wg normy PN-B-03434 łączonych kołnierzowo w klasie szczelności A wg normy PN –B –76001 na uszczelki gumowe, (wszystkie kolana prostokątne należy wyposażyć w kierownice powietrza). Małe instalacje wywiewne zaprojektowano z kanałów i kształtek prostokątnych- j.w. oraz częściowo z elementów okrągłych- typu spiro i flex. Przewody flex izolowane akustycznie, grub. izolacji 25 mm włóknem szklanym (osłona zewnętrzna: aluminium, poliester). Długości przewodów elastycznych nie powinny przekraczać 1.5 m.</w:t>
      </w:r>
    </w:p>
    <w:p w:rsidR="00796C27" w:rsidRPr="00B22619" w:rsidRDefault="00796C27" w:rsidP="00796C27">
      <w:pPr>
        <w:rPr>
          <w:rFonts w:eastAsia="Times New Roman"/>
          <w:szCs w:val="22"/>
          <w:u w:val="single"/>
          <w:lang w:bidi="en-US"/>
        </w:rPr>
      </w:pPr>
    </w:p>
    <w:p w:rsidR="00796C27" w:rsidRPr="00B22619" w:rsidRDefault="00796C27" w:rsidP="00796C27">
      <w:pPr>
        <w:rPr>
          <w:rFonts w:eastAsia="Times New Roman"/>
          <w:b/>
          <w:szCs w:val="22"/>
          <w:u w:val="single"/>
          <w:lang w:bidi="en-US"/>
        </w:rPr>
      </w:pPr>
      <w:r w:rsidRPr="00B22619">
        <w:rPr>
          <w:rFonts w:eastAsia="Times New Roman"/>
          <w:b/>
          <w:szCs w:val="22"/>
          <w:u w:val="single"/>
          <w:lang w:bidi="en-US"/>
        </w:rPr>
        <w:t>Izolacja kanałów prostokątnych:</w:t>
      </w:r>
    </w:p>
    <w:p w:rsidR="00796C27" w:rsidRPr="00B22619" w:rsidRDefault="00796C27" w:rsidP="008E5848">
      <w:pPr>
        <w:numPr>
          <w:ilvl w:val="0"/>
          <w:numId w:val="28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Kanały prostokątne typu A/I instalacji kanałowych nawiewne i wywiewne wykonane w w/w systemach prowadzone w szachtach i przestrzeniach miedzy stropowych instalacyjnych będą izolowane wełną mineralną o grubości 40mm na zbrojonej folii aluminiowej. Maty lamelowe z wełny mineralnej gr.40mm pokryte folią.</w:t>
      </w:r>
    </w:p>
    <w:p w:rsidR="00796C27" w:rsidRPr="00B22619" w:rsidRDefault="00796C27" w:rsidP="008E5848">
      <w:pPr>
        <w:numPr>
          <w:ilvl w:val="0"/>
          <w:numId w:val="28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Współczynnik przewodzenia ciepła – 0.035 W/mK</w:t>
      </w:r>
    </w:p>
    <w:p w:rsidR="00796C27" w:rsidRPr="00B22619" w:rsidRDefault="00796C27" w:rsidP="00796C27">
      <w:pPr>
        <w:rPr>
          <w:rFonts w:eastAsia="Times New Roman"/>
          <w:szCs w:val="22"/>
          <w:u w:val="single"/>
          <w:lang w:bidi="en-US"/>
        </w:rPr>
      </w:pPr>
    </w:p>
    <w:p w:rsidR="00796C27" w:rsidRPr="00B22619" w:rsidRDefault="00796C27" w:rsidP="00796C27">
      <w:pPr>
        <w:rPr>
          <w:rFonts w:eastAsia="Times New Roman"/>
          <w:b/>
          <w:szCs w:val="22"/>
          <w:u w:val="single"/>
          <w:lang w:bidi="en-US"/>
        </w:rPr>
      </w:pPr>
      <w:r w:rsidRPr="00B22619">
        <w:rPr>
          <w:rFonts w:eastAsia="Times New Roman"/>
          <w:b/>
          <w:szCs w:val="22"/>
          <w:u w:val="single"/>
          <w:lang w:bidi="en-US"/>
        </w:rPr>
        <w:t>Izolacja kanałów okrągłych sztywnych- spiro: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 xml:space="preserve">Kanały okrągłe sztywne typu spiro wraz z kształtkami izolować - matami z wełny mineralnej jednostronnie pokrytymi zbrojoną folią aluminiową  grubość izolacji 40 mm 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Współczynnik przewodzenia ciepła – 0.035 W/mK</w:t>
      </w:r>
    </w:p>
    <w:p w:rsidR="00AD00A3" w:rsidRPr="00B22619" w:rsidRDefault="00AD00A3" w:rsidP="00AD00A3">
      <w:pPr>
        <w:suppressAutoHyphens w:val="0"/>
        <w:spacing w:line="240" w:lineRule="auto"/>
        <w:ind w:left="720"/>
        <w:rPr>
          <w:rFonts w:eastAsia="Times New Roman"/>
          <w:szCs w:val="22"/>
          <w:lang w:bidi="en-US"/>
        </w:rPr>
      </w:pPr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Kanały nawiewne i wywiewne prowadzone na zewnątrz obiektu (przyłącza instalacji nawiewnych i wywiewnych przy centralach wentylacyjnych – do szachów instalacyjnych) będą zaizolowane za pomocą wełny mineralnej o grubości 80mm, dodatkowo zabezpieczone płaszczem zewnętrznym z blachy stalowej ocynkowanej o grubości 0,5mm.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Współczynnik przewodzenia ciepła – 0.035 W/mK</w:t>
      </w:r>
    </w:p>
    <w:p w:rsidR="00AD00A3" w:rsidRPr="00B22619" w:rsidRDefault="00AD00A3" w:rsidP="00AD00A3">
      <w:pPr>
        <w:suppressAutoHyphens w:val="0"/>
        <w:spacing w:line="240" w:lineRule="auto"/>
        <w:ind w:left="720"/>
        <w:rPr>
          <w:rFonts w:eastAsia="Times New Roman"/>
          <w:szCs w:val="22"/>
          <w:lang w:bidi="en-US"/>
        </w:rPr>
      </w:pPr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Instalacje kanałowe nawiewne i wywiewne odseparowane będą od central wentylacyjnych za pomocą elastycznych połączeń brezentowych typu EC (tzw. rękawy elastyczne). Do podwieszania kanałów wentylacyjnych należy stosować obejmy atestowane i nie powodujące uszkodzenia izolacji cieplnej. Przejścia przewodów przez przegrody budynku należy wykonać w otworach, których wymiary są od 50 do 100mm większe od wymiarów zewnętrznych przewodów z izolacją. Elementy mocujące przewody wentylacyjne  do konstrukcji budowlanych powinny przenosić obciążenia ze współczynnikiem bezpieczeństwa wynoszącym 3 dla podpór i 1,5 dla podwieszeń: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Przewodów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 xml:space="preserve">Materiału izolacyjnego 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Dodatkowych elementów np.: tłumików i przepustnic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Elementów składowych samych podpór oraz osób lub urządzeń czyszczących kanały.</w:t>
      </w:r>
    </w:p>
    <w:p w:rsidR="00AD00A3" w:rsidRPr="00B22619" w:rsidRDefault="00AD00A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Podpory, połączenia i podwieszenia przy centralach w odległości nie mniejszej niż 15 m od źródła drgań powinny być wykonane jako elastycznie z zastosowaniem podkładek  z materiałów elastycznych lub wibroizolatorów. Podłączenia kanałów do central wykonać za pomocą kołnierzy wibroizolacyjnych.</w:t>
      </w:r>
    </w:p>
    <w:p w:rsidR="00AD00A3" w:rsidRPr="00B22619" w:rsidRDefault="00AD00A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Należy zapewnić możliwość czyszczenia kanałów przez zastosowanie łatwo dostępnych otworów rewizyjnych lub demontażu elementów składowych instalacji wentylacyjnej. Niedopuszczalne jest pozostawienie ostrych zakończeń na wewnętrznych powierzchniach kanałów.</w:t>
      </w:r>
    </w:p>
    <w:p w:rsidR="00796C27" w:rsidRPr="00B22619" w:rsidRDefault="00AD00A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Na przewodach o przekroju kołowym o średnicy nominalnej mniejszej niż 200mm należy stosować zdejmowane zaślepki lub trójniki z zaślepkami do czyszczenia. Otwory rewizyjne należy montować przy elementach kanałowych instalacji (tłumiki, itp.), chyba że możliwy jest demontaż w.w. elementów w celu oczyszczenia. Ponadto otwory rewizyjne należy montować na kanałach wentylacyjnych co najmniej co 10 m oraz co najmniej jeden otwór na dwa kolana.  W przypadku przewodów o większych średnicach należy stosować trójniki o nominalnej średnicy 200mm lub otwory rewizyjne o wymiarach podanych w tablicy 1:</w:t>
      </w:r>
    </w:p>
    <w:p w:rsidR="00796C27" w:rsidRPr="00B22619" w:rsidRDefault="00796C27" w:rsidP="00796C27">
      <w:pPr>
        <w:rPr>
          <w:rFonts w:eastAsia="Times New Roman"/>
          <w:sz w:val="20"/>
          <w:u w:val="single"/>
          <w:lang w:bidi="en-US"/>
        </w:rPr>
      </w:pPr>
      <w:r w:rsidRPr="00B22619">
        <w:rPr>
          <w:rFonts w:eastAsia="Times New Roman"/>
          <w:noProof/>
          <w:sz w:val="20"/>
          <w:u w:val="single"/>
          <w:lang w:eastAsia="pl-PL"/>
        </w:rPr>
        <w:lastRenderedPageBreak/>
        <w:drawing>
          <wp:inline distT="0" distB="0" distL="0" distR="0">
            <wp:extent cx="4389120" cy="3395345"/>
            <wp:effectExtent l="19050" t="0" r="0" b="0"/>
            <wp:docPr id="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95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F1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 xml:space="preserve">Uwaga: otwory rewizyjne montowane na końcu przewodu ich wymiary powinny być równe wymiarom przewodu wentylacyjnego. </w:t>
      </w:r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</w:p>
    <w:p w:rsidR="00796C27" w:rsidRPr="009B40F7" w:rsidRDefault="00796C27" w:rsidP="00796C27">
      <w:pPr>
        <w:rPr>
          <w:rFonts w:eastAsia="Times New Roman"/>
          <w:b/>
          <w:szCs w:val="22"/>
          <w:u w:val="single"/>
          <w:lang w:bidi="en-US"/>
        </w:rPr>
      </w:pPr>
      <w:r w:rsidRPr="00B22619">
        <w:rPr>
          <w:rFonts w:eastAsia="Times New Roman"/>
          <w:b/>
          <w:szCs w:val="22"/>
          <w:u w:val="single"/>
          <w:lang w:bidi="en-US"/>
        </w:rPr>
        <w:t>Zakończenia instalacji kanałowych:</w:t>
      </w:r>
    </w:p>
    <w:p w:rsidR="00796C27" w:rsidRPr="00B22619" w:rsidRDefault="000679A9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Czerpnie należy wyposażyć w żaluzje stałe uniemożliwiające zaciąganie w czasie pracy centrali ewentualnych opadów atmosferycznych i wyposażyć ją w wewnętrzne siatkowanie. Zakończeniami instalacji wywiewnych</w:t>
      </w:r>
      <w:r w:rsidR="003A1720" w:rsidRPr="00B22619">
        <w:rPr>
          <w:rFonts w:eastAsia="Times New Roman"/>
          <w:szCs w:val="22"/>
          <w:lang w:bidi="en-US"/>
        </w:rPr>
        <w:t xml:space="preserve"> dla central dachowych</w:t>
      </w:r>
      <w:r w:rsidR="00796C27" w:rsidRPr="00B22619">
        <w:rPr>
          <w:rFonts w:eastAsia="Times New Roman"/>
          <w:szCs w:val="22"/>
          <w:lang w:bidi="en-US"/>
        </w:rPr>
        <w:t xml:space="preserve"> będą zintegrowane kolana wyrzutowe.</w:t>
      </w:r>
    </w:p>
    <w:p w:rsidR="00796C27" w:rsidRPr="00B22619" w:rsidRDefault="00796C27" w:rsidP="00796C27">
      <w:pPr>
        <w:suppressAutoHyphens w:val="0"/>
        <w:spacing w:line="240" w:lineRule="auto"/>
        <w:ind w:left="2772" w:hanging="432"/>
        <w:rPr>
          <w:rFonts w:ascii="Times New Roman" w:eastAsia="Times New Roman" w:hAnsi="Times New Roman"/>
          <w:b/>
          <w:bCs/>
          <w:iCs/>
          <w:vanish/>
          <w:sz w:val="20"/>
          <w:lang w:bidi="en-US"/>
        </w:rPr>
      </w:pPr>
      <w:bookmarkStart w:id="37" w:name="_Toc476926381"/>
      <w:bookmarkStart w:id="38" w:name="_Toc476926428"/>
      <w:bookmarkStart w:id="39" w:name="_Toc476926475"/>
      <w:bookmarkStart w:id="40" w:name="_Toc477174628"/>
      <w:bookmarkStart w:id="41" w:name="_Toc478020574"/>
      <w:bookmarkStart w:id="42" w:name="_Toc478020742"/>
      <w:bookmarkStart w:id="43" w:name="_Toc478021488"/>
      <w:bookmarkStart w:id="44" w:name="_Toc479699314"/>
      <w:bookmarkStart w:id="45" w:name="_Toc479842225"/>
      <w:bookmarkStart w:id="46" w:name="_Toc454176813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EB3848" w:rsidRPr="00B22619" w:rsidRDefault="00796C27" w:rsidP="00EB3848">
      <w:pPr>
        <w:pStyle w:val="Nagwek2"/>
        <w:keepNext/>
        <w:suppressAutoHyphens w:val="0"/>
        <w:spacing w:after="120" w:line="240" w:lineRule="auto"/>
        <w:ind w:left="718" w:right="543"/>
        <w:rPr>
          <w:lang w:bidi="en-US"/>
        </w:rPr>
      </w:pPr>
      <w:bookmarkStart w:id="47" w:name="_Toc457727558"/>
      <w:bookmarkStart w:id="48" w:name="_Toc464235675"/>
      <w:bookmarkStart w:id="49" w:name="_Toc479842228"/>
      <w:bookmarkStart w:id="50" w:name="_Toc483813243"/>
      <w:bookmarkStart w:id="51" w:name="_Toc1739051"/>
      <w:bookmarkStart w:id="52" w:name="_Toc422493984"/>
      <w:bookmarkStart w:id="53" w:name="_Toc442879057"/>
      <w:bookmarkEnd w:id="46"/>
      <w:r w:rsidRPr="00B22619">
        <w:rPr>
          <w:lang w:bidi="en-US"/>
        </w:rPr>
        <w:t>Dodatkowe uzbrojenie instalacji wentylacyjnych kanałowych.</w:t>
      </w:r>
      <w:bookmarkStart w:id="54" w:name="_Toc468096729"/>
      <w:bookmarkStart w:id="55" w:name="_Toc479842229"/>
      <w:bookmarkStart w:id="56" w:name="_Toc483813244"/>
      <w:bookmarkStart w:id="57" w:name="_Toc464235676"/>
      <w:bookmarkEnd w:id="47"/>
      <w:bookmarkEnd w:id="48"/>
      <w:bookmarkEnd w:id="49"/>
      <w:bookmarkEnd w:id="50"/>
      <w:bookmarkEnd w:id="51"/>
    </w:p>
    <w:p w:rsidR="00796C27" w:rsidRPr="00B22619" w:rsidRDefault="00796C27" w:rsidP="00EB3848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  <w:rPr>
          <w:lang w:bidi="en-US"/>
        </w:rPr>
      </w:pPr>
      <w:bookmarkStart w:id="58" w:name="_Toc1739052"/>
      <w:r w:rsidRPr="00B22619">
        <w:rPr>
          <w:lang w:bidi="en-US"/>
        </w:rPr>
        <w:t>Przepustnice</w:t>
      </w:r>
      <w:bookmarkEnd w:id="54"/>
      <w:bookmarkEnd w:id="55"/>
      <w:bookmarkEnd w:id="56"/>
      <w:bookmarkEnd w:id="58"/>
    </w:p>
    <w:p w:rsidR="00796C27" w:rsidRPr="00B22619" w:rsidRDefault="00951EB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 xml:space="preserve">Na instalacjach wentylacyjnych kanałowych projektuje się przepustnice dla układów spiro i wielopłaszczyznowe dla kanałów prostokątnych.  </w:t>
      </w:r>
    </w:p>
    <w:p w:rsidR="001D44F1" w:rsidRDefault="00951EB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Przepustnice wielopłaszczyznowe z łopatkami wielobieżnymi przystosowane do regulacji i zamknięcia przepływu w przewodach prostokątnych. Temperatura pracy od -20</w:t>
      </w:r>
      <w:r w:rsidR="00796C27" w:rsidRPr="00B22619">
        <w:rPr>
          <w:rFonts w:ascii="Times New Roman" w:eastAsia="Times New Roman" w:hAnsi="Times New Roman"/>
          <w:szCs w:val="22"/>
          <w:lang w:bidi="en-US"/>
        </w:rPr>
        <w:t>ᴼ</w:t>
      </w:r>
      <w:r w:rsidR="00796C27" w:rsidRPr="00B22619">
        <w:rPr>
          <w:rFonts w:eastAsia="Times New Roman"/>
          <w:szCs w:val="22"/>
          <w:lang w:bidi="en-US"/>
        </w:rPr>
        <w:t>C do +50</w:t>
      </w:r>
      <w:r w:rsidR="00796C27" w:rsidRPr="00B22619">
        <w:rPr>
          <w:rFonts w:ascii="Times New Roman" w:eastAsia="Times New Roman" w:hAnsi="Times New Roman"/>
          <w:szCs w:val="22"/>
          <w:lang w:bidi="en-US"/>
        </w:rPr>
        <w:t>ᴼ</w:t>
      </w:r>
      <w:r w:rsidR="00796C27" w:rsidRPr="00B22619">
        <w:rPr>
          <w:rFonts w:eastAsia="Times New Roman"/>
          <w:szCs w:val="22"/>
          <w:lang w:bidi="en-US"/>
        </w:rPr>
        <w:t xml:space="preserve">C ( wersja z siłownikiem). Przepustnice wyposażone w atest higieniczny. Obudowa z blachy ocynkowanej, przesłony ( lamele) z uszczelnieniem krawędziowym. </w:t>
      </w:r>
      <w:bookmarkEnd w:id="52"/>
      <w:bookmarkEnd w:id="53"/>
      <w:bookmarkEnd w:id="57"/>
    </w:p>
    <w:p w:rsidR="00E16D4C" w:rsidRPr="00D45A08" w:rsidRDefault="00E16D4C" w:rsidP="00E16D4C">
      <w:pPr>
        <w:pStyle w:val="Nagwek2"/>
        <w:numPr>
          <w:ilvl w:val="0"/>
          <w:numId w:val="0"/>
        </w:numPr>
        <w:suppressAutoHyphens w:val="0"/>
        <w:spacing w:after="120"/>
        <w:ind w:left="718" w:right="543"/>
        <w:rPr>
          <w:lang w:bidi="en-US"/>
        </w:rPr>
      </w:pPr>
      <w:bookmarkStart w:id="59" w:name="_Toc521852824"/>
      <w:bookmarkStart w:id="60" w:name="_Toc1739053"/>
      <w:r>
        <w:rPr>
          <w:lang w:bidi="en-US"/>
        </w:rPr>
        <w:t>Klapy przeciw-pożarowe</w:t>
      </w:r>
      <w:bookmarkEnd w:id="59"/>
      <w:bookmarkEnd w:id="60"/>
    </w:p>
    <w:p w:rsidR="00E16D4C" w:rsidRPr="00D45A08" w:rsidRDefault="00E16D4C" w:rsidP="00E16D4C">
      <w:pPr>
        <w:ind w:firstLine="360"/>
        <w:rPr>
          <w:szCs w:val="22"/>
          <w:lang w:bidi="en-US"/>
        </w:rPr>
      </w:pPr>
      <w:r w:rsidRPr="00D45A08">
        <w:rPr>
          <w:szCs w:val="22"/>
          <w:lang w:bidi="en-US"/>
        </w:rPr>
        <w:t>Na instalacjach kanałowych przy przejściach przez ściany i stropy stref pożarowych zaprojektowano klapy p-poż. o odporności ogniowej odpowiednio do wymagań z wyzwalaczami topikowymi. Projektuje się klapy p.poż. o odporności ogniowej EI</w:t>
      </w:r>
      <w:r>
        <w:rPr>
          <w:szCs w:val="22"/>
          <w:lang w:bidi="en-US"/>
        </w:rPr>
        <w:t>S</w:t>
      </w:r>
      <w:r w:rsidRPr="00D45A08">
        <w:rPr>
          <w:szCs w:val="22"/>
          <w:lang w:bidi="en-US"/>
        </w:rPr>
        <w:t xml:space="preserve"> 120 o parametrach: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 xml:space="preserve">wyzwalacz topikowy 72 st C, 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siłownik elektromagnetyczny z sprężyną powrotną,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pojedynczy wskaźnik krańcowy pozycji początek i koniec 1WKKP.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Korpus wykonany z blachy stalowej ocynkowanej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Ruchoma przegroda odcinająca wykonana z płyty ognioodpornej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Uszczelki gumowe zapewniające szczelność.</w:t>
      </w:r>
    </w:p>
    <w:p w:rsidR="00E16D4C" w:rsidRDefault="00E16D4C" w:rsidP="00E16D4C">
      <w:pPr>
        <w:rPr>
          <w:szCs w:val="22"/>
          <w:u w:val="single"/>
          <w:lang w:bidi="en-US"/>
        </w:rPr>
      </w:pPr>
    </w:p>
    <w:p w:rsidR="009B40F7" w:rsidRDefault="009B40F7" w:rsidP="00E16D4C">
      <w:pPr>
        <w:rPr>
          <w:szCs w:val="22"/>
          <w:u w:val="single"/>
          <w:lang w:bidi="en-US"/>
        </w:rPr>
      </w:pPr>
      <w:r w:rsidRPr="00D45A08">
        <w:rPr>
          <w:szCs w:val="22"/>
          <w:u w:val="single"/>
          <w:lang w:bidi="en-US"/>
        </w:rPr>
        <w:t>Klapy przeciwpożarowe powinny posiadać odpowiednie certyfikaty  i dopuszczenia oraz zapewniać odpowiedni stopień ochrony przeciwpożarowej zgodnie z dokumentacją rysunkową i specyfikacją.</w:t>
      </w:r>
    </w:p>
    <w:p w:rsidR="0003712C" w:rsidRPr="006C6A0C" w:rsidRDefault="0003712C" w:rsidP="0003712C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</w:pPr>
      <w:bookmarkStart w:id="61" w:name="_Toc468096731"/>
      <w:bookmarkStart w:id="62" w:name="_Toc479842231"/>
      <w:bookmarkStart w:id="63" w:name="_Toc521500146"/>
      <w:bookmarkStart w:id="64" w:name="_Toc689035"/>
      <w:bookmarkStart w:id="65" w:name="_Toc1739054"/>
      <w:r w:rsidRPr="006C6A0C">
        <w:lastRenderedPageBreak/>
        <w:t>Tłumiki</w:t>
      </w:r>
      <w:bookmarkEnd w:id="61"/>
      <w:bookmarkEnd w:id="62"/>
      <w:bookmarkEnd w:id="63"/>
      <w:bookmarkEnd w:id="64"/>
      <w:bookmarkEnd w:id="65"/>
    </w:p>
    <w:p w:rsidR="0003712C" w:rsidRPr="006C6A0C" w:rsidRDefault="0003712C" w:rsidP="0003712C">
      <w:r w:rsidRPr="006C6A0C">
        <w:t xml:space="preserve">Dla każdej z central wentylacyjnych zaprojektowano tłumiki akustyczne na sekcjach od strony instalacyjnej– tłumiki te dobiera producent central wentylacyjnych. </w:t>
      </w:r>
    </w:p>
    <w:p w:rsidR="0003712C" w:rsidRDefault="0003712C" w:rsidP="0003712C">
      <w:r w:rsidRPr="006C6A0C">
        <w:t>Dodatkowo na przewodach prostokątnych zaprojektowano kanałowe tłumiki redukujące poziom dźwięku. Konstrukcja- obudowa filtra zgrzewana z galwanizowanej blachy stalowej, wewnątrz zastosowano materiał wygłuszający.</w:t>
      </w:r>
    </w:p>
    <w:p w:rsidR="0003712C" w:rsidRDefault="0003712C" w:rsidP="0003712C"/>
    <w:p w:rsidR="0003712C" w:rsidRPr="00A772FF" w:rsidRDefault="0003712C" w:rsidP="0003712C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</w:pPr>
      <w:bookmarkStart w:id="66" w:name="_Toc479842215"/>
      <w:bookmarkStart w:id="67" w:name="_Toc521500147"/>
      <w:bookmarkStart w:id="68" w:name="_Toc689036"/>
      <w:bookmarkStart w:id="69" w:name="_Toc1739055"/>
      <w:r w:rsidRPr="007D2503">
        <w:t>Centrale wentylacyjne</w:t>
      </w:r>
      <w:bookmarkEnd w:id="66"/>
      <w:bookmarkEnd w:id="67"/>
      <w:bookmarkEnd w:id="68"/>
      <w:bookmarkEnd w:id="69"/>
    </w:p>
    <w:p w:rsidR="0003712C" w:rsidRDefault="0003712C" w:rsidP="0003712C">
      <w:r w:rsidRPr="007D2503">
        <w:t>Centrala nawiewno-wywiewna z wysokosprawnym odzyskiem ciepła z wbudowanym układem sterowania, kompletnie okablowana.</w:t>
      </w:r>
    </w:p>
    <w:p w:rsidR="0003712C" w:rsidRPr="002A1694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Układ sterowania montowany fabrycznie.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Okablowanie centrali wykonane fabrycznie.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Dostawca centrali jest odpowiedzialny za sprawdzenie działania centrali i układu sterowania oraz przeprowadzenie testów kontrolno-pomiarowych centrali przed dostawą.</w:t>
      </w:r>
    </w:p>
    <w:p w:rsidR="0003712C" w:rsidRPr="007D2503" w:rsidRDefault="0003712C" w:rsidP="0003712C"/>
    <w:p w:rsidR="0003712C" w:rsidRPr="007D2503" w:rsidRDefault="0003712C" w:rsidP="0003712C">
      <w:r w:rsidRPr="007D2503">
        <w:t>Pomiar poziomu mocy akustycznej w kanale mierzone i prezentowane wg ISO 5136</w:t>
      </w:r>
    </w:p>
    <w:p w:rsidR="0003712C" w:rsidRPr="007D2503" w:rsidRDefault="0003712C" w:rsidP="0003712C">
      <w:r w:rsidRPr="007D2503">
        <w:t>Pomiar poziomu mocy akustycznej w otoczeniu mierzone i prezentowane wg ISO 374</w:t>
      </w:r>
    </w:p>
    <w:p w:rsidR="0003712C" w:rsidRPr="007D2503" w:rsidRDefault="0003712C" w:rsidP="0003712C"/>
    <w:p w:rsidR="0003712C" w:rsidRPr="007D2503" w:rsidRDefault="0003712C" w:rsidP="0003712C">
      <w:pPr>
        <w:rPr>
          <w:b/>
          <w:bCs/>
          <w:u w:val="single"/>
        </w:rPr>
      </w:pPr>
      <w:r w:rsidRPr="007D2503">
        <w:rPr>
          <w:b/>
          <w:bCs/>
          <w:u w:val="single"/>
        </w:rPr>
        <w:t>Dane dotyczące certyfikatów producenta</w:t>
      </w:r>
    </w:p>
    <w:p w:rsidR="0003712C" w:rsidRPr="007D2503" w:rsidRDefault="0003712C" w:rsidP="0003712C">
      <w:pPr>
        <w:rPr>
          <w:b/>
          <w:bCs/>
        </w:rPr>
      </w:pP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Certyfikat jakości ISO 9001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Certyfikat środowiskowy ISO 14001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Oznaczenie CE zgodnie z EN 61000-6-2 i EN 61000-6-3</w:t>
      </w:r>
    </w:p>
    <w:p w:rsidR="0003712C" w:rsidRPr="00AF2925" w:rsidRDefault="0003712C" w:rsidP="0003712C">
      <w:pPr>
        <w:rPr>
          <w:b/>
        </w:rPr>
      </w:pPr>
      <w:r w:rsidRPr="00AF2925">
        <w:rPr>
          <w:b/>
        </w:rPr>
        <w:t>Certyfikat EUROVENT</w:t>
      </w:r>
      <w:r>
        <w:rPr>
          <w:b/>
        </w:rPr>
        <w:t xml:space="preserve"> lub inny certyfikat wydany przez aprobowaną jednostkę certyfikującą </w:t>
      </w:r>
    </w:p>
    <w:p w:rsidR="0003712C" w:rsidRPr="00AF2925" w:rsidRDefault="0003712C" w:rsidP="0003712C">
      <w:pPr>
        <w:rPr>
          <w:b/>
          <w:bCs/>
        </w:rPr>
      </w:pPr>
    </w:p>
    <w:p w:rsidR="0003712C" w:rsidRPr="002A1694" w:rsidRDefault="0003712C" w:rsidP="0003712C">
      <w:pPr>
        <w:rPr>
          <w:b/>
          <w:bCs/>
          <w:u w:val="single"/>
        </w:rPr>
      </w:pPr>
      <w:r w:rsidRPr="007D2503">
        <w:rPr>
          <w:b/>
          <w:bCs/>
          <w:u w:val="single"/>
        </w:rPr>
        <w:t>Dane dotyczące obudowy centrali</w:t>
      </w:r>
    </w:p>
    <w:p w:rsidR="0003712C" w:rsidRPr="003F78F0" w:rsidRDefault="0003712C" w:rsidP="0003712C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Konstrukcja wykonana z paneli PUR (40mm) zabezpieczonych od strony zewnętrznej warstwą Alucynku, od wewnętrznej powłoką</w:t>
      </w:r>
      <w:r>
        <w:rPr>
          <w:rFonts w:eastAsia="Times New Roman" w:cs="Arial"/>
          <w:b/>
          <w:szCs w:val="22"/>
          <w:lang w:eastAsia="pl-PL"/>
        </w:rPr>
        <w:t xml:space="preserve"> </w:t>
      </w:r>
      <w:r w:rsidRPr="003F78F0">
        <w:rPr>
          <w:rFonts w:eastAsia="Times New Roman" w:cs="Arial"/>
          <w:b/>
          <w:szCs w:val="22"/>
          <w:lang w:eastAsia="pl-PL"/>
        </w:rPr>
        <w:t>cynkową z warstwą polimerową,</w:t>
      </w:r>
    </w:p>
    <w:p w:rsidR="0003712C" w:rsidRPr="003F78F0" w:rsidRDefault="0003712C" w:rsidP="0003712C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Wytrzymałość mechaniczna obudowy -1000 Pa ÷ 1000 Pa &lt; 2mm (D1 - PN EN 1886: 2008)</w:t>
      </w:r>
    </w:p>
    <w:p w:rsidR="0003712C" w:rsidRPr="003F78F0" w:rsidRDefault="0003712C" w:rsidP="0003712C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Szczelność obudowy (MB): (-400) Pa - 0,05 l/sm², (+700) Pa - 0,13 l/sm² (L1 -PN EN 1886: 2008); (RU): (+400) Pa - 0,93 l/sm²</w:t>
      </w:r>
    </w:p>
    <w:p w:rsidR="0003712C" w:rsidRPr="003F78F0" w:rsidRDefault="0003712C" w:rsidP="0003712C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Współczynnik przenikania ciepła dla obudowy K= 0,6 W/m²K (T2 - PN EN 1886: 2008),</w:t>
      </w:r>
    </w:p>
    <w:p w:rsidR="0003712C" w:rsidRPr="005D079C" w:rsidRDefault="0003712C" w:rsidP="0003712C">
      <w:pPr>
        <w:rPr>
          <w:b/>
          <w:szCs w:val="22"/>
        </w:rPr>
      </w:pPr>
      <w:r w:rsidRPr="003F78F0">
        <w:rPr>
          <w:rFonts w:eastAsia="Times New Roman" w:cs="Arial"/>
          <w:b/>
          <w:szCs w:val="22"/>
          <w:lang w:eastAsia="pl-PL"/>
        </w:rPr>
        <w:t>Współczynnik mostków ciepła - Kb =0,69 (TB2 - PN EN 1886: 2008)</w:t>
      </w:r>
    </w:p>
    <w:p w:rsidR="0003712C" w:rsidRPr="007D2503" w:rsidRDefault="0003712C" w:rsidP="0003712C"/>
    <w:p w:rsidR="0003712C" w:rsidRPr="007D2503" w:rsidRDefault="0003712C" w:rsidP="0003712C">
      <w:r w:rsidRPr="007D2503">
        <w:t>Drzwi inspekcyjne centrali zawieszone na zawiasach.</w:t>
      </w:r>
    </w:p>
    <w:p w:rsidR="0003712C" w:rsidRPr="007D2503" w:rsidRDefault="0003712C" w:rsidP="0003712C">
      <w:r w:rsidRPr="007D2503">
        <w:t xml:space="preserve">Drzwi inspekcyjne sekcji wentylatora wyposażone w </w:t>
      </w:r>
      <w:r>
        <w:t>dodatkowe zabezpieczenie przed otwarciem</w:t>
      </w:r>
      <w:r w:rsidRPr="007D2503">
        <w:t>.</w:t>
      </w:r>
    </w:p>
    <w:p w:rsidR="0003712C" w:rsidRDefault="0003712C" w:rsidP="0003712C">
      <w:r w:rsidRPr="007D2503">
        <w:t>Centrala na czas transportu pokryta dodatkową ochronną folią plastikową.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Wytrzymałość obudowy (EN 1886:2002)</w:t>
      </w:r>
      <w:r w:rsidRPr="007D2503">
        <w:rPr>
          <w:b/>
        </w:rPr>
        <w:tab/>
        <w:t>D1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Klasa szczelności (EN 1886:2002)</w:t>
      </w:r>
      <w:r w:rsidRPr="007D2503">
        <w:rPr>
          <w:b/>
        </w:rPr>
        <w:tab/>
        <w:t>L2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Współczynnik przenikania ciepła (EN 1886:2002)</w:t>
      </w:r>
      <w:r w:rsidRPr="007D2503">
        <w:rPr>
          <w:b/>
        </w:rPr>
        <w:tab/>
        <w:t>T3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Współczynnik wpływu mostków cieplnych (EN 1886:2002)</w:t>
      </w:r>
      <w:r w:rsidRPr="007D2503">
        <w:rPr>
          <w:b/>
        </w:rPr>
        <w:tab/>
        <w:t>TB3</w:t>
      </w:r>
    </w:p>
    <w:p w:rsidR="0003712C" w:rsidRPr="00FF2AF3" w:rsidRDefault="0003712C" w:rsidP="0003712C">
      <w:pPr>
        <w:rPr>
          <w:b/>
        </w:rPr>
      </w:pPr>
      <w:r w:rsidRPr="007D2503">
        <w:rPr>
          <w:b/>
        </w:rPr>
        <w:t>Stopień ochrony</w:t>
      </w:r>
      <w:r w:rsidRPr="007D2503">
        <w:rPr>
          <w:b/>
        </w:rPr>
        <w:tab/>
        <w:t>IP 54</w:t>
      </w:r>
    </w:p>
    <w:p w:rsidR="0003712C" w:rsidRPr="007D2503" w:rsidRDefault="0003712C" w:rsidP="0003712C">
      <w:r w:rsidRPr="007D2503">
        <w:t>Tłumienie obudowy w dB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03712C" w:rsidRPr="007D2503" w:rsidTr="00026871">
        <w:tc>
          <w:tcPr>
            <w:tcW w:w="1316" w:type="dxa"/>
          </w:tcPr>
          <w:p w:rsidR="0003712C" w:rsidRPr="007D2503" w:rsidRDefault="0003712C" w:rsidP="00026871">
            <w:r w:rsidRPr="007D2503">
              <w:t>125 Hz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250 Hz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500 Hz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1000 Hz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2000 Hz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4000 Hz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8000 Hz</w:t>
            </w:r>
          </w:p>
        </w:tc>
      </w:tr>
      <w:tr w:rsidR="0003712C" w:rsidRPr="007D2503" w:rsidTr="00026871">
        <w:tc>
          <w:tcPr>
            <w:tcW w:w="1316" w:type="dxa"/>
          </w:tcPr>
          <w:p w:rsidR="0003712C" w:rsidRPr="007D2503" w:rsidRDefault="0003712C" w:rsidP="00026871">
            <w:r w:rsidRPr="007D2503">
              <w:t>13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22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30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30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29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36</w:t>
            </w:r>
          </w:p>
        </w:tc>
        <w:tc>
          <w:tcPr>
            <w:tcW w:w="1316" w:type="dxa"/>
          </w:tcPr>
          <w:p w:rsidR="0003712C" w:rsidRPr="007D2503" w:rsidRDefault="0003712C" w:rsidP="00026871">
            <w:r w:rsidRPr="007D2503">
              <w:t>38</w:t>
            </w:r>
          </w:p>
        </w:tc>
      </w:tr>
    </w:tbl>
    <w:p w:rsidR="0003712C" w:rsidRPr="007D2503" w:rsidRDefault="0003712C" w:rsidP="0003712C">
      <w:pPr>
        <w:rPr>
          <w:b/>
          <w:bCs/>
          <w:u w:val="single"/>
        </w:rPr>
      </w:pPr>
      <w:r w:rsidRPr="007D2503">
        <w:rPr>
          <w:b/>
          <w:bCs/>
          <w:u w:val="single"/>
        </w:rPr>
        <w:lastRenderedPageBreak/>
        <w:t>Dane dotyczące wentylatorów</w:t>
      </w:r>
    </w:p>
    <w:p w:rsidR="0003712C" w:rsidRPr="007D2503" w:rsidRDefault="0003712C" w:rsidP="0003712C"/>
    <w:p w:rsidR="0003712C" w:rsidRPr="007D2503" w:rsidRDefault="0003712C" w:rsidP="0003712C">
      <w:r w:rsidRPr="007D2503">
        <w:t>Wentylatory promieniowo-osiowe z napędem bezpośrednim.</w:t>
      </w:r>
    </w:p>
    <w:p w:rsidR="0003712C" w:rsidRPr="007D2503" w:rsidRDefault="0003712C" w:rsidP="0003712C">
      <w:r w:rsidRPr="007D2503">
        <w:t>Temperaturowy zakres pracy wentylatorów gwarantujący bezawaryjną i precyzyjna funkcję  to -40 do +40. Elementy które decydują w takim zakresie pracy to silnik napędowy, układ sterowania oraz łożyskowanie wentylatora oraz silnika.</w:t>
      </w:r>
    </w:p>
    <w:p w:rsidR="0003712C" w:rsidRPr="007D2503" w:rsidRDefault="0003712C" w:rsidP="0003712C"/>
    <w:p w:rsidR="0003712C" w:rsidRPr="007D2503" w:rsidRDefault="0003712C" w:rsidP="0003712C">
      <w:r w:rsidRPr="007D2503">
        <w:t>Wentylatory posadowione na wibroizolatorach gumowych lub stalowych obliczonych i dopasowanych do potrzeb.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Wentylatory połączone z obudową za pomocą króćców elastycznych nieprzenoszących drgań (nie ma konieczności stosowania zewnętrznych króćców elastycznych generujących hałas do otoczenia)</w:t>
      </w:r>
    </w:p>
    <w:p w:rsidR="0003712C" w:rsidRPr="007D2503" w:rsidRDefault="0003712C" w:rsidP="0003712C"/>
    <w:p w:rsidR="0003712C" w:rsidRPr="007D2503" w:rsidRDefault="0003712C" w:rsidP="0003712C">
      <w:r w:rsidRPr="007D2503">
        <w:t>Wentylatory posiadają sondy pomiarowe i przewody impulsowe do pomiaru przepływu powietrza.</w:t>
      </w:r>
    </w:p>
    <w:p w:rsidR="0003712C" w:rsidRPr="007D2503" w:rsidRDefault="0003712C" w:rsidP="0003712C"/>
    <w:p w:rsidR="0003712C" w:rsidRPr="007D2503" w:rsidRDefault="0003712C" w:rsidP="0003712C">
      <w:r w:rsidRPr="007D2503">
        <w:t>Sposób monta</w:t>
      </w:r>
      <w:r w:rsidRPr="007D2503">
        <w:rPr>
          <w:rFonts w:hint="eastAsia"/>
        </w:rPr>
        <w:t>ż</w:t>
      </w:r>
      <w:r w:rsidRPr="007D2503">
        <w:t>u wentylatorów oraz zastosowanie szybko z</w:t>
      </w:r>
      <w:r w:rsidRPr="007D2503">
        <w:rPr>
          <w:rFonts w:hint="eastAsia"/>
        </w:rPr>
        <w:t>łą</w:t>
      </w:r>
      <w:r w:rsidRPr="007D2503">
        <w:t>czek do po</w:t>
      </w:r>
      <w:r w:rsidRPr="007D2503">
        <w:rPr>
          <w:rFonts w:hint="eastAsia"/>
        </w:rPr>
        <w:t>łą</w:t>
      </w:r>
      <w:r w:rsidRPr="007D2503">
        <w:t>cze</w:t>
      </w:r>
      <w:r w:rsidRPr="007D2503">
        <w:rPr>
          <w:rFonts w:hint="eastAsia"/>
        </w:rPr>
        <w:t>ń</w:t>
      </w:r>
      <w:r w:rsidRPr="007D2503">
        <w:t xml:space="preserve"> elektrycznych, umo</w:t>
      </w:r>
      <w:r w:rsidRPr="007D2503">
        <w:rPr>
          <w:rFonts w:hint="eastAsia"/>
        </w:rPr>
        <w:t>ż</w:t>
      </w:r>
      <w:r w:rsidRPr="007D2503">
        <w:t>liwia ich szybki demonta</w:t>
      </w:r>
      <w:r w:rsidRPr="007D2503">
        <w:rPr>
          <w:rFonts w:hint="eastAsia"/>
        </w:rPr>
        <w:t>ż</w:t>
      </w:r>
      <w:r w:rsidRPr="007D2503">
        <w:t xml:space="preserve"> i monta</w:t>
      </w:r>
      <w:r w:rsidRPr="007D2503">
        <w:rPr>
          <w:rFonts w:hint="eastAsia"/>
        </w:rPr>
        <w:t>ż</w:t>
      </w:r>
      <w:r w:rsidRPr="007D2503">
        <w:t xml:space="preserve"> w momencie serwisowania.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Silnik wysokoenergooszczędny typu EC z płynną regulacją prędkości obrotowej.</w:t>
      </w:r>
    </w:p>
    <w:p w:rsidR="0003712C" w:rsidRDefault="0003712C" w:rsidP="0003712C">
      <w:pPr>
        <w:rPr>
          <w:b/>
        </w:rPr>
      </w:pPr>
      <w:r w:rsidRPr="007D2503">
        <w:rPr>
          <w:b/>
        </w:rPr>
        <w:t>Silnik EC jest silnikiem synchronicznym z wirnikiem w postaci magnesu trwałego umieszczonego w wirującej obudowie z wbudowanym elektronicznym układem przełączającym (komutującym) regulującym prędkość obrotową silnika.</w:t>
      </w:r>
    </w:p>
    <w:p w:rsidR="0003712C" w:rsidRPr="004849B8" w:rsidRDefault="0003712C" w:rsidP="0003712C">
      <w:pPr>
        <w:rPr>
          <w:b/>
        </w:rPr>
      </w:pPr>
    </w:p>
    <w:p w:rsidR="0003712C" w:rsidRPr="004849B8" w:rsidRDefault="0003712C" w:rsidP="0003712C">
      <w:pPr>
        <w:rPr>
          <w:b/>
          <w:bCs/>
          <w:u w:val="single"/>
        </w:rPr>
      </w:pPr>
      <w:r w:rsidRPr="007D2503">
        <w:rPr>
          <w:b/>
          <w:bCs/>
          <w:u w:val="single"/>
        </w:rPr>
        <w:t>Dane dotyczące wymiennika odzysku ciepła</w:t>
      </w:r>
    </w:p>
    <w:p w:rsidR="0003712C" w:rsidRDefault="0003712C" w:rsidP="0003712C">
      <w:pPr>
        <w:rPr>
          <w:b/>
          <w:bCs/>
        </w:rPr>
      </w:pPr>
    </w:p>
    <w:p w:rsidR="0003712C" w:rsidRPr="007D2503" w:rsidRDefault="0003712C" w:rsidP="0003712C">
      <w:pPr>
        <w:rPr>
          <w:b/>
          <w:bCs/>
        </w:rPr>
      </w:pPr>
      <w:r w:rsidRPr="007D2503">
        <w:rPr>
          <w:b/>
          <w:bCs/>
        </w:rPr>
        <w:t>Wymiennik rotacyjny: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Aluminiowy wymiennik z powłoką higroskopijną zapewnia efektywny odzysk zarówno ciepła jak i wilgoci.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Wymiennik rotacyjny zapewnia taką samą sprawność odzysku ciepła co chłodu.</w:t>
      </w:r>
    </w:p>
    <w:p w:rsidR="0003712C" w:rsidRPr="007D2503" w:rsidRDefault="0003712C" w:rsidP="0003712C"/>
    <w:p w:rsidR="0003712C" w:rsidRPr="007D2503" w:rsidRDefault="0003712C" w:rsidP="0003712C">
      <w:r w:rsidRPr="007D2503">
        <w:t>Wymiennik wyposażony jest w sektor czyszczący z układem regulacji zapewniającym odpowiedni kierunek przecieku do powietrza wywiewanego.</w:t>
      </w:r>
    </w:p>
    <w:p w:rsidR="0003712C" w:rsidRPr="007D2503" w:rsidRDefault="0003712C" w:rsidP="0003712C"/>
    <w:p w:rsidR="0003712C" w:rsidRPr="007D2503" w:rsidRDefault="0003712C" w:rsidP="0003712C">
      <w:r w:rsidRPr="007D2503">
        <w:t>Na wlocie powietrza wywiewanego do centrali znajduje się przesłona regulacyjna regulująca balans wewnętrzny ciśnienia zapewniając odpowiedni kierunek przecieku powietrza przez sektor czyszczący od strony powietrza świeżego do części wywiewnej.</w:t>
      </w:r>
      <w:r>
        <w:t xml:space="preserve"> Zabezpieczająca wymiennik przez zamarznięciem.</w:t>
      </w:r>
    </w:p>
    <w:p w:rsidR="0003712C" w:rsidRPr="007D2503" w:rsidRDefault="0003712C" w:rsidP="0003712C"/>
    <w:p w:rsidR="0003712C" w:rsidRPr="007D2503" w:rsidRDefault="0003712C" w:rsidP="0003712C">
      <w:r w:rsidRPr="007D2503">
        <w:t>Napęd wymiennika posiada precyzyjną regulację płynnej prędkości obrotowej i czujnik obrotów.</w:t>
      </w:r>
    </w:p>
    <w:p w:rsidR="0003712C" w:rsidRPr="007D2503" w:rsidRDefault="0003712C" w:rsidP="0003712C"/>
    <w:p w:rsidR="0003712C" w:rsidRDefault="0003712C" w:rsidP="0003712C">
      <w:pPr>
        <w:rPr>
          <w:b/>
        </w:rPr>
      </w:pPr>
      <w:r w:rsidRPr="007D2503">
        <w:rPr>
          <w:b/>
        </w:rPr>
        <w:t>Układ sterowania posiada funkcję czyszczenia wymiennika. Funkcja polega na czasowym uruchomieniu wymiennika w przypadku, gdy centrala pracuje, ale wymiennik nie pracuje ze względu na brak zapotrzebowania na odzysk ciepła lub chłodu.</w:t>
      </w:r>
    </w:p>
    <w:p w:rsidR="0003712C" w:rsidRDefault="0003712C" w:rsidP="0003712C">
      <w:pPr>
        <w:rPr>
          <w:b/>
        </w:rPr>
      </w:pPr>
      <w:r>
        <w:rPr>
          <w:b/>
        </w:rPr>
        <w:t>Wymiennik przeciwprądowy</w:t>
      </w:r>
    </w:p>
    <w:p w:rsidR="0003712C" w:rsidRPr="00397565" w:rsidRDefault="0003712C" w:rsidP="0003712C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Zaletą wymienników przeciwprądowych jest duża szczelność. Strumienie powietrza nawiewanego i wywiewanego nie mieszają się ze sobą, dzięki czemu mogą być instalowane w zdecydowanej większości obiektów. Znajdują zastosowanie wszędzie tam, gdzie np. należy zapewnić wysokie warunki higieniczne</w:t>
      </w:r>
    </w:p>
    <w:p w:rsidR="0003712C" w:rsidRPr="00397565" w:rsidRDefault="0003712C" w:rsidP="0003712C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 xml:space="preserve">Ryzyko zawracania powietrza wywiewanego w tego typu konstrukcji wymiennika praktycznie nie istnieje – do budynku dostarczane jest w 100% świeże powietrze zewnętrzne (poza przypadkami, gdy zaprojektowano celową i kontrolowaną </w:t>
      </w:r>
      <w:r w:rsidRPr="00397565">
        <w:rPr>
          <w:rFonts w:eastAsia="Times New Roman"/>
          <w:szCs w:val="22"/>
          <w:lang w:eastAsia="pl-PL"/>
        </w:rPr>
        <w:lastRenderedPageBreak/>
        <w:t>recyrkulację powietrza). Warto tutaj przypomnieć o możliwych ograniczeniach stosowania wymienników obrotowych właśnie przez niekontrolowane mieszanie i zawracanie strumienia powietrza wywiewanego do świeżego nawiewanego.</w:t>
      </w:r>
    </w:p>
    <w:p w:rsidR="0003712C" w:rsidRPr="00397565" w:rsidRDefault="0003712C" w:rsidP="0003712C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Poprzez odseparowanie strumieni powietrza od siebie w wymiennikach przeciwprądowych nie odzyskuje się wilgoci z powietrza zużytego.</w:t>
      </w:r>
    </w:p>
    <w:p w:rsidR="0003712C" w:rsidRPr="00397565" w:rsidRDefault="0003712C" w:rsidP="0003712C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Wymienniki płytowe przeciwprądowe nie posiadają części ruchomych w swojej konstrukcji, więc ryzyko awarii nie istnieje. Oczywiście należy pamiętać o systematycznym myciu wymiennika, zgodnie z zaleceniami producenta. Warto zwrócić uwagę, że nie jest to czynność czasochłonna ani trudna. Wymienniki przeciwprądowe nie wymagają zasilania energią elektryczną.</w:t>
      </w:r>
    </w:p>
    <w:p w:rsidR="0003712C" w:rsidRPr="00397565" w:rsidRDefault="0003712C" w:rsidP="0003712C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W wymiennikach przeciwprądowych, wskutek wysokiego odzysku ciepła, może wykraplać się większa ilość kondensatu (w porównaniu do wymienników krzyżowych). Ilość kondensującej wilgoci jest zależna od temperatury zewnętrznej oraz wilgotności i temperatury powietrza usuwanego. Centrala zabezpieczana jest poprzez mierzenie temp i wilgotności w powietrzu wywiewanym i w zależności od parametrów wyznaczana jest temp punktu rosy powietrza wywiewanego za wymiennikiem.</w:t>
      </w:r>
    </w:p>
    <w:p w:rsidR="0003712C" w:rsidRPr="007D2503" w:rsidRDefault="0003712C" w:rsidP="0003712C"/>
    <w:p w:rsidR="0003712C" w:rsidRPr="007D2503" w:rsidRDefault="0003712C" w:rsidP="0003712C">
      <w:pPr>
        <w:rPr>
          <w:b/>
          <w:bCs/>
        </w:rPr>
      </w:pPr>
      <w:r w:rsidRPr="007D2503">
        <w:rPr>
          <w:b/>
          <w:bCs/>
        </w:rPr>
        <w:t>INFORMACJE DOTYCZĄCE UKŁADU STEROWANIA</w:t>
      </w:r>
    </w:p>
    <w:p w:rsidR="0003712C" w:rsidRPr="007D2503" w:rsidRDefault="0003712C" w:rsidP="0003712C">
      <w:pPr>
        <w:rPr>
          <w:b/>
          <w:u w:val="single"/>
        </w:rPr>
      </w:pPr>
      <w:r w:rsidRPr="007D2503">
        <w:rPr>
          <w:b/>
          <w:u w:val="single"/>
        </w:rPr>
        <w:t>Opis ogólny</w:t>
      </w:r>
    </w:p>
    <w:p w:rsidR="0003712C" w:rsidRPr="007D2503" w:rsidRDefault="0003712C" w:rsidP="0003712C">
      <w:r w:rsidRPr="007D2503">
        <w:t>Wielofunkcyjny układ sterowania jest zintegrowany z centralą.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Kompletne okablowanie centrali wykonane fabrycznie.</w:t>
      </w:r>
    </w:p>
    <w:p w:rsidR="0003712C" w:rsidRPr="007D2503" w:rsidRDefault="0003712C" w:rsidP="0003712C">
      <w:r w:rsidRPr="007D2503">
        <w:t>Dostawca centrali jest odpowiedzialny za sprawdzenie działania centrali i układu sterowania oraz przeprowadzenie testów kontrolno-pomiarowych centrali przed dostawą.</w:t>
      </w:r>
    </w:p>
    <w:p w:rsidR="0003712C" w:rsidRPr="007D2503" w:rsidRDefault="0003712C" w:rsidP="0003712C"/>
    <w:p w:rsidR="0003712C" w:rsidRPr="007D2503" w:rsidRDefault="0003712C" w:rsidP="0003712C">
      <w:r w:rsidRPr="007D2503">
        <w:t>Panel sterowniczy posiada dwie możliwości podłączenia:</w:t>
      </w:r>
    </w:p>
    <w:p w:rsidR="0003712C" w:rsidRPr="007D2503" w:rsidRDefault="0003712C" w:rsidP="0003712C">
      <w:r w:rsidRPr="007D2503">
        <w:t>- przewodem do centrali ( standard)</w:t>
      </w:r>
    </w:p>
    <w:p w:rsidR="0003712C" w:rsidRPr="007D2503" w:rsidRDefault="0003712C" w:rsidP="0003712C">
      <w:r w:rsidRPr="007D2503">
        <w:t>- komunikacja bezprzewodowa Wi-Fi z centralą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Układ steruje pracą wentylatorów, wymiennika odzysku ciepła, reguluje przepływ powietrza i temperaturę, kontroluje czas pracy oraz kontroluje wewnętrzne i zewnętrzne funkcje centrali.</w:t>
      </w:r>
    </w:p>
    <w:p w:rsidR="0003712C" w:rsidRPr="007D2503" w:rsidRDefault="0003712C" w:rsidP="0003712C"/>
    <w:p w:rsidR="0003712C" w:rsidRPr="007D2503" w:rsidRDefault="0003712C" w:rsidP="0003712C">
      <w:r w:rsidRPr="007D2503">
        <w:t>Odczyty i nastawy układu sterowania są w języku polskim.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Układ sterowania posiada możliwość odczytu na programatorze aktualnych wartości pracy takich jak: przepływ powietrza, temperatury, straty ciśnienia na filtrze, poziomu odzysku ciepła na wymienniku, wartości SFP w czasie rzeczywistym, chwilowe zużycie energii, średnie zużycie energii w określonym czasie, wartości sekwencji układu sterowania, stanu danej operacji i statusy poszczególnych funkcji.</w:t>
      </w:r>
    </w:p>
    <w:p w:rsidR="0003712C" w:rsidRPr="007D2503" w:rsidRDefault="0003712C" w:rsidP="0003712C"/>
    <w:p w:rsidR="0003712C" w:rsidRPr="007D2503" w:rsidRDefault="0003712C" w:rsidP="0003712C">
      <w:r w:rsidRPr="007D2503">
        <w:t>Centrala posiada wbudowany serwer internetowy umożliwiający nadzór i kontrolę pracy</w:t>
      </w:r>
    </w:p>
    <w:p w:rsidR="0003712C" w:rsidRPr="007D2503" w:rsidRDefault="0003712C" w:rsidP="0003712C">
      <w:r w:rsidRPr="007D2503">
        <w:t>z dynamicznym wykresem pracy i tabelami odczytu i tabelami zmiany parametrów i funkcji.</w:t>
      </w:r>
    </w:p>
    <w:p w:rsidR="0003712C" w:rsidRPr="007D2503" w:rsidRDefault="0003712C" w:rsidP="0003712C">
      <w:r w:rsidRPr="007D2503">
        <w:t>Dostęp do serwera i programu nadzoru i kontroli może być za pomocą standardowej sieci komputerowej (Ethernet, wtyczka RJ-45 8-pin) i przeglądarki internetowej. Centrala posiada dwa wyjścia kablowe Ethernet. Możemy wpiąć ją w siec komputerową budynku natomiast drugie niezależne wyjście Ethernet może być wykorzystane przez serwis, które ze względów bezpieczeństwa nie musi być powiązane z istniejącą w budynku siecią komputerową.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posiada funkcję zapisu określonych parametrów pracy w określonych przedziałach pamięci na wbudowanej pamięci wewnętrznej RAM z możliwością transferu danych na zewnętrzną pamięć MMS lub komputer.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posiada możliwość zapisu określonych danych w określonych częstotliwościach odczytu na komputerze połączonym z centralą w sieci komputerowe</w:t>
      </w:r>
      <w:r>
        <w:t xml:space="preserve"> </w:t>
      </w:r>
      <w:r w:rsidRPr="007D2503">
        <w:t>lub poprzez internet.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posiada standardowo możliwość podłączenia do systemu nadrzędnego</w:t>
      </w:r>
    </w:p>
    <w:p w:rsidR="0003712C" w:rsidRDefault="0003712C" w:rsidP="0003712C">
      <w:r>
        <w:t xml:space="preserve"> w protokołach: Modbus TCP</w:t>
      </w:r>
    </w:p>
    <w:p w:rsidR="0003712C" w:rsidRDefault="0003712C" w:rsidP="0003712C"/>
    <w:p w:rsidR="0003712C" w:rsidRPr="007D2503" w:rsidRDefault="0003712C" w:rsidP="0003712C">
      <w:r w:rsidRPr="007D2503">
        <w:t>Za pomocą dodatkowej jednostki komunikacyjnej (wyposażenie dodatkowo) układ sterowania posiada możliwość podłączenia do systemu nadrzędnego w protokołach: LON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posiada wewnętrzny przełącznik czasowy (timer) do pracy automatycznej.</w:t>
      </w:r>
    </w:p>
    <w:p w:rsidR="0003712C" w:rsidRPr="007D2503" w:rsidRDefault="0003712C" w:rsidP="0003712C">
      <w:r w:rsidRPr="007D2503">
        <w:t>Ustawienia przedziałów czasowych pracy centrali (wysokie obroty, niskie obroty, zatrzymanie) może być dla minimum ośmiu przedziałów czasowych tygodniowych</w:t>
      </w:r>
    </w:p>
    <w:p w:rsidR="0003712C" w:rsidRPr="007D2503" w:rsidRDefault="0003712C" w:rsidP="0003712C">
      <w:r w:rsidRPr="007D2503">
        <w:t>(dni i godziny w tygodniu) oraz ośmiu przedziałów rocznych.</w:t>
      </w:r>
    </w:p>
    <w:p w:rsidR="0003712C" w:rsidRPr="007D2503" w:rsidRDefault="0003712C" w:rsidP="0003712C"/>
    <w:p w:rsidR="0003712C" w:rsidRPr="007D2503" w:rsidRDefault="0003712C" w:rsidP="0003712C">
      <w:r w:rsidRPr="007D2503">
        <w:t>Przełącznik czasowy automatycznie przestawia okres letni na zimowy i odwrotnie zgodnie ze standardami UE.</w:t>
      </w:r>
    </w:p>
    <w:p w:rsidR="0003712C" w:rsidRPr="007D2503" w:rsidRDefault="0003712C" w:rsidP="0003712C"/>
    <w:p w:rsidR="0003712C" w:rsidRPr="007D2503" w:rsidRDefault="0003712C" w:rsidP="0003712C">
      <w:r w:rsidRPr="007D2503">
        <w:t>Praca automatyczna ustawiana jest na programatorze.</w:t>
      </w:r>
    </w:p>
    <w:p w:rsidR="0003712C" w:rsidRPr="007D2503" w:rsidRDefault="0003712C" w:rsidP="0003712C">
      <w:r w:rsidRPr="007D2503">
        <w:t>Istnieje możliwość pracy w trybie ręcznym (ręczne ustawienie wydajności) za pomocą programatora.</w:t>
      </w:r>
    </w:p>
    <w:p w:rsidR="0003712C" w:rsidRPr="007D2503" w:rsidRDefault="0003712C" w:rsidP="0003712C"/>
    <w:p w:rsidR="0003712C" w:rsidRPr="007D2503" w:rsidRDefault="0003712C" w:rsidP="0003712C">
      <w:r w:rsidRPr="007D2503">
        <w:t>Zmiana trybu pracy centrali (obroty wysokie, obroty niskie, zatrzymanie) może być dokonana zewnętrznym sygnałem z możliwością określenia czasu trwania zmienionego trybu pracy.</w:t>
      </w:r>
    </w:p>
    <w:p w:rsidR="0003712C" w:rsidRPr="007D2503" w:rsidRDefault="0003712C" w:rsidP="0003712C">
      <w:r w:rsidRPr="007D2503">
        <w:t>W trybie manualnego testu istnieje możliwość pojedynczego testowania i kontroli części składowych centrali. Wentylatory, wymienniki ciepła, wejścia i wyjścia sygnałów oraz podłączone akcesoria można testować niezależnie.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Układ sterowania monitoruje poziom zabrudzenia filtrów. Czujniki ciśnienia w sposób ciągły kontrolują spadek ciśnienia na filtrach. Po przekroczeniu granicznej wartości zabrudzenia filtra sygnalizowany jest alarm. Wartość granicznego zabrudzenia filtra ustawia się na programatorze.</w:t>
      </w:r>
    </w:p>
    <w:p w:rsidR="0003712C" w:rsidRPr="007D2503" w:rsidRDefault="0003712C" w:rsidP="0003712C"/>
    <w:p w:rsidR="0003712C" w:rsidRPr="007D2503" w:rsidRDefault="0003712C" w:rsidP="0003712C">
      <w:pPr>
        <w:rPr>
          <w:b/>
          <w:u w:val="single"/>
        </w:rPr>
      </w:pPr>
      <w:r w:rsidRPr="007D2503">
        <w:rPr>
          <w:b/>
          <w:u w:val="single"/>
        </w:rPr>
        <w:t>Regulacja przepływu</w:t>
      </w:r>
    </w:p>
    <w:p w:rsidR="0003712C" w:rsidRPr="007D2503" w:rsidRDefault="0003712C" w:rsidP="0003712C">
      <w:pPr>
        <w:rPr>
          <w:b/>
          <w:u w:val="single"/>
        </w:rPr>
      </w:pPr>
    </w:p>
    <w:p w:rsidR="0003712C" w:rsidRPr="007D2503" w:rsidRDefault="0003712C" w:rsidP="0003712C">
      <w:r w:rsidRPr="007D2503">
        <w:rPr>
          <w:b/>
        </w:rPr>
        <w:t>!     Układ sterowania utrzymuje stały przepływ powietrza nawiewanego i wywiewanego.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Sondy pomiarowe i przewody impulsowe do pomiaru natężenia przepływu powietrza, podające sygnał do regulatora utrzymującego zadany przepływ powietrza poprzez zmianę prędkości obrotowej wentylatorów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Sondy pomiarowe, przewody impulsowe i czujniki ciśnienia pozwalające na kontrolę spadku ciśnienia w filtrach w trybie ciągłym (utrzymujące stały wydatek centrali niezależnie od stopnia zabrudzenia filtra ).</w:t>
      </w:r>
    </w:p>
    <w:p w:rsidR="0003712C" w:rsidRDefault="0003712C" w:rsidP="0003712C"/>
    <w:p w:rsidR="0003712C" w:rsidRPr="007D2503" w:rsidRDefault="0003712C" w:rsidP="0003712C"/>
    <w:p w:rsidR="0003712C" w:rsidRPr="007D2503" w:rsidRDefault="0003712C" w:rsidP="0003712C">
      <w:r w:rsidRPr="007D2503">
        <w:t>Wartość wydajności określana jest dla obrotów niskich i wysokich.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!     Układ sterowania utrzymuje stałe ciśnienie w kanale nawiewnym i wywiewnym.</w:t>
      </w:r>
    </w:p>
    <w:p w:rsidR="0003712C" w:rsidRPr="007D2503" w:rsidRDefault="0003712C" w:rsidP="0003712C">
      <w:r w:rsidRPr="007D2503">
        <w:t>Wartość ciśnienia określana jest dla obrotów niskich i wysokich.</w:t>
      </w:r>
    </w:p>
    <w:p w:rsidR="0003712C" w:rsidRPr="007D2503" w:rsidRDefault="0003712C" w:rsidP="0003712C"/>
    <w:p w:rsidR="0003712C" w:rsidRPr="007D2503" w:rsidRDefault="0003712C" w:rsidP="0003712C">
      <w:r w:rsidRPr="007D2503">
        <w:t>Wydajność wentylatorów sterowana jest ciągłym sygnałem zewnętrznym w zakresie określonych limitów minimalnych i maksymalnych wartości.</w:t>
      </w:r>
    </w:p>
    <w:p w:rsidR="0003712C" w:rsidRPr="007D2503" w:rsidRDefault="0003712C" w:rsidP="0003712C">
      <w:r w:rsidRPr="007D2503">
        <w:lastRenderedPageBreak/>
        <w:t>Istnieje możliwość pracy wentylatorów w układzie Master- Slave (wydajność jednego wentylatora jest procentową wartością wydajności drugiego).</w:t>
      </w:r>
    </w:p>
    <w:p w:rsidR="0003712C" w:rsidRPr="007D2503" w:rsidRDefault="0003712C" w:rsidP="0003712C">
      <w:r w:rsidRPr="007D2503">
        <w:t>Prędkość obrotowa wentylatorów regulowana jest płynnie utrzymując określoną wydajność niezależnie od zmian ciśnienia instalacji i stanu zabrudzenia filtrów.</w:t>
      </w:r>
    </w:p>
    <w:p w:rsidR="0003712C" w:rsidRPr="007D2503" w:rsidRDefault="0003712C" w:rsidP="0003712C">
      <w:pPr>
        <w:rPr>
          <w:b/>
        </w:rPr>
      </w:pP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!     Układ sterowania koryguje wydajność wentylatora w zależności od zmiany gęstości (temperatury) powietrza utrzymując zadaną wartość przepływu powietrza nawiewanego i wywiewanego niezależnie od temperatury.</w:t>
      </w:r>
    </w:p>
    <w:p w:rsidR="0003712C" w:rsidRPr="007D2503" w:rsidRDefault="0003712C" w:rsidP="0003712C">
      <w:r w:rsidRPr="007D2503">
        <w:t>Możliwa jest aktywacja sezonowej zmiany wydajności powietrza w funkcji temperatury zewnętrznej.</w:t>
      </w:r>
    </w:p>
    <w:p w:rsidR="0003712C" w:rsidRPr="007D2503" w:rsidRDefault="0003712C" w:rsidP="0003712C"/>
    <w:p w:rsidR="0003712C" w:rsidRPr="007D2503" w:rsidRDefault="0003712C" w:rsidP="0003712C">
      <w:pPr>
        <w:rPr>
          <w:b/>
          <w:u w:val="single"/>
        </w:rPr>
      </w:pPr>
      <w:r w:rsidRPr="007D2503">
        <w:rPr>
          <w:b/>
          <w:u w:val="single"/>
        </w:rPr>
        <w:t>Regulacja temperatury</w:t>
      </w:r>
    </w:p>
    <w:p w:rsidR="0003712C" w:rsidRPr="007D2503" w:rsidRDefault="0003712C" w:rsidP="0003712C">
      <w:pPr>
        <w:rPr>
          <w:b/>
        </w:rPr>
      </w:pPr>
    </w:p>
    <w:p w:rsidR="0003712C" w:rsidRPr="007D2503" w:rsidRDefault="0003712C" w:rsidP="0003712C">
      <w:r w:rsidRPr="007D2503">
        <w:rPr>
          <w:b/>
        </w:rPr>
        <w:t>Regulacja temperatury zapewnia utrzymanie stałej wartości temperatury nawiewu /regulacja temperatury zapewnia utrzymanie stałej wartości temperatury wywiewu.</w:t>
      </w:r>
    </w:p>
    <w:p w:rsidR="0003712C" w:rsidRPr="007D2503" w:rsidRDefault="0003712C" w:rsidP="0003712C"/>
    <w:p w:rsidR="0003712C" w:rsidRPr="007D2503" w:rsidRDefault="0003712C" w:rsidP="0003712C">
      <w:r w:rsidRPr="007D2503">
        <w:t>Regulacja temperatury zapewnia utrzymanie stałej wartości temperatury w pomieszczeniu za pomocą dodatkowego czujnika pomieszczeniowego. Do karty sterowania można podłączyć cztery czujniki pomieszczeniowe. Regulacja odbywa się według średniej wartości odczytów czujników . Można także ustawić regulację względem najniższej lub najwyższej wartości.</w:t>
      </w:r>
    </w:p>
    <w:p w:rsidR="0003712C" w:rsidRPr="007D2503" w:rsidRDefault="0003712C" w:rsidP="0003712C"/>
    <w:p w:rsidR="0003712C" w:rsidRPr="007D2503" w:rsidRDefault="0003712C" w:rsidP="0003712C">
      <w:r w:rsidRPr="007D2503">
        <w:t>Regulacja temperatury nawiewu regulowana jest od temperatury powietrza wywiewanego. Układ sterowania redukuje płynnie ilość powietrza nawiewanego, aby utrzymać temperaturę na zadanym poziomie.</w:t>
      </w:r>
    </w:p>
    <w:p w:rsidR="0003712C" w:rsidRPr="007D2503" w:rsidRDefault="0003712C" w:rsidP="0003712C">
      <w:r w:rsidRPr="007D2503">
        <w:t>Możliwa jest aktywacja sezonowej zmiany wartości regulowanej temperatury  w funkcji temperatury zewnętrznej.</w:t>
      </w:r>
    </w:p>
    <w:p w:rsidR="0003712C" w:rsidRPr="007D2503" w:rsidRDefault="0003712C" w:rsidP="0003712C"/>
    <w:p w:rsidR="0003712C" w:rsidRPr="007D2503" w:rsidRDefault="0003712C" w:rsidP="0003712C">
      <w:r w:rsidRPr="007D2503">
        <w:t>Możliwa jest zmiana nastawy regulowanej temperatury sygnałem zewnętrznym. Zadana wartość temperatury może być zmieniana w zakresie ±5 stopni sygnałem zewnętrznym</w:t>
      </w:r>
      <w:r w:rsidRPr="007D2503">
        <w:br/>
        <w:t>0-10 V.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Układ sterowania jest gotowy na równoczesną regulację temperatury w dwóch strefach.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!     Układ sterowania jest gotowy do funkcji chłodzenia nocnego latem, gdy temperatura zewnętrza obniży się do zakładanego poziomu. Czas i wydajność wentylatorów w funkcji chłodzenia nocnego jest określane na programatorze centrali.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jest gotowy do regulacji temperatury wyrzutowej (wymagane jest zastosowanie dodatkowego czujnika na powietrzu wyrzutowym), by nie przekraczać minimalnej temperatury powietrza wyrzutowego (ograniczenie odzysku ciepła wymiennika rotacyjnego).</w:t>
      </w:r>
    </w:p>
    <w:p w:rsidR="0003712C" w:rsidRPr="007D2503" w:rsidRDefault="0003712C" w:rsidP="0003712C">
      <w:pPr>
        <w:rPr>
          <w:b/>
        </w:rPr>
      </w:pP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!     Układ sterowania jest gotowy do pracy w funkcji zwiększonego intensywnego ogrzewania polegającego na zwiększeniu wydajności powietrza nawiewanego i wywiewanego do maksymalnego nastawionego wydatku.</w:t>
      </w:r>
    </w:p>
    <w:p w:rsidR="0003712C" w:rsidRPr="007D2503" w:rsidRDefault="0003712C" w:rsidP="0003712C"/>
    <w:p w:rsidR="0003712C" w:rsidRDefault="0003712C" w:rsidP="0003712C">
      <w:r w:rsidRPr="007D2503">
        <w:t>Układ sterowania jest gotowy do pracy w funkcji zwiększonego intensywnego chłodzenia polegającego na zwiększeniu wydajności powietrza nawiewanego i wywiewanego do maksymalnego nastawionego wydatku.</w:t>
      </w:r>
    </w:p>
    <w:p w:rsidR="0003712C" w:rsidRDefault="0003712C" w:rsidP="0003712C"/>
    <w:p w:rsidR="0003712C" w:rsidRDefault="0003712C" w:rsidP="0003712C"/>
    <w:p w:rsidR="0003712C" w:rsidRDefault="0003712C" w:rsidP="0003712C"/>
    <w:p w:rsidR="0003712C" w:rsidRPr="007D2503" w:rsidRDefault="0003712C" w:rsidP="0003712C"/>
    <w:p w:rsidR="0003712C" w:rsidRPr="00FA7320" w:rsidRDefault="0003712C" w:rsidP="0003712C">
      <w:pPr>
        <w:pStyle w:val="Akapitzlist"/>
        <w:keepNext/>
        <w:suppressAutoHyphens w:val="0"/>
        <w:spacing w:before="120" w:after="120" w:line="240" w:lineRule="auto"/>
        <w:ind w:left="2772" w:right="543" w:hanging="432"/>
        <w:contextualSpacing w:val="0"/>
        <w:outlineLvl w:val="1"/>
        <w:rPr>
          <w:rFonts w:cs="Tahoma"/>
          <w:b/>
          <w:bCs/>
          <w:iCs/>
          <w:vanish/>
          <w:sz w:val="24"/>
        </w:rPr>
      </w:pPr>
      <w:bookmarkStart w:id="70" w:name="_Toc478020565"/>
      <w:bookmarkStart w:id="71" w:name="_Toc478020733"/>
      <w:bookmarkStart w:id="72" w:name="_Toc478021476"/>
      <w:bookmarkStart w:id="73" w:name="_Toc479699305"/>
      <w:bookmarkStart w:id="74" w:name="_Toc479842216"/>
      <w:bookmarkStart w:id="75" w:name="_Toc454176805"/>
      <w:bookmarkStart w:id="76" w:name="_Toc466460193"/>
      <w:bookmarkEnd w:id="70"/>
      <w:bookmarkEnd w:id="71"/>
      <w:bookmarkEnd w:id="72"/>
      <w:bookmarkEnd w:id="73"/>
      <w:bookmarkEnd w:id="74"/>
    </w:p>
    <w:p w:rsidR="0003712C" w:rsidRPr="007D2503" w:rsidRDefault="0003712C" w:rsidP="0003712C">
      <w:pPr>
        <w:pStyle w:val="Nagwek2"/>
        <w:keepNext/>
        <w:suppressAutoHyphens w:val="0"/>
        <w:spacing w:after="120" w:line="240" w:lineRule="auto"/>
        <w:ind w:right="543"/>
      </w:pPr>
      <w:bookmarkStart w:id="77" w:name="_Toc479842217"/>
      <w:bookmarkStart w:id="78" w:name="_Toc521500148"/>
      <w:bookmarkStart w:id="79" w:name="_Toc689037"/>
      <w:bookmarkStart w:id="80" w:name="_Toc1739056"/>
      <w:r w:rsidRPr="007D2503">
        <w:t>Układ sterowania</w:t>
      </w:r>
      <w:bookmarkEnd w:id="75"/>
      <w:bookmarkEnd w:id="76"/>
      <w:bookmarkEnd w:id="77"/>
      <w:bookmarkEnd w:id="78"/>
      <w:bookmarkEnd w:id="79"/>
      <w:bookmarkEnd w:id="80"/>
    </w:p>
    <w:p w:rsidR="0003712C" w:rsidRPr="007D2503" w:rsidRDefault="0003712C" w:rsidP="0003712C">
      <w:r w:rsidRPr="007D2503">
        <w:t xml:space="preserve"> Wielofunkcyjny układ sterowania jest zintegrowany z centralą.</w:t>
      </w:r>
    </w:p>
    <w:p w:rsidR="0003712C" w:rsidRPr="007D2503" w:rsidRDefault="0003712C" w:rsidP="0003712C">
      <w:r w:rsidRPr="007D2503">
        <w:t>Kompletne okablowanie centrali wykonane fabrycznie.</w:t>
      </w:r>
    </w:p>
    <w:p w:rsidR="0003712C" w:rsidRPr="007D2503" w:rsidRDefault="0003712C" w:rsidP="0003712C">
      <w:r w:rsidRPr="007D2503">
        <w:t>Dostawca centrali jest odpowiedzialny za sprawdzenie działania centrali i układu sterowania oraz przeprowadzenie testów kontrolno-pomiarowych centrali przed dostawą.</w:t>
      </w:r>
    </w:p>
    <w:p w:rsidR="0003712C" w:rsidRPr="007D2503" w:rsidRDefault="0003712C" w:rsidP="0003712C"/>
    <w:p w:rsidR="0003712C" w:rsidRPr="007D2503" w:rsidRDefault="0003712C" w:rsidP="0003712C">
      <w:r w:rsidRPr="007D2503">
        <w:t>Panel sterowniczy posiada dwie możliwości podłączenia:</w:t>
      </w:r>
    </w:p>
    <w:p w:rsidR="0003712C" w:rsidRPr="007D2503" w:rsidRDefault="0003712C" w:rsidP="0003712C">
      <w:r w:rsidRPr="007D2503">
        <w:t>- przewodem do centrali ( standard)</w:t>
      </w:r>
    </w:p>
    <w:p w:rsidR="0003712C" w:rsidRPr="007D2503" w:rsidRDefault="0003712C" w:rsidP="0003712C">
      <w:r w:rsidRPr="007D2503">
        <w:t>- komunikacja bezprzewodowa Wi-Fi z centralą</w:t>
      </w:r>
    </w:p>
    <w:p w:rsidR="0003712C" w:rsidRPr="007D2503" w:rsidRDefault="0003712C" w:rsidP="0003712C"/>
    <w:p w:rsidR="0003712C" w:rsidRPr="007D2503" w:rsidRDefault="0003712C" w:rsidP="0003712C">
      <w:r w:rsidRPr="007D2503">
        <w:t>Układ automatyki posiada możliwość podłączenia smartfonów, tabletów i laptopów bezpośrednio do sieci Wi-Fi centrali i sterowania centralą przez ten sam interfejs co z panelu sterującego.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steruje pracą wentylatorów, wymiennika odzysku ciepła, reguluje przepływ powietrza</w:t>
      </w:r>
    </w:p>
    <w:p w:rsidR="0003712C" w:rsidRPr="007D2503" w:rsidRDefault="0003712C" w:rsidP="0003712C">
      <w:r w:rsidRPr="007D2503">
        <w:t>i temperaturę, kontroluje czas pracy oraz kontroluje wewnętrzne i zewnętrzne funkcje centrali.</w:t>
      </w:r>
    </w:p>
    <w:p w:rsidR="0003712C" w:rsidRPr="007D2503" w:rsidRDefault="0003712C" w:rsidP="0003712C">
      <w:r w:rsidRPr="007D2503">
        <w:t>Odczyty i nastawy układu sterowania powinny być w języku polskim.</w:t>
      </w:r>
    </w:p>
    <w:p w:rsidR="0003712C" w:rsidRPr="007D2503" w:rsidRDefault="0003712C" w:rsidP="0003712C">
      <w:r w:rsidRPr="007D2503">
        <w:t>Układ sterowania posiada możliwość odczytu na programatorze aktualnych wartości pracy takich jak: przepływ powietrza, temperatury, straty ciśnienia na filtrze, poziomu odzysku ciepła na wymienniku, wartości SFP w czasie rzeczywistym, chwilowe zużycie energii, średnie zużycie energii w określonym czasie, wartości sekwencji układu sterowania, stanu danej operacji i statusy poszczególnych funkcji.</w:t>
      </w:r>
    </w:p>
    <w:p w:rsidR="0003712C" w:rsidRPr="007D2503" w:rsidRDefault="0003712C" w:rsidP="0003712C"/>
    <w:p w:rsidR="0003712C" w:rsidRPr="007D2503" w:rsidRDefault="0003712C" w:rsidP="0003712C">
      <w:r w:rsidRPr="007D2503">
        <w:t xml:space="preserve">Centrala </w:t>
      </w:r>
      <w:r w:rsidRPr="007D2503">
        <w:rPr>
          <w:b/>
        </w:rPr>
        <w:t>posiada wbudowany serwer internetowy</w:t>
      </w:r>
      <w:r w:rsidRPr="007D2503">
        <w:t xml:space="preserve"> umożliwiający nadzór i kontrolę pracyz dynamicznym wykresem pracy i tabelami odczytu i tabelami zmiany parametrów i funkcji.</w:t>
      </w:r>
    </w:p>
    <w:p w:rsidR="0003712C" w:rsidRPr="007D2503" w:rsidRDefault="0003712C" w:rsidP="0003712C">
      <w:r w:rsidRPr="007D2503">
        <w:t>Dostęp do serwera i programu nadzoru i kontroli może być za pomocą standardowej sieci komputerowej (Ethernet, wtyczka RJ-45 8-pin) i przeglądarki internetowej. Centrala posiada dwa wyjścia kablowe Ethernet. Możemy wpiąć ją w siec komputerową budynku natomiast drugie niezależne wyjście Ethernet może być wykorzystane przez serwis, które ze względów bezpieczeństwa nie musi być powiązane z istniejącą w budynku siecią komputerową.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posiada funkcję zapisu określonych parametrów pracy w określonych przedziałach pamięci na wbudowanej pamięci wewnętrznej RAM z możliwością transferu danych na zewnętrzną pamięć MMS lub komputer.</w:t>
      </w:r>
    </w:p>
    <w:p w:rsidR="0003712C" w:rsidRPr="007D2503" w:rsidRDefault="0003712C" w:rsidP="0003712C">
      <w:r w:rsidRPr="007D2503">
        <w:t>Układ sterowania posiada możliwość rozszerzenia pamięci wewnętrznej RAM o karty pamięci MMS.</w:t>
      </w:r>
    </w:p>
    <w:p w:rsidR="0003712C" w:rsidRDefault="0003712C" w:rsidP="0003712C">
      <w:r w:rsidRPr="007D2503">
        <w:t>Układ sterowania posiada możliwość zapisu określonych danych w określonych częstotliwościach odczytu na komputerze połączonym z centralą w sieci komputerowe</w:t>
      </w:r>
      <w:r>
        <w:t xml:space="preserve"> </w:t>
      </w:r>
      <w:r w:rsidRPr="007D2503">
        <w:t>lub poprzez internet.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t xml:space="preserve">Za pomocą dodatkowej jednostki komunikacyjnej (wyposażenie dodatkowo) układ sterowania posiada możliwość podłączenia do systemu nadrzędnego w protokołach: </w:t>
      </w:r>
      <w:r w:rsidRPr="007D2503">
        <w:rPr>
          <w:b/>
        </w:rPr>
        <w:t>LON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posiada wewnętrzny przełącznik czasowy (timer) do pracy automatycznej.</w:t>
      </w:r>
    </w:p>
    <w:p w:rsidR="0003712C" w:rsidRPr="007D2503" w:rsidRDefault="0003712C" w:rsidP="0003712C">
      <w:r w:rsidRPr="007D2503">
        <w:t>Ustawienia przedziałów czasowych pracy centrali (wysokie obroty, niskie obroty, zatrzymanie) może być dla minimum ośmiu przedziałów czasowych tygodniowych</w:t>
      </w:r>
    </w:p>
    <w:p w:rsidR="0003712C" w:rsidRPr="007D2503" w:rsidRDefault="0003712C" w:rsidP="0003712C">
      <w:r w:rsidRPr="007D2503">
        <w:t>(dni i godziny w tygodniu) oraz ośmiu przedziałów rocznych.</w:t>
      </w:r>
    </w:p>
    <w:p w:rsidR="0003712C" w:rsidRPr="007D2503" w:rsidRDefault="0003712C" w:rsidP="0003712C">
      <w:r w:rsidRPr="007D2503">
        <w:t>Przełącznik czasowy automatycznie przestawia okres letni na zimowy i odwrotnie zgodnie ze standardami UE.</w:t>
      </w:r>
    </w:p>
    <w:p w:rsidR="0003712C" w:rsidRPr="007D2503" w:rsidRDefault="0003712C" w:rsidP="0003712C">
      <w:r w:rsidRPr="007D2503">
        <w:t>Praca automatyczna ustawiana jest na programatorze.</w:t>
      </w:r>
    </w:p>
    <w:p w:rsidR="0003712C" w:rsidRPr="007D2503" w:rsidRDefault="0003712C" w:rsidP="0003712C">
      <w:r w:rsidRPr="007D2503">
        <w:t>Istnieje możliwość pracy w trybie ręcznym (ręczne ustawienie wydajności) za pomocą programatora.</w:t>
      </w:r>
    </w:p>
    <w:p w:rsidR="0003712C" w:rsidRPr="007D2503" w:rsidRDefault="0003712C" w:rsidP="0003712C">
      <w:r w:rsidRPr="007D2503">
        <w:t>Zmiana trybu pracy centrali (obroty wysokie, obroty niskie, zatrzymanie) może być dokonana zewnętrznym sygnałem z możliwością określenia czasu trwania zmienionego trybu pracy.</w:t>
      </w:r>
    </w:p>
    <w:p w:rsidR="0003712C" w:rsidRPr="007D2503" w:rsidRDefault="0003712C" w:rsidP="0003712C">
      <w:r w:rsidRPr="007D2503">
        <w:lastRenderedPageBreak/>
        <w:t>W trybie manualnego testu istnieje możliwość pojedynczego testowania i kontroli części składowych centrali. Wentylatory, wymienniki ciepła, wejścia i wyjścia sygnałów oraz podłączone akcesoria można testować niezależnie.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monitoruje poziom zabrudzenia filtrów. Czujniki ciśnienia w sposób ciągły kontrolują spadek ciśnienia na filtrach. Po przekroczeniu granicznej wartości zabrudzenia filtra sygnalizowany jest alarm. Wartość granicznego zabrudzenia filtra ustawia się na programatorze.</w:t>
      </w:r>
    </w:p>
    <w:p w:rsidR="0003712C" w:rsidRDefault="0003712C" w:rsidP="0003712C"/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Regulacja przepływu</w:t>
      </w:r>
    </w:p>
    <w:p w:rsidR="0003712C" w:rsidRPr="007D2503" w:rsidRDefault="0003712C" w:rsidP="0003712C">
      <w:r w:rsidRPr="007D2503">
        <w:t>Układ sterowania utrzymuje stały przepływ powietrza nawiewanego i wywiewanego..</w:t>
      </w:r>
    </w:p>
    <w:p w:rsidR="0003712C" w:rsidRPr="007D2503" w:rsidRDefault="0003712C" w:rsidP="0003712C">
      <w:r w:rsidRPr="007D2503">
        <w:t>Wartość wydajności określana jest dla obrotów niskich i wysokich.</w:t>
      </w:r>
    </w:p>
    <w:p w:rsidR="0003712C" w:rsidRPr="007D2503" w:rsidRDefault="0003712C" w:rsidP="0003712C">
      <w:r w:rsidRPr="007D2503">
        <w:t>Układ sterowania utrzymuje stałe ciśnienie w kanale nawiewnym i wywiewnym.</w:t>
      </w:r>
    </w:p>
    <w:p w:rsidR="0003712C" w:rsidRPr="007D2503" w:rsidRDefault="0003712C" w:rsidP="0003712C">
      <w:r w:rsidRPr="007D2503">
        <w:t>Wartość ciśnienia określana jest dla obrotów niskich i wysokich.</w:t>
      </w:r>
    </w:p>
    <w:p w:rsidR="0003712C" w:rsidRPr="007D2503" w:rsidRDefault="0003712C" w:rsidP="0003712C">
      <w:r w:rsidRPr="007D2503">
        <w:t>Wydajność wentylatorów sterowana jest ciągłym sygnałem zewnętrznym w zakresie określonych limitów minimalnych i maksymalnych wartości.</w:t>
      </w:r>
    </w:p>
    <w:p w:rsidR="0003712C" w:rsidRPr="007D2503" w:rsidRDefault="0003712C" w:rsidP="0003712C">
      <w:r w:rsidRPr="007D2503">
        <w:t>Istnieje możliwość pracy wentylatorów w układzie Master-Slave (wydajność jednego wentylatora jest procentową wartością wydajności drugiego).</w:t>
      </w:r>
    </w:p>
    <w:p w:rsidR="0003712C" w:rsidRPr="007D2503" w:rsidRDefault="0003712C" w:rsidP="0003712C">
      <w:r w:rsidRPr="007D2503">
        <w:t>Prędkość obrotowa wentylatorów regulowana jest płynnie utrzymując określoną wydajność niezależnie od zmian ciśnienia instalacji i stanu zabrudzenia filtrów.</w:t>
      </w:r>
    </w:p>
    <w:p w:rsidR="0003712C" w:rsidRPr="007D2503" w:rsidRDefault="0003712C" w:rsidP="0003712C">
      <w:r w:rsidRPr="007D2503">
        <w:t>Układ sterowania koryguje wydajność wentylatora w zależności od zmiany gęstości (temperatury) powietrza utrzymując zadaną wartość przepływu powietrza nawiewanego i wywiewanego niezależnie od temperatury.</w:t>
      </w:r>
    </w:p>
    <w:p w:rsidR="0003712C" w:rsidRPr="007D2503" w:rsidRDefault="0003712C" w:rsidP="0003712C">
      <w:r w:rsidRPr="007D2503">
        <w:t>Możliwa jest aktywacja sezonowej zmiany wydajności powietrza w funkcji temperatury zewnętrznej.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Regulacja temperatury</w:t>
      </w:r>
    </w:p>
    <w:p w:rsidR="0003712C" w:rsidRPr="007D2503" w:rsidRDefault="0003712C" w:rsidP="0003712C">
      <w:r w:rsidRPr="007D2503">
        <w:t>Regulacja temperatury zapewnia utrzymanie stałej wartości temperatury nawiewu.</w:t>
      </w:r>
    </w:p>
    <w:p w:rsidR="0003712C" w:rsidRPr="007D2503" w:rsidRDefault="0003712C" w:rsidP="0003712C">
      <w:r w:rsidRPr="007D2503">
        <w:t>Regulacja temperatury zapewnia utrzymanie stałej wartości temperatury wywiewu.</w:t>
      </w:r>
    </w:p>
    <w:p w:rsidR="0003712C" w:rsidRPr="007D2503" w:rsidRDefault="0003712C" w:rsidP="0003712C">
      <w:r w:rsidRPr="007D2503">
        <w:t>Regulacja temperatury zapewnia utrzymanie stałej wartości temperatury w pomieszczeniu za pomocą dodatkowego czujnika pomieszczeniowego. Do karty sterowania można podłączyć cztery czujniki pomieszczeniowe. Regulacja odbywa się według średniej wartości odczytów czujników . Można także ustawić regulację względem najniższej lub najwyższej wartości.</w:t>
      </w:r>
    </w:p>
    <w:p w:rsidR="0003712C" w:rsidRPr="007D2503" w:rsidRDefault="0003712C" w:rsidP="0003712C">
      <w:r w:rsidRPr="007D2503">
        <w:t>Regulacja temperatury nawiewu regulowana jest od temperatury powietrza wywiewanego. Układ sterowania redukuje płynnie ilość powietrza nawiewanego, aby utrzymać temperaturę na zadanym poziomie.</w:t>
      </w:r>
    </w:p>
    <w:p w:rsidR="0003712C" w:rsidRPr="007D2503" w:rsidRDefault="0003712C" w:rsidP="0003712C">
      <w:r w:rsidRPr="007D2503">
        <w:t>Możliwa jest aktywacja sezonowej zmiany wartości regulowanej temperatury  w funkcji temperatury zewnętrznej.</w:t>
      </w:r>
    </w:p>
    <w:p w:rsidR="0003712C" w:rsidRPr="007D2503" w:rsidRDefault="0003712C" w:rsidP="0003712C">
      <w:r w:rsidRPr="007D2503">
        <w:t>Możliwa jest zmiana nastawy regulowanej temperatury sygnałem zewnętrznym. Zadana wartość temperatury może być zmieniana w zakresie ±5 stopni sygnałem zewnętrznym</w:t>
      </w:r>
      <w:r w:rsidRPr="007D2503">
        <w:br/>
        <w:t>0-10 V.</w:t>
      </w:r>
    </w:p>
    <w:p w:rsidR="0003712C" w:rsidRPr="007D2503" w:rsidRDefault="0003712C" w:rsidP="0003712C">
      <w:r w:rsidRPr="007D2503">
        <w:t>Układ sterowania jest gotowy na równoczesną regulację temperatury w dwóch strefach.</w:t>
      </w:r>
    </w:p>
    <w:p w:rsidR="0003712C" w:rsidRPr="007D2503" w:rsidRDefault="0003712C" w:rsidP="0003712C">
      <w:r w:rsidRPr="007D2503">
        <w:t>Układ sterowania jest gotowy do funkcji chłodzenia nocnego latem, gdy temperatura zewnętrza obniży się do zakładanego poziomu. Czas i wydajność wentylatorów w funkcji chłodzenia nocnego jest określane na programatorze centrali.</w:t>
      </w:r>
    </w:p>
    <w:p w:rsidR="0003712C" w:rsidRPr="007D2503" w:rsidRDefault="0003712C" w:rsidP="0003712C">
      <w:r w:rsidRPr="007D2503">
        <w:t>Układ sterowania jest gotowy do regulacji temperatury wyrzutowej (wymagane jest zastosowanie dodatkowego czujnika na powietrzu wyrzutowym), by nie przekraczać minimalnej temperatury powietrza wyrzutowego (ograniczenie odzysku ciepła wymiennika rotacyjnego).</w:t>
      </w:r>
    </w:p>
    <w:p w:rsidR="0003712C" w:rsidRPr="007D2503" w:rsidRDefault="0003712C" w:rsidP="0003712C">
      <w:r w:rsidRPr="007D2503">
        <w:t>Układ sterowania jest gotowy do pracy w funkcji zwiększonego intensywnego ogrzewania polegającego na zwiększeniu wydajności powietrza nawiewanego i wywiewanego do maksymalnego nastawionego wydatku.</w:t>
      </w:r>
    </w:p>
    <w:p w:rsidR="0003712C" w:rsidRDefault="0003712C" w:rsidP="0003712C">
      <w:r w:rsidRPr="007D2503">
        <w:t>Układ sterowania jest gotowy do pracy w funkcji zwiększonego intensywnego chłodzenia polegającego na zwiększeniu wydajności powietrza nawiewanego i wywiewanego do maksymalnego nastawionego wydatku.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Funkcja recyrkulacji on/off</w:t>
      </w:r>
    </w:p>
    <w:p w:rsidR="0003712C" w:rsidRPr="007D2503" w:rsidRDefault="0003712C" w:rsidP="0003712C">
      <w:r w:rsidRPr="007D2503">
        <w:t>Możliwość aktywacji funkcji nocnego grzania. Funkcja polega na pracę centrali w okresie, gdy w trybie automatycznym jest wyłączona.  Gdy temperatura w pomieszczeniu spada poniżej zadanej wartości, wentylator nawiewny uruchamia się z nastawianą wydajnością i pracuje ze 100-procentową ilością powietrza recyrkulacyjnego. Następuje podgrzanie powietrza w pomieszczeniu do określonych parametrów.</w:t>
      </w:r>
    </w:p>
    <w:p w:rsidR="0003712C" w:rsidRPr="007D2503" w:rsidRDefault="0003712C" w:rsidP="0003712C">
      <w:r w:rsidRPr="007D2503">
        <w:t>Możliwość aktywacji funkcji szybkiego porannego podgrzania. Centrala uruchamia się przed właściwą pracą i pracując tylko z powietrzem recyrkulacyjnym podgrzewa pomieszczenia do określonej temperatury.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Funkcja recyrkulacji sterowanej w sposób płynny</w:t>
      </w:r>
    </w:p>
    <w:p w:rsidR="0003712C" w:rsidRPr="007D2503" w:rsidRDefault="0003712C" w:rsidP="0003712C">
      <w:r w:rsidRPr="007D2503">
        <w:t>Układ sterowania reguluje w sposób ciągły ilość powietrza recyrkulacyjnego i świeżego w zależności od jakości powietrza w pomieszczeniu mierzoną przez czujnik jakości powietrza.</w:t>
      </w:r>
    </w:p>
    <w:p w:rsidR="0003712C" w:rsidRPr="007D2503" w:rsidRDefault="0003712C" w:rsidP="0003712C">
      <w:r w:rsidRPr="007D2503">
        <w:t>Minimalna ilość powietrza świeżego jest zadana na programatorze.</w:t>
      </w:r>
    </w:p>
    <w:p w:rsidR="0003712C" w:rsidRPr="007D2503" w:rsidRDefault="0003712C" w:rsidP="0003712C">
      <w:r w:rsidRPr="007D2503">
        <w:t>Możliwe jest płynnego zwiększania ilości powietrza powyżej zadanej do ustawionego maksymalnego przepływu w przypadku, gdy jakość powietrza nie jest uzyskana dla 100% powietrza świeżego.</w:t>
      </w:r>
    </w:p>
    <w:p w:rsidR="0003712C" w:rsidRPr="007D2503" w:rsidRDefault="0003712C" w:rsidP="0003712C"/>
    <w:p w:rsidR="0003712C" w:rsidRPr="007D2503" w:rsidRDefault="0003712C" w:rsidP="0003712C">
      <w:r w:rsidRPr="007D2503">
        <w:t>Układ sterowania reguluje w sposób ciągły ilość powietrza recyrkulacyjnego i świeżego w zależności od temperatury w pomieszczeniu.</w:t>
      </w:r>
    </w:p>
    <w:p w:rsidR="0003712C" w:rsidRPr="007D2503" w:rsidRDefault="0003712C" w:rsidP="0003712C">
      <w:r w:rsidRPr="007D2503">
        <w:t>Minimalna ilość powietrza świeżego jest zadana na programatorze.</w:t>
      </w:r>
    </w:p>
    <w:p w:rsidR="0003712C" w:rsidRPr="007D2503" w:rsidRDefault="0003712C" w:rsidP="0003712C"/>
    <w:p w:rsidR="0003712C" w:rsidRPr="007D2503" w:rsidRDefault="0003712C" w:rsidP="0003712C">
      <w:r w:rsidRPr="007D2503">
        <w:t>Możliwość aktywacji funkcji nocnego grzania. Funkcja polega na pracę centrali w okresie, gdy w trybie automatycznym jest wyłączona.  Gdy temperatura w pomieszczeniu spada poniżej zadanej wartości, wentylator nawiewny uruchamia się z nastawianą wydajnością i pracuje ze 100-procentową ilością powietrza recyrkulacyjnego. Następuje podgrzanie powietrza w pomieszczeniu do określonych parametrów.</w:t>
      </w:r>
    </w:p>
    <w:p w:rsidR="0003712C" w:rsidRPr="007D2503" w:rsidRDefault="0003712C" w:rsidP="0003712C">
      <w:r w:rsidRPr="007D2503">
        <w:t>Możliwość aktywacji funkcji szybkiego porannego podgrzania. Centrala uruchamia się przed właściwą pracą i pracując tylko z powietrzem recyrkulacyjnym podgrzewa pomieszczenia do określonej temperatury.</w:t>
      </w:r>
    </w:p>
    <w:p w:rsidR="0003712C" w:rsidRPr="007D2503" w:rsidRDefault="0003712C" w:rsidP="0003712C"/>
    <w:p w:rsidR="0003712C" w:rsidRPr="007D2503" w:rsidRDefault="0003712C" w:rsidP="0003712C">
      <w:pPr>
        <w:rPr>
          <w:b/>
        </w:rPr>
      </w:pPr>
      <w:r w:rsidRPr="007D2503">
        <w:rPr>
          <w:b/>
        </w:rPr>
        <w:t>Regulacja temperatury AllYear Control</w:t>
      </w:r>
    </w:p>
    <w:p w:rsidR="0003712C" w:rsidRPr="007D2503" w:rsidRDefault="0003712C" w:rsidP="0003712C">
      <w:r w:rsidRPr="007D2503">
        <w:t>Zespół funkcji dla systemu opartego na centrali klimatyzacyjnej oraz indukcyjnych modułów chłodząco-grzewczych i/lub grzejników.</w:t>
      </w:r>
    </w:p>
    <w:p w:rsidR="0003712C" w:rsidRPr="007D2503" w:rsidRDefault="0003712C" w:rsidP="0003712C">
      <w:r w:rsidRPr="007D2503">
        <w:t>Układ sterowania kontroluje temperaturę zasilania modułów i/lub grzejników.</w:t>
      </w:r>
    </w:p>
    <w:p w:rsidR="0003712C" w:rsidRPr="007D2503" w:rsidRDefault="0003712C" w:rsidP="0003712C">
      <w:r w:rsidRPr="007D2503">
        <w:t>Układ sterowania reguluje sezonowo zmiany wartości regulowanej temperatury czynnika grzewczego i chłodniczego w funkcji temperatury zewnętrznej.</w:t>
      </w:r>
    </w:p>
    <w:p w:rsidR="0003712C" w:rsidRPr="007D2503" w:rsidRDefault="0003712C" w:rsidP="0003712C">
      <w:r w:rsidRPr="007D2503">
        <w:t>Układ sterowania reguluje wartości temperatury czynnika chłodniczego i grzewczego według zapotrzebowania wynikającego z pomiarów temperatury w pomieszczeniu.</w:t>
      </w:r>
    </w:p>
    <w:p w:rsidR="0003712C" w:rsidRPr="007D2503" w:rsidRDefault="0003712C" w:rsidP="0003712C">
      <w:r w:rsidRPr="007D2503">
        <w:t>Automatyczna zmiana nastaw temperatury czynnika chłodniczego i grzewczego dla trybu nocnego i weekendowego.</w:t>
      </w:r>
    </w:p>
    <w:p w:rsidR="0003712C" w:rsidRPr="007D2503" w:rsidRDefault="0003712C" w:rsidP="0003712C">
      <w:r w:rsidRPr="007D2503">
        <w:t>Układ sterowania kontroluje punkt rosy powietrza wywiewanego i koryguje nastawy czynnika chłodniczego w przypadku, gdy występuje zagrożenie kondensacji w pomieszczeniach.</w:t>
      </w:r>
    </w:p>
    <w:p w:rsidR="0003712C" w:rsidRPr="007D2503" w:rsidRDefault="0003712C" w:rsidP="0003712C">
      <w:r w:rsidRPr="007D2503">
        <w:t>Istnieje możliwości aktywacji funkcji zwiększenia ilości powietrza świeżego przypadku podwyższenia parametrów czynnika chłodniczego.</w:t>
      </w:r>
    </w:p>
    <w:p w:rsidR="0003712C" w:rsidRPr="007D2503" w:rsidRDefault="0003712C" w:rsidP="0003712C">
      <w:pPr>
        <w:rPr>
          <w:b/>
        </w:rPr>
      </w:pPr>
      <w:r w:rsidRPr="007D2503">
        <w:rPr>
          <w:b/>
        </w:rPr>
        <w:t>Regulacja osuszania powietrza dla okresu letniego</w:t>
      </w:r>
    </w:p>
    <w:p w:rsidR="0003712C" w:rsidRDefault="0003712C" w:rsidP="0003712C">
      <w:r w:rsidRPr="007D2503">
        <w:t>Układ sterowania reguluje wilgotność powietrza nawiewanego poprzez chłodzenie i osuszanie na chłodnicy, a następnie podgrzanie powietrza na nagrzewnicy.</w:t>
      </w:r>
    </w:p>
    <w:p w:rsidR="0003712C" w:rsidRDefault="0003712C" w:rsidP="0003712C"/>
    <w:p w:rsidR="0003712C" w:rsidRDefault="0003712C" w:rsidP="0003712C"/>
    <w:p w:rsidR="00024646" w:rsidRDefault="00024646" w:rsidP="0003712C"/>
    <w:p w:rsidR="00024646" w:rsidRDefault="00024646" w:rsidP="0003712C"/>
    <w:p w:rsidR="00024646" w:rsidRPr="00BA4D07" w:rsidRDefault="00024646" w:rsidP="00024646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</w:pPr>
      <w:bookmarkStart w:id="81" w:name="_Toc454176806"/>
      <w:bookmarkStart w:id="82" w:name="_Toc466460194"/>
      <w:bookmarkStart w:id="83" w:name="_Toc479842218"/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-65405</wp:posOffset>
            </wp:positionV>
            <wp:extent cx="3037840" cy="2033270"/>
            <wp:effectExtent l="19050" t="0" r="0" b="0"/>
            <wp:wrapSquare wrapText="bothSides"/>
            <wp:docPr id="3" name="Obraz 26" descr="EX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XCa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4" w:name="_Toc521500149"/>
      <w:bookmarkStart w:id="85" w:name="_Toc1391466"/>
      <w:bookmarkStart w:id="86" w:name="_Toc1739057"/>
      <w:r w:rsidRPr="007D2503">
        <w:t>Nawiewniki oraz wywiewniki</w:t>
      </w:r>
      <w:bookmarkStart w:id="87" w:name="_Toc454176807"/>
      <w:bookmarkStart w:id="88" w:name="_Toc466460195"/>
      <w:bookmarkEnd w:id="81"/>
      <w:bookmarkEnd w:id="82"/>
      <w:bookmarkEnd w:id="83"/>
      <w:bookmarkEnd w:id="84"/>
      <w:bookmarkEnd w:id="85"/>
      <w:bookmarkEnd w:id="86"/>
    </w:p>
    <w:p w:rsidR="00024646" w:rsidRPr="00BA4D07" w:rsidRDefault="00024646" w:rsidP="00024646">
      <w:pPr>
        <w:pStyle w:val="Akapitzlist"/>
        <w:keepNext/>
        <w:suppressAutoHyphens w:val="0"/>
        <w:spacing w:before="120" w:after="120" w:line="240" w:lineRule="auto"/>
        <w:ind w:left="2772" w:right="543" w:hanging="432"/>
        <w:contextualSpacing w:val="0"/>
        <w:outlineLvl w:val="1"/>
        <w:rPr>
          <w:rFonts w:cs="Tahoma"/>
          <w:b/>
          <w:bCs/>
          <w:iCs/>
          <w:vanish/>
          <w:sz w:val="24"/>
        </w:rPr>
      </w:pPr>
      <w:bookmarkStart w:id="89" w:name="_Toc478020568"/>
      <w:bookmarkStart w:id="90" w:name="_Toc478020736"/>
      <w:bookmarkStart w:id="91" w:name="_Toc478021479"/>
      <w:bookmarkStart w:id="92" w:name="_Toc479699308"/>
      <w:bookmarkStart w:id="93" w:name="_Toc479842219"/>
      <w:bookmarkEnd w:id="89"/>
      <w:bookmarkEnd w:id="90"/>
      <w:bookmarkEnd w:id="91"/>
      <w:bookmarkEnd w:id="92"/>
      <w:bookmarkEnd w:id="93"/>
    </w:p>
    <w:p w:rsidR="00024646" w:rsidRPr="00BA4D07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94" w:name="_Toc479842220"/>
      <w:bookmarkStart w:id="95" w:name="_Toc521500150"/>
      <w:bookmarkStart w:id="96" w:name="_Toc1391467"/>
      <w:bookmarkStart w:id="97" w:name="_Toc1739058"/>
      <w:r w:rsidRPr="00BA4D07">
        <w:t>Metalowe zawory wywiewne</w:t>
      </w:r>
      <w:bookmarkEnd w:id="87"/>
      <w:bookmarkEnd w:id="88"/>
      <w:bookmarkEnd w:id="94"/>
      <w:bookmarkEnd w:id="95"/>
      <w:bookmarkEnd w:id="96"/>
      <w:bookmarkEnd w:id="97"/>
    </w:p>
    <w:p w:rsidR="00024646" w:rsidRDefault="00024646" w:rsidP="00024646">
      <w:pPr>
        <w:spacing w:line="240" w:lineRule="auto"/>
      </w:pPr>
      <w:r w:rsidRPr="007D2503">
        <w:t>W pomieszczeniach WC zaprojektowano okrągłe metalowe wywiewniki przeznaczone do montażu w suficie lub ścianie. Wywiewnik składa się z trzech części: zewnętrznego i wewnętrznego stożka oraz ramki mocującej. Ramka mocująca posiada rękawa przyłączeniowy do podłączenia kanału oraz gniazdo bagnetowe dla przyłączenia stożka. Aerodynamicznie wyprofilowany sto</w:t>
      </w:r>
      <w:r w:rsidRPr="007D2503">
        <w:rPr>
          <w:rFonts w:hint="eastAsia"/>
        </w:rPr>
        <w:t>ż</w:t>
      </w:r>
      <w:r w:rsidRPr="007D2503">
        <w:t>ek zewn</w:t>
      </w:r>
      <w:r w:rsidRPr="007D2503">
        <w:rPr>
          <w:rFonts w:hint="eastAsia"/>
        </w:rPr>
        <w:t>ę</w:t>
      </w:r>
      <w:r w:rsidRPr="007D2503">
        <w:t>trzny posiada ta</w:t>
      </w:r>
      <w:r w:rsidRPr="007D2503">
        <w:rPr>
          <w:rFonts w:hint="eastAsia"/>
        </w:rPr>
        <w:t>ś</w:t>
      </w:r>
      <w:r w:rsidRPr="007D2503">
        <w:t>m</w:t>
      </w:r>
      <w:r w:rsidRPr="007D2503">
        <w:rPr>
          <w:rFonts w:hint="eastAsia"/>
        </w:rPr>
        <w:t>ę</w:t>
      </w:r>
      <w:r w:rsidRPr="007D2503">
        <w:t xml:space="preserve"> uszczelniaj</w:t>
      </w:r>
      <w:r w:rsidRPr="007D2503">
        <w:rPr>
          <w:rFonts w:hint="eastAsia"/>
        </w:rPr>
        <w:t>ą</w:t>
      </w:r>
      <w:r w:rsidRPr="007D2503">
        <w:t>c</w:t>
      </w:r>
      <w:r w:rsidRPr="007D2503">
        <w:rPr>
          <w:rFonts w:hint="eastAsia"/>
        </w:rPr>
        <w:t>ą</w:t>
      </w:r>
      <w:r w:rsidRPr="007D2503">
        <w:t>, kt</w:t>
      </w:r>
      <w:r w:rsidRPr="007D2503">
        <w:rPr>
          <w:rFonts w:hint="eastAsia"/>
        </w:rPr>
        <w:t>ó</w:t>
      </w:r>
      <w:r w:rsidRPr="007D2503">
        <w:t>ra mo</w:t>
      </w:r>
      <w:r w:rsidRPr="007D2503">
        <w:rPr>
          <w:rFonts w:hint="eastAsia"/>
        </w:rPr>
        <w:t>ż</w:t>
      </w:r>
      <w:r w:rsidRPr="007D2503">
        <w:t>e by</w:t>
      </w:r>
      <w:r w:rsidRPr="007D2503">
        <w:rPr>
          <w:rFonts w:hint="eastAsia"/>
        </w:rPr>
        <w:t>ć</w:t>
      </w:r>
      <w:r w:rsidRPr="007D2503">
        <w:t xml:space="preserve"> po</w:t>
      </w:r>
      <w:r w:rsidRPr="007D2503">
        <w:rPr>
          <w:rFonts w:hint="eastAsia"/>
        </w:rPr>
        <w:t>łą</w:t>
      </w:r>
      <w:r w:rsidRPr="007D2503">
        <w:t>czona z ramk</w:t>
      </w:r>
      <w:r w:rsidRPr="007D2503">
        <w:rPr>
          <w:rFonts w:hint="eastAsia"/>
        </w:rPr>
        <w:t>ą</w:t>
      </w:r>
      <w:r w:rsidRPr="007D2503">
        <w:t xml:space="preserve"> mocuj</w:t>
      </w:r>
      <w:r w:rsidRPr="007D2503">
        <w:rPr>
          <w:rFonts w:hint="eastAsia"/>
        </w:rPr>
        <w:t>ą</w:t>
      </w:r>
      <w:r w:rsidRPr="007D2503">
        <w:t>c</w:t>
      </w:r>
      <w:r w:rsidRPr="007D2503">
        <w:rPr>
          <w:rFonts w:hint="eastAsia"/>
        </w:rPr>
        <w:t>ą</w:t>
      </w:r>
      <w:r w:rsidRPr="007D2503">
        <w:t>. Sto</w:t>
      </w:r>
      <w:r w:rsidRPr="007D2503">
        <w:rPr>
          <w:rFonts w:hint="eastAsia"/>
        </w:rPr>
        <w:t>ż</w:t>
      </w:r>
      <w:r w:rsidRPr="007D2503">
        <w:t>ek wewn</w:t>
      </w:r>
      <w:r w:rsidRPr="007D2503">
        <w:rPr>
          <w:rFonts w:hint="eastAsia"/>
        </w:rPr>
        <w:t>ę</w:t>
      </w:r>
      <w:r w:rsidRPr="007D2503">
        <w:t>trzny, kt</w:t>
      </w:r>
      <w:r w:rsidRPr="007D2503">
        <w:rPr>
          <w:rFonts w:hint="eastAsia"/>
        </w:rPr>
        <w:t>ó</w:t>
      </w:r>
      <w:r w:rsidRPr="007D2503">
        <w:t>ry jest zamocowany na nagwintowanym pr</w:t>
      </w:r>
      <w:r w:rsidRPr="007D2503">
        <w:rPr>
          <w:rFonts w:hint="eastAsia"/>
        </w:rPr>
        <w:t>ę</w:t>
      </w:r>
      <w:r w:rsidRPr="007D2503">
        <w:t>cie w sto</w:t>
      </w:r>
      <w:r w:rsidRPr="007D2503">
        <w:rPr>
          <w:rFonts w:hint="eastAsia"/>
        </w:rPr>
        <w:t>ż</w:t>
      </w:r>
      <w:r w:rsidRPr="007D2503">
        <w:t>ku zewn</w:t>
      </w:r>
      <w:r w:rsidRPr="007D2503">
        <w:rPr>
          <w:rFonts w:hint="eastAsia"/>
        </w:rPr>
        <w:t>ę</w:t>
      </w:r>
      <w:r w:rsidRPr="007D2503">
        <w:t>trznym, posiada mo</w:t>
      </w:r>
      <w:r w:rsidRPr="007D2503">
        <w:rPr>
          <w:rFonts w:hint="eastAsia"/>
        </w:rPr>
        <w:t>ż</w:t>
      </w:r>
      <w:r w:rsidRPr="007D2503">
        <w:t>liwo</w:t>
      </w:r>
      <w:r w:rsidRPr="007D2503">
        <w:rPr>
          <w:rFonts w:hint="eastAsia"/>
        </w:rPr>
        <w:t>ść</w:t>
      </w:r>
      <w:r w:rsidRPr="007D2503">
        <w:t xml:space="preserve"> regulacji po</w:t>
      </w:r>
      <w:r w:rsidRPr="007D2503">
        <w:rPr>
          <w:rFonts w:hint="eastAsia"/>
        </w:rPr>
        <w:t>ł</w:t>
      </w:r>
      <w:r w:rsidRPr="007D2503">
        <w:t>o</w:t>
      </w:r>
      <w:r w:rsidRPr="007D2503">
        <w:rPr>
          <w:rFonts w:hint="eastAsia"/>
        </w:rPr>
        <w:t>ż</w:t>
      </w:r>
      <w:r w:rsidRPr="007D2503">
        <w:t>enia oraz jego unieruchomienia.  Sto</w:t>
      </w:r>
      <w:r w:rsidRPr="007D2503">
        <w:rPr>
          <w:rFonts w:hint="eastAsia"/>
        </w:rPr>
        <w:t>ż</w:t>
      </w:r>
      <w:r w:rsidRPr="007D2503">
        <w:t>ki wywiewnika i ramka mocuj</w:t>
      </w:r>
      <w:r w:rsidRPr="007D2503">
        <w:rPr>
          <w:rFonts w:hint="eastAsia"/>
        </w:rPr>
        <w:t>ą</w:t>
      </w:r>
      <w:r w:rsidRPr="007D2503">
        <w:t>ca wykonane s</w:t>
      </w:r>
      <w:r w:rsidRPr="007D2503">
        <w:rPr>
          <w:rFonts w:hint="eastAsia"/>
        </w:rPr>
        <w:t>ą</w:t>
      </w:r>
      <w:r w:rsidRPr="007D2503">
        <w:t xml:space="preserve"> z blachy stalowej, ocynkowanej. Wywiewnik standardowo pomalowany jest na kolor bia</w:t>
      </w:r>
      <w:r w:rsidRPr="007D2503">
        <w:rPr>
          <w:rFonts w:hint="eastAsia"/>
        </w:rPr>
        <w:t>ł</w:t>
      </w:r>
      <w:r w:rsidRPr="007D2503">
        <w:t>y RAL 9010. Regulacja wywie wnika poprzez obr</w:t>
      </w:r>
      <w:r w:rsidRPr="007D2503">
        <w:rPr>
          <w:rFonts w:hint="eastAsia"/>
        </w:rPr>
        <w:t>ó</w:t>
      </w:r>
      <w:r w:rsidRPr="007D2503">
        <w:t>t sto</w:t>
      </w:r>
      <w:r w:rsidRPr="007D2503">
        <w:rPr>
          <w:rFonts w:hint="eastAsia"/>
        </w:rPr>
        <w:t>ż</w:t>
      </w:r>
      <w:r w:rsidRPr="007D2503">
        <w:t>ka wewn</w:t>
      </w:r>
      <w:r w:rsidRPr="007D2503">
        <w:rPr>
          <w:rFonts w:hint="eastAsia"/>
        </w:rPr>
        <w:t>ę</w:t>
      </w:r>
      <w:r w:rsidRPr="007D2503">
        <w:t>trznego zgodnie z ruchem wskaz</w:t>
      </w:r>
      <w:r w:rsidRPr="007D2503">
        <w:rPr>
          <w:rFonts w:hint="eastAsia"/>
        </w:rPr>
        <w:t>ó</w:t>
      </w:r>
      <w:r w:rsidRPr="007D2503">
        <w:t>wek zegara zwi</w:t>
      </w:r>
      <w:r w:rsidRPr="007D2503">
        <w:rPr>
          <w:rFonts w:hint="eastAsia"/>
        </w:rPr>
        <w:t>ę</w:t>
      </w:r>
      <w:r w:rsidRPr="007D2503">
        <w:t>ksza si</w:t>
      </w:r>
      <w:r w:rsidRPr="007D2503">
        <w:rPr>
          <w:rFonts w:hint="eastAsia"/>
        </w:rPr>
        <w:t>ę</w:t>
      </w:r>
      <w:r w:rsidRPr="007D2503">
        <w:t xml:space="preserve"> spadek ci</w:t>
      </w:r>
      <w:r w:rsidRPr="007D2503">
        <w:rPr>
          <w:rFonts w:hint="eastAsia"/>
        </w:rPr>
        <w:t>ś</w:t>
      </w:r>
      <w:r w:rsidRPr="007D2503">
        <w:t>nienia, a poprzez obr</w:t>
      </w:r>
      <w:r w:rsidRPr="007D2503">
        <w:rPr>
          <w:rFonts w:hint="eastAsia"/>
        </w:rPr>
        <w:t>ó</w:t>
      </w:r>
      <w:r w:rsidRPr="007D2503">
        <w:t>t sto</w:t>
      </w:r>
      <w:r w:rsidRPr="007D2503">
        <w:rPr>
          <w:rFonts w:hint="eastAsia"/>
        </w:rPr>
        <w:t>ż</w:t>
      </w:r>
      <w:r w:rsidRPr="007D2503">
        <w:t>ka wewn</w:t>
      </w:r>
      <w:r w:rsidRPr="007D2503">
        <w:rPr>
          <w:rFonts w:hint="eastAsia"/>
        </w:rPr>
        <w:t>ę</w:t>
      </w:r>
      <w:r w:rsidRPr="007D2503">
        <w:t>trznego przeciwnie do ruchu wskaz</w:t>
      </w:r>
      <w:r w:rsidRPr="007D2503">
        <w:rPr>
          <w:rFonts w:hint="eastAsia"/>
        </w:rPr>
        <w:t>ó</w:t>
      </w:r>
      <w:r w:rsidRPr="007D2503">
        <w:t>wek zegara zmniejsza si</w:t>
      </w:r>
      <w:r w:rsidRPr="007D2503">
        <w:rPr>
          <w:rFonts w:hint="eastAsia"/>
        </w:rPr>
        <w:t>ę</w:t>
      </w:r>
      <w:r w:rsidRPr="007D2503">
        <w:t xml:space="preserve"> spadek ci</w:t>
      </w:r>
      <w:r w:rsidRPr="007D2503">
        <w:rPr>
          <w:rFonts w:hint="eastAsia"/>
        </w:rPr>
        <w:t>ś</w:t>
      </w:r>
      <w:r w:rsidRPr="007D2503">
        <w:t>nienia.</w:t>
      </w:r>
    </w:p>
    <w:p w:rsidR="00024646" w:rsidRDefault="00024646" w:rsidP="00024646">
      <w:pPr>
        <w:spacing w:line="240" w:lineRule="auto"/>
      </w:pPr>
    </w:p>
    <w:p w:rsidR="00024646" w:rsidRDefault="00024646" w:rsidP="00024646">
      <w:pPr>
        <w:spacing w:line="240" w:lineRule="auto"/>
      </w:pPr>
    </w:p>
    <w:p w:rsidR="00024646" w:rsidRPr="007D2503" w:rsidRDefault="00024646" w:rsidP="00024646">
      <w:pPr>
        <w:spacing w:line="240" w:lineRule="auto"/>
      </w:pPr>
    </w:p>
    <w:p w:rsidR="00024646" w:rsidRDefault="00024646" w:rsidP="00024646">
      <w:r w:rsidRPr="007D2503">
        <w:rPr>
          <w:noProof/>
          <w:lang w:eastAsia="pl-PL"/>
        </w:rPr>
        <w:drawing>
          <wp:inline distT="0" distB="0" distL="0" distR="0">
            <wp:extent cx="5048250" cy="1847850"/>
            <wp:effectExtent l="19050" t="0" r="0" b="0"/>
            <wp:docPr id="6" name="Obraz 41" descr="EX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X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46" w:rsidRPr="007D2503" w:rsidRDefault="00024646" w:rsidP="00024646"/>
    <w:p w:rsidR="00024646" w:rsidRPr="007D2503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98" w:name="_Toc454176809"/>
      <w:bookmarkStart w:id="99" w:name="_Toc466460196"/>
      <w:bookmarkStart w:id="100" w:name="_Toc479842221"/>
      <w:bookmarkStart w:id="101" w:name="_Toc521500151"/>
      <w:bookmarkStart w:id="102" w:name="_Toc1391468"/>
      <w:bookmarkStart w:id="103" w:name="_Toc1739059"/>
      <w:r w:rsidRPr="007D2503">
        <w:t xml:space="preserve">Kratki wywiewne </w:t>
      </w:r>
      <w:bookmarkEnd w:id="98"/>
      <w:bookmarkEnd w:id="99"/>
      <w:r>
        <w:t>i nawiewne</w:t>
      </w:r>
      <w:bookmarkEnd w:id="100"/>
      <w:bookmarkEnd w:id="101"/>
      <w:bookmarkEnd w:id="102"/>
      <w:bookmarkEnd w:id="103"/>
    </w:p>
    <w:p w:rsidR="00024646" w:rsidRPr="007D2503" w:rsidRDefault="00024646" w:rsidP="00024646">
      <w:pPr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48260</wp:posOffset>
            </wp:positionV>
            <wp:extent cx="3774440" cy="2142490"/>
            <wp:effectExtent l="19050" t="0" r="0" b="0"/>
            <wp:wrapSquare wrapText="bothSides"/>
            <wp:docPr id="7" name="Obraz 27" descr="gr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l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t xml:space="preserve">W pomieszczeniach  </w:t>
      </w:r>
      <w:r>
        <w:t>bez sufitu podwieszanego</w:t>
      </w:r>
      <w:r w:rsidRPr="007D2503">
        <w:t xml:space="preserve"> zaprojektowano kratki wywiewne</w:t>
      </w:r>
      <w:r>
        <w:t xml:space="preserve"> oraz nawiewne</w:t>
      </w:r>
      <w:r w:rsidRPr="007D2503">
        <w:t xml:space="preserve"> z nie</w:t>
      </w:r>
      <w:r>
        <w:t>ruchomymi łopatkami</w:t>
      </w:r>
      <w:r w:rsidRPr="007D2503">
        <w:t>. Kratka składa się z ramki mocującej oraz pionowych i poziomych nieruchomych lameli wykonanych z aluminium.  Kratka w całości wykonana jest z aluminium i pomalowana na kolor biały RAL 9010. Kratka wyposażona jest w skrzynkę rozprężno- regulacyjną  z blachy ocynkowanej. Zawiera wyjmowaną przepustnicę regulacyjną i sondę pomiarową ilości przepływu powietrza. Wyłożona jest od wewnątrz materiałem dźwiękochłonnym ze wzmocnioną powierzchnią. Wolna powierzchnia wypływu kratki to 0,91.</w:t>
      </w:r>
    </w:p>
    <w:p w:rsidR="00024646" w:rsidRPr="007D2503" w:rsidRDefault="00024646" w:rsidP="00024646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118745</wp:posOffset>
            </wp:positionV>
            <wp:extent cx="2669540" cy="3056890"/>
            <wp:effectExtent l="19050" t="0" r="0" b="0"/>
            <wp:wrapTight wrapText="bothSides">
              <wp:wrapPolygon edited="0">
                <wp:start x="-154" y="0"/>
                <wp:lineTo x="-154" y="21403"/>
                <wp:lineTo x="21579" y="21403"/>
                <wp:lineTo x="21579" y="0"/>
                <wp:lineTo x="-154" y="0"/>
              </wp:wrapPolygon>
            </wp:wrapTight>
            <wp:docPr id="8" name="Obraz 28" descr="grl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lc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rPr>
          <w:noProof/>
          <w:lang w:eastAsia="pl-PL"/>
        </w:rPr>
        <w:drawing>
          <wp:inline distT="0" distB="0" distL="0" distR="0">
            <wp:extent cx="3143250" cy="2105025"/>
            <wp:effectExtent l="19050" t="0" r="0" b="0"/>
            <wp:docPr id="9" name="Obraz 42" descr="tr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g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46" w:rsidRDefault="00024646" w:rsidP="00024646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576" w:right="543"/>
      </w:pPr>
      <w:bookmarkStart w:id="104" w:name="_Toc454176810"/>
      <w:bookmarkStart w:id="105" w:name="_Toc466460197"/>
      <w:bookmarkStart w:id="106" w:name="_Toc479842222"/>
    </w:p>
    <w:p w:rsidR="00024646" w:rsidRDefault="00024646" w:rsidP="00024646">
      <w:pPr>
        <w:pStyle w:val="Tekstpodstawowy"/>
      </w:pPr>
    </w:p>
    <w:p w:rsidR="00024646" w:rsidRDefault="00024646" w:rsidP="00024646">
      <w:pPr>
        <w:pStyle w:val="Tekstpodstawowy"/>
      </w:pPr>
    </w:p>
    <w:p w:rsidR="00024646" w:rsidRDefault="00024646" w:rsidP="00024646">
      <w:pPr>
        <w:pStyle w:val="Tekstpodstawowy"/>
      </w:pPr>
    </w:p>
    <w:p w:rsidR="00024646" w:rsidRDefault="00024646" w:rsidP="00024646">
      <w:pPr>
        <w:pStyle w:val="Tekstpodstawowy"/>
      </w:pPr>
    </w:p>
    <w:p w:rsidR="00024646" w:rsidRDefault="00024646" w:rsidP="00024646">
      <w:pPr>
        <w:pStyle w:val="Tekstpodstawowy"/>
      </w:pPr>
    </w:p>
    <w:p w:rsidR="00024646" w:rsidRDefault="00024646" w:rsidP="00024646">
      <w:pPr>
        <w:pStyle w:val="Tekstpodstawowy"/>
      </w:pPr>
    </w:p>
    <w:p w:rsidR="00024646" w:rsidRPr="008A2DE8" w:rsidRDefault="00024646" w:rsidP="00024646">
      <w:pPr>
        <w:pStyle w:val="Tekstpodstawowy"/>
      </w:pPr>
    </w:p>
    <w:p w:rsidR="00024646" w:rsidRPr="007D2503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107" w:name="_Toc521500152"/>
      <w:bookmarkStart w:id="108" w:name="_Toc1391469"/>
      <w:bookmarkStart w:id="109" w:name="_Toc1739060"/>
      <w:r w:rsidRPr="007D2503">
        <w:t>Anemostaty nawiewne z skrzynką rozprężną</w:t>
      </w:r>
      <w:bookmarkEnd w:id="104"/>
      <w:bookmarkEnd w:id="105"/>
      <w:bookmarkEnd w:id="106"/>
      <w:bookmarkEnd w:id="107"/>
      <w:bookmarkEnd w:id="108"/>
      <w:bookmarkEnd w:id="109"/>
    </w:p>
    <w:p w:rsidR="00024646" w:rsidRDefault="00024646" w:rsidP="00024646">
      <w:pPr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24130</wp:posOffset>
            </wp:positionV>
            <wp:extent cx="3338195" cy="1964690"/>
            <wp:effectExtent l="19050" t="0" r="0" b="0"/>
            <wp:wrapSquare wrapText="bothSides"/>
            <wp:docPr id="10" name="Obraz 29" descr="haw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awk 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t>W pomieszczeniach, gdzie poprowadzone są sufity podwieszane zaprojektowano kwadratowe składające się z skrzynki rozprężnej oraz panelu przedniego wyposażonego w specjalną perforację. Skrzynka rozpr</w:t>
      </w:r>
      <w:r w:rsidRPr="007D2503">
        <w:rPr>
          <w:rFonts w:hint="eastAsia"/>
        </w:rPr>
        <w:t>ęż</w:t>
      </w:r>
      <w:r w:rsidRPr="007D2503">
        <w:t>na wyt</w:t>
      </w:r>
      <w:r w:rsidRPr="007D2503">
        <w:rPr>
          <w:rFonts w:hint="eastAsia"/>
        </w:rPr>
        <w:t>ł</w:t>
      </w:r>
      <w:r w:rsidRPr="007D2503">
        <w:t>oczona jest z jednego kawa</w:t>
      </w:r>
      <w:r w:rsidRPr="007D2503">
        <w:rPr>
          <w:rFonts w:hint="eastAsia"/>
        </w:rPr>
        <w:t>ł</w:t>
      </w:r>
      <w:r w:rsidRPr="007D2503">
        <w:t>ka blachy, co przyczynia si</w:t>
      </w:r>
      <w:r w:rsidRPr="007D2503">
        <w:rPr>
          <w:rFonts w:hint="eastAsia"/>
        </w:rPr>
        <w:t>ę</w:t>
      </w:r>
      <w:r w:rsidRPr="007D2503">
        <w:t xml:space="preserve"> do bardzo du</w:t>
      </w:r>
      <w:r w:rsidRPr="007D2503">
        <w:rPr>
          <w:rFonts w:hint="eastAsia"/>
        </w:rPr>
        <w:t>ż</w:t>
      </w:r>
      <w:r w:rsidRPr="007D2503">
        <w:t>ej szczelno</w:t>
      </w:r>
      <w:r w:rsidRPr="007D2503">
        <w:rPr>
          <w:rFonts w:hint="eastAsia"/>
        </w:rPr>
        <w:t>ś</w:t>
      </w:r>
      <w:r w:rsidRPr="007D2503">
        <w:t>ci. Panel przedni nawiewnika posiada z jednej strony zawieszenie zawiasowe a z drugiej strony elastyczny zatrzask. Ten typ zawieszenia o nazwie Quick Access umo</w:t>
      </w:r>
      <w:r w:rsidRPr="007D2503">
        <w:rPr>
          <w:rFonts w:hint="eastAsia"/>
        </w:rPr>
        <w:t>ż</w:t>
      </w:r>
      <w:r w:rsidRPr="007D2503">
        <w:t>liwia szybkie otwarcie panelu przedniego nawiewnika i zamkni</w:t>
      </w:r>
      <w:r w:rsidRPr="007D2503">
        <w:rPr>
          <w:rFonts w:hint="eastAsia"/>
        </w:rPr>
        <w:t>ę</w:t>
      </w:r>
      <w:r w:rsidRPr="007D2503">
        <w:t>cie, co u</w:t>
      </w:r>
      <w:r w:rsidRPr="007D2503">
        <w:rPr>
          <w:rFonts w:hint="eastAsia"/>
        </w:rPr>
        <w:t>ł</w:t>
      </w:r>
      <w:r w:rsidRPr="007D2503">
        <w:t>atwia i przyspiesza prace serwisowe oraz regulacje nawiewnika. Panel przedni nawiewnika oraz g</w:t>
      </w:r>
      <w:r w:rsidRPr="007D2503">
        <w:rPr>
          <w:rFonts w:hint="eastAsia"/>
        </w:rPr>
        <w:t>ó</w:t>
      </w:r>
      <w:r w:rsidRPr="007D2503">
        <w:t>rny korpus wykonane s</w:t>
      </w:r>
      <w:r w:rsidRPr="007D2503">
        <w:rPr>
          <w:rFonts w:hint="eastAsia"/>
        </w:rPr>
        <w:t>ą</w:t>
      </w:r>
      <w:r w:rsidRPr="007D2503">
        <w:t xml:space="preserve"> z blachy stalowej ocynkowanej. Panel przedni nawiewnika standardowo pomalowany jest na kolor bia</w:t>
      </w:r>
      <w:r w:rsidRPr="007D2503">
        <w:rPr>
          <w:rFonts w:hint="eastAsia"/>
        </w:rPr>
        <w:t>ł</w:t>
      </w:r>
      <w:r w:rsidRPr="007D2503">
        <w:t>y RAL 9010.</w:t>
      </w:r>
      <w:r>
        <w:rPr>
          <w:b/>
          <w:szCs w:val="22"/>
        </w:rPr>
        <w:t>Uwaga! kolor nawiewnika przed zamówieniem należy uzgodnić z architektem</w:t>
      </w:r>
      <w:r w:rsidRPr="00B629E5">
        <w:rPr>
          <w:szCs w:val="22"/>
        </w:rPr>
        <w:t>.</w:t>
      </w:r>
    </w:p>
    <w:p w:rsidR="00024646" w:rsidRDefault="00024646" w:rsidP="00024646"/>
    <w:p w:rsidR="00024646" w:rsidRDefault="00024646" w:rsidP="00024646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92710</wp:posOffset>
            </wp:positionV>
            <wp:extent cx="2186940" cy="1814830"/>
            <wp:effectExtent l="19050" t="0" r="3810" b="0"/>
            <wp:wrapSquare wrapText="bothSides"/>
            <wp:docPr id="11" name="Obraz 30" descr="hawk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wkcc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246380</wp:posOffset>
            </wp:positionV>
            <wp:extent cx="4477385" cy="1125855"/>
            <wp:effectExtent l="19050" t="0" r="0" b="0"/>
            <wp:wrapSquare wrapText="bothSides"/>
            <wp:docPr id="12" name="Obraz 31" descr="hawk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wk c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Pr="007E4CE1" w:rsidRDefault="00024646" w:rsidP="00024646">
      <w:pPr>
        <w:pStyle w:val="Nagwek2"/>
        <w:tabs>
          <w:tab w:val="num" w:pos="567"/>
        </w:tabs>
        <w:suppressAutoHyphens w:val="0"/>
        <w:spacing w:before="0"/>
        <w:ind w:left="0" w:firstLine="0"/>
      </w:pPr>
      <w:bookmarkStart w:id="110" w:name="_Toc468096736"/>
      <w:bookmarkStart w:id="111" w:name="_Toc479842223"/>
      <w:bookmarkStart w:id="112" w:name="_Toc521500153"/>
      <w:bookmarkStart w:id="113" w:name="_Toc1391470"/>
      <w:bookmarkStart w:id="114" w:name="_Toc1739061"/>
      <w:r w:rsidRPr="007E4CE1">
        <w:lastRenderedPageBreak/>
        <w:t>Wywiewniki perforowane z skrzynką rozprężną</w:t>
      </w:r>
      <w:bookmarkEnd w:id="110"/>
      <w:bookmarkEnd w:id="111"/>
      <w:bookmarkEnd w:id="112"/>
      <w:bookmarkEnd w:id="113"/>
      <w:bookmarkEnd w:id="114"/>
    </w:p>
    <w:p w:rsidR="00024646" w:rsidRPr="007E4CE1" w:rsidRDefault="00024646" w:rsidP="00024646">
      <w:pPr>
        <w:pStyle w:val="Bezodstpw"/>
        <w:jc w:val="both"/>
        <w:rPr>
          <w:rFonts w:ascii="Arial Narrow" w:hAnsi="Arial Narrow"/>
          <w:sz w:val="22"/>
          <w:szCs w:val="22"/>
          <w:lang w:eastAsia="pl-PL"/>
        </w:rPr>
      </w:pPr>
      <w:r w:rsidRPr="007E4CE1">
        <w:rPr>
          <w:rFonts w:ascii="Arial Narrow" w:hAnsi="Arial Narrow"/>
          <w:noProof/>
          <w:sz w:val="22"/>
          <w:szCs w:val="2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2118995</wp:posOffset>
            </wp:positionV>
            <wp:extent cx="3540125" cy="2688590"/>
            <wp:effectExtent l="19050" t="0" r="3175" b="0"/>
            <wp:wrapSquare wrapText="bothSides"/>
            <wp:docPr id="13" name="Obraz 3" descr="pel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lic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CE1">
        <w:rPr>
          <w:rFonts w:ascii="Arial Narrow" w:hAnsi="Arial Narrow"/>
          <w:noProof/>
          <w:sz w:val="22"/>
          <w:szCs w:val="2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3810</wp:posOffset>
            </wp:positionV>
            <wp:extent cx="3851275" cy="1937385"/>
            <wp:effectExtent l="19050" t="0" r="0" b="0"/>
            <wp:wrapSquare wrapText="bothSides"/>
            <wp:docPr id="14" name="Obraz 2" descr="pel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ica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CE1">
        <w:rPr>
          <w:rFonts w:ascii="Arial Narrow" w:hAnsi="Arial Narrow"/>
          <w:sz w:val="22"/>
          <w:szCs w:val="22"/>
          <w:lang w:eastAsia="pl-PL"/>
        </w:rPr>
        <w:t>W pomieszczeniach, gdzie poprowadzone są sufity podwieszane zaprojektowano kwadratowe kratki  wyciągowe przeznaczone do montażu w suficie. Skrzynka przyłączeniowa wytłoczona jest z jednego kawałka blachy, co przyczynia się do bardzo dużej szczelności. Panel frontowy wywie wnika posiada z jednej strony zawieszenie zawiasowe, a z drugiej elastyczny zatrzask. Ten typ zawieszenia o nazwie Quick Access umożliwia szybkie otwarcie panelu przedniego wywie wnika i jego zamknięcie, co ułatwia i przyspiesza prace serwisowe oraz jego regulację. Panel frontowy wywiewnika i skrzynka przyłączeniowa wykonane z blachy stalowej. Króciec podłączeniowy do skrzynki wykonany z blachy stalowej ocynkowanej. Powierzchnia zewnętrzna oraz wewnętrzna wywiewnika pomalowana jest standardowo na kolor biały RAL9010. Nawiewnik jest dostępny opcjonalnie również w innych kolorach standardowych: ciemnoszarym RAL 7037, jasnoszary metalik RAL 9006, czarnym RAL 9005, ciemnoszary metalik RAL 9007, „śnieżnobiałym” RAL 9003.</w:t>
      </w:r>
      <w:r w:rsidRPr="007E4CE1">
        <w:rPr>
          <w:rFonts w:ascii="Arial Narrow" w:hAnsi="Arial Narrow"/>
          <w:b/>
          <w:sz w:val="22"/>
          <w:szCs w:val="22"/>
        </w:rPr>
        <w:t xml:space="preserve"> Uwaga! kolor nawiewnika przed zamówieniem należy uzgodnić z architektem</w:t>
      </w:r>
      <w:r w:rsidRPr="007E4CE1">
        <w:rPr>
          <w:rFonts w:ascii="Arial Narrow" w:hAnsi="Arial Narrow"/>
          <w:sz w:val="22"/>
          <w:szCs w:val="22"/>
        </w:rPr>
        <w:t>.</w:t>
      </w:r>
      <w:r w:rsidRPr="007E4CE1">
        <w:rPr>
          <w:rFonts w:ascii="Arial Narrow" w:hAnsi="Arial Narrow"/>
          <w:sz w:val="22"/>
          <w:szCs w:val="22"/>
          <w:lang w:eastAsia="pl-PL"/>
        </w:rPr>
        <w:t xml:space="preserve"> Skrzynka rozprężna wykonana z blachy stalowej, galwanizowanej, zawiera przepustnicę regulacyjną z cięgnami nastawczymi oraz kroćce pomiarowe ilości przepływu powietrza. Istnieje możliwość łatwego demontażu przepustnicy, umożliwiające ewentualne czyszczenie instalacji. Wewnątrz skrzynki znajduje się także materiał dźwiękochłonny z wzmocnioną powierzchnią. Regulacji ilości przepływu powietrza dokonuje się z zamontowanym panelem frontowym. Należy wyjąć przez perforację wywie wnika elementy pomiarowe i regulacyjne, które znajdują się w skrzynce. Natężenie przepływu określa się przez pomiar ciśnienia manometrem podłączonym do kroćca pomiarowego. Ustawienie przepustnicy skrzynki wykonuje się przez cięgna regulacyjne. Po regulacji przepustnica może zostać unieruchomiona.</w:t>
      </w:r>
    </w:p>
    <w:p w:rsidR="00024646" w:rsidRPr="00327B6B" w:rsidRDefault="00024646" w:rsidP="00024646">
      <w:pPr>
        <w:pStyle w:val="Bezodstpw"/>
        <w:jc w:val="both"/>
        <w:rPr>
          <w:lang w:eastAsia="pl-PL"/>
        </w:rPr>
      </w:pPr>
    </w:p>
    <w:p w:rsidR="00024646" w:rsidRDefault="00024646" w:rsidP="00024646">
      <w:pPr>
        <w:pStyle w:val="Bezodstpw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97120" cy="1392072"/>
            <wp:effectExtent l="19050" t="0" r="3680" b="0"/>
            <wp:docPr id="15" name="Obraz 1" descr="pe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l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20" cy="13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46" w:rsidRDefault="00024646" w:rsidP="00024646">
      <w:pPr>
        <w:pStyle w:val="Bezodstpw"/>
        <w:jc w:val="both"/>
        <w:rPr>
          <w:lang w:eastAsia="pl-PL"/>
        </w:rPr>
      </w:pPr>
    </w:p>
    <w:p w:rsidR="00024646" w:rsidRDefault="00024646" w:rsidP="00024646">
      <w:pPr>
        <w:pStyle w:val="Bezodstpw"/>
        <w:jc w:val="both"/>
        <w:rPr>
          <w:lang w:eastAsia="pl-PL"/>
        </w:rPr>
      </w:pPr>
    </w:p>
    <w:p w:rsidR="00024646" w:rsidRDefault="00024646" w:rsidP="00024646">
      <w:pPr>
        <w:pStyle w:val="Bezodstpw"/>
        <w:jc w:val="both"/>
        <w:rPr>
          <w:lang w:eastAsia="pl-PL"/>
        </w:rPr>
      </w:pPr>
    </w:p>
    <w:p w:rsidR="00024646" w:rsidRDefault="00024646" w:rsidP="00024646">
      <w:pPr>
        <w:pStyle w:val="Bezodstpw"/>
        <w:jc w:val="both"/>
        <w:rPr>
          <w:lang w:eastAsia="pl-PL"/>
        </w:rPr>
      </w:pPr>
    </w:p>
    <w:p w:rsidR="00024646" w:rsidRDefault="00024646" w:rsidP="00024646">
      <w:pPr>
        <w:pStyle w:val="Bezodstpw"/>
        <w:jc w:val="both"/>
        <w:rPr>
          <w:lang w:eastAsia="pl-PL"/>
        </w:rPr>
      </w:pPr>
    </w:p>
    <w:p w:rsidR="00024646" w:rsidRDefault="00024646" w:rsidP="00024646">
      <w:pPr>
        <w:pStyle w:val="Bezodstpw"/>
        <w:jc w:val="both"/>
        <w:rPr>
          <w:lang w:eastAsia="pl-PL"/>
        </w:rPr>
      </w:pPr>
    </w:p>
    <w:p w:rsidR="00024646" w:rsidRPr="007D2503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115" w:name="_Toc520821702"/>
      <w:bookmarkStart w:id="116" w:name="_Toc1391471"/>
      <w:bookmarkStart w:id="117" w:name="_Toc1739062"/>
      <w:r w:rsidRPr="007D2503">
        <w:lastRenderedPageBreak/>
        <w:t xml:space="preserve">Kratki </w:t>
      </w:r>
      <w:r>
        <w:t>nawiewne</w:t>
      </w:r>
      <w:bookmarkEnd w:id="115"/>
      <w:bookmarkEnd w:id="116"/>
      <w:bookmarkEnd w:id="117"/>
    </w:p>
    <w:p w:rsidR="00024646" w:rsidRPr="007D2503" w:rsidRDefault="00024646" w:rsidP="00024646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1409700</wp:posOffset>
            </wp:positionV>
            <wp:extent cx="3789680" cy="2260600"/>
            <wp:effectExtent l="19050" t="0" r="1270" b="0"/>
            <wp:wrapSquare wrapText="bothSides"/>
            <wp:docPr id="35" name="Obraz 4" descr="D:\PROJEKTY MIKOŁAJ\wzornik\kratka nawie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TY MIKOŁAJ\wzornik\kratka nawiew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419100</wp:posOffset>
            </wp:positionV>
            <wp:extent cx="2425700" cy="2838450"/>
            <wp:effectExtent l="19050" t="0" r="0" b="0"/>
            <wp:wrapSquare wrapText="bothSides"/>
            <wp:docPr id="45" name="Obraz 6" descr="D:\PROJEKTY MIKOŁAJ\wzorni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KTY MIKOŁAJ\wzornik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t xml:space="preserve">W pomieszczeniach  </w:t>
      </w:r>
      <w:r>
        <w:t>bez sufitu podwieszanego</w:t>
      </w:r>
      <w:r w:rsidRPr="007D2503">
        <w:t xml:space="preserve"> zaprojektowano kratki </w:t>
      </w:r>
      <w:r>
        <w:t>nawiewne wyposażone w pionowe i poziome łopatki o zmiennym kącie ustawienia</w:t>
      </w:r>
      <w:r w:rsidRPr="007D2503">
        <w:t xml:space="preserve">. Kratka składa się z ramki mocującej oraz pionowych i poziomych nieruchomych lameli wykonanych z aluminium.  Kratka w całości wykonana jest z aluminium i pomalowana na kolor biały RAL 9010. Kratka wyposażona jest w skrzynkę rozprężno- regulacyjną  z blachy ocynkowanej. Zawiera wyjmowaną przepustnicę regulacyjną i sondę pomiarową ilości przepływu powietrza. Wyłożona jest od wewnątrz materiałem dźwiękochłonnym ze wzmocnioną powierzchnią. </w:t>
      </w:r>
    </w:p>
    <w:p w:rsidR="00024646" w:rsidRDefault="00024646" w:rsidP="00024646"/>
    <w:p w:rsidR="00024646" w:rsidRPr="001A5C8C" w:rsidRDefault="00024646" w:rsidP="00024646"/>
    <w:p w:rsidR="00024646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118" w:name="_Toc520821703"/>
      <w:bookmarkStart w:id="119" w:name="_Toc1391472"/>
      <w:bookmarkStart w:id="120" w:name="_Toc1739063"/>
      <w:r>
        <w:t>Kwadratowy nawiewnik sufitowy z ruchomymi dyszami</w:t>
      </w:r>
      <w:bookmarkEnd w:id="118"/>
      <w:bookmarkEnd w:id="119"/>
      <w:bookmarkEnd w:id="120"/>
    </w:p>
    <w:p w:rsidR="00024646" w:rsidRDefault="00024646" w:rsidP="00024646">
      <w:pPr>
        <w:ind w:left="284"/>
        <w:jc w:val="left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2527935</wp:posOffset>
            </wp:positionV>
            <wp:extent cx="2860040" cy="1981200"/>
            <wp:effectExtent l="19050" t="0" r="0" b="0"/>
            <wp:wrapSquare wrapText="bothSides"/>
            <wp:docPr id="32" name="Obraz 2" descr="D:\PROJEKTY MIKOŁAJ\wzornik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TY MIKOŁAJ\wzornik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60960</wp:posOffset>
            </wp:positionV>
            <wp:extent cx="3517900" cy="2432050"/>
            <wp:effectExtent l="19050" t="0" r="6350" b="0"/>
            <wp:wrapSquare wrapText="bothSides"/>
            <wp:docPr id="31" name="Obraz 1" descr="D:\PROJEKTY MIKOŁAJ\wzornik\colib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Y MIKOŁAJ\wzornik\colibri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Kwadratowy nawiewnik z ruchomymi dyszami przeznaczony do montażu w suficie. Nawiewni przeznaczony do pracy ze stałym lub zmiennym przepływem powietrza. Powietrze może być nawiewane równocześnie w płaszczyźnie poziomej i pionowej z temperaturą niższą lub wyższą od temperatury w pomieszczeniu. Nawiewnik składa się z skrzynki rozprężnej oraz panelu przedniego wyposażonego w aerodynamiczne wyprofilowane dysze. Skrzynka rozprężna wytłoczona jest z jednego kawałka blachy, co przyczynia się do bardzo dużej sczelności. Panel przedni nawiewnika posiada z jednej strony zawieszenie zawiasowe, a z drugiej elastyczny zatrzask. Ten typ zamykania nawiewnika o nazwie Quick Access umożliwia szybkie otwarcie panelu przedniego i zamknięcie. Wykonanie z blachy stalowej ocynkowanej. Dysze nawiewnika wykonane są z plastiku. Panel przedni nawiewnika standardowo pomalowany na kolor biały RAL 9010. Nawiewnik dostępny jest również w wersji </w:t>
      </w:r>
      <w:r>
        <w:lastRenderedPageBreak/>
        <w:t>standardowej w kolorze ciemnoszarym RAL 7037, jasnoszarym metaliku RAL 9006, czarnym RAL 9005 oraz szarym RAL 9007. Skrzynka rozprężna zawiera wyjmowaną przepustnicę regulacyjną i sondę pomiarową ilości przepływu powietrza. Ode wewnątrz skrzynka wyłożona jest materiałem dźwiękochłonnym ze wzmocnioną powierzchnią.  Indywidualna regulacja każdej dyszy nawiewnika (możliwość obrotu o 360</w:t>
      </w:r>
      <w:r>
        <w:rPr>
          <w:rFonts w:ascii="Czcionka tekstu podstawowego" w:hAnsi="Czcionka tekstu podstawowego"/>
        </w:rPr>
        <w:t>ᴼ</w:t>
      </w:r>
      <w:r>
        <w:t>) umożliwia dowolne kształtowanie profilu strumienia powietrza zarówno w płaszczyźnie poziomej jak i pionowej. Spadek ciśnienia i poziom dźwięku nie zależy od ustawienia dysz. Zalecana temperatura nawiewu powietrza może być o 14</w:t>
      </w:r>
      <w:r>
        <w:rPr>
          <w:rFonts w:ascii="Czcionka tekstu podstawowego" w:hAnsi="Czcionka tekstu podstawowego"/>
        </w:rPr>
        <w:t>ᴼ</w:t>
      </w:r>
      <w:r>
        <w:t>C niższa od temperatury pomieszczenia przy standardowym ustawieniu dysz.</w:t>
      </w:r>
    </w:p>
    <w:p w:rsidR="00024646" w:rsidRPr="0092340F" w:rsidRDefault="00024646" w:rsidP="00024646">
      <w:pPr>
        <w:jc w:val="right"/>
      </w:pPr>
    </w:p>
    <w:p w:rsidR="00024646" w:rsidRDefault="00024646" w:rsidP="00024646">
      <w:r>
        <w:rPr>
          <w:noProof/>
          <w:lang w:eastAsia="pl-PL"/>
        </w:rPr>
        <w:drawing>
          <wp:inline distT="0" distB="0" distL="0" distR="0">
            <wp:extent cx="5753100" cy="1676400"/>
            <wp:effectExtent l="19050" t="0" r="0" b="0"/>
            <wp:docPr id="33" name="Obraz 3" descr="D:\PROJEKTY MIKOŁAJ\wzornik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TY MIKOŁAJ\wzornik\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46" w:rsidRDefault="00024646" w:rsidP="00024646"/>
    <w:p w:rsidR="00024646" w:rsidRPr="004716D4" w:rsidRDefault="00024646" w:rsidP="00024646">
      <w:pPr>
        <w:rPr>
          <w:szCs w:val="22"/>
          <w:u w:val="single"/>
          <w:lang w:bidi="en-US"/>
        </w:rPr>
      </w:pPr>
    </w:p>
    <w:p w:rsidR="00024646" w:rsidRPr="006A5BC3" w:rsidRDefault="00024646" w:rsidP="00024646">
      <w:pPr>
        <w:pStyle w:val="Nagwek1"/>
        <w:rPr>
          <w:lang w:bidi="en-US"/>
        </w:rPr>
      </w:pPr>
      <w:bookmarkStart w:id="121" w:name="_Toc1391473"/>
      <w:bookmarkStart w:id="122" w:name="_Toc1739064"/>
      <w:r w:rsidRPr="006A5BC3">
        <w:rPr>
          <w:lang w:bidi="en-US"/>
        </w:rPr>
        <w:t>INSTALACJA KLIMATYZACJI</w:t>
      </w:r>
      <w:bookmarkEnd w:id="121"/>
      <w:bookmarkEnd w:id="122"/>
    </w:p>
    <w:p w:rsidR="00024646" w:rsidRDefault="00024646" w:rsidP="00024646">
      <w:pPr>
        <w:pStyle w:val="Nagwek2"/>
        <w:rPr>
          <w:lang w:bidi="en-US"/>
        </w:rPr>
      </w:pPr>
      <w:bookmarkStart w:id="123" w:name="_Toc1391474"/>
      <w:bookmarkStart w:id="124" w:name="_Toc1739065"/>
      <w:r>
        <w:rPr>
          <w:lang w:bidi="en-US"/>
        </w:rPr>
        <w:t>Agregaty skraplające do central wentylacyjnych</w:t>
      </w:r>
      <w:bookmarkEnd w:id="123"/>
      <w:bookmarkEnd w:id="124"/>
    </w:p>
    <w:p w:rsidR="00024646" w:rsidRDefault="00024646" w:rsidP="00024646">
      <w:pPr>
        <w:tabs>
          <w:tab w:val="left" w:pos="567"/>
        </w:tabs>
        <w:ind w:firstLine="567"/>
      </w:pPr>
      <w:r>
        <w:t>Do zasilenia chłodnic freonowych w wybranych centralach wentylacyjnych zaprojektowano agregaty skraplające chłodzone powietrzem. Charakterystyczne parametry jednostek zewnętrznych zostały oznaczone zgodnie z częścią rysunkową.</w:t>
      </w:r>
      <w:r w:rsidRPr="00300192">
        <w:t xml:space="preserve"> Czynnikiem chłodniczym w zaprojektowanej instalacji będzie R-410a. </w:t>
      </w:r>
    </w:p>
    <w:p w:rsidR="00024646" w:rsidRDefault="00024646" w:rsidP="00024646">
      <w:pPr>
        <w:pStyle w:val="Akapitzlist"/>
        <w:ind w:left="0"/>
        <w:rPr>
          <w:rFonts w:ascii="Arial" w:hAnsi="Arial" w:cs="Arial"/>
          <w:lang w:bidi="en-US"/>
        </w:rPr>
      </w:pPr>
    </w:p>
    <w:p w:rsidR="00024646" w:rsidRPr="00BD0F73" w:rsidRDefault="00024646" w:rsidP="00024646">
      <w:pPr>
        <w:pStyle w:val="Akapitzlist"/>
        <w:ind w:left="0"/>
        <w:rPr>
          <w:color w:val="FF0000"/>
          <w:szCs w:val="24"/>
        </w:rPr>
      </w:pPr>
    </w:p>
    <w:p w:rsidR="00024646" w:rsidRPr="00D936C0" w:rsidRDefault="00024646" w:rsidP="00024646">
      <w:pPr>
        <w:pStyle w:val="Nagwek2"/>
        <w:tabs>
          <w:tab w:val="num" w:pos="576"/>
        </w:tabs>
        <w:suppressAutoHyphens w:val="0"/>
        <w:ind w:left="0" w:firstLine="0"/>
      </w:pPr>
      <w:bookmarkStart w:id="125" w:name="_Toc485115265"/>
      <w:bookmarkStart w:id="126" w:name="_Toc1391475"/>
      <w:bookmarkStart w:id="127" w:name="_Toc1739066"/>
      <w:r w:rsidRPr="00D936C0">
        <w:t>Instalacje rurowe na potrzeby klimatyzacji</w:t>
      </w:r>
      <w:bookmarkEnd w:id="125"/>
      <w:r w:rsidRPr="00D936C0">
        <w:t xml:space="preserve"> freonowej</w:t>
      </w:r>
      <w:bookmarkEnd w:id="126"/>
      <w:bookmarkEnd w:id="127"/>
    </w:p>
    <w:p w:rsidR="00024646" w:rsidRPr="00D936C0" w:rsidRDefault="00024646" w:rsidP="00024646">
      <w:pPr>
        <w:pStyle w:val="Akapitzlist"/>
        <w:ind w:left="0"/>
      </w:pPr>
      <w:r w:rsidRPr="00D936C0">
        <w:tab/>
        <w:t xml:space="preserve">Pomiędzy jednostką zewnętrzną, a jednostkami wewnętrznymi zaprojektowano instalacje chłodniczą jako 2-rurową z rur miedzianych twardych azotowanych, lutowanych lutem twardym i izolowanych otulinami ze spienionego kauczuku syntetycznego o grubości minimum 10mm. Rurociągi instalacji chłodniczych prowadzone na zewnątrz budynku izolować otuliną grubość 20 mm w osłonie ochronnej z blachy ocynkowanej. Współczynnik przewodzenia ciepła materiału termoizolacyjnego dla ww. grubości powinien wynosić 0,035W/mK. W przypadku zastosowania materiału o innym współczynniku przewodzenia ciepła należy odpowiednio zmienić grubość izolacji. </w:t>
      </w:r>
    </w:p>
    <w:p w:rsidR="00024646" w:rsidRPr="00D936C0" w:rsidRDefault="00024646" w:rsidP="00024646">
      <w:pPr>
        <w:pStyle w:val="Akapitzlist"/>
        <w:ind w:left="0"/>
      </w:pPr>
      <w:r w:rsidRPr="00D936C0">
        <w:tab/>
      </w:r>
    </w:p>
    <w:p w:rsidR="00024646" w:rsidRPr="00D936C0" w:rsidRDefault="00024646" w:rsidP="00024646">
      <w:pPr>
        <w:pStyle w:val="Akapitzlist"/>
        <w:ind w:left="0"/>
      </w:pPr>
      <w:r w:rsidRPr="00D936C0">
        <w:tab/>
        <w:t xml:space="preserve">Izolacje należy wykonać zgodnie z wytycznymi producenta. Montaż izolacji cieplnej rozpoczynać należy po uprzednim przeprowadzeniu wymaganych prób szczelności oraz po potwierdzeniu prawidłowości wykonania powyższych robót protokołem odbioru. Przewody prowadzone na zewnątrz należy zabezpieczyć płaszczem z blachy stalowej ocynkowanej grubości 0,5 </w:t>
      </w:r>
      <w:r w:rsidRPr="00D936C0">
        <w:rPr>
          <w:rFonts w:cs="Symbol"/>
        </w:rPr>
        <w:t></w:t>
      </w:r>
      <w:r w:rsidRPr="00D936C0">
        <w:t xml:space="preserve"> 0,8 mm lub z blachy aluminiowej grubości 0,8 </w:t>
      </w:r>
      <w:r w:rsidRPr="00D936C0">
        <w:rPr>
          <w:rFonts w:cs="Symbol"/>
        </w:rPr>
        <w:t></w:t>
      </w:r>
      <w:r w:rsidRPr="00D936C0">
        <w:t xml:space="preserve"> 1,0 mm.</w:t>
      </w:r>
    </w:p>
    <w:p w:rsidR="00024646" w:rsidRPr="00D936C0" w:rsidRDefault="00024646" w:rsidP="00024646">
      <w:pPr>
        <w:pStyle w:val="Akapitzlist"/>
        <w:ind w:left="792"/>
      </w:pPr>
    </w:p>
    <w:p w:rsidR="00024646" w:rsidRDefault="00024646" w:rsidP="00024646">
      <w:pPr>
        <w:pStyle w:val="Akapitzlist"/>
        <w:ind w:left="0"/>
      </w:pPr>
      <w:r w:rsidRPr="00D936C0">
        <w:tab/>
        <w:t>Instalacje uzbrojone zostaną w odpowiednie dla danego systemu trójniki i / lub rozgałęźniki oraz elektroniczne zawory rozprężne. Dla instalacji chłodniczej należy montować w najwyższych punktach automatyczne zawory odpowietrzające z zaworem odcinającym, a w najniższych punktach zawory spustowe.</w:t>
      </w:r>
    </w:p>
    <w:p w:rsidR="00024646" w:rsidRDefault="00024646" w:rsidP="00024646">
      <w:pPr>
        <w:pStyle w:val="Akapitzlist"/>
        <w:ind w:left="0"/>
      </w:pPr>
    </w:p>
    <w:p w:rsidR="00024646" w:rsidRPr="00EB2E33" w:rsidRDefault="00024646" w:rsidP="00024646">
      <w:pPr>
        <w:pStyle w:val="Nagwek1"/>
      </w:pPr>
      <w:bookmarkStart w:id="128" w:name="_Toc536178317"/>
      <w:bookmarkStart w:id="129" w:name="_Toc1391476"/>
      <w:bookmarkStart w:id="130" w:name="_Toc1739067"/>
      <w:r>
        <w:lastRenderedPageBreak/>
        <w:t>Układy odzysku ciepła glikolowego central</w:t>
      </w:r>
      <w:bookmarkEnd w:id="128"/>
      <w:r>
        <w:t>i NW1 i W3</w:t>
      </w:r>
      <w:bookmarkEnd w:id="129"/>
      <w:bookmarkEnd w:id="130"/>
    </w:p>
    <w:p w:rsidR="00024646" w:rsidRDefault="00024646" w:rsidP="00024646">
      <w:pPr>
        <w:pStyle w:val="Akapitzlist"/>
        <w:ind w:left="0" w:firstLine="567"/>
      </w:pPr>
      <w:r>
        <w:t>Dla centrali wentylacyjnej NW1 i W3 zaprojektowano odzysk ciepła poprzez układ glikolowy oparty na czynniku glikol propylenowy 35%. Instalację należy wykonać zgodnie z rysunkiem WM-11. Układ należy uzupełniać pompą ręczną do glikolu. Układ należy wyposażyć w elektroniczną pompę obiegową, armaturę oraz naczynie wzbiorcze o pojemności 12 litrów i zawór bezpieczeństwa o nastawie 3 bar.</w:t>
      </w:r>
    </w:p>
    <w:p w:rsidR="00024646" w:rsidRDefault="00024646" w:rsidP="00024646">
      <w:pPr>
        <w:pStyle w:val="Akapitzlist"/>
        <w:ind w:left="0" w:firstLine="567"/>
      </w:pPr>
    </w:p>
    <w:p w:rsidR="00024646" w:rsidRPr="00391EB8" w:rsidRDefault="00024646" w:rsidP="00024646">
      <w:pPr>
        <w:pStyle w:val="Nagwek2"/>
      </w:pPr>
      <w:bookmarkStart w:id="131" w:name="_Toc536178318"/>
      <w:bookmarkStart w:id="132" w:name="_Toc1739068"/>
      <w:r w:rsidRPr="00391EB8">
        <w:t>Dobór zaworu bezpieczeństwa (dla roztworu glikolu propylenowego 35%)</w:t>
      </w:r>
      <w:bookmarkEnd w:id="131"/>
      <w:bookmarkEnd w:id="132"/>
    </w:p>
    <w:p w:rsidR="00024646" w:rsidRPr="00391EB8" w:rsidRDefault="00024646" w:rsidP="00024646">
      <w:pPr>
        <w:pStyle w:val="Akapitzlist"/>
      </w:pPr>
      <w:r w:rsidRPr="00391EB8">
        <w:t>Dobór zaworu bezpieczeństwa przeprowadzono zgodnie przy wykorzystaniu poniższych założeń i wzorów:</w:t>
      </w:r>
    </w:p>
    <w:p w:rsidR="00024646" w:rsidRPr="00391EB8" w:rsidRDefault="00024646" w:rsidP="00024646">
      <w:pPr>
        <w:pStyle w:val="Akapitzlist"/>
        <w:numPr>
          <w:ilvl w:val="0"/>
          <w:numId w:val="1"/>
        </w:numPr>
      </w:pPr>
      <w:r w:rsidRPr="00391EB8">
        <w:t xml:space="preserve">Przyjęto przyrost objętości wody jako </w:t>
      </w:r>
      <w:r w:rsidRPr="00391EB8">
        <w:object w:dxaOrig="18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18.75pt" o:ole="" filled="t">
            <v:fill color2="black"/>
            <v:imagedata r:id="rId26" o:title=""/>
          </v:shape>
          <o:OLEObject Type="Embed" ProgID="Equation.3" ShapeID="_x0000_i1025" DrawAspect="Content" ObjectID="_1613373793" r:id="rId27"/>
        </w:object>
      </w:r>
    </w:p>
    <w:p w:rsidR="00024646" w:rsidRPr="00391EB8" w:rsidRDefault="00024646" w:rsidP="00024646">
      <w:pPr>
        <w:pStyle w:val="Akapitzlist"/>
        <w:numPr>
          <w:ilvl w:val="0"/>
          <w:numId w:val="1"/>
        </w:numPr>
      </w:pPr>
      <w:r w:rsidRPr="00391EB8">
        <w:t xml:space="preserve">Czas nagrzania instalacji do projektowej temperatury krytycznej </w:t>
      </w:r>
      <w:r w:rsidRPr="00391EB8">
        <w:rPr>
          <w:u w:val="single"/>
        </w:rPr>
        <w:t>t=5 min</w:t>
      </w:r>
      <w:r w:rsidRPr="00391EB8">
        <w:rPr>
          <w:b/>
        </w:rPr>
        <w:t xml:space="preserve"> (</w:t>
      </w:r>
      <w:r w:rsidRPr="00391EB8">
        <w:t>t=0,12h)</w:t>
      </w:r>
    </w:p>
    <w:p w:rsidR="00024646" w:rsidRPr="00391EB8" w:rsidRDefault="00024646" w:rsidP="00024646">
      <w:pPr>
        <w:pStyle w:val="Akapitzlist"/>
      </w:pPr>
    </w:p>
    <w:p w:rsidR="00024646" w:rsidRPr="00391EB8" w:rsidRDefault="00024646" w:rsidP="00024646">
      <w:pPr>
        <w:pStyle w:val="Akapitzlist"/>
      </w:pPr>
      <w:r w:rsidRPr="00391EB8">
        <w:t>Strumień masy wynosi:</w:t>
      </w:r>
    </w:p>
    <w:p w:rsidR="00024646" w:rsidRPr="00391EB8" w:rsidRDefault="00024646" w:rsidP="00024646">
      <w:pPr>
        <w:pStyle w:val="Akapitzlist"/>
      </w:pPr>
      <w:r w:rsidRPr="00391EB8">
        <w:object w:dxaOrig="5020" w:dyaOrig="660">
          <v:shape id="_x0000_i1026" type="#_x0000_t75" style="width:244.5pt;height:32.25pt" o:ole="" filled="t">
            <v:fill color2="black"/>
            <v:imagedata r:id="rId28" o:title=""/>
          </v:shape>
          <o:OLEObject Type="Embed" ProgID="Equation.3" ShapeID="_x0000_i1026" DrawAspect="Content" ObjectID="_1613373794" r:id="rId29"/>
        </w:object>
      </w:r>
    </w:p>
    <w:p w:rsidR="00024646" w:rsidRPr="00391EB8" w:rsidRDefault="00024646" w:rsidP="00024646">
      <w:pPr>
        <w:pStyle w:val="Akapitzlist"/>
      </w:pPr>
      <w:r w:rsidRPr="00391EB8">
        <w:t>Następnie, możemy obliczyć wymaganą powierzchnię dopływową zaworu:</w:t>
      </w:r>
    </w:p>
    <w:p w:rsidR="00024646" w:rsidRPr="00391EB8" w:rsidRDefault="00024646" w:rsidP="00024646">
      <w:pPr>
        <w:pStyle w:val="Akapitzlist"/>
      </w:pPr>
    </w:p>
    <w:p w:rsidR="00024646" w:rsidRPr="00391EB8" w:rsidRDefault="00024646" w:rsidP="00024646">
      <w:pPr>
        <w:pStyle w:val="Akapitzlist"/>
      </w:pPr>
      <w:r w:rsidRPr="00391EB8">
        <w:object w:dxaOrig="7119" w:dyaOrig="720">
          <v:shape id="_x0000_i1027" type="#_x0000_t75" style="width:342pt;height:35.25pt" o:ole="" filled="t">
            <v:fill color2="black"/>
            <v:imagedata r:id="rId30" o:title=""/>
          </v:shape>
          <o:OLEObject Type="Embed" ProgID="Equation.3" ShapeID="_x0000_i1027" DrawAspect="Content" ObjectID="_1613373795" r:id="rId31"/>
        </w:object>
      </w:r>
    </w:p>
    <w:p w:rsidR="00024646" w:rsidRPr="00391EB8" w:rsidRDefault="00024646" w:rsidP="00024646">
      <w:pPr>
        <w:pStyle w:val="Akapitzlist"/>
      </w:pPr>
    </w:p>
    <w:p w:rsidR="00024646" w:rsidRPr="00391EB8" w:rsidRDefault="00024646" w:rsidP="00024646">
      <w:pPr>
        <w:pStyle w:val="Akapitzlist"/>
      </w:pPr>
      <w:r w:rsidRPr="00391EB8">
        <w:t>Dobrano zawór bezpieczeństwa o średnicy</w:t>
      </w:r>
      <w:r w:rsidRPr="00391EB8">
        <w:rPr>
          <w:b/>
        </w:rPr>
        <w:t xml:space="preserve"> 1/2”</w:t>
      </w:r>
      <w:r w:rsidRPr="00391EB8">
        <w:t>, ustawiony na ciśnienie otwarcia zaworu bezpieczeństwa 3 bar. Maksymalny zrzut wody 3348,9 kg/h</w:t>
      </w:r>
    </w:p>
    <w:p w:rsidR="00024646" w:rsidRPr="00391EB8" w:rsidRDefault="00024646" w:rsidP="00024646">
      <w:pPr>
        <w:pStyle w:val="Akapitzlist"/>
        <w:ind w:firstLine="567"/>
      </w:pPr>
    </w:p>
    <w:p w:rsidR="00024646" w:rsidRPr="00391EB8" w:rsidRDefault="00024646" w:rsidP="00024646">
      <w:pPr>
        <w:pStyle w:val="Akapitzlist"/>
      </w:pPr>
    </w:p>
    <w:p w:rsidR="00024646" w:rsidRPr="00391EB8" w:rsidRDefault="00024646" w:rsidP="00024646">
      <w:pPr>
        <w:pStyle w:val="Nagwek2"/>
      </w:pPr>
      <w:bookmarkStart w:id="133" w:name="_Toc536178319"/>
      <w:bookmarkStart w:id="134" w:name="_Toc1739069"/>
      <w:r w:rsidRPr="00391EB8">
        <w:t>Dobór naczynia wzbiorczego (dla roztworu glikolu propylenowego 35%)</w:t>
      </w:r>
      <w:bookmarkEnd w:id="133"/>
      <w:bookmarkEnd w:id="134"/>
    </w:p>
    <w:p w:rsidR="00024646" w:rsidRPr="00391EB8" w:rsidRDefault="00024646" w:rsidP="00024646">
      <w:pPr>
        <w:pStyle w:val="Akapitzlist"/>
      </w:pPr>
      <w:r w:rsidRPr="00391EB8">
        <w:t>Dobrano naczynie wzbiorcze o pojemności 12 dm</w:t>
      </w:r>
      <w:r w:rsidRPr="00391EB8">
        <w:rPr>
          <w:vertAlign w:val="superscript"/>
        </w:rPr>
        <w:t>3</w:t>
      </w:r>
      <w:r w:rsidRPr="00391EB8">
        <w:t xml:space="preserve">. </w:t>
      </w:r>
    </w:p>
    <w:p w:rsidR="00024646" w:rsidRPr="00391EB8" w:rsidRDefault="00024646" w:rsidP="00024646">
      <w:pPr>
        <w:pStyle w:val="Akapitzlist"/>
      </w:pPr>
      <w:r w:rsidRPr="00391EB8">
        <w:t>Temperatura zasilania tv 0 °C</w:t>
      </w:r>
    </w:p>
    <w:p w:rsidR="00024646" w:rsidRPr="00391EB8" w:rsidRDefault="00024646" w:rsidP="00024646">
      <w:pPr>
        <w:pStyle w:val="Akapitzlist"/>
      </w:pPr>
      <w:r w:rsidRPr="00391EB8">
        <w:t>Temperatura powrotu tr 24 °C</w:t>
      </w:r>
    </w:p>
    <w:p w:rsidR="00024646" w:rsidRPr="00391EB8" w:rsidRDefault="00024646" w:rsidP="00024646">
      <w:pPr>
        <w:pStyle w:val="Akapitzlist"/>
      </w:pPr>
      <w:r w:rsidRPr="00391EB8">
        <w:t>Min. temperatura układu tsmin 5°C</w:t>
      </w:r>
    </w:p>
    <w:p w:rsidR="00024646" w:rsidRPr="00391EB8" w:rsidRDefault="00024646" w:rsidP="00024646">
      <w:pPr>
        <w:pStyle w:val="Akapitzlist"/>
      </w:pPr>
      <w:r w:rsidRPr="00391EB8">
        <w:t>Max. temperatura układu tsmax 40°C</w:t>
      </w:r>
    </w:p>
    <w:p w:rsidR="00024646" w:rsidRPr="00391EB8" w:rsidRDefault="00024646" w:rsidP="00024646">
      <w:pPr>
        <w:pStyle w:val="Akapitzlist"/>
      </w:pPr>
      <w:r w:rsidRPr="00391EB8">
        <w:t>Rozszerzalność n 1,7%</w:t>
      </w:r>
    </w:p>
    <w:p w:rsidR="00024646" w:rsidRPr="00391EB8" w:rsidRDefault="00024646" w:rsidP="00024646">
      <w:pPr>
        <w:pStyle w:val="Akapitzlist"/>
      </w:pPr>
      <w:r w:rsidRPr="00391EB8">
        <w:t>Ochrona przed zamarzaniem 35%</w:t>
      </w:r>
    </w:p>
    <w:p w:rsidR="00024646" w:rsidRPr="00391EB8" w:rsidRDefault="00024646" w:rsidP="00024646">
      <w:pPr>
        <w:pStyle w:val="Akapitzlist"/>
      </w:pPr>
      <w:r w:rsidRPr="00391EB8">
        <w:t xml:space="preserve">Ciśnienie statyczne pst 0,2 bar </w:t>
      </w:r>
    </w:p>
    <w:p w:rsidR="00024646" w:rsidRPr="00391EB8" w:rsidRDefault="00024646" w:rsidP="00024646">
      <w:pPr>
        <w:pStyle w:val="Akapitzlist"/>
      </w:pPr>
      <w:r w:rsidRPr="00391EB8">
        <w:t>Min. ciśn. dopływowe dla pompy obieg. pz 1,0 bar</w:t>
      </w:r>
    </w:p>
    <w:p w:rsidR="00024646" w:rsidRPr="00391EB8" w:rsidRDefault="00024646" w:rsidP="00024646">
      <w:pPr>
        <w:pStyle w:val="Akapitzlist"/>
      </w:pPr>
      <w:r w:rsidRPr="00391EB8">
        <w:t xml:space="preserve">Min. ciśnienie pracy/ciśnienie wstępne po 1,0 bar </w:t>
      </w:r>
    </w:p>
    <w:p w:rsidR="00024646" w:rsidRPr="00391EB8" w:rsidRDefault="00024646" w:rsidP="00024646">
      <w:pPr>
        <w:pStyle w:val="Akapitzlist"/>
      </w:pPr>
      <w:r w:rsidRPr="00391EB8">
        <w:t xml:space="preserve">Ciśnienie otwarcia zaworu bezpieczeństwa psv 3,0 bar </w:t>
      </w:r>
    </w:p>
    <w:p w:rsidR="00024646" w:rsidRPr="00391EB8" w:rsidRDefault="00024646" w:rsidP="00024646">
      <w:pPr>
        <w:pStyle w:val="Akapitzlist"/>
      </w:pPr>
      <w:r w:rsidRPr="00391EB8">
        <w:t>Ciśnienie instalacji pe 2,5 bar</w:t>
      </w:r>
    </w:p>
    <w:p w:rsidR="00024646" w:rsidRPr="00391EB8" w:rsidRDefault="00024646" w:rsidP="00024646">
      <w:pPr>
        <w:pStyle w:val="Akapitzlist"/>
      </w:pPr>
      <w:r w:rsidRPr="00391EB8">
        <w:rPr>
          <w:b/>
        </w:rPr>
        <w:t>Zawartość glikolu w instalacji 75 litrów</w:t>
      </w:r>
    </w:p>
    <w:p w:rsidR="00024646" w:rsidRPr="00391EB8" w:rsidRDefault="00024646" w:rsidP="00024646">
      <w:pPr>
        <w:pStyle w:val="Akapitzlist"/>
      </w:pPr>
      <w:r w:rsidRPr="00391EB8">
        <w:t>Pojemność po rozszerzeniu 1 litrów</w:t>
      </w:r>
    </w:p>
    <w:p w:rsidR="00024646" w:rsidRPr="00391EB8" w:rsidRDefault="00024646" w:rsidP="00024646">
      <w:pPr>
        <w:pStyle w:val="Akapitzlist"/>
      </w:pPr>
      <w:r w:rsidRPr="00391EB8">
        <w:t>Zawartość wstępna wody 0,5%</w:t>
      </w:r>
    </w:p>
    <w:p w:rsidR="00024646" w:rsidRPr="00391EB8" w:rsidRDefault="00024646" w:rsidP="00024646">
      <w:pPr>
        <w:pStyle w:val="Akapitzlist"/>
      </w:pPr>
      <w:r w:rsidRPr="00391EB8">
        <w:t>wg. DIN 4807: min. 0,5 % lub 4 litrów</w:t>
      </w:r>
    </w:p>
    <w:p w:rsidR="00024646" w:rsidRDefault="00024646" w:rsidP="00024646">
      <w:pPr>
        <w:pStyle w:val="Akapitzlist"/>
        <w:ind w:left="0" w:firstLine="567"/>
      </w:pPr>
    </w:p>
    <w:p w:rsidR="00024646" w:rsidRPr="00D936C0" w:rsidRDefault="00024646" w:rsidP="00024646">
      <w:pPr>
        <w:pStyle w:val="Akapitzlist"/>
        <w:ind w:left="0"/>
      </w:pPr>
    </w:p>
    <w:p w:rsidR="00024646" w:rsidRPr="00BD0F73" w:rsidRDefault="00024646" w:rsidP="00024646">
      <w:pPr>
        <w:rPr>
          <w:rFonts w:ascii="Times New Roman" w:eastAsia="Times New Roman" w:hAnsi="Times New Roman"/>
          <w:color w:val="FF0000"/>
          <w:sz w:val="20"/>
          <w:lang w:bidi="en-US"/>
        </w:rPr>
      </w:pPr>
    </w:p>
    <w:p w:rsidR="00024646" w:rsidRPr="00497AFB" w:rsidRDefault="00024646" w:rsidP="00024646">
      <w:pPr>
        <w:pStyle w:val="Nagwek1"/>
      </w:pPr>
      <w:bookmarkStart w:id="135" w:name="__RefHeading__35_484165917"/>
      <w:bookmarkStart w:id="136" w:name="_Toc481133589"/>
      <w:bookmarkStart w:id="137" w:name="_Toc483813251"/>
      <w:bookmarkStart w:id="138" w:name="_Toc1391477"/>
      <w:bookmarkStart w:id="139" w:name="_Toc1739070"/>
      <w:bookmarkEnd w:id="135"/>
      <w:r w:rsidRPr="00497AFB">
        <w:lastRenderedPageBreak/>
        <w:t>Wytyczne branżowe</w:t>
      </w:r>
      <w:bookmarkEnd w:id="136"/>
      <w:bookmarkEnd w:id="137"/>
      <w:bookmarkEnd w:id="138"/>
      <w:bookmarkEnd w:id="139"/>
      <w:r w:rsidRPr="00497AFB">
        <w:t xml:space="preserve"> </w:t>
      </w:r>
    </w:p>
    <w:p w:rsidR="00024646" w:rsidRPr="00497AFB" w:rsidRDefault="00024646" w:rsidP="00024646">
      <w:pPr>
        <w:pStyle w:val="Nagwek2"/>
        <w:rPr>
          <w:lang w:bidi="en-US"/>
        </w:rPr>
      </w:pPr>
      <w:r w:rsidRPr="00497AFB">
        <w:rPr>
          <w:lang w:bidi="en-US"/>
        </w:rPr>
        <w:t xml:space="preserve"> </w:t>
      </w:r>
      <w:bookmarkStart w:id="140" w:name="_Toc481133590"/>
      <w:bookmarkStart w:id="141" w:name="_Toc483813252"/>
      <w:bookmarkStart w:id="142" w:name="_Toc1391478"/>
      <w:bookmarkStart w:id="143" w:name="_Toc1739071"/>
      <w:r w:rsidRPr="00497AFB">
        <w:rPr>
          <w:lang w:bidi="en-US"/>
        </w:rPr>
        <w:t>Budowlano – konstrukcyjne</w:t>
      </w:r>
      <w:bookmarkEnd w:id="140"/>
      <w:bookmarkEnd w:id="141"/>
      <w:bookmarkEnd w:id="142"/>
      <w:bookmarkEnd w:id="143"/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wykonać podkonstrukcje pod centrale wentylacyjne montowane na dachu oraz agregaty freonowe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przewidzieć: otwory w ścianach i stropach, przejścia przez przegrody oddzielenia pożarowego (wykonać jako ppoż.), konstrukcje wsporcze dla rurociągów, kanałów wentylacyjnych oraz urządzeń technologicznych, 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rurociągi i kanały należy podpierać lub podwieszać przy użyciu odpowiednich systemów podparć, 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pod podpory ślizgowe stosować podkładki teflonowe.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wykonanie konstrukcji wsporczych  pod kanały wentylacyjne na </w:t>
      </w:r>
      <w:r>
        <w:rPr>
          <w:rFonts w:eastAsia="Times New Roman"/>
          <w:szCs w:val="22"/>
          <w:lang w:bidi="en-US"/>
        </w:rPr>
        <w:t>Auli Szkolnej</w:t>
      </w:r>
    </w:p>
    <w:p w:rsidR="00024646" w:rsidRDefault="00024646" w:rsidP="00024646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024646" w:rsidRPr="00497AFB" w:rsidRDefault="00024646" w:rsidP="00024646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024646" w:rsidRPr="00497AFB" w:rsidRDefault="00024646" w:rsidP="00024646">
      <w:pPr>
        <w:pStyle w:val="Nagwek2"/>
        <w:rPr>
          <w:lang w:bidi="en-US"/>
        </w:rPr>
      </w:pPr>
      <w:bookmarkStart w:id="144" w:name="_Toc481133591"/>
      <w:bookmarkStart w:id="145" w:name="_Toc483813253"/>
      <w:bookmarkStart w:id="146" w:name="_Toc1391479"/>
      <w:bookmarkStart w:id="147" w:name="_Toc1739072"/>
      <w:r w:rsidRPr="00497AFB">
        <w:rPr>
          <w:lang w:bidi="en-US"/>
        </w:rPr>
        <w:t>Instalacyjne</w:t>
      </w:r>
      <w:bookmarkEnd w:id="144"/>
      <w:bookmarkEnd w:id="145"/>
      <w:bookmarkEnd w:id="146"/>
      <w:bookmarkEnd w:id="147"/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przewody oczyścić i zabezpieczyć antykorozyjnie,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oznakować urządzenia za pomocą plastikowych etykiet,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przed przekazaniem do eksploatacji należy przeprowadzić regulację hydrauliczną wszystkich instalacji,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odbiory wykonać w oparciu o obowiązujące przepisy,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instalacje sanitarne powinny wykonywać osoby posiadające odpowiednie uprawnienia wykonawcze,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instalacje należy wykonać z materiałów dopuszczonych i atestowanych przez właściwe instytucje do tego upoważnione.</w:t>
      </w:r>
    </w:p>
    <w:p w:rsidR="00024646" w:rsidRPr="00497AFB" w:rsidRDefault="00024646" w:rsidP="00024646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024646" w:rsidRPr="00497AFB" w:rsidRDefault="00024646" w:rsidP="00024646">
      <w:pPr>
        <w:pStyle w:val="Nagwek2"/>
        <w:rPr>
          <w:lang w:bidi="en-US"/>
        </w:rPr>
      </w:pPr>
      <w:bookmarkStart w:id="148" w:name="_Toc481133592"/>
      <w:bookmarkStart w:id="149" w:name="_Toc483813254"/>
      <w:bookmarkStart w:id="150" w:name="_Toc1391480"/>
      <w:bookmarkStart w:id="151" w:name="_Toc1739073"/>
      <w:r w:rsidRPr="00497AFB">
        <w:rPr>
          <w:lang w:bidi="en-US"/>
        </w:rPr>
        <w:t>Elektryczne</w:t>
      </w:r>
      <w:bookmarkEnd w:id="148"/>
      <w:bookmarkEnd w:id="149"/>
      <w:bookmarkEnd w:id="150"/>
      <w:bookmarkEnd w:id="151"/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Wykonać zasilanie tablicy sterowniczej do central wentylacyjnych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Sposób sterowania i lokalizację wyłączników uzgodnić na roboczo z użytkownikiem</w:t>
      </w:r>
    </w:p>
    <w:p w:rsidR="00024646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>wykonać zasilanie agregatów freonowych</w:t>
      </w:r>
    </w:p>
    <w:p w:rsidR="00024646" w:rsidRPr="00497AFB" w:rsidRDefault="00024646" w:rsidP="00024646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>wykonać zasilanie nagrzewnic elektrycznych</w:t>
      </w:r>
    </w:p>
    <w:p w:rsidR="00024646" w:rsidRPr="00497AFB" w:rsidRDefault="00024646" w:rsidP="00024646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024646" w:rsidRPr="00497AFB" w:rsidRDefault="00024646" w:rsidP="00024646">
      <w:pPr>
        <w:pStyle w:val="Nagwek2"/>
        <w:rPr>
          <w:lang w:bidi="en-US"/>
        </w:rPr>
      </w:pPr>
      <w:bookmarkStart w:id="152" w:name="_Toc481133593"/>
      <w:bookmarkStart w:id="153" w:name="_Toc483813255"/>
      <w:bookmarkStart w:id="154" w:name="_Toc1391481"/>
      <w:bookmarkStart w:id="155" w:name="_Toc1739074"/>
      <w:r w:rsidRPr="00497AFB">
        <w:rPr>
          <w:lang w:bidi="en-US"/>
        </w:rPr>
        <w:t>Automatyka</w:t>
      </w:r>
      <w:bookmarkEnd w:id="152"/>
      <w:bookmarkEnd w:id="153"/>
      <w:bookmarkEnd w:id="154"/>
      <w:bookmarkEnd w:id="155"/>
    </w:p>
    <w:p w:rsidR="00024646" w:rsidRPr="00497AFB" w:rsidRDefault="00024646" w:rsidP="00024646">
      <w:pPr>
        <w:numPr>
          <w:ilvl w:val="0"/>
          <w:numId w:val="30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Zapewnić kompletną automatykę zabezpieczającą, pomiarową, kontrolną i regulacyjną dla central wentylacyjnych</w:t>
      </w:r>
    </w:p>
    <w:p w:rsidR="00024646" w:rsidRDefault="00024646" w:rsidP="00024646">
      <w:pPr>
        <w:numPr>
          <w:ilvl w:val="0"/>
          <w:numId w:val="31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Sterowanie central wentylacyjnych zgodnie z wytycznymi producenta</w:t>
      </w:r>
    </w:p>
    <w:p w:rsidR="00024646" w:rsidRPr="00497AFB" w:rsidRDefault="00024646" w:rsidP="00024646">
      <w:pPr>
        <w:numPr>
          <w:ilvl w:val="0"/>
          <w:numId w:val="31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>Sterowanie agregatami freonowymi zgodnie z wytycznymi producenta</w:t>
      </w:r>
    </w:p>
    <w:p w:rsidR="00024646" w:rsidRPr="00497AFB" w:rsidRDefault="00024646" w:rsidP="00024646">
      <w:pPr>
        <w:numPr>
          <w:ilvl w:val="0"/>
          <w:numId w:val="31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Zapewnić wyłączenie central w przypadku wystąpienia pożaru w budynku</w:t>
      </w:r>
    </w:p>
    <w:p w:rsidR="00024646" w:rsidRPr="00497AFB" w:rsidRDefault="00024646" w:rsidP="00024646">
      <w:pPr>
        <w:pStyle w:val="Nagwek1"/>
      </w:pPr>
      <w:r>
        <w:br w:type="column"/>
      </w:r>
      <w:bookmarkStart w:id="156" w:name="_Toc1391482"/>
      <w:bookmarkStart w:id="157" w:name="_Toc1739075"/>
      <w:r w:rsidRPr="00497AFB">
        <w:t>UWAGI KOŃCOWE.</w:t>
      </w:r>
      <w:bookmarkEnd w:id="156"/>
      <w:bookmarkEnd w:id="157"/>
    </w:p>
    <w:p w:rsidR="00024646" w:rsidRPr="00497AFB" w:rsidRDefault="00024646" w:rsidP="00024646">
      <w:pPr>
        <w:pStyle w:val="Nagwek2"/>
      </w:pPr>
      <w:bookmarkStart w:id="158" w:name="_Toc1391483"/>
      <w:bookmarkStart w:id="159" w:name="_Toc1739076"/>
      <w:r w:rsidRPr="00497AFB">
        <w:t>Wykonanie i odbiór instalacji</w:t>
      </w:r>
      <w:bookmarkEnd w:id="158"/>
      <w:bookmarkEnd w:id="159"/>
    </w:p>
    <w:p w:rsidR="00024646" w:rsidRPr="00497AFB" w:rsidRDefault="00024646" w:rsidP="00024646">
      <w:r w:rsidRPr="00497AFB">
        <w:t>Instalację należy wykonać zgodnie z “Warunkami Technicznymi Wykonania i Odbioru Robót Budowlano-Montażowych, tom II Instalacje Sanitarne i Przemysłowe”. Montaż i rozruch urządzeń należy wykonać zgodnie z instrukcją producenta wg DTR urządzeń.</w:t>
      </w:r>
    </w:p>
    <w:p w:rsidR="00024646" w:rsidRPr="00497AFB" w:rsidRDefault="00024646" w:rsidP="00024646">
      <w:r w:rsidRPr="00497AFB">
        <w:rPr>
          <w:kern w:val="1"/>
        </w:rPr>
        <w:t>Ponadto wszystkie prace muszą być prowadzone i zakończone przy zachowaniu należytej staranności oraz zgodnie ze sztuką budowlaną.</w:t>
      </w:r>
    </w:p>
    <w:p w:rsidR="00024646" w:rsidRPr="00497AFB" w:rsidRDefault="00024646" w:rsidP="00024646">
      <w:pPr>
        <w:pStyle w:val="Nagwek2"/>
      </w:pPr>
      <w:bookmarkStart w:id="160" w:name="_Toc1391484"/>
      <w:bookmarkStart w:id="161" w:name="_Toc1739077"/>
      <w:r w:rsidRPr="00497AFB">
        <w:t>Stosowane materiały i urządzenia</w:t>
      </w:r>
      <w:bookmarkEnd w:id="160"/>
      <w:bookmarkEnd w:id="161"/>
    </w:p>
    <w:p w:rsidR="00024646" w:rsidRPr="00497AFB" w:rsidRDefault="00024646" w:rsidP="00024646">
      <w:pPr>
        <w:pStyle w:val="Akapitzlist"/>
        <w:numPr>
          <w:ilvl w:val="0"/>
          <w:numId w:val="11"/>
        </w:numPr>
      </w:pPr>
      <w:r w:rsidRPr="00497AFB">
        <w:t>Wszystkie materiały zastosowane do montażu instalacji muszą posiadać niezbędne atesty, dopuszczające je stosowanie na terenie Polski.</w:t>
      </w:r>
    </w:p>
    <w:p w:rsidR="00024646" w:rsidRPr="00497AFB" w:rsidRDefault="00024646" w:rsidP="00024646">
      <w:pPr>
        <w:pStyle w:val="Akapitzlist"/>
        <w:numPr>
          <w:ilvl w:val="0"/>
          <w:numId w:val="11"/>
        </w:numPr>
      </w:pPr>
      <w:r w:rsidRPr="00497AFB">
        <w:t>przewody i armatura zastosowana do wody pitnej musi mieć atest Państwowego Zakładu Higieny,</w:t>
      </w:r>
    </w:p>
    <w:p w:rsidR="00024646" w:rsidRPr="00497AFB" w:rsidRDefault="00024646" w:rsidP="00024646">
      <w:pPr>
        <w:pStyle w:val="Akapitzlist"/>
        <w:numPr>
          <w:ilvl w:val="0"/>
          <w:numId w:val="11"/>
        </w:numPr>
      </w:pPr>
      <w:r w:rsidRPr="00497AFB">
        <w:t>urządzenia i armaturę podłączyć zgodnie z DTR tych urządzeń dostarczonymi przez producentów,</w:t>
      </w:r>
    </w:p>
    <w:p w:rsidR="00024646" w:rsidRPr="00497AFB" w:rsidRDefault="00024646" w:rsidP="00024646">
      <w:pPr>
        <w:pStyle w:val="Akapitzlist"/>
        <w:numPr>
          <w:ilvl w:val="0"/>
          <w:numId w:val="11"/>
        </w:numPr>
      </w:pPr>
      <w:r w:rsidRPr="00497AFB">
        <w:t>sposób układania i mocowania przewodów wykonać zgodnie z wytycznymi producenta rur,</w:t>
      </w:r>
    </w:p>
    <w:p w:rsidR="00024646" w:rsidRPr="00497AFB" w:rsidRDefault="00024646" w:rsidP="00024646">
      <w:pPr>
        <w:pStyle w:val="Akapitzlist"/>
        <w:numPr>
          <w:ilvl w:val="0"/>
          <w:numId w:val="11"/>
        </w:numPr>
      </w:pPr>
      <w:r w:rsidRPr="00497AFB">
        <w:t>typy poszczególnych przyborów sanitarnych i armatury określić w uzgodnieniu z Inwestorem.</w:t>
      </w:r>
    </w:p>
    <w:p w:rsidR="00024646" w:rsidRPr="00497AFB" w:rsidRDefault="00024646" w:rsidP="00024646">
      <w:pPr>
        <w:pStyle w:val="Nagwek2"/>
      </w:pPr>
      <w:bookmarkStart w:id="162" w:name="_Toc1391485"/>
      <w:bookmarkStart w:id="163" w:name="_Toc1739078"/>
      <w:r w:rsidRPr="00497AFB">
        <w:t>Użytkowanie instalacji.</w:t>
      </w:r>
      <w:bookmarkEnd w:id="162"/>
      <w:bookmarkEnd w:id="163"/>
    </w:p>
    <w:p w:rsidR="00024646" w:rsidRPr="00497AFB" w:rsidRDefault="00024646" w:rsidP="00024646">
      <w:pPr>
        <w:pStyle w:val="Akapitzlist"/>
        <w:numPr>
          <w:ilvl w:val="0"/>
          <w:numId w:val="12"/>
        </w:numPr>
      </w:pPr>
      <w:r w:rsidRPr="00497AFB">
        <w:t>Bieżącą obsługę urządzeń powinni prowadzić przeszkoleni i kompetentni pracownicy wskazani przez Użytkownika instalacji.</w:t>
      </w:r>
    </w:p>
    <w:p w:rsidR="00024646" w:rsidRPr="00497AFB" w:rsidRDefault="00024646" w:rsidP="00024646">
      <w:pPr>
        <w:pStyle w:val="Akapitzlist"/>
        <w:numPr>
          <w:ilvl w:val="0"/>
          <w:numId w:val="12"/>
        </w:numPr>
      </w:pPr>
      <w:r w:rsidRPr="00497AFB">
        <w:t xml:space="preserve">W trakcie eksploatacji urządzeń należy bezwzględnie przestrzegać wskazań Producenta urządzeń. </w:t>
      </w:r>
    </w:p>
    <w:p w:rsidR="00024646" w:rsidRPr="00497AFB" w:rsidRDefault="00024646" w:rsidP="00024646">
      <w:pPr>
        <w:pStyle w:val="Nagwek2"/>
        <w:keepNext/>
        <w:suppressAutoHyphens w:val="0"/>
        <w:spacing w:after="120" w:line="240" w:lineRule="auto"/>
        <w:ind w:left="718" w:right="543"/>
        <w:rPr>
          <w:lang w:bidi="en-US"/>
        </w:rPr>
      </w:pPr>
      <w:bookmarkStart w:id="164" w:name="_Toc481133588"/>
      <w:bookmarkStart w:id="165" w:name="_Toc483813250"/>
      <w:bookmarkStart w:id="166" w:name="_Toc1391486"/>
      <w:bookmarkStart w:id="167" w:name="_Toc1739079"/>
      <w:r w:rsidRPr="00497AFB">
        <w:rPr>
          <w:lang w:bidi="en-US"/>
        </w:rPr>
        <w:t>Wytyczne przeciwpożarowe</w:t>
      </w:r>
      <w:bookmarkEnd w:id="164"/>
      <w:bookmarkEnd w:id="165"/>
      <w:bookmarkEnd w:id="166"/>
      <w:bookmarkEnd w:id="167"/>
    </w:p>
    <w:p w:rsidR="00024646" w:rsidRPr="00497AFB" w:rsidRDefault="00024646" w:rsidP="00024646">
      <w:pPr>
        <w:numPr>
          <w:ilvl w:val="0"/>
          <w:numId w:val="32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Wszystkie przejścia przewodów instalacyjnych przez ściany oddzielenia przeciwpożarowego należy uszczelnić do klasy EIS 120. </w:t>
      </w:r>
    </w:p>
    <w:p w:rsidR="00024646" w:rsidRDefault="00024646" w:rsidP="00024646"/>
    <w:p w:rsidR="00024646" w:rsidRDefault="00024646" w:rsidP="00024646"/>
    <w:p w:rsidR="00024646" w:rsidRDefault="00024646" w:rsidP="00024646">
      <w:pPr>
        <w:pStyle w:val="Nagwek1"/>
        <w:numPr>
          <w:ilvl w:val="0"/>
          <w:numId w:val="0"/>
        </w:numPr>
        <w:ind w:left="432"/>
      </w:pPr>
      <w:r>
        <w:t xml:space="preserve"> 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74"/>
        <w:gridCol w:w="4874"/>
      </w:tblGrid>
      <w:tr w:rsidR="00024646" w:rsidTr="00026871">
        <w:trPr>
          <w:trHeight w:val="147"/>
          <w:jc w:val="right"/>
        </w:trPr>
        <w:tc>
          <w:tcPr>
            <w:tcW w:w="2500" w:type="pct"/>
            <w:shd w:val="clear" w:color="auto" w:fill="auto"/>
          </w:tcPr>
          <w:p w:rsidR="00024646" w:rsidRDefault="00024646" w:rsidP="00026871">
            <w:pPr>
              <w:pStyle w:val="Tekstpodstawowy"/>
              <w:tabs>
                <w:tab w:val="left" w:pos="3121"/>
              </w:tabs>
              <w:spacing w:line="24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PROJEKTANT</w:t>
            </w:r>
          </w:p>
        </w:tc>
        <w:tc>
          <w:tcPr>
            <w:tcW w:w="2500" w:type="pct"/>
            <w:shd w:val="clear" w:color="auto" w:fill="auto"/>
          </w:tcPr>
          <w:p w:rsidR="00024646" w:rsidRDefault="00024646" w:rsidP="00026871">
            <w:pPr>
              <w:pStyle w:val="Tekstpodstawowy"/>
              <w:tabs>
                <w:tab w:val="left" w:pos="3121"/>
              </w:tabs>
              <w:spacing w:line="24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OPRACOWANIE: </w:t>
            </w:r>
          </w:p>
        </w:tc>
      </w:tr>
      <w:tr w:rsidR="00024646" w:rsidTr="00026871">
        <w:trPr>
          <w:trHeight w:val="1514"/>
          <w:jc w:val="right"/>
        </w:trPr>
        <w:tc>
          <w:tcPr>
            <w:tcW w:w="2500" w:type="pct"/>
            <w:shd w:val="clear" w:color="auto" w:fill="auto"/>
            <w:vAlign w:val="bottom"/>
          </w:tcPr>
          <w:p w:rsidR="00024646" w:rsidRDefault="00024646" w:rsidP="00026871">
            <w:pPr>
              <w:jc w:val="center"/>
              <w:rPr>
                <w:rFonts w:cs="Arial Narrow"/>
                <w:color w:val="000000"/>
                <w:szCs w:val="22"/>
              </w:rPr>
            </w:pPr>
          </w:p>
          <w:p w:rsidR="00024646" w:rsidRDefault="00024646" w:rsidP="00026871">
            <w:pPr>
              <w:jc w:val="center"/>
              <w:rPr>
                <w:rFonts w:cs="Arial Narrow"/>
                <w:color w:val="000000"/>
                <w:szCs w:val="22"/>
              </w:rPr>
            </w:pPr>
          </w:p>
          <w:p w:rsidR="00024646" w:rsidRDefault="00024646" w:rsidP="00026871">
            <w:pPr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color w:val="000000"/>
                <w:szCs w:val="22"/>
              </w:rPr>
              <w:t xml:space="preserve">mgr inż. </w:t>
            </w:r>
            <w:r>
              <w:rPr>
                <w:rFonts w:cs="Arial Narrow"/>
                <w:b/>
                <w:bCs/>
                <w:color w:val="000000"/>
                <w:szCs w:val="22"/>
              </w:rPr>
              <w:t>Artur Szkop</w:t>
            </w:r>
          </w:p>
          <w:p w:rsidR="00024646" w:rsidRDefault="00024646" w:rsidP="00026871">
            <w:pPr>
              <w:jc w:val="center"/>
              <w:rPr>
                <w:rFonts w:cs="Arial Narrow"/>
                <w:szCs w:val="22"/>
              </w:rPr>
            </w:pPr>
            <w:bookmarkStart w:id="168" w:name="__RefHeading__4471_580660704"/>
            <w:bookmarkEnd w:id="168"/>
            <w:r>
              <w:rPr>
                <w:rFonts w:cs="Arial Narrow"/>
                <w:sz w:val="16"/>
                <w:szCs w:val="16"/>
              </w:rPr>
              <w:t>uprawnienia budowlane do projektowania bez ograniczeń w specjalności instalacyjnej w zakresie sieci, instalacji i urządzeń cieplnych, wentylacyjnych, gazowych, wodociągowych i kanalizacyjnych nr</w:t>
            </w:r>
            <w:r>
              <w:rPr>
                <w:rFonts w:cs="Arial Narrow"/>
                <w:sz w:val="16"/>
                <w:szCs w:val="16"/>
              </w:rPr>
              <w:br/>
              <w:t>WKP/0146/POOS/09</w:t>
            </w:r>
          </w:p>
        </w:tc>
        <w:tc>
          <w:tcPr>
            <w:tcW w:w="2500" w:type="pct"/>
            <w:shd w:val="clear" w:color="auto" w:fill="auto"/>
            <w:vAlign w:val="bottom"/>
          </w:tcPr>
          <w:p w:rsidR="00024646" w:rsidRDefault="00024646" w:rsidP="00026871">
            <w:pPr>
              <w:jc w:val="center"/>
              <w:rPr>
                <w:rFonts w:cs="Arial Narrow"/>
                <w:szCs w:val="22"/>
              </w:rPr>
            </w:pPr>
            <w:r>
              <w:rPr>
                <w:rFonts w:cs="Arial Narrow"/>
                <w:szCs w:val="22"/>
              </w:rPr>
              <w:t>mgr inż. Mikołaj Stelmach</w:t>
            </w:r>
          </w:p>
          <w:p w:rsidR="00024646" w:rsidRDefault="00024646" w:rsidP="00026871">
            <w:pPr>
              <w:jc w:val="center"/>
              <w:rPr>
                <w:rFonts w:cs="Arial Narrow"/>
                <w:szCs w:val="22"/>
              </w:rPr>
            </w:pPr>
            <w:r>
              <w:rPr>
                <w:rFonts w:cs="Arial Narrow"/>
                <w:szCs w:val="22"/>
              </w:rPr>
              <w:t>mgr inż. Tomasz Woźny</w:t>
            </w:r>
          </w:p>
          <w:p w:rsidR="00024646" w:rsidRDefault="00024646" w:rsidP="00026871">
            <w:pPr>
              <w:jc w:val="center"/>
              <w:rPr>
                <w:rFonts w:cs="Arial Narrow"/>
                <w:szCs w:val="22"/>
              </w:rPr>
            </w:pPr>
          </w:p>
          <w:p w:rsidR="00024646" w:rsidRDefault="00024646" w:rsidP="00026871">
            <w:pPr>
              <w:jc w:val="center"/>
              <w:rPr>
                <w:rFonts w:cs="Arial Narrow"/>
                <w:szCs w:val="22"/>
              </w:rPr>
            </w:pPr>
          </w:p>
        </w:tc>
      </w:tr>
    </w:tbl>
    <w:p w:rsidR="00024646" w:rsidRDefault="00024646" w:rsidP="00024646">
      <w:pPr>
        <w:pStyle w:val="Akapitzlist"/>
      </w:pPr>
    </w:p>
    <w:p w:rsidR="00024646" w:rsidRDefault="00024646" w:rsidP="00024646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  <w:jc w:val="left"/>
      </w:pPr>
      <w:r>
        <w:br w:type="column"/>
      </w:r>
      <w:bookmarkStart w:id="169" w:name="_Toc1576869"/>
      <w:bookmarkStart w:id="170" w:name="_Toc1739080"/>
      <w:bookmarkStart w:id="171" w:name="_Toc521500176"/>
      <w:bookmarkStart w:id="172" w:name="_Toc1391487"/>
      <w:r>
        <w:t>ZESTAWIENIE MATERIAŁÓW INSTALACJI KLIMATYZACJI</w:t>
      </w:r>
      <w:bookmarkEnd w:id="169"/>
      <w:bookmarkEnd w:id="170"/>
    </w:p>
    <w:p w:rsidR="00024646" w:rsidRPr="00207081" w:rsidRDefault="00024646" w:rsidP="00024646">
      <w:pPr>
        <w:pStyle w:val="Akapitzlist"/>
        <w:keepNext/>
        <w:suppressAutoHyphens w:val="0"/>
        <w:spacing w:before="120" w:after="120" w:line="240" w:lineRule="auto"/>
        <w:ind w:left="2772" w:right="543" w:hanging="432"/>
        <w:contextualSpacing w:val="0"/>
        <w:outlineLvl w:val="1"/>
        <w:rPr>
          <w:rFonts w:cs="Tahoma"/>
          <w:b/>
          <w:bCs/>
          <w:iCs/>
          <w:vanish/>
          <w:sz w:val="24"/>
        </w:rPr>
      </w:pPr>
      <w:bookmarkStart w:id="173" w:name="_Toc520821085"/>
      <w:bookmarkStart w:id="174" w:name="_Toc520821221"/>
      <w:bookmarkStart w:id="175" w:name="_Toc520821518"/>
      <w:bookmarkStart w:id="176" w:name="_Toc520821726"/>
      <w:bookmarkStart w:id="177" w:name="_Toc531956669"/>
      <w:bookmarkStart w:id="178" w:name="_Toc532295011"/>
      <w:bookmarkStart w:id="179" w:name="_Toc534614611"/>
      <w:bookmarkStart w:id="180" w:name="_Toc534619540"/>
      <w:bookmarkStart w:id="181" w:name="_Toc536178335"/>
      <w:bookmarkStart w:id="182" w:name="_Toc1576870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024646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183" w:name="_Toc1576871"/>
      <w:bookmarkStart w:id="184" w:name="_Toc1739081"/>
      <w:r>
        <w:t>ZESTAWIENIE ELEMENTÓW INSTALACJI FREONOWEJ</w:t>
      </w:r>
      <w:bookmarkEnd w:id="183"/>
      <w:bookmarkEnd w:id="184"/>
    </w:p>
    <w:p w:rsidR="00024646" w:rsidRPr="00310994" w:rsidRDefault="00024646" w:rsidP="00024646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  <w:rPr>
          <w:lang w:val="ja-JP"/>
        </w:rPr>
      </w:pPr>
      <w:bookmarkStart w:id="185" w:name="_Toc1576872"/>
      <w:bookmarkStart w:id="186" w:name="_Toc1739082"/>
      <w:r>
        <w:rPr>
          <w:lang w:val="ja-JP"/>
        </w:rPr>
        <w:t>Wykaz urz</w:t>
      </w:r>
      <w:r>
        <w:rPr>
          <w:rFonts w:hint="eastAsia"/>
          <w:lang w:val="ja-JP"/>
        </w:rPr>
        <w:t>ą</w:t>
      </w:r>
      <w:r>
        <w:rPr>
          <w:lang w:val="ja-JP"/>
        </w:rPr>
        <w:t>dze</w:t>
      </w:r>
      <w:r>
        <w:rPr>
          <w:rFonts w:hint="eastAsia"/>
          <w:lang w:val="ja-JP"/>
        </w:rPr>
        <w:t>ń</w:t>
      </w:r>
      <w:bookmarkEnd w:id="185"/>
      <w:bookmarkEnd w:id="186"/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00"/>
        <w:gridCol w:w="1200"/>
        <w:gridCol w:w="4500"/>
      </w:tblGrid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FB1FAC">
              <w:rPr>
                <w:b/>
                <w:szCs w:val="22"/>
                <w:lang w:val="ja-JP"/>
              </w:rPr>
              <w:t>Model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FB1FAC">
              <w:rPr>
                <w:b/>
                <w:szCs w:val="22"/>
                <w:lang w:val="ja-JP"/>
              </w:rPr>
              <w:t>Ilo</w:t>
            </w:r>
            <w:r w:rsidRPr="00FB1FAC">
              <w:rPr>
                <w:rFonts w:hint="eastAsia"/>
                <w:b/>
                <w:szCs w:val="22"/>
                <w:lang w:val="ja-JP"/>
              </w:rPr>
              <w:t>ść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FB1FAC">
              <w:rPr>
                <w:b/>
                <w:szCs w:val="22"/>
                <w:lang w:val="ja-JP"/>
              </w:rPr>
              <w:t>Typ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170FBD" w:rsidRDefault="00170FBD" w:rsidP="00026871">
            <w:pPr>
              <w:autoSpaceDE w:val="0"/>
              <w:autoSpaceDN w:val="0"/>
              <w:adjustRightInd w:val="0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JEDNOSTKA ZEWNĘTRZNA O WIELKOŚCI </w:t>
            </w:r>
            <w:r w:rsidR="009C3D47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090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Pompa ciep</w:t>
            </w:r>
            <w:r w:rsidRPr="00FB1FAC">
              <w:rPr>
                <w:rFonts w:hint="eastAsia"/>
                <w:szCs w:val="22"/>
                <w:lang w:val="ja-JP"/>
              </w:rPr>
              <w:t>ł</w:t>
            </w:r>
            <w:r w:rsidRPr="00FB1FAC">
              <w:rPr>
                <w:szCs w:val="22"/>
                <w:lang w:val="ja-JP"/>
              </w:rPr>
              <w:t>a V-III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9C3D47" w:rsidP="009C3D47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>
              <w:rPr>
                <w:szCs w:val="22"/>
              </w:rPr>
              <w:t>JEDNOSTKA ZEWNĘTRZNA O WIELKOŚCI  360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Pompa ciep</w:t>
            </w:r>
            <w:r w:rsidRPr="00FB1FAC">
              <w:rPr>
                <w:rFonts w:hint="eastAsia"/>
                <w:szCs w:val="22"/>
                <w:lang w:val="ja-JP"/>
              </w:rPr>
              <w:t>ł</w:t>
            </w:r>
            <w:r w:rsidRPr="00FB1FAC">
              <w:rPr>
                <w:szCs w:val="22"/>
                <w:lang w:val="ja-JP"/>
              </w:rPr>
              <w:t>a V-III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UTY-VDGX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4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Modu</w:t>
            </w:r>
            <w:r w:rsidRPr="00FB1FAC">
              <w:rPr>
                <w:rFonts w:hint="eastAsia"/>
                <w:szCs w:val="22"/>
                <w:lang w:val="ja-JP"/>
              </w:rPr>
              <w:t>ł</w:t>
            </w:r>
            <w:r w:rsidRPr="00FB1FAC">
              <w:rPr>
                <w:szCs w:val="22"/>
                <w:lang w:val="ja-JP"/>
              </w:rPr>
              <w:t xml:space="preserve"> zaworu rozpr</w:t>
            </w:r>
            <w:r w:rsidRPr="00FB1FAC">
              <w:rPr>
                <w:rFonts w:hint="eastAsia"/>
                <w:szCs w:val="22"/>
                <w:lang w:val="ja-JP"/>
              </w:rPr>
              <w:t>ęż</w:t>
            </w:r>
            <w:r w:rsidRPr="00FB1FAC">
              <w:rPr>
                <w:szCs w:val="22"/>
                <w:lang w:val="ja-JP"/>
              </w:rPr>
              <w:t>nego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UTY-RLRY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Pilot przewodowy (typ 2-</w:t>
            </w:r>
            <w:r w:rsidRPr="00FB1FAC">
              <w:rPr>
                <w:rFonts w:hint="eastAsia"/>
                <w:szCs w:val="22"/>
                <w:lang w:val="ja-JP"/>
              </w:rPr>
              <w:t>ż</w:t>
            </w:r>
            <w:r w:rsidRPr="00FB1FAC">
              <w:rPr>
                <w:szCs w:val="22"/>
                <w:lang w:val="ja-JP"/>
              </w:rPr>
              <w:t>y</w:t>
            </w:r>
            <w:r w:rsidRPr="00FB1FAC">
              <w:rPr>
                <w:rFonts w:hint="eastAsia"/>
                <w:szCs w:val="22"/>
                <w:lang w:val="ja-JP"/>
              </w:rPr>
              <w:t>ł</w:t>
            </w:r>
            <w:r w:rsidRPr="00FB1FAC">
              <w:rPr>
                <w:szCs w:val="22"/>
                <w:lang w:val="ja-JP"/>
              </w:rPr>
              <w:t>owy)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UTP-AX567A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Tr</w:t>
            </w:r>
            <w:r w:rsidRPr="00FB1FAC">
              <w:rPr>
                <w:rFonts w:hint="eastAsia"/>
                <w:szCs w:val="22"/>
                <w:lang w:val="ja-JP"/>
              </w:rPr>
              <w:t>ó</w:t>
            </w:r>
            <w:r w:rsidRPr="00FB1FAC">
              <w:rPr>
                <w:szCs w:val="22"/>
                <w:lang w:val="ja-JP"/>
              </w:rPr>
              <w:t>jnik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UTP-LX180A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3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Tr</w:t>
            </w:r>
            <w:r w:rsidRPr="00FB1FAC">
              <w:rPr>
                <w:rFonts w:hint="eastAsia"/>
                <w:szCs w:val="22"/>
                <w:lang w:val="ja-JP"/>
              </w:rPr>
              <w:t>ó</w:t>
            </w:r>
            <w:r w:rsidRPr="00FB1FAC">
              <w:rPr>
                <w:szCs w:val="22"/>
                <w:lang w:val="ja-JP"/>
              </w:rPr>
              <w:t>jnik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UTP-CX567A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Tr</w:t>
            </w:r>
            <w:r w:rsidRPr="00FB1FAC">
              <w:rPr>
                <w:rFonts w:hint="eastAsia"/>
                <w:szCs w:val="22"/>
                <w:lang w:val="ja-JP"/>
              </w:rPr>
              <w:t>ó</w:t>
            </w:r>
            <w:r w:rsidRPr="00FB1FAC">
              <w:rPr>
                <w:szCs w:val="22"/>
                <w:lang w:val="ja-JP"/>
              </w:rPr>
              <w:t>jnik jednostki zewn</w:t>
            </w:r>
            <w:r w:rsidRPr="00FB1FAC">
              <w:rPr>
                <w:rFonts w:hint="eastAsia"/>
                <w:szCs w:val="22"/>
                <w:lang w:val="ja-JP"/>
              </w:rPr>
              <w:t>ę</w:t>
            </w:r>
            <w:r w:rsidRPr="00FB1FAC">
              <w:rPr>
                <w:szCs w:val="22"/>
                <w:lang w:val="ja-JP"/>
              </w:rPr>
              <w:t>trznej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UTP-VX90A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Zestaw EEV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UTP-VX90A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6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Zestaw EEV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9.52&lt;-12.70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FB1FAC">
              <w:rPr>
                <w:szCs w:val="22"/>
                <w:lang w:val="ja-JP"/>
              </w:rPr>
              <w:t>Reducer</w:t>
            </w:r>
          </w:p>
        </w:tc>
      </w:tr>
    </w:tbl>
    <w:p w:rsidR="00024646" w:rsidRDefault="00024646" w:rsidP="00024646"/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00"/>
        <w:gridCol w:w="1200"/>
        <w:gridCol w:w="4500"/>
      </w:tblGrid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FB1FAC" w:rsidRPr="00FB1FAC" w:rsidRDefault="00FB1FAC" w:rsidP="00FB1FAC">
            <w:pPr>
              <w:rPr>
                <w:b/>
                <w:lang w:val="ja-JP"/>
              </w:rPr>
            </w:pPr>
            <w:r w:rsidRPr="00FB1FAC">
              <w:rPr>
                <w:b/>
                <w:lang w:val="ja-JP"/>
              </w:rPr>
              <w:t>Model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FB1FAC" w:rsidRPr="00FB1FAC" w:rsidRDefault="00FB1FAC" w:rsidP="00FB1FAC">
            <w:pPr>
              <w:rPr>
                <w:b/>
                <w:lang w:val="ja-JP"/>
              </w:rPr>
            </w:pPr>
            <w:r w:rsidRPr="00FB1FAC">
              <w:rPr>
                <w:b/>
                <w:lang w:val="ja-JP"/>
              </w:rPr>
              <w:t>Ilo</w:t>
            </w:r>
            <w:r w:rsidRPr="00FB1FAC">
              <w:rPr>
                <w:rFonts w:hint="eastAsia"/>
                <w:b/>
                <w:lang w:val="ja-JP"/>
              </w:rPr>
              <w:t>ść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FB1FAC" w:rsidRPr="00FB1FAC" w:rsidRDefault="00FB1FAC" w:rsidP="00FB1FAC">
            <w:pPr>
              <w:rPr>
                <w:b/>
                <w:lang w:val="ja-JP"/>
              </w:rPr>
            </w:pPr>
            <w:r w:rsidRPr="00FB1FAC">
              <w:rPr>
                <w:b/>
                <w:lang w:val="ja-JP"/>
              </w:rPr>
              <w:t>Typ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9419D0" w:rsidP="009419D0">
            <w:pPr>
              <w:rPr>
                <w:lang w:val="ja-JP"/>
              </w:rPr>
            </w:pPr>
            <w:r>
              <w:rPr>
                <w:szCs w:val="22"/>
              </w:rPr>
              <w:t>JEDNOSTKA ZEWNĘTRZNA O WIELKOŚCI  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FB1FAC">
            <w:pPr>
              <w:rPr>
                <w:lang w:val="ja-JP"/>
              </w:rPr>
            </w:pPr>
            <w:r w:rsidRPr="00FB1FAC">
              <w:rPr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FB1FAC">
            <w:pPr>
              <w:rPr>
                <w:lang w:val="ja-JP"/>
              </w:rPr>
            </w:pPr>
            <w:r w:rsidRPr="00FB1FAC">
              <w:rPr>
                <w:lang w:val="ja-JP"/>
              </w:rPr>
              <w:t>Pompa ciep</w:t>
            </w:r>
            <w:r w:rsidRPr="00FB1FAC">
              <w:rPr>
                <w:rFonts w:hint="eastAsia"/>
                <w:lang w:val="ja-JP"/>
              </w:rPr>
              <w:t>ł</w:t>
            </w:r>
            <w:r w:rsidRPr="00FB1FAC">
              <w:rPr>
                <w:lang w:val="ja-JP"/>
              </w:rPr>
              <w:t>a</w:t>
            </w:r>
          </w:p>
        </w:tc>
      </w:tr>
      <w:tr w:rsidR="00FB1FAC" w:rsidRPr="00FB1FAC" w:rsidTr="00026871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FB1FAC">
            <w:pPr>
              <w:rPr>
                <w:lang w:val="ja-JP"/>
              </w:rPr>
            </w:pPr>
            <w:r w:rsidRPr="00FB1FAC">
              <w:rPr>
                <w:lang w:val="ja-JP"/>
              </w:rPr>
              <w:t>UIT-INV-G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FB1FAC">
            <w:pPr>
              <w:rPr>
                <w:lang w:val="ja-JP"/>
              </w:rPr>
            </w:pPr>
            <w:r w:rsidRPr="00FB1FAC">
              <w:rPr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FAC" w:rsidRPr="00FB1FAC" w:rsidRDefault="00FB1FAC" w:rsidP="00FB1FAC">
            <w:pPr>
              <w:rPr>
                <w:lang w:val="ja-JP"/>
              </w:rPr>
            </w:pPr>
            <w:r w:rsidRPr="00FB1FAC">
              <w:rPr>
                <w:lang w:val="ja-JP"/>
              </w:rPr>
              <w:t>Moduł sterujący</w:t>
            </w:r>
          </w:p>
        </w:tc>
      </w:tr>
    </w:tbl>
    <w:p w:rsidR="00FB1FAC" w:rsidRPr="006845D2" w:rsidRDefault="00FB1FAC" w:rsidP="00024646"/>
    <w:p w:rsidR="00024646" w:rsidRDefault="00024646" w:rsidP="00024646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  <w:rPr>
          <w:lang w:val="ja-JP"/>
        </w:rPr>
      </w:pPr>
      <w:bookmarkStart w:id="187" w:name="_Toc536178338"/>
      <w:bookmarkStart w:id="188" w:name="_Toc1739083"/>
      <w:r>
        <w:rPr>
          <w:lang w:val="ja-JP"/>
        </w:rPr>
        <w:t>Wykaz urz</w:t>
      </w:r>
      <w:r>
        <w:rPr>
          <w:rFonts w:hint="eastAsia"/>
          <w:lang w:val="ja-JP"/>
        </w:rPr>
        <w:t>ą</w:t>
      </w:r>
      <w:r>
        <w:rPr>
          <w:lang w:val="ja-JP"/>
        </w:rPr>
        <w:t>dze</w:t>
      </w:r>
      <w:r>
        <w:rPr>
          <w:rFonts w:hint="eastAsia"/>
          <w:lang w:val="ja-JP"/>
        </w:rPr>
        <w:t>ń</w:t>
      </w:r>
      <w:r>
        <w:rPr>
          <w:lang w:val="ja-JP"/>
        </w:rPr>
        <w:t xml:space="preserve"> 2 (Rury)</w:t>
      </w:r>
      <w:bookmarkEnd w:id="187"/>
      <w:bookmarkEnd w:id="188"/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96021A" w:rsidRPr="00B352E8" w:rsidTr="00026871">
        <w:tc>
          <w:tcPr>
            <w:tcW w:w="74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D</w:t>
            </w:r>
            <w:r w:rsidRPr="00B352E8">
              <w:rPr>
                <w:rFonts w:hint="eastAsia"/>
                <w:b/>
                <w:szCs w:val="22"/>
                <w:lang w:val="ja-JP"/>
              </w:rPr>
              <w:t>ł</w:t>
            </w:r>
            <w:r w:rsidRPr="00B352E8">
              <w:rPr>
                <w:b/>
                <w:szCs w:val="22"/>
                <w:lang w:val="ja-JP"/>
              </w:rPr>
              <w:t>ugo</w:t>
            </w:r>
            <w:r w:rsidRPr="00B352E8">
              <w:rPr>
                <w:rFonts w:hint="eastAsia"/>
                <w:b/>
                <w:szCs w:val="22"/>
                <w:lang w:val="ja-JP"/>
              </w:rPr>
              <w:t>ść</w:t>
            </w:r>
            <w:r w:rsidRPr="00B352E8">
              <w:rPr>
                <w:b/>
                <w:szCs w:val="22"/>
                <w:lang w:val="ja-JP"/>
              </w:rPr>
              <w:t xml:space="preserve"> rury(m)</w:t>
            </w:r>
          </w:p>
        </w:tc>
      </w:tr>
      <w:tr w:rsidR="0096021A" w:rsidRPr="00B352E8" w:rsidTr="00026871"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 xml:space="preserve"> 9,52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12,70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15,88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19,05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22,22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28,58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34,92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41,27</w:t>
            </w:r>
          </w:p>
        </w:tc>
      </w:tr>
      <w:tr w:rsidR="0096021A" w:rsidRPr="00B352E8" w:rsidTr="00026871"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Suma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7,5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27,5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2,5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1,5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9,0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23,0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2,5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21A" w:rsidRPr="00B352E8" w:rsidRDefault="0096021A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1,5</w:t>
            </w:r>
          </w:p>
        </w:tc>
      </w:tr>
    </w:tbl>
    <w:p w:rsidR="00024646" w:rsidRDefault="00024646" w:rsidP="00024646">
      <w:pPr>
        <w:autoSpaceDE w:val="0"/>
        <w:autoSpaceDN w:val="0"/>
        <w:adjustRightInd w:val="0"/>
        <w:jc w:val="left"/>
      </w:pP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00"/>
        <w:gridCol w:w="800"/>
        <w:gridCol w:w="800"/>
      </w:tblGrid>
      <w:tr w:rsidR="00B352E8" w:rsidRPr="00B352E8" w:rsidTr="00026871"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D</w:t>
            </w:r>
            <w:r w:rsidRPr="00B352E8">
              <w:rPr>
                <w:rFonts w:hint="eastAsia"/>
                <w:b/>
                <w:szCs w:val="22"/>
                <w:lang w:val="ja-JP"/>
              </w:rPr>
              <w:t>ł</w:t>
            </w:r>
            <w:r w:rsidRPr="00B352E8">
              <w:rPr>
                <w:b/>
                <w:szCs w:val="22"/>
                <w:lang w:val="ja-JP"/>
              </w:rPr>
              <w:t>ugo</w:t>
            </w:r>
            <w:r w:rsidRPr="00B352E8">
              <w:rPr>
                <w:rFonts w:hint="eastAsia"/>
                <w:b/>
                <w:szCs w:val="22"/>
                <w:lang w:val="ja-JP"/>
              </w:rPr>
              <w:t>ść</w:t>
            </w:r>
            <w:r w:rsidRPr="00B352E8">
              <w:rPr>
                <w:b/>
                <w:szCs w:val="22"/>
                <w:lang w:val="ja-JP"/>
              </w:rPr>
              <w:t xml:space="preserve"> rury(m)</w:t>
            </w:r>
          </w:p>
        </w:tc>
      </w:tr>
      <w:tr w:rsidR="00B352E8" w:rsidRPr="00B352E8" w:rsidTr="00026871"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b/>
                <w:szCs w:val="22"/>
                <w:lang w:val="ja-JP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 xml:space="preserve"> 6,35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b/>
                <w:szCs w:val="22"/>
                <w:lang w:val="ja-JP"/>
              </w:rPr>
            </w:pPr>
            <w:r w:rsidRPr="00B352E8">
              <w:rPr>
                <w:b/>
                <w:szCs w:val="22"/>
                <w:lang w:val="ja-JP"/>
              </w:rPr>
              <w:t>12,70</w:t>
            </w:r>
          </w:p>
        </w:tc>
      </w:tr>
      <w:tr w:rsidR="00B352E8" w:rsidRPr="00B352E8" w:rsidTr="00026871"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Suma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47,5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B352E8" w:rsidRDefault="00B352E8" w:rsidP="00B352E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B352E8">
              <w:rPr>
                <w:szCs w:val="22"/>
                <w:lang w:val="ja-JP"/>
              </w:rPr>
              <w:t>47,5</w:t>
            </w:r>
          </w:p>
        </w:tc>
      </w:tr>
    </w:tbl>
    <w:p w:rsidR="00B352E8" w:rsidRPr="00B352E8" w:rsidRDefault="00B352E8" w:rsidP="00024646">
      <w:pPr>
        <w:autoSpaceDE w:val="0"/>
        <w:autoSpaceDN w:val="0"/>
        <w:adjustRightInd w:val="0"/>
        <w:jc w:val="left"/>
      </w:pPr>
    </w:p>
    <w:p w:rsidR="00024646" w:rsidRDefault="00024646" w:rsidP="00024646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  <w:rPr>
          <w:lang w:val="ja-JP"/>
        </w:rPr>
      </w:pPr>
      <w:bookmarkStart w:id="189" w:name="_Toc536178339"/>
      <w:bookmarkStart w:id="190" w:name="_Toc1739084"/>
      <w:r>
        <w:rPr>
          <w:lang w:val="ja-JP"/>
        </w:rPr>
        <w:t>Kalkulacja dodatkowej ilo</w:t>
      </w:r>
      <w:r>
        <w:rPr>
          <w:rFonts w:hint="eastAsia"/>
          <w:lang w:val="ja-JP"/>
        </w:rPr>
        <w:t>ś</w:t>
      </w:r>
      <w:r>
        <w:rPr>
          <w:lang w:val="ja-JP"/>
        </w:rPr>
        <w:t>ci czynnika ch</w:t>
      </w:r>
      <w:r>
        <w:rPr>
          <w:rFonts w:hint="eastAsia"/>
          <w:lang w:val="ja-JP"/>
        </w:rPr>
        <w:t>ł</w:t>
      </w:r>
      <w:r>
        <w:rPr>
          <w:lang w:val="ja-JP"/>
        </w:rPr>
        <w:t>odniczego</w:t>
      </w:r>
      <w:bookmarkEnd w:id="189"/>
      <w:bookmarkEnd w:id="190"/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1000"/>
      </w:tblGrid>
      <w:tr w:rsidR="00B352E8" w:rsidRPr="005B1A42" w:rsidTr="00026871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5B1A42" w:rsidRDefault="00B352E8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5B1A42">
              <w:rPr>
                <w:b/>
                <w:szCs w:val="22"/>
                <w:lang w:val="ja-JP"/>
              </w:rPr>
              <w:t>Czynnik ch</w:t>
            </w:r>
            <w:r w:rsidRPr="005B1A42">
              <w:rPr>
                <w:rFonts w:hint="eastAsia"/>
                <w:b/>
                <w:szCs w:val="22"/>
                <w:lang w:val="ja-JP"/>
              </w:rPr>
              <w:t>ł</w:t>
            </w:r>
            <w:r w:rsidRPr="005B1A42">
              <w:rPr>
                <w:b/>
                <w:szCs w:val="22"/>
                <w:lang w:val="ja-JP"/>
              </w:rPr>
              <w:t>.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5B1A42" w:rsidRDefault="00B352E8" w:rsidP="00026871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5B1A42">
              <w:rPr>
                <w:b/>
                <w:szCs w:val="22"/>
                <w:lang w:val="ja-JP"/>
              </w:rPr>
              <w:t>kg</w:t>
            </w:r>
          </w:p>
        </w:tc>
      </w:tr>
      <w:tr w:rsidR="00B352E8" w:rsidRPr="005B1A42" w:rsidTr="00026871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5B1A42" w:rsidRDefault="00B352E8" w:rsidP="00026871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5B1A42">
              <w:rPr>
                <w:szCs w:val="22"/>
                <w:lang w:val="ja-JP"/>
              </w:rPr>
              <w:t>R410A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5B1A42" w:rsidRDefault="00B352E8" w:rsidP="00026871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5B1A42">
              <w:rPr>
                <w:szCs w:val="22"/>
                <w:lang w:val="ja-JP"/>
              </w:rPr>
              <w:t>11,02</w:t>
            </w:r>
          </w:p>
        </w:tc>
      </w:tr>
    </w:tbl>
    <w:p w:rsidR="00024646" w:rsidRDefault="00024646" w:rsidP="00024646"/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1000"/>
      </w:tblGrid>
      <w:tr w:rsidR="00B352E8" w:rsidRPr="00B352E8" w:rsidTr="00026871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B352E8" w:rsidRDefault="00B352E8" w:rsidP="00B352E8">
            <w:pPr>
              <w:rPr>
                <w:b/>
                <w:lang w:val="ja-JP"/>
              </w:rPr>
            </w:pPr>
            <w:r w:rsidRPr="00B352E8">
              <w:rPr>
                <w:b/>
                <w:lang w:val="ja-JP"/>
              </w:rPr>
              <w:t>Czynnik ch</w:t>
            </w:r>
            <w:r w:rsidRPr="00B352E8">
              <w:rPr>
                <w:rFonts w:hint="eastAsia"/>
                <w:b/>
                <w:lang w:val="ja-JP"/>
              </w:rPr>
              <w:t>ł</w:t>
            </w:r>
            <w:r w:rsidRPr="00B352E8">
              <w:rPr>
                <w:b/>
                <w:lang w:val="ja-JP"/>
              </w:rPr>
              <w:t>.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B352E8" w:rsidRPr="00B352E8" w:rsidRDefault="00B352E8" w:rsidP="00B352E8">
            <w:pPr>
              <w:rPr>
                <w:b/>
                <w:lang w:val="ja-JP"/>
              </w:rPr>
            </w:pPr>
            <w:r w:rsidRPr="00B352E8">
              <w:rPr>
                <w:b/>
                <w:lang w:val="ja-JP"/>
              </w:rPr>
              <w:t>kg</w:t>
            </w:r>
          </w:p>
        </w:tc>
      </w:tr>
      <w:tr w:rsidR="00B352E8" w:rsidRPr="00B352E8" w:rsidTr="00026871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B352E8" w:rsidRDefault="00B352E8" w:rsidP="00B352E8">
            <w:pPr>
              <w:rPr>
                <w:lang w:val="ja-JP"/>
              </w:rPr>
            </w:pPr>
            <w:r w:rsidRPr="00B352E8">
              <w:rPr>
                <w:lang w:val="ja-JP"/>
              </w:rPr>
              <w:t>R410A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E8" w:rsidRPr="00B352E8" w:rsidRDefault="00B352E8" w:rsidP="00B352E8">
            <w:pPr>
              <w:rPr>
                <w:lang w:val="ja-JP"/>
              </w:rPr>
            </w:pPr>
            <w:r w:rsidRPr="00B352E8">
              <w:rPr>
                <w:lang w:val="ja-JP"/>
              </w:rPr>
              <w:t>0,35</w:t>
            </w:r>
          </w:p>
        </w:tc>
      </w:tr>
    </w:tbl>
    <w:p w:rsidR="00B352E8" w:rsidRDefault="00B352E8" w:rsidP="00024646"/>
    <w:p w:rsidR="00BA60EC" w:rsidRPr="00B86EB8" w:rsidRDefault="00BA60EC" w:rsidP="00BA60EC">
      <w:pPr>
        <w:rPr>
          <w:i/>
          <w:color w:val="000000"/>
          <w:sz w:val="24"/>
        </w:rPr>
      </w:pPr>
      <w:bookmarkStart w:id="191" w:name="_Toc1576873"/>
      <w:r w:rsidRPr="00B86EB8">
        <w:rPr>
          <w:i/>
          <w:color w:val="000000"/>
          <w:sz w:val="24"/>
        </w:rPr>
        <w:t>UWAGA:</w:t>
      </w:r>
    </w:p>
    <w:p w:rsidR="00BA60EC" w:rsidRPr="00B86EB8" w:rsidRDefault="00BA60EC" w:rsidP="00BA60EC">
      <w:pPr>
        <w:rPr>
          <w:i/>
          <w:color w:val="000000"/>
          <w:sz w:val="24"/>
        </w:rPr>
      </w:pPr>
      <w:r w:rsidRPr="00B86EB8">
        <w:rPr>
          <w:i/>
          <w:color w:val="000000"/>
          <w:sz w:val="24"/>
        </w:rPr>
        <w:t>Zestawienie materiałów należy traktować, jako orientacyjne.</w:t>
      </w:r>
    </w:p>
    <w:p w:rsidR="00024646" w:rsidRDefault="00B352E8" w:rsidP="00024646">
      <w:pPr>
        <w:pStyle w:val="Nagwek2"/>
        <w:keepNext/>
        <w:suppressAutoHyphens w:val="0"/>
        <w:spacing w:after="120" w:line="240" w:lineRule="auto"/>
        <w:ind w:right="543"/>
      </w:pPr>
      <w:r>
        <w:br w:type="column"/>
      </w:r>
      <w:bookmarkStart w:id="192" w:name="_Toc1739085"/>
      <w:r w:rsidR="00024646">
        <w:t xml:space="preserve">ZESTAWIENIE RUROCIĄGÓW-  </w:t>
      </w:r>
      <w:bookmarkEnd w:id="191"/>
      <w:r w:rsidR="00024646">
        <w:t>WYMIENNIK GLIKOLOWY</w:t>
      </w:r>
      <w:bookmarkEnd w:id="192"/>
    </w:p>
    <w:tbl>
      <w:tblPr>
        <w:tblW w:w="8621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120"/>
        <w:gridCol w:w="1940"/>
        <w:gridCol w:w="1040"/>
        <w:gridCol w:w="1040"/>
      </w:tblGrid>
      <w:tr w:rsidR="00024646" w:rsidRPr="00D063A7" w:rsidTr="00026871">
        <w:trPr>
          <w:trHeight w:val="285"/>
        </w:trPr>
        <w:tc>
          <w:tcPr>
            <w:tcW w:w="241" w:type="dxa"/>
            <w:shd w:val="clear" w:color="auto" w:fill="D9D9D9" w:themeFill="background1" w:themeFillShade="D9"/>
            <w:hideMark/>
          </w:tcPr>
          <w:p w:rsidR="00024646" w:rsidRPr="00D063A7" w:rsidRDefault="00024646" w:rsidP="00026871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D063A7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240" w:type="dxa"/>
            <w:shd w:val="clear" w:color="auto" w:fill="D9D9D9" w:themeFill="background1" w:themeFillShade="D9"/>
            <w:hideMark/>
          </w:tcPr>
          <w:p w:rsidR="00024646" w:rsidRPr="00D063A7" w:rsidRDefault="00024646" w:rsidP="00026871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D063A7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4120" w:type="dxa"/>
            <w:shd w:val="clear" w:color="auto" w:fill="D9D9D9" w:themeFill="background1" w:themeFillShade="D9"/>
            <w:hideMark/>
          </w:tcPr>
          <w:p w:rsidR="00024646" w:rsidRPr="00D063A7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Produkt</w:t>
            </w:r>
          </w:p>
        </w:tc>
        <w:tc>
          <w:tcPr>
            <w:tcW w:w="1940" w:type="dxa"/>
            <w:shd w:val="clear" w:color="auto" w:fill="D9D9D9" w:themeFill="background1" w:themeFillShade="D9"/>
            <w:hideMark/>
          </w:tcPr>
          <w:p w:rsidR="00024646" w:rsidRPr="00D063A7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Wielkość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024646" w:rsidRPr="00D063A7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Ilość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024646" w:rsidRPr="00D063A7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Jednostka</w:t>
            </w:r>
          </w:p>
        </w:tc>
      </w:tr>
      <w:tr w:rsidR="00024646" w:rsidRPr="00D063A7" w:rsidTr="00026871">
        <w:trPr>
          <w:trHeight w:val="375"/>
        </w:trPr>
        <w:tc>
          <w:tcPr>
            <w:tcW w:w="8621" w:type="dxa"/>
            <w:gridSpan w:val="6"/>
            <w:shd w:val="clear" w:color="000000" w:fill="FFFFFF"/>
            <w:vAlign w:val="center"/>
            <w:hideMark/>
          </w:tcPr>
          <w:p w:rsidR="00024646" w:rsidRPr="00D063A7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Zestawienie rur i kształtek</w:t>
            </w:r>
          </w:p>
        </w:tc>
      </w:tr>
      <w:tr w:rsidR="00024646" w:rsidRPr="00D063A7" w:rsidTr="00026871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D063A7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D063A7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80" w:type="dxa"/>
            <w:gridSpan w:val="5"/>
            <w:shd w:val="clear" w:color="000000" w:fill="FFFFFF"/>
            <w:vAlign w:val="center"/>
            <w:hideMark/>
          </w:tcPr>
          <w:p w:rsidR="00024646" w:rsidRPr="00304D2B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304D2B">
              <w:rPr>
                <w:rFonts w:eastAsia="Times New Roman"/>
                <w:b/>
                <w:bCs/>
                <w:sz w:val="20"/>
              </w:rPr>
              <w:t xml:space="preserve">Rury  </w:t>
            </w:r>
            <w:r w:rsidRPr="00304D2B">
              <w:rPr>
                <w:sz w:val="20"/>
              </w:rPr>
              <w:t>ze stali niskowęglowej (Rst 34-2) pokrytej na zewnątrz antykorozyjną warstwą cynku (galwanicznie ocynkowana [Fe/Zn 88]) o grubości 8-15 µm oraz dodatkowo zabezpieczona pasywacyjną warstwą chromu. Współczynnik wydłużalności liniowej rur stalowych 0,0108 mm/(mxK) dla     Δt= 1K, przewodność cieplna 58 W/mxK natomiast chropowatość k= 0,01 mm</w:t>
            </w:r>
          </w:p>
        </w:tc>
      </w:tr>
      <w:tr w:rsidR="00024646" w:rsidRPr="00117AC5" w:rsidTr="00026871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117AC5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117AC5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120" w:type="dxa"/>
            <w:shd w:val="clear" w:color="000000" w:fill="FFFFFF"/>
            <w:hideMark/>
          </w:tcPr>
          <w:p w:rsidR="00024646" w:rsidRPr="00117AC5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Rura ze stali węglowej, ocynkowana - sztanga 6 m</w:t>
            </w:r>
          </w:p>
        </w:tc>
        <w:tc>
          <w:tcPr>
            <w:tcW w:w="1940" w:type="dxa"/>
            <w:shd w:val="clear" w:color="000000" w:fill="FFFFFF"/>
            <w:hideMark/>
          </w:tcPr>
          <w:p w:rsidR="00024646" w:rsidRPr="00117AC5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 x 1,5</w:t>
            </w:r>
          </w:p>
        </w:tc>
        <w:tc>
          <w:tcPr>
            <w:tcW w:w="1040" w:type="dxa"/>
            <w:shd w:val="clear" w:color="000000" w:fill="FFFFFF"/>
            <w:hideMark/>
          </w:tcPr>
          <w:p w:rsidR="00024646" w:rsidRPr="00117AC5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  <w:r w:rsidR="00024646"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40" w:type="dxa"/>
            <w:shd w:val="clear" w:color="000000" w:fill="FFFFFF"/>
            <w:hideMark/>
          </w:tcPr>
          <w:p w:rsidR="00024646" w:rsidRPr="00117AC5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</w:p>
        </w:tc>
      </w:tr>
    </w:tbl>
    <w:p w:rsidR="00024646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193" w:name="_Toc1576874"/>
      <w:bookmarkStart w:id="194" w:name="_Toc1739086"/>
      <w:r>
        <w:t xml:space="preserve">ZAWORY-  </w:t>
      </w:r>
      <w:bookmarkEnd w:id="193"/>
      <w:r>
        <w:t>WYMIENNIK GLIKOLOWY</w:t>
      </w:r>
      <w:bookmarkEnd w:id="194"/>
    </w:p>
    <w:tbl>
      <w:tblPr>
        <w:tblpPr w:leftFromText="141" w:rightFromText="141" w:vertAnchor="text" w:tblpY="1"/>
        <w:tblOverlap w:val="never"/>
        <w:tblW w:w="8620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060"/>
        <w:gridCol w:w="1919"/>
        <w:gridCol w:w="1030"/>
        <w:gridCol w:w="1130"/>
      </w:tblGrid>
      <w:tr w:rsidR="00024646" w:rsidRPr="006002E0" w:rsidTr="00026871">
        <w:trPr>
          <w:trHeight w:val="285"/>
        </w:trPr>
        <w:tc>
          <w:tcPr>
            <w:tcW w:w="241" w:type="dxa"/>
            <w:shd w:val="clear" w:color="auto" w:fill="D9D9D9" w:themeFill="background1" w:themeFillShade="D9"/>
            <w:hideMark/>
          </w:tcPr>
          <w:p w:rsidR="00024646" w:rsidRPr="006002E0" w:rsidRDefault="00024646" w:rsidP="00026871">
            <w:pPr>
              <w:jc w:val="left"/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</w:pPr>
            <w:r w:rsidRPr="006002E0"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  <w:t> </w:t>
            </w:r>
          </w:p>
        </w:tc>
        <w:tc>
          <w:tcPr>
            <w:tcW w:w="240" w:type="dxa"/>
            <w:shd w:val="clear" w:color="auto" w:fill="D9D9D9" w:themeFill="background1" w:themeFillShade="D9"/>
            <w:hideMark/>
          </w:tcPr>
          <w:p w:rsidR="00024646" w:rsidRPr="006002E0" w:rsidRDefault="00024646" w:rsidP="00026871">
            <w:pPr>
              <w:jc w:val="left"/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</w:pPr>
            <w:r w:rsidRPr="006002E0"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  <w:t> </w:t>
            </w:r>
          </w:p>
        </w:tc>
        <w:tc>
          <w:tcPr>
            <w:tcW w:w="4060" w:type="dxa"/>
            <w:shd w:val="clear" w:color="auto" w:fill="D9D9D9" w:themeFill="background1" w:themeFillShade="D9"/>
            <w:hideMark/>
          </w:tcPr>
          <w:p w:rsidR="00024646" w:rsidRPr="006002E0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Produkt</w:t>
            </w:r>
          </w:p>
        </w:tc>
        <w:tc>
          <w:tcPr>
            <w:tcW w:w="1919" w:type="dxa"/>
            <w:shd w:val="clear" w:color="auto" w:fill="D9D9D9" w:themeFill="background1" w:themeFillShade="D9"/>
            <w:hideMark/>
          </w:tcPr>
          <w:p w:rsidR="00024646" w:rsidRPr="006002E0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Wielkość</w:t>
            </w:r>
          </w:p>
        </w:tc>
        <w:tc>
          <w:tcPr>
            <w:tcW w:w="1030" w:type="dxa"/>
            <w:shd w:val="clear" w:color="auto" w:fill="D9D9D9" w:themeFill="background1" w:themeFillShade="D9"/>
            <w:hideMark/>
          </w:tcPr>
          <w:p w:rsidR="00024646" w:rsidRPr="006002E0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Ilość</w:t>
            </w:r>
          </w:p>
        </w:tc>
        <w:tc>
          <w:tcPr>
            <w:tcW w:w="1130" w:type="dxa"/>
            <w:shd w:val="clear" w:color="auto" w:fill="D9D9D9" w:themeFill="background1" w:themeFillShade="D9"/>
            <w:hideMark/>
          </w:tcPr>
          <w:p w:rsidR="00024646" w:rsidRPr="006002E0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Jednostka</w:t>
            </w:r>
          </w:p>
        </w:tc>
      </w:tr>
      <w:tr w:rsidR="00024646" w:rsidRPr="006002E0" w:rsidTr="00026871">
        <w:trPr>
          <w:trHeight w:val="375"/>
        </w:trPr>
        <w:tc>
          <w:tcPr>
            <w:tcW w:w="8620" w:type="dxa"/>
            <w:gridSpan w:val="6"/>
            <w:shd w:val="clear" w:color="000000" w:fill="FFFFFF"/>
            <w:vAlign w:val="center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Zestawienie zaworów i armatury</w:t>
            </w:r>
          </w:p>
        </w:tc>
      </w:tr>
      <w:tr w:rsidR="00024646" w:rsidRPr="006002E0" w:rsidTr="00026871">
        <w:trPr>
          <w:trHeight w:val="330"/>
        </w:trPr>
        <w:tc>
          <w:tcPr>
            <w:tcW w:w="8620" w:type="dxa"/>
            <w:gridSpan w:val="6"/>
            <w:shd w:val="clear" w:color="000000" w:fill="FFFFFF"/>
            <w:vAlign w:val="center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Zawory</w:t>
            </w: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024646" w:rsidRPr="006002E0" w:rsidTr="00026871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Zawór </w:t>
            </w:r>
            <w:r w:rsidRPr="00C50B7B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zwrotny</w:t>
            </w:r>
          </w:p>
        </w:tc>
        <w:tc>
          <w:tcPr>
            <w:tcW w:w="1919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30" w:type="dxa"/>
            <w:shd w:val="clear" w:color="000000" w:fill="FFFFFF"/>
            <w:hideMark/>
          </w:tcPr>
          <w:p w:rsidR="00024646" w:rsidRPr="006002E0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024646" w:rsidRPr="006002E0" w:rsidTr="00026871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024646" w:rsidRPr="003833F5" w:rsidRDefault="00024646" w:rsidP="00026871">
            <w:pPr>
              <w:jc w:val="left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33F5">
              <w:rPr>
                <w:rFonts w:ascii="Arial" w:eastAsia="Times New Roman" w:hAnsi="Arial" w:cs="Arial"/>
                <w:b/>
                <w:sz w:val="16"/>
                <w:szCs w:val="16"/>
              </w:rPr>
              <w:t>Zawór kulowy z dźwignią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Korpus: mosiądz kuty (CW602N) zgodnie z EN 12420 Przyłącze: mosiądz kuty (CW602N) zgodnie z EN 12420 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Kula: mosiądz prasowany (CW602N), drążony przelot V, szlifowana, polerowana, pokryta chromem Uszczelnienie kuli: teflon (PTFE) z O-ringiem (EPDM) Trzpień: mosiądz (CW614N) Uszczelnienie trzpienia: podwójny O-ring (EPDM) 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Gniazdo trzpienia: teflon (PTFE) 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Panew: mosiądz (CW614N) 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Uszczelnienie panwi: O-ring (EPDM) 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>Przyłącze: gwint wewnętrzny zgodnie z ISO 7-1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Ciśnienie robocze: 25 bar</w:t>
            </w:r>
          </w:p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Temperatura robocza: -10ᴼC do 110ᴼC</w:t>
            </w:r>
          </w:p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Medium: wodny roztwór glikolu do 50%</w:t>
            </w:r>
          </w:p>
        </w:tc>
        <w:tc>
          <w:tcPr>
            <w:tcW w:w="1919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30" w:type="dxa"/>
            <w:shd w:val="clear" w:color="000000" w:fill="FFFFFF"/>
            <w:hideMark/>
          </w:tcPr>
          <w:p w:rsidR="00024646" w:rsidRPr="006002E0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024646" w:rsidRPr="006002E0" w:rsidTr="00026871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79" w:type="dxa"/>
            <w:gridSpan w:val="5"/>
            <w:shd w:val="clear" w:color="000000" w:fill="FFFFFF"/>
            <w:vAlign w:val="center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Inne </w:t>
            </w: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024646" w:rsidRPr="006002E0" w:rsidTr="00026871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Filtr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wielkość oczek 0,75mm (GW)</w:t>
            </w:r>
          </w:p>
        </w:tc>
        <w:tc>
          <w:tcPr>
            <w:tcW w:w="1919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1¼"w</w:t>
            </w:r>
          </w:p>
        </w:tc>
        <w:tc>
          <w:tcPr>
            <w:tcW w:w="1030" w:type="dxa"/>
            <w:shd w:val="clear" w:color="000000" w:fill="FFFFFF"/>
            <w:hideMark/>
          </w:tcPr>
          <w:p w:rsidR="00024646" w:rsidRPr="006002E0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024646" w:rsidRPr="006002E0" w:rsidTr="00026871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Odpowietrznik automatyczny</w:t>
            </w:r>
          </w:p>
        </w:tc>
        <w:tc>
          <w:tcPr>
            <w:tcW w:w="1919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0" w:type="dxa"/>
            <w:shd w:val="clear" w:color="000000" w:fill="FFFFFF"/>
            <w:hideMark/>
          </w:tcPr>
          <w:p w:rsidR="00024646" w:rsidRPr="006002E0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024646" w:rsidRPr="006002E0" w:rsidTr="00026871">
        <w:trPr>
          <w:trHeight w:val="330"/>
        </w:trPr>
        <w:tc>
          <w:tcPr>
            <w:tcW w:w="8620" w:type="dxa"/>
            <w:gridSpan w:val="6"/>
            <w:shd w:val="clear" w:color="000000" w:fill="FFFFFF"/>
            <w:vAlign w:val="center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Elementy spoza katalogów</w:t>
            </w:r>
          </w:p>
        </w:tc>
      </w:tr>
      <w:tr w:rsidR="00024646" w:rsidRPr="006002E0" w:rsidTr="00026871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79" w:type="dxa"/>
            <w:gridSpan w:val="5"/>
            <w:shd w:val="clear" w:color="000000" w:fill="FFFFFF"/>
            <w:vAlign w:val="center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Pompy - Elementy spoza katalogów</w:t>
            </w:r>
          </w:p>
        </w:tc>
      </w:tr>
      <w:tr w:rsidR="00024646" w:rsidRPr="006002E0" w:rsidTr="00026871">
        <w:trPr>
          <w:trHeight w:val="49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6002E0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024646" w:rsidRDefault="00024646" w:rsidP="00026871">
            <w:pPr>
              <w:jc w:val="lef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Pompa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 xml:space="preserve"> elektroniczna</w:t>
            </w:r>
          </w:p>
          <w:p w:rsidR="00024646" w:rsidRPr="003469D2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Pompa glikol NW</w:t>
            </w:r>
            <w:r w:rsidR="00EE1B0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W</w:t>
            </w:r>
            <w:r w:rsidR="00EE1B0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</w:p>
          <w:p w:rsidR="00024646" w:rsidRPr="006002E0" w:rsidRDefault="00024646" w:rsidP="00EE1B06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H=</w:t>
            </w:r>
            <w:r w:rsidR="00EE1B0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7,6 kPa, V=0,572 m³/h</w:t>
            </w:r>
          </w:p>
        </w:tc>
        <w:tc>
          <w:tcPr>
            <w:tcW w:w="1919" w:type="dxa"/>
            <w:shd w:val="clear" w:color="000000" w:fill="FFFFFF"/>
            <w:hideMark/>
          </w:tcPr>
          <w:p w:rsidR="00024646" w:rsidRPr="006002E0" w:rsidRDefault="00024646" w:rsidP="00026871">
            <w:pPr>
              <w:ind w:left="-64" w:right="-14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Glikol propylenowy 35%</w:t>
            </w:r>
          </w:p>
        </w:tc>
        <w:tc>
          <w:tcPr>
            <w:tcW w:w="103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0" w:type="dxa"/>
            <w:shd w:val="clear" w:color="000000" w:fill="FFFFFF"/>
            <w:hideMark/>
          </w:tcPr>
          <w:p w:rsidR="00024646" w:rsidRPr="006002E0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</w:tbl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p w:rsidR="00024646" w:rsidRDefault="00024646" w:rsidP="00024646"/>
    <w:tbl>
      <w:tblPr>
        <w:tblpPr w:leftFromText="141" w:rightFromText="141" w:vertAnchor="text" w:tblpY="1"/>
        <w:tblOverlap w:val="never"/>
        <w:tblW w:w="8620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060"/>
        <w:gridCol w:w="1919"/>
        <w:gridCol w:w="1030"/>
        <w:gridCol w:w="1130"/>
      </w:tblGrid>
      <w:tr w:rsidR="006C18FA" w:rsidRPr="006002E0" w:rsidTr="00026871">
        <w:trPr>
          <w:trHeight w:val="49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6C18FA" w:rsidRPr="006002E0" w:rsidRDefault="006C18FA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6C18FA" w:rsidRPr="006002E0" w:rsidRDefault="006C18FA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6C18FA" w:rsidRDefault="006C18FA" w:rsidP="00026871">
            <w:pPr>
              <w:jc w:val="lef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Pompa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 xml:space="preserve"> elektroniczna</w:t>
            </w:r>
          </w:p>
          <w:p w:rsidR="006C18FA" w:rsidRPr="003469D2" w:rsidRDefault="006C18FA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Pompa glikol NW1</w:t>
            </w:r>
            <w:r w:rsidR="00EE1B0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 – NW9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</w:p>
          <w:p w:rsidR="006C18FA" w:rsidRPr="006002E0" w:rsidRDefault="006C18FA" w:rsidP="00EE1B06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H=4</w:t>
            </w:r>
            <w:r w:rsidR="00EE1B0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,6 kPa, V=0,572 m³/h</w:t>
            </w:r>
          </w:p>
        </w:tc>
        <w:tc>
          <w:tcPr>
            <w:tcW w:w="1919" w:type="dxa"/>
            <w:shd w:val="clear" w:color="000000" w:fill="FFFFFF"/>
            <w:hideMark/>
          </w:tcPr>
          <w:p w:rsidR="006C18FA" w:rsidRPr="006002E0" w:rsidRDefault="006C18FA" w:rsidP="00026871">
            <w:pPr>
              <w:ind w:left="-64" w:right="-14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Glikol propylenowy 35%</w:t>
            </w:r>
          </w:p>
        </w:tc>
        <w:tc>
          <w:tcPr>
            <w:tcW w:w="1030" w:type="dxa"/>
            <w:shd w:val="clear" w:color="000000" w:fill="FFFFFF"/>
            <w:hideMark/>
          </w:tcPr>
          <w:p w:rsidR="006C18FA" w:rsidRPr="006002E0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0" w:type="dxa"/>
            <w:shd w:val="clear" w:color="000000" w:fill="FFFFFF"/>
            <w:hideMark/>
          </w:tcPr>
          <w:p w:rsidR="006C18FA" w:rsidRPr="006002E0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</w:tbl>
    <w:p w:rsidR="006C18FA" w:rsidRDefault="006C18FA" w:rsidP="00024646"/>
    <w:p w:rsidR="006C18FA" w:rsidRDefault="006C18FA" w:rsidP="00024646"/>
    <w:p w:rsidR="006C18FA" w:rsidRDefault="006C18FA" w:rsidP="00024646"/>
    <w:p w:rsidR="006C18FA" w:rsidRDefault="006C18FA" w:rsidP="00024646"/>
    <w:p w:rsidR="00B352E8" w:rsidRDefault="00B352E8" w:rsidP="00024646"/>
    <w:p w:rsidR="00B352E8" w:rsidRDefault="00B352E8" w:rsidP="00024646"/>
    <w:p w:rsidR="00B352E8" w:rsidRDefault="00B352E8" w:rsidP="00024646"/>
    <w:p w:rsidR="00B352E8" w:rsidRDefault="00B352E8" w:rsidP="00024646"/>
    <w:p w:rsidR="00B352E8" w:rsidRDefault="00B352E8" w:rsidP="00024646"/>
    <w:p w:rsidR="00B352E8" w:rsidRDefault="00B352E8" w:rsidP="00024646"/>
    <w:p w:rsidR="00024646" w:rsidRDefault="00024646" w:rsidP="00024646">
      <w:pPr>
        <w:pStyle w:val="Nagwek2"/>
        <w:keepNext/>
        <w:suppressAutoHyphens w:val="0"/>
        <w:spacing w:after="120" w:line="240" w:lineRule="auto"/>
        <w:ind w:right="543"/>
      </w:pPr>
      <w:bookmarkStart w:id="195" w:name="_Toc1576875"/>
      <w:bookmarkStart w:id="196" w:name="_Toc1739087"/>
      <w:r>
        <w:t xml:space="preserve">IZOLACJE-  </w:t>
      </w:r>
      <w:bookmarkEnd w:id="195"/>
      <w:r>
        <w:t>WYMIENNIK GLIKOLOWY</w:t>
      </w:r>
      <w:bookmarkEnd w:id="196"/>
    </w:p>
    <w:tbl>
      <w:tblPr>
        <w:tblW w:w="8621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120"/>
        <w:gridCol w:w="1940"/>
        <w:gridCol w:w="1040"/>
        <w:gridCol w:w="1040"/>
      </w:tblGrid>
      <w:tr w:rsidR="00024646" w:rsidRPr="002C57EE" w:rsidTr="00026871">
        <w:trPr>
          <w:trHeight w:val="285"/>
        </w:trPr>
        <w:tc>
          <w:tcPr>
            <w:tcW w:w="241" w:type="dxa"/>
            <w:shd w:val="clear" w:color="auto" w:fill="D9D9D9" w:themeFill="background1" w:themeFillShade="D9"/>
            <w:hideMark/>
          </w:tcPr>
          <w:p w:rsidR="00024646" w:rsidRPr="002C57EE" w:rsidRDefault="00024646" w:rsidP="00026871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2C57EE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240" w:type="dxa"/>
            <w:shd w:val="clear" w:color="auto" w:fill="D9D9D9" w:themeFill="background1" w:themeFillShade="D9"/>
            <w:hideMark/>
          </w:tcPr>
          <w:p w:rsidR="00024646" w:rsidRPr="002C57EE" w:rsidRDefault="00024646" w:rsidP="00026871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2C57EE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4120" w:type="dxa"/>
            <w:shd w:val="clear" w:color="auto" w:fill="D9D9D9" w:themeFill="background1" w:themeFillShade="D9"/>
            <w:hideMark/>
          </w:tcPr>
          <w:p w:rsidR="00024646" w:rsidRPr="002C57EE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Produkt</w:t>
            </w:r>
          </w:p>
        </w:tc>
        <w:tc>
          <w:tcPr>
            <w:tcW w:w="1940" w:type="dxa"/>
            <w:shd w:val="clear" w:color="auto" w:fill="D9D9D9" w:themeFill="background1" w:themeFillShade="D9"/>
            <w:hideMark/>
          </w:tcPr>
          <w:p w:rsidR="00024646" w:rsidRPr="002C57EE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Wielkość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024646" w:rsidRPr="002C57EE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Ilość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024646" w:rsidRPr="002C57EE" w:rsidRDefault="00024646" w:rsidP="00026871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Jednostka</w:t>
            </w:r>
          </w:p>
        </w:tc>
      </w:tr>
      <w:tr w:rsidR="00024646" w:rsidRPr="002C57EE" w:rsidTr="00026871">
        <w:trPr>
          <w:trHeight w:val="330"/>
        </w:trPr>
        <w:tc>
          <w:tcPr>
            <w:tcW w:w="8621" w:type="dxa"/>
            <w:gridSpan w:val="6"/>
            <w:shd w:val="clear" w:color="000000" w:fill="FFFFFF"/>
            <w:vAlign w:val="center"/>
            <w:hideMark/>
          </w:tcPr>
          <w:p w:rsidR="00024646" w:rsidRPr="002C57EE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57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Kauczuk syntetyczny</w:t>
            </w:r>
          </w:p>
        </w:tc>
      </w:tr>
      <w:tr w:rsidR="00024646" w:rsidRPr="002C57EE" w:rsidTr="00026871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2C57EE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2C57EE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80" w:type="dxa"/>
            <w:gridSpan w:val="5"/>
            <w:shd w:val="clear" w:color="000000" w:fill="FFFFFF"/>
            <w:vAlign w:val="center"/>
            <w:hideMark/>
          </w:tcPr>
          <w:p w:rsidR="00024646" w:rsidRPr="002C57EE" w:rsidRDefault="00024646" w:rsidP="00026871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Otuliny - Kauczuk syntetynczy w płaszczu z blachy stalowej</w:t>
            </w:r>
          </w:p>
        </w:tc>
      </w:tr>
      <w:tr w:rsidR="00024646" w:rsidRPr="00F25ACE" w:rsidTr="00026871">
        <w:trPr>
          <w:trHeight w:val="49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024646" w:rsidRPr="00F25ACE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024646" w:rsidRPr="00F25ACE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120" w:type="dxa"/>
            <w:shd w:val="clear" w:color="000000" w:fill="FFFFFF"/>
            <w:hideMark/>
          </w:tcPr>
          <w:p w:rsidR="00024646" w:rsidRPr="00F25ACE" w:rsidRDefault="00024646" w:rsidP="00026871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Otulina Kauczuk syntetyczny, λ(40°C)=0,035W/mK o średnicy wewn. 28 mm</w:t>
            </w:r>
          </w:p>
        </w:tc>
        <w:tc>
          <w:tcPr>
            <w:tcW w:w="1940" w:type="dxa"/>
            <w:shd w:val="clear" w:color="000000" w:fill="FFFFFF"/>
            <w:hideMark/>
          </w:tcPr>
          <w:p w:rsidR="00024646" w:rsidRPr="00F25ACE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 mm</w:t>
            </w:r>
          </w:p>
        </w:tc>
        <w:tc>
          <w:tcPr>
            <w:tcW w:w="1040" w:type="dxa"/>
            <w:shd w:val="clear" w:color="000000" w:fill="FFFFFF"/>
            <w:hideMark/>
          </w:tcPr>
          <w:p w:rsidR="00024646" w:rsidRPr="00F25ACE" w:rsidRDefault="006C18FA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  <w:r w:rsidR="00024646"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40" w:type="dxa"/>
            <w:shd w:val="clear" w:color="000000" w:fill="FFFFFF"/>
            <w:hideMark/>
          </w:tcPr>
          <w:p w:rsidR="00024646" w:rsidRPr="00F25ACE" w:rsidRDefault="00024646" w:rsidP="0002687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</w:p>
        </w:tc>
      </w:tr>
    </w:tbl>
    <w:p w:rsidR="00392EE5" w:rsidRDefault="00392EE5" w:rsidP="00024646">
      <w:pPr>
        <w:rPr>
          <w:i/>
          <w:color w:val="000000"/>
          <w:sz w:val="24"/>
        </w:rPr>
      </w:pPr>
    </w:p>
    <w:p w:rsidR="00024646" w:rsidRDefault="00B06380" w:rsidP="00024646">
      <w:pPr>
        <w:rPr>
          <w:i/>
          <w:color w:val="000000"/>
          <w:sz w:val="24"/>
        </w:rPr>
      </w:pPr>
      <w:r w:rsidRPr="00B86EB8">
        <w:rPr>
          <w:i/>
          <w:color w:val="000000"/>
          <w:sz w:val="24"/>
        </w:rPr>
        <w:t>UWAGA:</w:t>
      </w:r>
      <w:r>
        <w:rPr>
          <w:i/>
          <w:color w:val="000000"/>
          <w:sz w:val="24"/>
        </w:rPr>
        <w:t xml:space="preserve"> </w:t>
      </w:r>
      <w:r>
        <w:rPr>
          <w:i/>
          <w:color w:val="000000"/>
          <w:sz w:val="24"/>
        </w:rPr>
        <w:tab/>
      </w:r>
      <w:r w:rsidRPr="00B86EB8">
        <w:rPr>
          <w:i/>
          <w:color w:val="000000"/>
          <w:sz w:val="24"/>
        </w:rPr>
        <w:t>Zestawienie materiałów należy traktować, jako orientacyjne.</w:t>
      </w:r>
    </w:p>
    <w:p w:rsidR="00024646" w:rsidRPr="007356A9" w:rsidRDefault="00024646" w:rsidP="00095550">
      <w:pPr>
        <w:pStyle w:val="Nagwek1"/>
      </w:pPr>
      <w:bookmarkStart w:id="197" w:name="_Toc1739088"/>
      <w:r w:rsidRPr="00503E8C">
        <w:t>SPECYFIKACJA MATERIAŁOWA WENTYLACJI</w:t>
      </w:r>
      <w:bookmarkEnd w:id="171"/>
      <w:bookmarkEnd w:id="172"/>
      <w:bookmarkEnd w:id="197"/>
    </w:p>
    <w:p w:rsidR="00024646" w:rsidRPr="007D2503" w:rsidRDefault="00024646" w:rsidP="0003712C"/>
    <w:sectPr w:rsidR="00024646" w:rsidRPr="007D2503" w:rsidSect="00263A4D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8B5" w:rsidRDefault="004F78B5" w:rsidP="002647E3">
      <w:r>
        <w:separator/>
      </w:r>
    </w:p>
    <w:p w:rsidR="004F78B5" w:rsidRDefault="004F78B5"/>
  </w:endnote>
  <w:endnote w:type="continuationSeparator" w:id="0">
    <w:p w:rsidR="004F78B5" w:rsidRDefault="004F78B5" w:rsidP="002647E3">
      <w:r>
        <w:continuationSeparator/>
      </w:r>
    </w:p>
    <w:p w:rsidR="004F78B5" w:rsidRDefault="004F78B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olo Book">
    <w:charset w:val="EE"/>
    <w:family w:val="swiss"/>
    <w:pitch w:val="default"/>
    <w:sig w:usb0="00000000" w:usb1="00000000" w:usb2="00000000" w:usb3="00000000" w:csb0="00000000" w:csb1="00000000"/>
  </w:font>
  <w:font w:name="HelveticaNeueLT Pro 45 Lt">
    <w:altName w:val="Arial"/>
    <w:charset w:val="EE"/>
    <w:family w:val="swiss"/>
    <w:pitch w:val="default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zcionka tekstu podstawowego">
    <w:altName w:val="Times New Roman"/>
    <w:charset w:val="EE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871" w:rsidRDefault="00026871" w:rsidP="00F11898">
    <w:pPr>
      <w:pStyle w:val="Stopka"/>
      <w:jc w:val="center"/>
    </w:pPr>
    <w:r>
      <w:t xml:space="preserve">IS </w:t>
    </w:r>
    <w:fldSimple w:instr=" PAGE   \* MERGEFORMAT ">
      <w:r w:rsidR="007F017B">
        <w:rPr>
          <w:noProof/>
        </w:rPr>
        <w:t>35</w:t>
      </w:r>
    </w:fldSimple>
  </w:p>
  <w:p w:rsidR="00026871" w:rsidRDefault="0002687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8B5" w:rsidRDefault="004F78B5" w:rsidP="002647E3">
      <w:r>
        <w:separator/>
      </w:r>
    </w:p>
    <w:p w:rsidR="004F78B5" w:rsidRDefault="004F78B5"/>
  </w:footnote>
  <w:footnote w:type="continuationSeparator" w:id="0">
    <w:p w:rsidR="004F78B5" w:rsidRDefault="004F78B5" w:rsidP="002647E3">
      <w:r>
        <w:continuationSeparator/>
      </w:r>
    </w:p>
    <w:p w:rsidR="004F78B5" w:rsidRDefault="004F78B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3085"/>
      <w:gridCol w:w="6693"/>
    </w:tblGrid>
    <w:tr w:rsidR="00026871" w:rsidRPr="00F70D1D" w:rsidTr="004134D2">
      <w:trPr>
        <w:trHeight w:val="173"/>
      </w:trPr>
      <w:tc>
        <w:tcPr>
          <w:tcW w:w="3085" w:type="dxa"/>
          <w:vAlign w:val="center"/>
        </w:tcPr>
        <w:p w:rsidR="00026871" w:rsidRPr="00FD68CE" w:rsidRDefault="00026871" w:rsidP="004B122A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0"/>
              <w:lang w:eastAsia="pl-PL"/>
            </w:rPr>
          </w:pPr>
          <w:r w:rsidRPr="00F70D1D">
            <w:rPr>
              <w:rFonts w:eastAsia="Times New Roman" w:cs="Arial"/>
              <w:b/>
              <w:bCs/>
              <w:sz w:val="20"/>
              <w:lang w:eastAsia="pl-PL"/>
            </w:rPr>
            <w:t xml:space="preserve">PROJEKT </w:t>
          </w:r>
          <w:r>
            <w:rPr>
              <w:rFonts w:eastAsia="Times New Roman" w:cs="Arial"/>
              <w:b/>
              <w:bCs/>
              <w:sz w:val="20"/>
              <w:lang w:eastAsia="pl-PL"/>
            </w:rPr>
            <w:t>WYKONAWCZY</w:t>
          </w:r>
        </w:p>
      </w:tc>
      <w:tc>
        <w:tcPr>
          <w:tcW w:w="6693" w:type="dxa"/>
          <w:vMerge w:val="restart"/>
          <w:vAlign w:val="center"/>
        </w:tcPr>
        <w:p w:rsidR="00026871" w:rsidRPr="00F70D1D" w:rsidRDefault="00026871" w:rsidP="00186FC9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4"/>
              <w:szCs w:val="24"/>
              <w:lang w:eastAsia="pl-PL"/>
            </w:rPr>
          </w:pPr>
          <w:r>
            <w:rPr>
              <w:rFonts w:eastAsia="Times New Roman" w:cs="Arial"/>
              <w:b/>
              <w:bCs/>
              <w:sz w:val="24"/>
              <w:szCs w:val="24"/>
              <w:lang w:eastAsia="pl-PL"/>
            </w:rPr>
            <w:t>PRZEBUDOWA L.O. IM. T. KOŚCIUSZKI W PRUSZKOWIE- ETAP 2</w:t>
          </w:r>
        </w:p>
      </w:tc>
    </w:tr>
    <w:tr w:rsidR="00026871" w:rsidRPr="00F70D1D" w:rsidTr="004134D2">
      <w:trPr>
        <w:trHeight w:val="173"/>
      </w:trPr>
      <w:tc>
        <w:tcPr>
          <w:tcW w:w="3085" w:type="dxa"/>
          <w:vAlign w:val="center"/>
        </w:tcPr>
        <w:p w:rsidR="00026871" w:rsidRPr="00F70D1D" w:rsidRDefault="00026871" w:rsidP="00F70D1D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0"/>
              <w:lang w:eastAsia="pl-PL"/>
            </w:rPr>
          </w:pPr>
          <w:r>
            <w:rPr>
              <w:rFonts w:eastAsia="Times New Roman" w:cs="Arial"/>
              <w:b/>
              <w:bCs/>
              <w:sz w:val="20"/>
              <w:lang w:eastAsia="pl-PL"/>
            </w:rPr>
            <w:t>BRANŻA SANITARNA- WENTYLACJA i KLIMATYZACJA</w:t>
          </w:r>
        </w:p>
      </w:tc>
      <w:tc>
        <w:tcPr>
          <w:tcW w:w="6693" w:type="dxa"/>
          <w:vMerge/>
          <w:vAlign w:val="center"/>
        </w:tcPr>
        <w:p w:rsidR="00026871" w:rsidRPr="00F70D1D" w:rsidRDefault="00026871" w:rsidP="00F70D1D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4"/>
              <w:szCs w:val="24"/>
              <w:lang w:eastAsia="pl-PL"/>
            </w:rPr>
          </w:pPr>
        </w:p>
      </w:tc>
    </w:tr>
  </w:tbl>
  <w:p w:rsidR="00026871" w:rsidRPr="009C6DF8" w:rsidRDefault="00026871" w:rsidP="005D216A">
    <w:pPr>
      <w:tabs>
        <w:tab w:val="left" w:pos="449"/>
      </w:tabs>
      <w:suppressAutoHyphens w:val="0"/>
      <w:autoSpaceDE w:val="0"/>
      <w:autoSpaceDN w:val="0"/>
      <w:adjustRightInd w:val="0"/>
      <w:spacing w:before="120" w:after="120"/>
      <w:rPr>
        <w:sz w:val="10"/>
        <w:szCs w:val="10"/>
      </w:rPr>
    </w:pPr>
    <w:r w:rsidRPr="009C6DF8">
      <w:rPr>
        <w:sz w:val="10"/>
        <w:szCs w:val="1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74"/>
        </w:tabs>
        <w:ind w:left="574" w:hanging="432"/>
      </w:pPr>
      <w:rPr>
        <w:rFonts w:ascii="Symbol" w:hAnsi="Symbol" w:cs="Symbol"/>
        <w:lang w:val="pl-PL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6E0E7098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kern w:val="1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1713"/>
        </w:tabs>
        <w:ind w:left="1713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tabs>
          <w:tab w:val="num" w:pos="2433"/>
        </w:tabs>
        <w:ind w:left="2433" w:hanging="360"/>
      </w:pPr>
    </w:lvl>
    <w:lvl w:ilvl="2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Symbol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2">
    <w:nsid w:val="0000000E"/>
    <w:multiLevelType w:val="multi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13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14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6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7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226"/>
        </w:tabs>
        <w:ind w:left="2226" w:hanging="1800"/>
      </w:p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9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color w:val="000000"/>
        <w:sz w:val="24"/>
        <w:szCs w:val="24"/>
      </w:rPr>
    </w:lvl>
  </w:abstractNum>
  <w:abstractNum w:abstractNumId="2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/>
      </w:rPr>
    </w:lvl>
  </w:abstractNum>
  <w:abstractNum w:abstractNumId="21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2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olor w:val="auto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olor w:val="auto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olor w:val="auto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olor w:val="auto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olor w:val="auto"/>
        <w:sz w:val="20"/>
        <w:szCs w:val="20"/>
      </w:rPr>
    </w:lvl>
  </w:abstractNum>
  <w:abstractNum w:abstractNumId="23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color w:val="auto"/>
        <w:sz w:val="24"/>
        <w:szCs w:val="24"/>
      </w:rPr>
    </w:lvl>
  </w:abstractNum>
  <w:abstractNum w:abstractNumId="24">
    <w:nsid w:val="0000001D"/>
    <w:multiLevelType w:val="multi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color w:val="auto"/>
        <w:sz w:val="24"/>
        <w:szCs w:val="24"/>
      </w:rPr>
    </w:lvl>
  </w:abstractNum>
  <w:abstractNum w:abstractNumId="25">
    <w:nsid w:val="0000001E"/>
    <w:multiLevelType w:val="singleLevel"/>
    <w:tmpl w:val="0000001E"/>
    <w:name w:val="WW8Num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6">
    <w:nsid w:val="0000001F"/>
    <w:multiLevelType w:val="multi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7">
    <w:nsid w:val="00000020"/>
    <w:multiLevelType w:val="singleLevel"/>
    <w:tmpl w:val="00000020"/>
    <w:name w:val="WW8Num32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00000022"/>
    <w:multiLevelType w:val="multilevel"/>
    <w:tmpl w:val="00000022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29">
    <w:nsid w:val="00000023"/>
    <w:multiLevelType w:val="multilevel"/>
    <w:tmpl w:val="00000023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0">
    <w:nsid w:val="00000024"/>
    <w:multiLevelType w:val="multilevel"/>
    <w:tmpl w:val="00000024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1">
    <w:nsid w:val="00000025"/>
    <w:multiLevelType w:val="multilevel"/>
    <w:tmpl w:val="00000025"/>
    <w:name w:val="WW8Num3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2">
    <w:nsid w:val="00000028"/>
    <w:multiLevelType w:val="multi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3">
    <w:nsid w:val="00000029"/>
    <w:multiLevelType w:val="multilevel"/>
    <w:tmpl w:val="00000029"/>
    <w:name w:val="WW8Num4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4">
    <w:nsid w:val="0000002A"/>
    <w:multiLevelType w:val="multi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5">
    <w:nsid w:val="0000002B"/>
    <w:multiLevelType w:val="multi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6">
    <w:nsid w:val="0000002C"/>
    <w:multiLevelType w:val="multilevel"/>
    <w:tmpl w:val="0000002C"/>
    <w:name w:val="WW8Num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7">
    <w:nsid w:val="0000002D"/>
    <w:multiLevelType w:val="multilevel"/>
    <w:tmpl w:val="0000002D"/>
    <w:name w:val="WW8Num4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8">
    <w:nsid w:val="0000002F"/>
    <w:multiLevelType w:val="multilevel"/>
    <w:tmpl w:val="0000002F"/>
    <w:name w:val="WW8Num4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9">
    <w:nsid w:val="039A6AF8"/>
    <w:multiLevelType w:val="hybridMultilevel"/>
    <w:tmpl w:val="1868940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04CC298F"/>
    <w:multiLevelType w:val="hybridMultilevel"/>
    <w:tmpl w:val="3AAC3C18"/>
    <w:lvl w:ilvl="0" w:tplc="0000001E">
      <w:numFmt w:val="bullet"/>
      <w:lvlText w:val="-"/>
      <w:lvlJc w:val="left"/>
      <w:pPr>
        <w:ind w:left="72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5E317D5"/>
    <w:multiLevelType w:val="multilevel"/>
    <w:tmpl w:val="C93EEC2E"/>
    <w:styleLink w:val="poz1"/>
    <w:lvl w:ilvl="0">
      <w:start w:val="1"/>
      <w:numFmt w:val="decimal"/>
      <w:lvlText w:val="Poz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Poz. 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066C2069"/>
    <w:multiLevelType w:val="hybridMultilevel"/>
    <w:tmpl w:val="18B2A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8234868"/>
    <w:multiLevelType w:val="hybridMultilevel"/>
    <w:tmpl w:val="206059FC"/>
    <w:lvl w:ilvl="0" w:tplc="0000001E">
      <w:numFmt w:val="bullet"/>
      <w:lvlText w:val="-"/>
      <w:lvlJc w:val="left"/>
      <w:pPr>
        <w:ind w:left="72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FE621B7"/>
    <w:multiLevelType w:val="hybridMultilevel"/>
    <w:tmpl w:val="56C06568"/>
    <w:lvl w:ilvl="0" w:tplc="13F88D7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C4EE74D8" w:tentative="1">
      <w:start w:val="1"/>
      <w:numFmt w:val="lowerLetter"/>
      <w:lvlText w:val="%2."/>
      <w:lvlJc w:val="left"/>
      <w:pPr>
        <w:ind w:left="1440" w:hanging="360"/>
      </w:pPr>
    </w:lvl>
    <w:lvl w:ilvl="2" w:tplc="F7EE2370" w:tentative="1">
      <w:start w:val="1"/>
      <w:numFmt w:val="lowerRoman"/>
      <w:lvlText w:val="%3."/>
      <w:lvlJc w:val="right"/>
      <w:pPr>
        <w:ind w:left="2160" w:hanging="180"/>
      </w:pPr>
    </w:lvl>
    <w:lvl w:ilvl="3" w:tplc="0AE2EB00" w:tentative="1">
      <w:start w:val="1"/>
      <w:numFmt w:val="decimal"/>
      <w:lvlText w:val="%4."/>
      <w:lvlJc w:val="left"/>
      <w:pPr>
        <w:ind w:left="2880" w:hanging="360"/>
      </w:pPr>
    </w:lvl>
    <w:lvl w:ilvl="4" w:tplc="25A47126" w:tentative="1">
      <w:start w:val="1"/>
      <w:numFmt w:val="lowerLetter"/>
      <w:lvlText w:val="%5."/>
      <w:lvlJc w:val="left"/>
      <w:pPr>
        <w:ind w:left="3600" w:hanging="360"/>
      </w:pPr>
    </w:lvl>
    <w:lvl w:ilvl="5" w:tplc="1B26D2C4" w:tentative="1">
      <w:start w:val="1"/>
      <w:numFmt w:val="lowerRoman"/>
      <w:lvlText w:val="%6."/>
      <w:lvlJc w:val="right"/>
      <w:pPr>
        <w:ind w:left="4320" w:hanging="180"/>
      </w:pPr>
    </w:lvl>
    <w:lvl w:ilvl="6" w:tplc="34C4B5FC" w:tentative="1">
      <w:start w:val="1"/>
      <w:numFmt w:val="decimal"/>
      <w:lvlText w:val="%7."/>
      <w:lvlJc w:val="left"/>
      <w:pPr>
        <w:ind w:left="5040" w:hanging="360"/>
      </w:pPr>
    </w:lvl>
    <w:lvl w:ilvl="7" w:tplc="177AFD64" w:tentative="1">
      <w:start w:val="1"/>
      <w:numFmt w:val="lowerLetter"/>
      <w:lvlText w:val="%8."/>
      <w:lvlJc w:val="left"/>
      <w:pPr>
        <w:ind w:left="5760" w:hanging="360"/>
      </w:pPr>
    </w:lvl>
    <w:lvl w:ilvl="8" w:tplc="AD5C3F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FEF70FF"/>
    <w:multiLevelType w:val="hybridMultilevel"/>
    <w:tmpl w:val="81B44FE8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5E10CF5"/>
    <w:multiLevelType w:val="hybridMultilevel"/>
    <w:tmpl w:val="7396A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8151FE8"/>
    <w:multiLevelType w:val="hybridMultilevel"/>
    <w:tmpl w:val="95A8E1CA"/>
    <w:lvl w:ilvl="0" w:tplc="04150017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1706B0"/>
    <w:multiLevelType w:val="hybridMultilevel"/>
    <w:tmpl w:val="7CB6DF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5DA4BD7"/>
    <w:multiLevelType w:val="hybridMultilevel"/>
    <w:tmpl w:val="539E2F0C"/>
    <w:lvl w:ilvl="0" w:tplc="0000001E">
      <w:numFmt w:val="bullet"/>
      <w:lvlText w:val="-"/>
      <w:lvlJc w:val="left"/>
      <w:pPr>
        <w:ind w:left="144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DFA08D2"/>
    <w:multiLevelType w:val="hybridMultilevel"/>
    <w:tmpl w:val="FDBCD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E331B8D"/>
    <w:multiLevelType w:val="hybridMultilevel"/>
    <w:tmpl w:val="4830BD3A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417376"/>
    <w:multiLevelType w:val="hybridMultilevel"/>
    <w:tmpl w:val="8586D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6B964BC"/>
    <w:multiLevelType w:val="hybridMultilevel"/>
    <w:tmpl w:val="76783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71A03A7"/>
    <w:multiLevelType w:val="hybridMultilevel"/>
    <w:tmpl w:val="81727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795579D"/>
    <w:multiLevelType w:val="hybridMultilevel"/>
    <w:tmpl w:val="CD583E5C"/>
    <w:lvl w:ilvl="0" w:tplc="0000001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8FA5617"/>
    <w:multiLevelType w:val="multilevel"/>
    <w:tmpl w:val="F0161318"/>
    <w:styleLink w:val="WW8Num2"/>
    <w:lvl w:ilvl="0">
      <w:start w:val="1"/>
      <w:numFmt w:val="decimal"/>
      <w:pStyle w:val="Heading10"/>
      <w:lvlText w:val="%1."/>
      <w:lvlJc w:val="left"/>
      <w:rPr>
        <w:rFonts w:ascii="Symbol" w:hAnsi="Symbol" w:cs="Symbol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7">
    <w:nsid w:val="49AA477A"/>
    <w:multiLevelType w:val="multilevel"/>
    <w:tmpl w:val="0F1AA0EA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8">
    <w:nsid w:val="4CE3646C"/>
    <w:multiLevelType w:val="multilevel"/>
    <w:tmpl w:val="7C6E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9">
    <w:nsid w:val="52B957D8"/>
    <w:multiLevelType w:val="hybridMultilevel"/>
    <w:tmpl w:val="702A58DC"/>
    <w:lvl w:ilvl="0" w:tplc="0000001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6FE18F2"/>
    <w:multiLevelType w:val="hybridMultilevel"/>
    <w:tmpl w:val="94E6E294"/>
    <w:lvl w:ilvl="0" w:tplc="97A63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1202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CC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4B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82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E0A1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684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21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A8C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8E174C2"/>
    <w:multiLevelType w:val="hybridMultilevel"/>
    <w:tmpl w:val="0B1C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8EB048E"/>
    <w:multiLevelType w:val="hybridMultilevel"/>
    <w:tmpl w:val="FBB03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A071A7E"/>
    <w:multiLevelType w:val="hybridMultilevel"/>
    <w:tmpl w:val="24DEB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D474630"/>
    <w:multiLevelType w:val="hybridMultilevel"/>
    <w:tmpl w:val="CC080CBC"/>
    <w:lvl w:ilvl="0" w:tplc="04150001">
      <w:numFmt w:val="bullet"/>
      <w:lvlText w:val="-"/>
      <w:lvlJc w:val="left"/>
      <w:pPr>
        <w:ind w:left="72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8"/>
  </w:num>
  <w:num w:numId="3">
    <w:abstractNumId w:val="57"/>
  </w:num>
  <w:num w:numId="4">
    <w:abstractNumId w:val="45"/>
  </w:num>
  <w:num w:numId="5">
    <w:abstractNumId w:val="61"/>
  </w:num>
  <w:num w:numId="6">
    <w:abstractNumId w:val="50"/>
  </w:num>
  <w:num w:numId="7">
    <w:abstractNumId w:val="52"/>
  </w:num>
  <w:num w:numId="8">
    <w:abstractNumId w:val="44"/>
  </w:num>
  <w:num w:numId="9">
    <w:abstractNumId w:val="54"/>
  </w:num>
  <w:num w:numId="10">
    <w:abstractNumId w:val="63"/>
  </w:num>
  <w:num w:numId="11">
    <w:abstractNumId w:val="53"/>
  </w:num>
  <w:num w:numId="12">
    <w:abstractNumId w:val="46"/>
  </w:num>
  <w:num w:numId="13">
    <w:abstractNumId w:val="64"/>
  </w:num>
  <w:num w:numId="14">
    <w:abstractNumId w:val="43"/>
  </w:num>
  <w:num w:numId="15">
    <w:abstractNumId w:val="51"/>
  </w:num>
  <w:num w:numId="16">
    <w:abstractNumId w:val="40"/>
  </w:num>
  <w:num w:numId="17">
    <w:abstractNumId w:val="47"/>
  </w:num>
  <w:num w:numId="18">
    <w:abstractNumId w:val="16"/>
  </w:num>
  <w:num w:numId="19">
    <w:abstractNumId w:val="41"/>
  </w:num>
  <w:num w:numId="20">
    <w:abstractNumId w:val="1"/>
  </w:num>
  <w:num w:numId="21">
    <w:abstractNumId w:val="5"/>
  </w:num>
  <w:num w:numId="22">
    <w:abstractNumId w:val="8"/>
  </w:num>
  <w:num w:numId="23">
    <w:abstractNumId w:val="2"/>
  </w:num>
  <w:num w:numId="24">
    <w:abstractNumId w:val="13"/>
  </w:num>
  <w:num w:numId="25">
    <w:abstractNumId w:val="7"/>
  </w:num>
  <w:num w:numId="26">
    <w:abstractNumId w:val="10"/>
  </w:num>
  <w:num w:numId="27">
    <w:abstractNumId w:val="11"/>
  </w:num>
  <w:num w:numId="28">
    <w:abstractNumId w:val="42"/>
  </w:num>
  <w:num w:numId="29">
    <w:abstractNumId w:val="62"/>
  </w:num>
  <w:num w:numId="30">
    <w:abstractNumId w:val="55"/>
  </w:num>
  <w:num w:numId="31">
    <w:abstractNumId w:val="59"/>
  </w:num>
  <w:num w:numId="32">
    <w:abstractNumId w:val="58"/>
  </w:num>
  <w:num w:numId="33">
    <w:abstractNumId w:val="12"/>
  </w:num>
  <w:num w:numId="34">
    <w:abstractNumId w:val="19"/>
  </w:num>
  <w:num w:numId="35">
    <w:abstractNumId w:val="21"/>
  </w:num>
  <w:num w:numId="36">
    <w:abstractNumId w:val="22"/>
  </w:num>
  <w:num w:numId="37">
    <w:abstractNumId w:val="23"/>
  </w:num>
  <w:num w:numId="38">
    <w:abstractNumId w:val="24"/>
  </w:num>
  <w:num w:numId="39">
    <w:abstractNumId w:val="25"/>
  </w:num>
  <w:num w:numId="40">
    <w:abstractNumId w:val="26"/>
  </w:num>
  <w:num w:numId="41">
    <w:abstractNumId w:val="27"/>
  </w:num>
  <w:num w:numId="42">
    <w:abstractNumId w:val="28"/>
  </w:num>
  <w:num w:numId="43">
    <w:abstractNumId w:val="29"/>
  </w:num>
  <w:num w:numId="44">
    <w:abstractNumId w:val="30"/>
  </w:num>
  <w:num w:numId="45">
    <w:abstractNumId w:val="31"/>
  </w:num>
  <w:num w:numId="46">
    <w:abstractNumId w:val="32"/>
  </w:num>
  <w:num w:numId="47">
    <w:abstractNumId w:val="33"/>
  </w:num>
  <w:num w:numId="48">
    <w:abstractNumId w:val="34"/>
  </w:num>
  <w:num w:numId="49">
    <w:abstractNumId w:val="35"/>
  </w:num>
  <w:num w:numId="50">
    <w:abstractNumId w:val="36"/>
  </w:num>
  <w:num w:numId="51">
    <w:abstractNumId w:val="37"/>
  </w:num>
  <w:num w:numId="52">
    <w:abstractNumId w:val="38"/>
  </w:num>
  <w:num w:numId="53">
    <w:abstractNumId w:val="49"/>
  </w:num>
  <w:num w:numId="54">
    <w:abstractNumId w:val="56"/>
  </w:num>
  <w:num w:numId="55">
    <w:abstractNumId w:val="60"/>
  </w:num>
  <w:num w:numId="56">
    <w:abstractNumId w:val="39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stylePaneFormatFilter w:val="0000"/>
  <w:defaultTabStop w:val="708"/>
  <w:hyphenationZone w:val="425"/>
  <w:defaultTableStyle w:val="Normalny"/>
  <w:drawingGridHorizontalSpacing w:val="19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D951CA"/>
    <w:rsid w:val="0000084A"/>
    <w:rsid w:val="00000954"/>
    <w:rsid w:val="00001C6D"/>
    <w:rsid w:val="00004789"/>
    <w:rsid w:val="0001133F"/>
    <w:rsid w:val="00013EBC"/>
    <w:rsid w:val="00022837"/>
    <w:rsid w:val="00024646"/>
    <w:rsid w:val="00025265"/>
    <w:rsid w:val="00026871"/>
    <w:rsid w:val="000333C7"/>
    <w:rsid w:val="000335A7"/>
    <w:rsid w:val="00033B57"/>
    <w:rsid w:val="00034D7B"/>
    <w:rsid w:val="0003712C"/>
    <w:rsid w:val="00041989"/>
    <w:rsid w:val="00043540"/>
    <w:rsid w:val="00044997"/>
    <w:rsid w:val="00044AF8"/>
    <w:rsid w:val="0005394B"/>
    <w:rsid w:val="00053F68"/>
    <w:rsid w:val="0005704C"/>
    <w:rsid w:val="00061539"/>
    <w:rsid w:val="000621DA"/>
    <w:rsid w:val="00066E22"/>
    <w:rsid w:val="000679A9"/>
    <w:rsid w:val="00067BF5"/>
    <w:rsid w:val="000710B5"/>
    <w:rsid w:val="00071C75"/>
    <w:rsid w:val="00072E8C"/>
    <w:rsid w:val="000741D9"/>
    <w:rsid w:val="000746D2"/>
    <w:rsid w:val="00080476"/>
    <w:rsid w:val="00091414"/>
    <w:rsid w:val="00095550"/>
    <w:rsid w:val="0009739E"/>
    <w:rsid w:val="000A05A6"/>
    <w:rsid w:val="000A2F99"/>
    <w:rsid w:val="000B2440"/>
    <w:rsid w:val="000B613E"/>
    <w:rsid w:val="000B6C06"/>
    <w:rsid w:val="000C2D71"/>
    <w:rsid w:val="000C4ED5"/>
    <w:rsid w:val="000C5E08"/>
    <w:rsid w:val="000C6D90"/>
    <w:rsid w:val="000D386E"/>
    <w:rsid w:val="000D7400"/>
    <w:rsid w:val="000E12A8"/>
    <w:rsid w:val="000E5C4B"/>
    <w:rsid w:val="000E749C"/>
    <w:rsid w:val="000F05FD"/>
    <w:rsid w:val="000F23F1"/>
    <w:rsid w:val="000F4901"/>
    <w:rsid w:val="000F4AAB"/>
    <w:rsid w:val="000F4E8D"/>
    <w:rsid w:val="00104A2C"/>
    <w:rsid w:val="001056BF"/>
    <w:rsid w:val="001110D3"/>
    <w:rsid w:val="00112915"/>
    <w:rsid w:val="00112CC7"/>
    <w:rsid w:val="001131F0"/>
    <w:rsid w:val="00114DBF"/>
    <w:rsid w:val="001170D2"/>
    <w:rsid w:val="001209D8"/>
    <w:rsid w:val="001225D3"/>
    <w:rsid w:val="0012492D"/>
    <w:rsid w:val="00125F81"/>
    <w:rsid w:val="001301E9"/>
    <w:rsid w:val="00130A3D"/>
    <w:rsid w:val="00130EA3"/>
    <w:rsid w:val="0013155D"/>
    <w:rsid w:val="001317FB"/>
    <w:rsid w:val="0013315E"/>
    <w:rsid w:val="001340D5"/>
    <w:rsid w:val="00134B5C"/>
    <w:rsid w:val="00145B5C"/>
    <w:rsid w:val="00150F88"/>
    <w:rsid w:val="001530C6"/>
    <w:rsid w:val="0015362D"/>
    <w:rsid w:val="00156756"/>
    <w:rsid w:val="001568E5"/>
    <w:rsid w:val="00157446"/>
    <w:rsid w:val="0016214E"/>
    <w:rsid w:val="00167C0D"/>
    <w:rsid w:val="00170FBD"/>
    <w:rsid w:val="001720B6"/>
    <w:rsid w:val="001729D9"/>
    <w:rsid w:val="00174D43"/>
    <w:rsid w:val="0018506C"/>
    <w:rsid w:val="00185C1E"/>
    <w:rsid w:val="001865F1"/>
    <w:rsid w:val="00186FC9"/>
    <w:rsid w:val="001870C3"/>
    <w:rsid w:val="00191102"/>
    <w:rsid w:val="001959E3"/>
    <w:rsid w:val="00196E23"/>
    <w:rsid w:val="00197148"/>
    <w:rsid w:val="001A402F"/>
    <w:rsid w:val="001A5DAA"/>
    <w:rsid w:val="001A7284"/>
    <w:rsid w:val="001A73A4"/>
    <w:rsid w:val="001B1E2D"/>
    <w:rsid w:val="001B29E9"/>
    <w:rsid w:val="001B5656"/>
    <w:rsid w:val="001B7420"/>
    <w:rsid w:val="001C290D"/>
    <w:rsid w:val="001C61D2"/>
    <w:rsid w:val="001D0FAD"/>
    <w:rsid w:val="001D2544"/>
    <w:rsid w:val="001D44F1"/>
    <w:rsid w:val="001D604E"/>
    <w:rsid w:val="001D73B2"/>
    <w:rsid w:val="001E070C"/>
    <w:rsid w:val="001E2D7A"/>
    <w:rsid w:val="001E566D"/>
    <w:rsid w:val="001F1623"/>
    <w:rsid w:val="001F3CC1"/>
    <w:rsid w:val="001F4D71"/>
    <w:rsid w:val="001F54D9"/>
    <w:rsid w:val="00200AC7"/>
    <w:rsid w:val="00200C51"/>
    <w:rsid w:val="0020253C"/>
    <w:rsid w:val="002045B0"/>
    <w:rsid w:val="00207DA3"/>
    <w:rsid w:val="00210B9D"/>
    <w:rsid w:val="002120A3"/>
    <w:rsid w:val="00212B53"/>
    <w:rsid w:val="00213B32"/>
    <w:rsid w:val="00214922"/>
    <w:rsid w:val="002164A3"/>
    <w:rsid w:val="00216B77"/>
    <w:rsid w:val="0022168F"/>
    <w:rsid w:val="0022328B"/>
    <w:rsid w:val="00230EBB"/>
    <w:rsid w:val="00234051"/>
    <w:rsid w:val="00234D85"/>
    <w:rsid w:val="0023561D"/>
    <w:rsid w:val="00235691"/>
    <w:rsid w:val="00235F95"/>
    <w:rsid w:val="00237D46"/>
    <w:rsid w:val="00237F6A"/>
    <w:rsid w:val="00241F31"/>
    <w:rsid w:val="00242084"/>
    <w:rsid w:val="00242E7D"/>
    <w:rsid w:val="00243186"/>
    <w:rsid w:val="00243A50"/>
    <w:rsid w:val="0024422F"/>
    <w:rsid w:val="0024623C"/>
    <w:rsid w:val="002471E5"/>
    <w:rsid w:val="002507DC"/>
    <w:rsid w:val="00250D4B"/>
    <w:rsid w:val="00251B47"/>
    <w:rsid w:val="00252D49"/>
    <w:rsid w:val="00253F39"/>
    <w:rsid w:val="00255EF4"/>
    <w:rsid w:val="00256102"/>
    <w:rsid w:val="00256296"/>
    <w:rsid w:val="0025761D"/>
    <w:rsid w:val="00260DB4"/>
    <w:rsid w:val="00261331"/>
    <w:rsid w:val="00263A4D"/>
    <w:rsid w:val="002647E3"/>
    <w:rsid w:val="00264C52"/>
    <w:rsid w:val="002669A4"/>
    <w:rsid w:val="00267FD6"/>
    <w:rsid w:val="00272EC1"/>
    <w:rsid w:val="002770AA"/>
    <w:rsid w:val="00280A77"/>
    <w:rsid w:val="00280E31"/>
    <w:rsid w:val="00283713"/>
    <w:rsid w:val="00286C5E"/>
    <w:rsid w:val="002914FD"/>
    <w:rsid w:val="00291551"/>
    <w:rsid w:val="00291B00"/>
    <w:rsid w:val="00293843"/>
    <w:rsid w:val="00294F41"/>
    <w:rsid w:val="0029511A"/>
    <w:rsid w:val="002965D4"/>
    <w:rsid w:val="00296802"/>
    <w:rsid w:val="00297507"/>
    <w:rsid w:val="0029769E"/>
    <w:rsid w:val="002A0272"/>
    <w:rsid w:val="002A0903"/>
    <w:rsid w:val="002A677D"/>
    <w:rsid w:val="002B0752"/>
    <w:rsid w:val="002B251B"/>
    <w:rsid w:val="002B2E16"/>
    <w:rsid w:val="002B3F3A"/>
    <w:rsid w:val="002B40C3"/>
    <w:rsid w:val="002B78BA"/>
    <w:rsid w:val="002B7E89"/>
    <w:rsid w:val="002C2378"/>
    <w:rsid w:val="002C56F8"/>
    <w:rsid w:val="002C5C7A"/>
    <w:rsid w:val="002C6BE9"/>
    <w:rsid w:val="002C749F"/>
    <w:rsid w:val="002D10E5"/>
    <w:rsid w:val="002E4212"/>
    <w:rsid w:val="002E42CA"/>
    <w:rsid w:val="002E566E"/>
    <w:rsid w:val="002E7647"/>
    <w:rsid w:val="002F1400"/>
    <w:rsid w:val="002F22A9"/>
    <w:rsid w:val="002F27F9"/>
    <w:rsid w:val="002F4194"/>
    <w:rsid w:val="002F497C"/>
    <w:rsid w:val="002F49FA"/>
    <w:rsid w:val="0030252D"/>
    <w:rsid w:val="0030332E"/>
    <w:rsid w:val="003039B8"/>
    <w:rsid w:val="00304276"/>
    <w:rsid w:val="0031387A"/>
    <w:rsid w:val="00315E13"/>
    <w:rsid w:val="003216D5"/>
    <w:rsid w:val="00321A46"/>
    <w:rsid w:val="00321D3B"/>
    <w:rsid w:val="0032692F"/>
    <w:rsid w:val="00330232"/>
    <w:rsid w:val="0033029D"/>
    <w:rsid w:val="003304DF"/>
    <w:rsid w:val="003324DA"/>
    <w:rsid w:val="00335D10"/>
    <w:rsid w:val="003402FC"/>
    <w:rsid w:val="003419F4"/>
    <w:rsid w:val="00343952"/>
    <w:rsid w:val="00345237"/>
    <w:rsid w:val="00346D0B"/>
    <w:rsid w:val="00346EEC"/>
    <w:rsid w:val="00353DDF"/>
    <w:rsid w:val="003544D5"/>
    <w:rsid w:val="00355FD7"/>
    <w:rsid w:val="00357C12"/>
    <w:rsid w:val="00362EAC"/>
    <w:rsid w:val="00367479"/>
    <w:rsid w:val="00370085"/>
    <w:rsid w:val="00370769"/>
    <w:rsid w:val="003711B7"/>
    <w:rsid w:val="00372D3D"/>
    <w:rsid w:val="003732AB"/>
    <w:rsid w:val="003752CA"/>
    <w:rsid w:val="00376544"/>
    <w:rsid w:val="003772BC"/>
    <w:rsid w:val="0038014E"/>
    <w:rsid w:val="00380439"/>
    <w:rsid w:val="00381798"/>
    <w:rsid w:val="00383A28"/>
    <w:rsid w:val="00386431"/>
    <w:rsid w:val="00387707"/>
    <w:rsid w:val="00390CA8"/>
    <w:rsid w:val="00391F8C"/>
    <w:rsid w:val="00392EE5"/>
    <w:rsid w:val="00393F1D"/>
    <w:rsid w:val="003970DA"/>
    <w:rsid w:val="003A1720"/>
    <w:rsid w:val="003A1B7B"/>
    <w:rsid w:val="003A4785"/>
    <w:rsid w:val="003A4F97"/>
    <w:rsid w:val="003A5C4B"/>
    <w:rsid w:val="003A601C"/>
    <w:rsid w:val="003A67A8"/>
    <w:rsid w:val="003B0E2F"/>
    <w:rsid w:val="003B2867"/>
    <w:rsid w:val="003B3584"/>
    <w:rsid w:val="003B6414"/>
    <w:rsid w:val="003B717C"/>
    <w:rsid w:val="003C1379"/>
    <w:rsid w:val="003C44E3"/>
    <w:rsid w:val="003C4A3F"/>
    <w:rsid w:val="003C5218"/>
    <w:rsid w:val="003C61FE"/>
    <w:rsid w:val="003C659A"/>
    <w:rsid w:val="003C7141"/>
    <w:rsid w:val="003D5240"/>
    <w:rsid w:val="003E12CD"/>
    <w:rsid w:val="003E78B8"/>
    <w:rsid w:val="003F02C9"/>
    <w:rsid w:val="003F0A69"/>
    <w:rsid w:val="003F17CE"/>
    <w:rsid w:val="003F3082"/>
    <w:rsid w:val="003F3C28"/>
    <w:rsid w:val="003F5A0C"/>
    <w:rsid w:val="0040126C"/>
    <w:rsid w:val="0040136D"/>
    <w:rsid w:val="00401D0E"/>
    <w:rsid w:val="004024A3"/>
    <w:rsid w:val="004026AC"/>
    <w:rsid w:val="00402A70"/>
    <w:rsid w:val="00403A0F"/>
    <w:rsid w:val="0040595C"/>
    <w:rsid w:val="0040600B"/>
    <w:rsid w:val="0041058F"/>
    <w:rsid w:val="0041204F"/>
    <w:rsid w:val="004134D2"/>
    <w:rsid w:val="00413C11"/>
    <w:rsid w:val="00414789"/>
    <w:rsid w:val="004163DA"/>
    <w:rsid w:val="0042106B"/>
    <w:rsid w:val="00421516"/>
    <w:rsid w:val="004227A7"/>
    <w:rsid w:val="004256CB"/>
    <w:rsid w:val="00425E60"/>
    <w:rsid w:val="004263A6"/>
    <w:rsid w:val="0043154E"/>
    <w:rsid w:val="004318A4"/>
    <w:rsid w:val="00431909"/>
    <w:rsid w:val="00435BA4"/>
    <w:rsid w:val="00436CBD"/>
    <w:rsid w:val="00436FD8"/>
    <w:rsid w:val="0043765E"/>
    <w:rsid w:val="0044254E"/>
    <w:rsid w:val="00442AC7"/>
    <w:rsid w:val="00443055"/>
    <w:rsid w:val="00445FD0"/>
    <w:rsid w:val="0045330A"/>
    <w:rsid w:val="00453875"/>
    <w:rsid w:val="00454CCB"/>
    <w:rsid w:val="00460DF7"/>
    <w:rsid w:val="00465942"/>
    <w:rsid w:val="00470402"/>
    <w:rsid w:val="004716D4"/>
    <w:rsid w:val="00473686"/>
    <w:rsid w:val="0047563E"/>
    <w:rsid w:val="00475D52"/>
    <w:rsid w:val="00481BEE"/>
    <w:rsid w:val="004820F3"/>
    <w:rsid w:val="00484126"/>
    <w:rsid w:val="00484254"/>
    <w:rsid w:val="00491A1F"/>
    <w:rsid w:val="00493DD8"/>
    <w:rsid w:val="004953C3"/>
    <w:rsid w:val="00497AFB"/>
    <w:rsid w:val="004A0555"/>
    <w:rsid w:val="004A2806"/>
    <w:rsid w:val="004A29A4"/>
    <w:rsid w:val="004A5B78"/>
    <w:rsid w:val="004B0332"/>
    <w:rsid w:val="004B122A"/>
    <w:rsid w:val="004B1EF9"/>
    <w:rsid w:val="004B20C3"/>
    <w:rsid w:val="004B2BDA"/>
    <w:rsid w:val="004B3D9E"/>
    <w:rsid w:val="004B40EA"/>
    <w:rsid w:val="004B41EF"/>
    <w:rsid w:val="004B4FA0"/>
    <w:rsid w:val="004B719F"/>
    <w:rsid w:val="004C0C2D"/>
    <w:rsid w:val="004C3146"/>
    <w:rsid w:val="004C5BE6"/>
    <w:rsid w:val="004C7665"/>
    <w:rsid w:val="004D10CE"/>
    <w:rsid w:val="004D1573"/>
    <w:rsid w:val="004D3D85"/>
    <w:rsid w:val="004E5ED5"/>
    <w:rsid w:val="004E6BCE"/>
    <w:rsid w:val="004E7008"/>
    <w:rsid w:val="004F60C8"/>
    <w:rsid w:val="004F6D1C"/>
    <w:rsid w:val="004F78B5"/>
    <w:rsid w:val="00501ED2"/>
    <w:rsid w:val="00502874"/>
    <w:rsid w:val="00502B51"/>
    <w:rsid w:val="00512DE5"/>
    <w:rsid w:val="0051623C"/>
    <w:rsid w:val="00516D02"/>
    <w:rsid w:val="005205BD"/>
    <w:rsid w:val="00522CD3"/>
    <w:rsid w:val="00523169"/>
    <w:rsid w:val="00523BFD"/>
    <w:rsid w:val="00525D13"/>
    <w:rsid w:val="00526219"/>
    <w:rsid w:val="00532004"/>
    <w:rsid w:val="0053282C"/>
    <w:rsid w:val="00536739"/>
    <w:rsid w:val="00543DDB"/>
    <w:rsid w:val="00546C33"/>
    <w:rsid w:val="0055104F"/>
    <w:rsid w:val="0055330D"/>
    <w:rsid w:val="0056013E"/>
    <w:rsid w:val="005616A4"/>
    <w:rsid w:val="005618A3"/>
    <w:rsid w:val="00561DBB"/>
    <w:rsid w:val="005647B7"/>
    <w:rsid w:val="00564BCD"/>
    <w:rsid w:val="00565CEE"/>
    <w:rsid w:val="00566B7B"/>
    <w:rsid w:val="005704F2"/>
    <w:rsid w:val="005715B7"/>
    <w:rsid w:val="00572081"/>
    <w:rsid w:val="00575B30"/>
    <w:rsid w:val="0059079F"/>
    <w:rsid w:val="005912B8"/>
    <w:rsid w:val="00591E7C"/>
    <w:rsid w:val="00592BB8"/>
    <w:rsid w:val="00593129"/>
    <w:rsid w:val="00593379"/>
    <w:rsid w:val="0059376F"/>
    <w:rsid w:val="00594547"/>
    <w:rsid w:val="00595D91"/>
    <w:rsid w:val="005A0A20"/>
    <w:rsid w:val="005A1E51"/>
    <w:rsid w:val="005A2E1C"/>
    <w:rsid w:val="005A42FB"/>
    <w:rsid w:val="005A5751"/>
    <w:rsid w:val="005A6352"/>
    <w:rsid w:val="005A6F45"/>
    <w:rsid w:val="005A7B9B"/>
    <w:rsid w:val="005B1A42"/>
    <w:rsid w:val="005B1EB6"/>
    <w:rsid w:val="005B7322"/>
    <w:rsid w:val="005C023F"/>
    <w:rsid w:val="005C0355"/>
    <w:rsid w:val="005C2E79"/>
    <w:rsid w:val="005C3C5A"/>
    <w:rsid w:val="005C49DE"/>
    <w:rsid w:val="005C5C67"/>
    <w:rsid w:val="005D216A"/>
    <w:rsid w:val="005D2DD2"/>
    <w:rsid w:val="005D3F64"/>
    <w:rsid w:val="005D4D6D"/>
    <w:rsid w:val="005D5AFF"/>
    <w:rsid w:val="005D6384"/>
    <w:rsid w:val="005D6B7F"/>
    <w:rsid w:val="005D6D8E"/>
    <w:rsid w:val="005E058E"/>
    <w:rsid w:val="005E087D"/>
    <w:rsid w:val="005E0DAA"/>
    <w:rsid w:val="005E439A"/>
    <w:rsid w:val="005F0876"/>
    <w:rsid w:val="005F13C7"/>
    <w:rsid w:val="005F3681"/>
    <w:rsid w:val="005F4DA3"/>
    <w:rsid w:val="005F5AAA"/>
    <w:rsid w:val="005F7E88"/>
    <w:rsid w:val="006033D3"/>
    <w:rsid w:val="00605800"/>
    <w:rsid w:val="00606422"/>
    <w:rsid w:val="00611911"/>
    <w:rsid w:val="00613193"/>
    <w:rsid w:val="00615C29"/>
    <w:rsid w:val="0062162F"/>
    <w:rsid w:val="00623B82"/>
    <w:rsid w:val="0062423C"/>
    <w:rsid w:val="00626301"/>
    <w:rsid w:val="0063526A"/>
    <w:rsid w:val="00635F13"/>
    <w:rsid w:val="00642CC3"/>
    <w:rsid w:val="00644785"/>
    <w:rsid w:val="0064487F"/>
    <w:rsid w:val="00647219"/>
    <w:rsid w:val="00651A24"/>
    <w:rsid w:val="006523DB"/>
    <w:rsid w:val="00661FC0"/>
    <w:rsid w:val="00662718"/>
    <w:rsid w:val="0066399F"/>
    <w:rsid w:val="00664F61"/>
    <w:rsid w:val="00666460"/>
    <w:rsid w:val="00667D7D"/>
    <w:rsid w:val="00671038"/>
    <w:rsid w:val="00673B8A"/>
    <w:rsid w:val="00675323"/>
    <w:rsid w:val="00675F25"/>
    <w:rsid w:val="00677D4C"/>
    <w:rsid w:val="0068117F"/>
    <w:rsid w:val="0068299F"/>
    <w:rsid w:val="00682D4F"/>
    <w:rsid w:val="00683CC3"/>
    <w:rsid w:val="00685187"/>
    <w:rsid w:val="006857B5"/>
    <w:rsid w:val="00685E7C"/>
    <w:rsid w:val="00686A86"/>
    <w:rsid w:val="00687A87"/>
    <w:rsid w:val="00690610"/>
    <w:rsid w:val="0069549F"/>
    <w:rsid w:val="006971C3"/>
    <w:rsid w:val="006A4D99"/>
    <w:rsid w:val="006A5381"/>
    <w:rsid w:val="006A5BC3"/>
    <w:rsid w:val="006A6639"/>
    <w:rsid w:val="006A6C84"/>
    <w:rsid w:val="006B41EB"/>
    <w:rsid w:val="006B4DFA"/>
    <w:rsid w:val="006B769B"/>
    <w:rsid w:val="006C1355"/>
    <w:rsid w:val="006C18FA"/>
    <w:rsid w:val="006C285D"/>
    <w:rsid w:val="006C650A"/>
    <w:rsid w:val="006D37C3"/>
    <w:rsid w:val="006D7BAB"/>
    <w:rsid w:val="006E2359"/>
    <w:rsid w:val="006E3949"/>
    <w:rsid w:val="006E4190"/>
    <w:rsid w:val="006E5738"/>
    <w:rsid w:val="006F0024"/>
    <w:rsid w:val="006F1967"/>
    <w:rsid w:val="006F1E69"/>
    <w:rsid w:val="006F5CC2"/>
    <w:rsid w:val="006F6CAF"/>
    <w:rsid w:val="006F7587"/>
    <w:rsid w:val="0070203C"/>
    <w:rsid w:val="007027B2"/>
    <w:rsid w:val="00703520"/>
    <w:rsid w:val="007152C5"/>
    <w:rsid w:val="0071641E"/>
    <w:rsid w:val="0071743C"/>
    <w:rsid w:val="007178D5"/>
    <w:rsid w:val="00721813"/>
    <w:rsid w:val="007240B8"/>
    <w:rsid w:val="00724317"/>
    <w:rsid w:val="00726227"/>
    <w:rsid w:val="007269FF"/>
    <w:rsid w:val="00726E3A"/>
    <w:rsid w:val="00726EAC"/>
    <w:rsid w:val="00730F64"/>
    <w:rsid w:val="00731F20"/>
    <w:rsid w:val="007355C4"/>
    <w:rsid w:val="007356A9"/>
    <w:rsid w:val="00737629"/>
    <w:rsid w:val="00737713"/>
    <w:rsid w:val="0074156D"/>
    <w:rsid w:val="007416CC"/>
    <w:rsid w:val="007416E4"/>
    <w:rsid w:val="0074313B"/>
    <w:rsid w:val="00744029"/>
    <w:rsid w:val="00745878"/>
    <w:rsid w:val="0074623C"/>
    <w:rsid w:val="00746D57"/>
    <w:rsid w:val="00747A9B"/>
    <w:rsid w:val="007518E1"/>
    <w:rsid w:val="007563EC"/>
    <w:rsid w:val="007571CF"/>
    <w:rsid w:val="007572EC"/>
    <w:rsid w:val="00760A99"/>
    <w:rsid w:val="00762FE5"/>
    <w:rsid w:val="0076301D"/>
    <w:rsid w:val="0076458C"/>
    <w:rsid w:val="00765833"/>
    <w:rsid w:val="00765A07"/>
    <w:rsid w:val="00766A09"/>
    <w:rsid w:val="007675E0"/>
    <w:rsid w:val="00767DA5"/>
    <w:rsid w:val="007705B9"/>
    <w:rsid w:val="00770CFE"/>
    <w:rsid w:val="007745CB"/>
    <w:rsid w:val="00774C87"/>
    <w:rsid w:val="00775993"/>
    <w:rsid w:val="00775C3C"/>
    <w:rsid w:val="00775EB9"/>
    <w:rsid w:val="007760FC"/>
    <w:rsid w:val="00777C53"/>
    <w:rsid w:val="007801FF"/>
    <w:rsid w:val="00781539"/>
    <w:rsid w:val="0078445D"/>
    <w:rsid w:val="00784545"/>
    <w:rsid w:val="007846ED"/>
    <w:rsid w:val="00784B57"/>
    <w:rsid w:val="00790024"/>
    <w:rsid w:val="00792A46"/>
    <w:rsid w:val="00794182"/>
    <w:rsid w:val="00795D86"/>
    <w:rsid w:val="00796984"/>
    <w:rsid w:val="00796C27"/>
    <w:rsid w:val="007A41FD"/>
    <w:rsid w:val="007A6926"/>
    <w:rsid w:val="007A73C3"/>
    <w:rsid w:val="007A7795"/>
    <w:rsid w:val="007B08F0"/>
    <w:rsid w:val="007B209B"/>
    <w:rsid w:val="007B2BE4"/>
    <w:rsid w:val="007B33D6"/>
    <w:rsid w:val="007B6B20"/>
    <w:rsid w:val="007B7DFA"/>
    <w:rsid w:val="007D0779"/>
    <w:rsid w:val="007D0E5F"/>
    <w:rsid w:val="007D1D74"/>
    <w:rsid w:val="007D36AF"/>
    <w:rsid w:val="007D5385"/>
    <w:rsid w:val="007D624A"/>
    <w:rsid w:val="007E073B"/>
    <w:rsid w:val="007E0A7B"/>
    <w:rsid w:val="007E12E6"/>
    <w:rsid w:val="007E17A0"/>
    <w:rsid w:val="007E2974"/>
    <w:rsid w:val="007E7B0A"/>
    <w:rsid w:val="007F017B"/>
    <w:rsid w:val="007F0198"/>
    <w:rsid w:val="007F04A3"/>
    <w:rsid w:val="007F30F6"/>
    <w:rsid w:val="007F357E"/>
    <w:rsid w:val="007F5982"/>
    <w:rsid w:val="007F6202"/>
    <w:rsid w:val="007F7585"/>
    <w:rsid w:val="008000AB"/>
    <w:rsid w:val="00804A15"/>
    <w:rsid w:val="008149B1"/>
    <w:rsid w:val="008152C4"/>
    <w:rsid w:val="00815E12"/>
    <w:rsid w:val="00817145"/>
    <w:rsid w:val="00823253"/>
    <w:rsid w:val="008241C0"/>
    <w:rsid w:val="008267BC"/>
    <w:rsid w:val="008301D8"/>
    <w:rsid w:val="00831C35"/>
    <w:rsid w:val="0083571F"/>
    <w:rsid w:val="00842245"/>
    <w:rsid w:val="00842E91"/>
    <w:rsid w:val="00843F74"/>
    <w:rsid w:val="0084597C"/>
    <w:rsid w:val="00852AD2"/>
    <w:rsid w:val="00852E9B"/>
    <w:rsid w:val="00864995"/>
    <w:rsid w:val="00865F58"/>
    <w:rsid w:val="0087230B"/>
    <w:rsid w:val="00872A96"/>
    <w:rsid w:val="00872E46"/>
    <w:rsid w:val="00873B99"/>
    <w:rsid w:val="00873D2B"/>
    <w:rsid w:val="008748B0"/>
    <w:rsid w:val="00875A2D"/>
    <w:rsid w:val="00876E0D"/>
    <w:rsid w:val="00880C18"/>
    <w:rsid w:val="00882EF0"/>
    <w:rsid w:val="008845B6"/>
    <w:rsid w:val="00884806"/>
    <w:rsid w:val="008861B1"/>
    <w:rsid w:val="00887BC0"/>
    <w:rsid w:val="00895B8A"/>
    <w:rsid w:val="008B67A8"/>
    <w:rsid w:val="008B7AF0"/>
    <w:rsid w:val="008B7D4F"/>
    <w:rsid w:val="008C22EA"/>
    <w:rsid w:val="008C4416"/>
    <w:rsid w:val="008C4D68"/>
    <w:rsid w:val="008C7A48"/>
    <w:rsid w:val="008D122D"/>
    <w:rsid w:val="008D1ECE"/>
    <w:rsid w:val="008D1FC4"/>
    <w:rsid w:val="008D3231"/>
    <w:rsid w:val="008D37B9"/>
    <w:rsid w:val="008D5563"/>
    <w:rsid w:val="008D7DF1"/>
    <w:rsid w:val="008E06CE"/>
    <w:rsid w:val="008E5848"/>
    <w:rsid w:val="008E5A33"/>
    <w:rsid w:val="008E6A10"/>
    <w:rsid w:val="008E72ED"/>
    <w:rsid w:val="008E78F1"/>
    <w:rsid w:val="008F0A6A"/>
    <w:rsid w:val="008F4F45"/>
    <w:rsid w:val="0090038D"/>
    <w:rsid w:val="00902040"/>
    <w:rsid w:val="0090244E"/>
    <w:rsid w:val="00902810"/>
    <w:rsid w:val="00903067"/>
    <w:rsid w:val="00904C3A"/>
    <w:rsid w:val="00905A81"/>
    <w:rsid w:val="009063F1"/>
    <w:rsid w:val="00913052"/>
    <w:rsid w:val="00913C89"/>
    <w:rsid w:val="00913F3F"/>
    <w:rsid w:val="009153B3"/>
    <w:rsid w:val="009157B3"/>
    <w:rsid w:val="00915A35"/>
    <w:rsid w:val="00926EDB"/>
    <w:rsid w:val="0092718A"/>
    <w:rsid w:val="009316D4"/>
    <w:rsid w:val="00932661"/>
    <w:rsid w:val="009332C4"/>
    <w:rsid w:val="00933751"/>
    <w:rsid w:val="00935D91"/>
    <w:rsid w:val="009419D0"/>
    <w:rsid w:val="00941CBB"/>
    <w:rsid w:val="00944AB1"/>
    <w:rsid w:val="00951EB3"/>
    <w:rsid w:val="009527A8"/>
    <w:rsid w:val="00954BD0"/>
    <w:rsid w:val="00955656"/>
    <w:rsid w:val="00956CAB"/>
    <w:rsid w:val="0096021A"/>
    <w:rsid w:val="0096091A"/>
    <w:rsid w:val="00962364"/>
    <w:rsid w:val="0096639F"/>
    <w:rsid w:val="00970A1E"/>
    <w:rsid w:val="00973237"/>
    <w:rsid w:val="00973585"/>
    <w:rsid w:val="00973B08"/>
    <w:rsid w:val="0098055A"/>
    <w:rsid w:val="0098331D"/>
    <w:rsid w:val="009869AA"/>
    <w:rsid w:val="009878BE"/>
    <w:rsid w:val="009926B8"/>
    <w:rsid w:val="00993823"/>
    <w:rsid w:val="009943DE"/>
    <w:rsid w:val="00997AFD"/>
    <w:rsid w:val="009A0BAC"/>
    <w:rsid w:val="009B11F0"/>
    <w:rsid w:val="009B1A55"/>
    <w:rsid w:val="009B3F20"/>
    <w:rsid w:val="009B40F7"/>
    <w:rsid w:val="009B63BA"/>
    <w:rsid w:val="009B64DD"/>
    <w:rsid w:val="009B6806"/>
    <w:rsid w:val="009B7DFC"/>
    <w:rsid w:val="009C3832"/>
    <w:rsid w:val="009C3D47"/>
    <w:rsid w:val="009C6DF8"/>
    <w:rsid w:val="009C7F6B"/>
    <w:rsid w:val="009D09D2"/>
    <w:rsid w:val="009D2F3E"/>
    <w:rsid w:val="009D4308"/>
    <w:rsid w:val="009D6120"/>
    <w:rsid w:val="009E2594"/>
    <w:rsid w:val="009E4AC2"/>
    <w:rsid w:val="009E5D93"/>
    <w:rsid w:val="009E6656"/>
    <w:rsid w:val="009E782E"/>
    <w:rsid w:val="009E7E41"/>
    <w:rsid w:val="009F090A"/>
    <w:rsid w:val="009F2A78"/>
    <w:rsid w:val="009F44D1"/>
    <w:rsid w:val="00A01BB1"/>
    <w:rsid w:val="00A02C3A"/>
    <w:rsid w:val="00A04181"/>
    <w:rsid w:val="00A04F50"/>
    <w:rsid w:val="00A077CF"/>
    <w:rsid w:val="00A116D3"/>
    <w:rsid w:val="00A11D3A"/>
    <w:rsid w:val="00A175E8"/>
    <w:rsid w:val="00A22277"/>
    <w:rsid w:val="00A256D3"/>
    <w:rsid w:val="00A26FA3"/>
    <w:rsid w:val="00A27BBE"/>
    <w:rsid w:val="00A27EE5"/>
    <w:rsid w:val="00A30728"/>
    <w:rsid w:val="00A30DF8"/>
    <w:rsid w:val="00A31965"/>
    <w:rsid w:val="00A31DA0"/>
    <w:rsid w:val="00A3740B"/>
    <w:rsid w:val="00A37F1E"/>
    <w:rsid w:val="00A40ADC"/>
    <w:rsid w:val="00A4118A"/>
    <w:rsid w:val="00A45A36"/>
    <w:rsid w:val="00A464F1"/>
    <w:rsid w:val="00A502BF"/>
    <w:rsid w:val="00A5083C"/>
    <w:rsid w:val="00A50D9C"/>
    <w:rsid w:val="00A5271A"/>
    <w:rsid w:val="00A52B75"/>
    <w:rsid w:val="00A54405"/>
    <w:rsid w:val="00A55865"/>
    <w:rsid w:val="00A56F15"/>
    <w:rsid w:val="00A612C5"/>
    <w:rsid w:val="00A6439D"/>
    <w:rsid w:val="00A649AA"/>
    <w:rsid w:val="00A66352"/>
    <w:rsid w:val="00A66F41"/>
    <w:rsid w:val="00A67FD7"/>
    <w:rsid w:val="00A7143C"/>
    <w:rsid w:val="00A71FF8"/>
    <w:rsid w:val="00A73C47"/>
    <w:rsid w:val="00A73C62"/>
    <w:rsid w:val="00A764F0"/>
    <w:rsid w:val="00A819B1"/>
    <w:rsid w:val="00A84FBE"/>
    <w:rsid w:val="00A909AD"/>
    <w:rsid w:val="00A90F02"/>
    <w:rsid w:val="00A918D7"/>
    <w:rsid w:val="00A92591"/>
    <w:rsid w:val="00A92C7D"/>
    <w:rsid w:val="00A94BA2"/>
    <w:rsid w:val="00A9750E"/>
    <w:rsid w:val="00AA29EA"/>
    <w:rsid w:val="00AA2DB3"/>
    <w:rsid w:val="00AA3629"/>
    <w:rsid w:val="00AA3CF3"/>
    <w:rsid w:val="00AA5B4F"/>
    <w:rsid w:val="00AA7B55"/>
    <w:rsid w:val="00AB0654"/>
    <w:rsid w:val="00AB2A84"/>
    <w:rsid w:val="00AB4C98"/>
    <w:rsid w:val="00AB4DA6"/>
    <w:rsid w:val="00AB5CA1"/>
    <w:rsid w:val="00AC240F"/>
    <w:rsid w:val="00AC3D1D"/>
    <w:rsid w:val="00AC40D9"/>
    <w:rsid w:val="00AC6E81"/>
    <w:rsid w:val="00AC78BA"/>
    <w:rsid w:val="00AD00A3"/>
    <w:rsid w:val="00AD19F1"/>
    <w:rsid w:val="00AD2004"/>
    <w:rsid w:val="00AD2AB0"/>
    <w:rsid w:val="00AD41D0"/>
    <w:rsid w:val="00AD41ED"/>
    <w:rsid w:val="00AD7E27"/>
    <w:rsid w:val="00AE067F"/>
    <w:rsid w:val="00AE1934"/>
    <w:rsid w:val="00AE21FF"/>
    <w:rsid w:val="00AE39A0"/>
    <w:rsid w:val="00AE3D2E"/>
    <w:rsid w:val="00AE4828"/>
    <w:rsid w:val="00AE6D8F"/>
    <w:rsid w:val="00AF1946"/>
    <w:rsid w:val="00AF25B9"/>
    <w:rsid w:val="00AF47FD"/>
    <w:rsid w:val="00AF5287"/>
    <w:rsid w:val="00AF555E"/>
    <w:rsid w:val="00AF64B2"/>
    <w:rsid w:val="00B00637"/>
    <w:rsid w:val="00B06380"/>
    <w:rsid w:val="00B12206"/>
    <w:rsid w:val="00B15C95"/>
    <w:rsid w:val="00B1669F"/>
    <w:rsid w:val="00B20A97"/>
    <w:rsid w:val="00B20AC7"/>
    <w:rsid w:val="00B22619"/>
    <w:rsid w:val="00B22936"/>
    <w:rsid w:val="00B232E9"/>
    <w:rsid w:val="00B24307"/>
    <w:rsid w:val="00B26470"/>
    <w:rsid w:val="00B34B9D"/>
    <w:rsid w:val="00B352E8"/>
    <w:rsid w:val="00B353AB"/>
    <w:rsid w:val="00B35703"/>
    <w:rsid w:val="00B4147B"/>
    <w:rsid w:val="00B42A0F"/>
    <w:rsid w:val="00B43B08"/>
    <w:rsid w:val="00B44C02"/>
    <w:rsid w:val="00B453F8"/>
    <w:rsid w:val="00B47CCE"/>
    <w:rsid w:val="00B529BE"/>
    <w:rsid w:val="00B60DEA"/>
    <w:rsid w:val="00B63087"/>
    <w:rsid w:val="00B64687"/>
    <w:rsid w:val="00B67426"/>
    <w:rsid w:val="00B7066D"/>
    <w:rsid w:val="00B71AFF"/>
    <w:rsid w:val="00B7255E"/>
    <w:rsid w:val="00B739B3"/>
    <w:rsid w:val="00B7419B"/>
    <w:rsid w:val="00B74FFA"/>
    <w:rsid w:val="00B75782"/>
    <w:rsid w:val="00B77A78"/>
    <w:rsid w:val="00B8226F"/>
    <w:rsid w:val="00B8240C"/>
    <w:rsid w:val="00B826D9"/>
    <w:rsid w:val="00B83030"/>
    <w:rsid w:val="00B83B4A"/>
    <w:rsid w:val="00B85E86"/>
    <w:rsid w:val="00B90CC0"/>
    <w:rsid w:val="00B92056"/>
    <w:rsid w:val="00B92B69"/>
    <w:rsid w:val="00B94000"/>
    <w:rsid w:val="00B9484C"/>
    <w:rsid w:val="00B97B0E"/>
    <w:rsid w:val="00BA13ED"/>
    <w:rsid w:val="00BA18D4"/>
    <w:rsid w:val="00BA3C89"/>
    <w:rsid w:val="00BA40BC"/>
    <w:rsid w:val="00BA417B"/>
    <w:rsid w:val="00BA465F"/>
    <w:rsid w:val="00BA60EC"/>
    <w:rsid w:val="00BA7F45"/>
    <w:rsid w:val="00BB48FF"/>
    <w:rsid w:val="00BB4A81"/>
    <w:rsid w:val="00BB5B5C"/>
    <w:rsid w:val="00BB71DC"/>
    <w:rsid w:val="00BC05F5"/>
    <w:rsid w:val="00BC2D39"/>
    <w:rsid w:val="00BC415F"/>
    <w:rsid w:val="00BC4560"/>
    <w:rsid w:val="00BC5387"/>
    <w:rsid w:val="00BC5C78"/>
    <w:rsid w:val="00BD0F73"/>
    <w:rsid w:val="00BD4623"/>
    <w:rsid w:val="00BD7201"/>
    <w:rsid w:val="00BD7E04"/>
    <w:rsid w:val="00BE1CF1"/>
    <w:rsid w:val="00BE2613"/>
    <w:rsid w:val="00BE7512"/>
    <w:rsid w:val="00BF20BA"/>
    <w:rsid w:val="00BF2485"/>
    <w:rsid w:val="00BF2E8C"/>
    <w:rsid w:val="00BF303D"/>
    <w:rsid w:val="00BF3B5F"/>
    <w:rsid w:val="00BF3B89"/>
    <w:rsid w:val="00BF49FB"/>
    <w:rsid w:val="00BF4AE4"/>
    <w:rsid w:val="00BF7597"/>
    <w:rsid w:val="00C00E5B"/>
    <w:rsid w:val="00C00FA8"/>
    <w:rsid w:val="00C00FEE"/>
    <w:rsid w:val="00C017CF"/>
    <w:rsid w:val="00C02087"/>
    <w:rsid w:val="00C02802"/>
    <w:rsid w:val="00C02812"/>
    <w:rsid w:val="00C0333C"/>
    <w:rsid w:val="00C04AD4"/>
    <w:rsid w:val="00C04BC4"/>
    <w:rsid w:val="00C05960"/>
    <w:rsid w:val="00C05FD2"/>
    <w:rsid w:val="00C0707A"/>
    <w:rsid w:val="00C070C0"/>
    <w:rsid w:val="00C074EF"/>
    <w:rsid w:val="00C132EA"/>
    <w:rsid w:val="00C14681"/>
    <w:rsid w:val="00C15813"/>
    <w:rsid w:val="00C15D5E"/>
    <w:rsid w:val="00C2077A"/>
    <w:rsid w:val="00C21CA1"/>
    <w:rsid w:val="00C21D23"/>
    <w:rsid w:val="00C23769"/>
    <w:rsid w:val="00C23875"/>
    <w:rsid w:val="00C2393C"/>
    <w:rsid w:val="00C24316"/>
    <w:rsid w:val="00C25094"/>
    <w:rsid w:val="00C25B5F"/>
    <w:rsid w:val="00C30B28"/>
    <w:rsid w:val="00C31CD4"/>
    <w:rsid w:val="00C33CB1"/>
    <w:rsid w:val="00C37254"/>
    <w:rsid w:val="00C43803"/>
    <w:rsid w:val="00C4515A"/>
    <w:rsid w:val="00C46945"/>
    <w:rsid w:val="00C50051"/>
    <w:rsid w:val="00C56C70"/>
    <w:rsid w:val="00C56D2C"/>
    <w:rsid w:val="00C56F78"/>
    <w:rsid w:val="00C600D8"/>
    <w:rsid w:val="00C60A1C"/>
    <w:rsid w:val="00C61EFB"/>
    <w:rsid w:val="00C65B81"/>
    <w:rsid w:val="00C70ECC"/>
    <w:rsid w:val="00C7128E"/>
    <w:rsid w:val="00C72DC0"/>
    <w:rsid w:val="00C75B5E"/>
    <w:rsid w:val="00C805B6"/>
    <w:rsid w:val="00C80926"/>
    <w:rsid w:val="00C80A7D"/>
    <w:rsid w:val="00C83F8D"/>
    <w:rsid w:val="00C84135"/>
    <w:rsid w:val="00C84F99"/>
    <w:rsid w:val="00C8548C"/>
    <w:rsid w:val="00C867CA"/>
    <w:rsid w:val="00C87BA6"/>
    <w:rsid w:val="00C90BF9"/>
    <w:rsid w:val="00C90C36"/>
    <w:rsid w:val="00C92F27"/>
    <w:rsid w:val="00C93393"/>
    <w:rsid w:val="00C93AB5"/>
    <w:rsid w:val="00C94A2F"/>
    <w:rsid w:val="00C950DE"/>
    <w:rsid w:val="00C95359"/>
    <w:rsid w:val="00C95D6D"/>
    <w:rsid w:val="00CA1696"/>
    <w:rsid w:val="00CA47C0"/>
    <w:rsid w:val="00CA4BA3"/>
    <w:rsid w:val="00CA50DF"/>
    <w:rsid w:val="00CA55F5"/>
    <w:rsid w:val="00CA6FCC"/>
    <w:rsid w:val="00CB2210"/>
    <w:rsid w:val="00CB418D"/>
    <w:rsid w:val="00CB58D1"/>
    <w:rsid w:val="00CC169B"/>
    <w:rsid w:val="00CC1E52"/>
    <w:rsid w:val="00CC24EA"/>
    <w:rsid w:val="00CC3922"/>
    <w:rsid w:val="00CC4C4A"/>
    <w:rsid w:val="00CC4EF5"/>
    <w:rsid w:val="00CC7726"/>
    <w:rsid w:val="00CD0EBE"/>
    <w:rsid w:val="00CD17D6"/>
    <w:rsid w:val="00CD2C9C"/>
    <w:rsid w:val="00CD2FD7"/>
    <w:rsid w:val="00CD30E9"/>
    <w:rsid w:val="00CD4508"/>
    <w:rsid w:val="00CD5945"/>
    <w:rsid w:val="00CD6053"/>
    <w:rsid w:val="00CE0692"/>
    <w:rsid w:val="00CE0FA2"/>
    <w:rsid w:val="00CE1187"/>
    <w:rsid w:val="00CE4CA0"/>
    <w:rsid w:val="00CE6114"/>
    <w:rsid w:val="00CE6332"/>
    <w:rsid w:val="00CE7328"/>
    <w:rsid w:val="00CE7A4C"/>
    <w:rsid w:val="00CF089B"/>
    <w:rsid w:val="00CF1831"/>
    <w:rsid w:val="00CF2148"/>
    <w:rsid w:val="00CF47E7"/>
    <w:rsid w:val="00D005CB"/>
    <w:rsid w:val="00D02825"/>
    <w:rsid w:val="00D032B1"/>
    <w:rsid w:val="00D11CA1"/>
    <w:rsid w:val="00D12607"/>
    <w:rsid w:val="00D13316"/>
    <w:rsid w:val="00D13B68"/>
    <w:rsid w:val="00D16315"/>
    <w:rsid w:val="00D165DE"/>
    <w:rsid w:val="00D17023"/>
    <w:rsid w:val="00D25922"/>
    <w:rsid w:val="00D26FA2"/>
    <w:rsid w:val="00D27109"/>
    <w:rsid w:val="00D27374"/>
    <w:rsid w:val="00D32C43"/>
    <w:rsid w:val="00D33389"/>
    <w:rsid w:val="00D334DF"/>
    <w:rsid w:val="00D334EB"/>
    <w:rsid w:val="00D33FCB"/>
    <w:rsid w:val="00D3412B"/>
    <w:rsid w:val="00D34928"/>
    <w:rsid w:val="00D40247"/>
    <w:rsid w:val="00D45033"/>
    <w:rsid w:val="00D45BCB"/>
    <w:rsid w:val="00D50715"/>
    <w:rsid w:val="00D5092C"/>
    <w:rsid w:val="00D50E7A"/>
    <w:rsid w:val="00D52AD4"/>
    <w:rsid w:val="00D56D89"/>
    <w:rsid w:val="00D61264"/>
    <w:rsid w:val="00D6285A"/>
    <w:rsid w:val="00D630ED"/>
    <w:rsid w:val="00D71499"/>
    <w:rsid w:val="00D74741"/>
    <w:rsid w:val="00D75AD1"/>
    <w:rsid w:val="00D76121"/>
    <w:rsid w:val="00D816F6"/>
    <w:rsid w:val="00D83AA2"/>
    <w:rsid w:val="00D8406A"/>
    <w:rsid w:val="00D91CE5"/>
    <w:rsid w:val="00D92A4F"/>
    <w:rsid w:val="00D936C0"/>
    <w:rsid w:val="00D951CA"/>
    <w:rsid w:val="00D96414"/>
    <w:rsid w:val="00D96564"/>
    <w:rsid w:val="00D97648"/>
    <w:rsid w:val="00DA07C1"/>
    <w:rsid w:val="00DA0A14"/>
    <w:rsid w:val="00DA2756"/>
    <w:rsid w:val="00DA36AB"/>
    <w:rsid w:val="00DA39CB"/>
    <w:rsid w:val="00DA434E"/>
    <w:rsid w:val="00DA5775"/>
    <w:rsid w:val="00DA6DD1"/>
    <w:rsid w:val="00DA718C"/>
    <w:rsid w:val="00DA7F14"/>
    <w:rsid w:val="00DB0DCD"/>
    <w:rsid w:val="00DB0ED9"/>
    <w:rsid w:val="00DB134B"/>
    <w:rsid w:val="00DB1B7C"/>
    <w:rsid w:val="00DB5805"/>
    <w:rsid w:val="00DC1AB8"/>
    <w:rsid w:val="00DC536F"/>
    <w:rsid w:val="00DC5566"/>
    <w:rsid w:val="00DC62EB"/>
    <w:rsid w:val="00DC69C4"/>
    <w:rsid w:val="00DC6B84"/>
    <w:rsid w:val="00DD27CA"/>
    <w:rsid w:val="00DD7D27"/>
    <w:rsid w:val="00DD7F9C"/>
    <w:rsid w:val="00DE0C2F"/>
    <w:rsid w:val="00DE4256"/>
    <w:rsid w:val="00DE5EA9"/>
    <w:rsid w:val="00DE6F4C"/>
    <w:rsid w:val="00DF31CA"/>
    <w:rsid w:val="00DF4D2D"/>
    <w:rsid w:val="00DF53CF"/>
    <w:rsid w:val="00E01D06"/>
    <w:rsid w:val="00E04849"/>
    <w:rsid w:val="00E05A79"/>
    <w:rsid w:val="00E071EA"/>
    <w:rsid w:val="00E10EFA"/>
    <w:rsid w:val="00E11B70"/>
    <w:rsid w:val="00E11BB1"/>
    <w:rsid w:val="00E12FC5"/>
    <w:rsid w:val="00E14992"/>
    <w:rsid w:val="00E1698C"/>
    <w:rsid w:val="00E16D4C"/>
    <w:rsid w:val="00E17518"/>
    <w:rsid w:val="00E20396"/>
    <w:rsid w:val="00E216C6"/>
    <w:rsid w:val="00E222EB"/>
    <w:rsid w:val="00E23038"/>
    <w:rsid w:val="00E2371B"/>
    <w:rsid w:val="00E246AF"/>
    <w:rsid w:val="00E309FD"/>
    <w:rsid w:val="00E315E1"/>
    <w:rsid w:val="00E31AD6"/>
    <w:rsid w:val="00E32E32"/>
    <w:rsid w:val="00E3492D"/>
    <w:rsid w:val="00E34F02"/>
    <w:rsid w:val="00E41426"/>
    <w:rsid w:val="00E433D7"/>
    <w:rsid w:val="00E454E6"/>
    <w:rsid w:val="00E476E4"/>
    <w:rsid w:val="00E47E19"/>
    <w:rsid w:val="00E50191"/>
    <w:rsid w:val="00E5053E"/>
    <w:rsid w:val="00E51CEA"/>
    <w:rsid w:val="00E53EA2"/>
    <w:rsid w:val="00E54B03"/>
    <w:rsid w:val="00E5674A"/>
    <w:rsid w:val="00E572F8"/>
    <w:rsid w:val="00E57325"/>
    <w:rsid w:val="00E604F4"/>
    <w:rsid w:val="00E612D9"/>
    <w:rsid w:val="00E61872"/>
    <w:rsid w:val="00E64A63"/>
    <w:rsid w:val="00E65E90"/>
    <w:rsid w:val="00E72C11"/>
    <w:rsid w:val="00E72E83"/>
    <w:rsid w:val="00E73D1B"/>
    <w:rsid w:val="00E74E67"/>
    <w:rsid w:val="00E75C64"/>
    <w:rsid w:val="00E7659D"/>
    <w:rsid w:val="00E7694B"/>
    <w:rsid w:val="00E77AAF"/>
    <w:rsid w:val="00E83366"/>
    <w:rsid w:val="00E84E89"/>
    <w:rsid w:val="00E9408A"/>
    <w:rsid w:val="00E96A00"/>
    <w:rsid w:val="00EA1159"/>
    <w:rsid w:val="00EA2B54"/>
    <w:rsid w:val="00EA72E4"/>
    <w:rsid w:val="00EB3848"/>
    <w:rsid w:val="00EB477F"/>
    <w:rsid w:val="00EB5E52"/>
    <w:rsid w:val="00EB60D0"/>
    <w:rsid w:val="00EB6638"/>
    <w:rsid w:val="00EB681A"/>
    <w:rsid w:val="00EB6CE1"/>
    <w:rsid w:val="00EB77A8"/>
    <w:rsid w:val="00EC298B"/>
    <w:rsid w:val="00EC3640"/>
    <w:rsid w:val="00EC3D5A"/>
    <w:rsid w:val="00EC49B6"/>
    <w:rsid w:val="00EC4B3F"/>
    <w:rsid w:val="00EC6247"/>
    <w:rsid w:val="00EC6A21"/>
    <w:rsid w:val="00ED02B6"/>
    <w:rsid w:val="00ED2D45"/>
    <w:rsid w:val="00ED5209"/>
    <w:rsid w:val="00ED607B"/>
    <w:rsid w:val="00ED6426"/>
    <w:rsid w:val="00ED7D7A"/>
    <w:rsid w:val="00EE1B06"/>
    <w:rsid w:val="00EE2780"/>
    <w:rsid w:val="00EE2E37"/>
    <w:rsid w:val="00EF1105"/>
    <w:rsid w:val="00EF71AF"/>
    <w:rsid w:val="00F00119"/>
    <w:rsid w:val="00F01BC3"/>
    <w:rsid w:val="00F024B0"/>
    <w:rsid w:val="00F0648B"/>
    <w:rsid w:val="00F06E55"/>
    <w:rsid w:val="00F0740F"/>
    <w:rsid w:val="00F07A5F"/>
    <w:rsid w:val="00F107AD"/>
    <w:rsid w:val="00F11898"/>
    <w:rsid w:val="00F12CAA"/>
    <w:rsid w:val="00F155B5"/>
    <w:rsid w:val="00F1620B"/>
    <w:rsid w:val="00F165BC"/>
    <w:rsid w:val="00F20B00"/>
    <w:rsid w:val="00F2188C"/>
    <w:rsid w:val="00F21B0D"/>
    <w:rsid w:val="00F21FBA"/>
    <w:rsid w:val="00F2362F"/>
    <w:rsid w:val="00F2460B"/>
    <w:rsid w:val="00F25193"/>
    <w:rsid w:val="00F25B88"/>
    <w:rsid w:val="00F337CE"/>
    <w:rsid w:val="00F33F29"/>
    <w:rsid w:val="00F34526"/>
    <w:rsid w:val="00F35ABB"/>
    <w:rsid w:val="00F37347"/>
    <w:rsid w:val="00F40027"/>
    <w:rsid w:val="00F41383"/>
    <w:rsid w:val="00F55C9E"/>
    <w:rsid w:val="00F56904"/>
    <w:rsid w:val="00F649A8"/>
    <w:rsid w:val="00F65B0C"/>
    <w:rsid w:val="00F66DE1"/>
    <w:rsid w:val="00F67260"/>
    <w:rsid w:val="00F70D1D"/>
    <w:rsid w:val="00F71B47"/>
    <w:rsid w:val="00F72535"/>
    <w:rsid w:val="00F73716"/>
    <w:rsid w:val="00F7552F"/>
    <w:rsid w:val="00F77C6A"/>
    <w:rsid w:val="00F812E5"/>
    <w:rsid w:val="00F8295A"/>
    <w:rsid w:val="00F82F7C"/>
    <w:rsid w:val="00F86325"/>
    <w:rsid w:val="00F947E9"/>
    <w:rsid w:val="00F96AB0"/>
    <w:rsid w:val="00FA061B"/>
    <w:rsid w:val="00FA0844"/>
    <w:rsid w:val="00FA489A"/>
    <w:rsid w:val="00FA4993"/>
    <w:rsid w:val="00FA50ED"/>
    <w:rsid w:val="00FB1483"/>
    <w:rsid w:val="00FB1FAC"/>
    <w:rsid w:val="00FB3264"/>
    <w:rsid w:val="00FB398F"/>
    <w:rsid w:val="00FC05E6"/>
    <w:rsid w:val="00FC4470"/>
    <w:rsid w:val="00FD01EA"/>
    <w:rsid w:val="00FD025E"/>
    <w:rsid w:val="00FD531B"/>
    <w:rsid w:val="00FD669E"/>
    <w:rsid w:val="00FD68CE"/>
    <w:rsid w:val="00FE0078"/>
    <w:rsid w:val="00FE0909"/>
    <w:rsid w:val="00FE2CD7"/>
    <w:rsid w:val="00FE606B"/>
    <w:rsid w:val="00FE6560"/>
    <w:rsid w:val="00FF1DAD"/>
    <w:rsid w:val="00FF2CE0"/>
    <w:rsid w:val="00FF475E"/>
    <w:rsid w:val="00FF49DE"/>
    <w:rsid w:val="00FF4B1C"/>
    <w:rsid w:val="00FF624C"/>
    <w:rsid w:val="00FF6973"/>
    <w:rsid w:val="00FF7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0B5"/>
    <w:pPr>
      <w:suppressAutoHyphens/>
      <w:spacing w:line="276" w:lineRule="auto"/>
      <w:jc w:val="both"/>
    </w:pPr>
    <w:rPr>
      <w:rFonts w:ascii="Arial Narrow" w:eastAsia="Arial" w:hAnsi="Arial Narrow"/>
      <w:sz w:val="22"/>
      <w:lang w:eastAsia="ar-SA"/>
    </w:rPr>
  </w:style>
  <w:style w:type="paragraph" w:styleId="Nagwek1">
    <w:name w:val="heading 1"/>
    <w:basedOn w:val="Normalny"/>
    <w:next w:val="Tekstpodstawowy"/>
    <w:link w:val="Nagwek1Znak"/>
    <w:qFormat/>
    <w:rsid w:val="00212B53"/>
    <w:pPr>
      <w:numPr>
        <w:numId w:val="3"/>
      </w:numPr>
      <w:tabs>
        <w:tab w:val="left" w:pos="574"/>
      </w:tabs>
      <w:spacing w:before="240" w:line="360" w:lineRule="auto"/>
      <w:outlineLvl w:val="0"/>
    </w:pPr>
    <w:rPr>
      <w:rFonts w:cs="Arial"/>
      <w:b/>
      <w:sz w:val="26"/>
      <w:szCs w:val="24"/>
      <w:u w:val="single"/>
    </w:rPr>
  </w:style>
  <w:style w:type="paragraph" w:styleId="Nagwek2">
    <w:name w:val="heading 2"/>
    <w:basedOn w:val="Normalny"/>
    <w:next w:val="Tekstpodstawowy"/>
    <w:link w:val="Nagwek2Znak"/>
    <w:uiPriority w:val="9"/>
    <w:qFormat/>
    <w:rsid w:val="00E12FC5"/>
    <w:pPr>
      <w:numPr>
        <w:ilvl w:val="1"/>
        <w:numId w:val="3"/>
      </w:numPr>
      <w:spacing w:before="120" w:line="360" w:lineRule="auto"/>
      <w:outlineLvl w:val="1"/>
    </w:pPr>
    <w:rPr>
      <w:rFonts w:cs="Arial Narrow"/>
      <w:b/>
      <w:szCs w:val="22"/>
    </w:rPr>
  </w:style>
  <w:style w:type="paragraph" w:styleId="Nagwek3">
    <w:name w:val="heading 3"/>
    <w:basedOn w:val="Normalny"/>
    <w:next w:val="Tekstpodstawowy"/>
    <w:link w:val="Nagwek3Znak"/>
    <w:qFormat/>
    <w:rsid w:val="00B4147B"/>
    <w:pPr>
      <w:keepNext/>
      <w:numPr>
        <w:ilvl w:val="2"/>
        <w:numId w:val="3"/>
      </w:numPr>
      <w:tabs>
        <w:tab w:val="num" w:pos="720"/>
      </w:tabs>
      <w:spacing w:before="240" w:after="60" w:line="360" w:lineRule="auto"/>
      <w:outlineLvl w:val="2"/>
    </w:pPr>
    <w:rPr>
      <w:rFonts w:cs="Arial"/>
      <w:b/>
    </w:rPr>
  </w:style>
  <w:style w:type="paragraph" w:styleId="Nagwek4">
    <w:name w:val="heading 4"/>
    <w:basedOn w:val="Normalny"/>
    <w:next w:val="Tekstpodstawowy"/>
    <w:qFormat/>
    <w:rsid w:val="00D83AA2"/>
    <w:pPr>
      <w:keepNext/>
      <w:numPr>
        <w:ilvl w:val="3"/>
        <w:numId w:val="3"/>
      </w:numPr>
      <w:tabs>
        <w:tab w:val="num" w:pos="0"/>
        <w:tab w:val="left" w:pos="864"/>
      </w:tabs>
      <w:spacing w:before="240" w:after="60" w:line="360" w:lineRule="auto"/>
      <w:outlineLvl w:val="3"/>
    </w:pPr>
    <w:rPr>
      <w:rFonts w:ascii="Arial" w:hAnsi="Arial" w:cs="Arial"/>
      <w:b/>
      <w:i/>
    </w:rPr>
  </w:style>
  <w:style w:type="paragraph" w:styleId="Nagwek5">
    <w:name w:val="heading 5"/>
    <w:basedOn w:val="Normalny"/>
    <w:next w:val="Tekstpodstawowy"/>
    <w:qFormat/>
    <w:rsid w:val="00D83AA2"/>
    <w:pPr>
      <w:numPr>
        <w:ilvl w:val="4"/>
        <w:numId w:val="3"/>
      </w:numPr>
      <w:tabs>
        <w:tab w:val="num" w:pos="0"/>
        <w:tab w:val="left" w:pos="1008"/>
      </w:tabs>
      <w:spacing w:before="240" w:after="60" w:line="360" w:lineRule="auto"/>
      <w:outlineLvl w:val="4"/>
    </w:pPr>
    <w:rPr>
      <w:rFonts w:ascii="Arial" w:hAnsi="Arial" w:cs="Arial"/>
    </w:rPr>
  </w:style>
  <w:style w:type="paragraph" w:styleId="Nagwek6">
    <w:name w:val="heading 6"/>
    <w:basedOn w:val="Normalny"/>
    <w:next w:val="Tekstpodstawowy"/>
    <w:qFormat/>
    <w:rsid w:val="00D83AA2"/>
    <w:pPr>
      <w:numPr>
        <w:ilvl w:val="5"/>
        <w:numId w:val="3"/>
      </w:numPr>
      <w:tabs>
        <w:tab w:val="num" w:pos="0"/>
        <w:tab w:val="left" w:pos="1152"/>
      </w:tabs>
      <w:spacing w:before="240" w:after="60" w:line="360" w:lineRule="auto"/>
      <w:outlineLvl w:val="5"/>
    </w:pPr>
    <w:rPr>
      <w:rFonts w:ascii="Arial" w:hAnsi="Arial" w:cs="Arial"/>
      <w:i/>
    </w:rPr>
  </w:style>
  <w:style w:type="paragraph" w:styleId="Nagwek7">
    <w:name w:val="heading 7"/>
    <w:basedOn w:val="Normalny"/>
    <w:next w:val="Tekstpodstawowy"/>
    <w:uiPriority w:val="9"/>
    <w:qFormat/>
    <w:rsid w:val="00D83AA2"/>
    <w:pPr>
      <w:numPr>
        <w:ilvl w:val="6"/>
        <w:numId w:val="3"/>
      </w:numPr>
      <w:tabs>
        <w:tab w:val="num" w:pos="0"/>
        <w:tab w:val="left" w:pos="1296"/>
      </w:tabs>
      <w:spacing w:before="240" w:after="60" w:line="360" w:lineRule="auto"/>
      <w:outlineLvl w:val="6"/>
    </w:pPr>
    <w:rPr>
      <w:rFonts w:ascii="Arial" w:hAnsi="Arial" w:cs="Arial"/>
    </w:rPr>
  </w:style>
  <w:style w:type="paragraph" w:styleId="Nagwek8">
    <w:name w:val="heading 8"/>
    <w:basedOn w:val="Normalny"/>
    <w:next w:val="Tekstpodstawowy"/>
    <w:uiPriority w:val="9"/>
    <w:qFormat/>
    <w:rsid w:val="00D83AA2"/>
    <w:pPr>
      <w:numPr>
        <w:ilvl w:val="7"/>
        <w:numId w:val="3"/>
      </w:numPr>
      <w:tabs>
        <w:tab w:val="num" w:pos="0"/>
        <w:tab w:val="left" w:pos="1440"/>
      </w:tabs>
      <w:spacing w:before="240" w:after="60" w:line="360" w:lineRule="auto"/>
      <w:outlineLvl w:val="7"/>
    </w:pPr>
    <w:rPr>
      <w:rFonts w:ascii="Arial" w:hAnsi="Arial" w:cs="Arial"/>
      <w:i/>
    </w:rPr>
  </w:style>
  <w:style w:type="paragraph" w:styleId="Nagwek9">
    <w:name w:val="heading 9"/>
    <w:basedOn w:val="Normalny"/>
    <w:next w:val="Tekstpodstawowy"/>
    <w:uiPriority w:val="9"/>
    <w:qFormat/>
    <w:rsid w:val="00D83AA2"/>
    <w:pPr>
      <w:numPr>
        <w:ilvl w:val="8"/>
        <w:numId w:val="3"/>
      </w:numPr>
      <w:tabs>
        <w:tab w:val="num" w:pos="0"/>
        <w:tab w:val="left" w:pos="1584"/>
      </w:tabs>
      <w:spacing w:before="240" w:after="60" w:line="360" w:lineRule="auto"/>
      <w:outlineLvl w:val="8"/>
    </w:pPr>
    <w:rPr>
      <w:rFonts w:ascii="Arial" w:hAnsi="Arial" w:cs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D83AA2"/>
  </w:style>
  <w:style w:type="character" w:customStyle="1" w:styleId="WW8Num1z1">
    <w:name w:val="WW8Num1z1"/>
    <w:rsid w:val="00D83AA2"/>
  </w:style>
  <w:style w:type="character" w:customStyle="1" w:styleId="WW8Num1z2">
    <w:name w:val="WW8Num1z2"/>
    <w:rsid w:val="00D83AA2"/>
  </w:style>
  <w:style w:type="character" w:customStyle="1" w:styleId="WW8Num1z3">
    <w:name w:val="WW8Num1z3"/>
    <w:rsid w:val="00D83AA2"/>
  </w:style>
  <w:style w:type="character" w:customStyle="1" w:styleId="WW8Num1z4">
    <w:name w:val="WW8Num1z4"/>
    <w:rsid w:val="00D83AA2"/>
  </w:style>
  <w:style w:type="character" w:customStyle="1" w:styleId="WW8Num1z5">
    <w:name w:val="WW8Num1z5"/>
    <w:rsid w:val="00D83AA2"/>
  </w:style>
  <w:style w:type="character" w:customStyle="1" w:styleId="WW8Num1z6">
    <w:name w:val="WW8Num1z6"/>
    <w:rsid w:val="00D83AA2"/>
  </w:style>
  <w:style w:type="character" w:customStyle="1" w:styleId="WW8Num1z7">
    <w:name w:val="WW8Num1z7"/>
    <w:rsid w:val="00D83AA2"/>
  </w:style>
  <w:style w:type="character" w:customStyle="1" w:styleId="WW8Num1z8">
    <w:name w:val="WW8Num1z8"/>
    <w:rsid w:val="00D83AA2"/>
  </w:style>
  <w:style w:type="character" w:customStyle="1" w:styleId="WW8Num2z0">
    <w:name w:val="WW8Num2z0"/>
    <w:rsid w:val="00D83AA2"/>
    <w:rPr>
      <w:rFonts w:ascii="Symbol" w:hAnsi="Symbol" w:cs="Symbol"/>
      <w:lang w:val="pl-PL"/>
    </w:rPr>
  </w:style>
  <w:style w:type="character" w:customStyle="1" w:styleId="WW8Num2z1">
    <w:name w:val="WW8Num2z1"/>
    <w:rsid w:val="00D83AA2"/>
  </w:style>
  <w:style w:type="character" w:customStyle="1" w:styleId="WW8Num2z2">
    <w:name w:val="WW8Num2z2"/>
    <w:rsid w:val="00D83AA2"/>
  </w:style>
  <w:style w:type="character" w:customStyle="1" w:styleId="WW8Num2z3">
    <w:name w:val="WW8Num2z3"/>
    <w:rsid w:val="00D83AA2"/>
  </w:style>
  <w:style w:type="character" w:customStyle="1" w:styleId="WW8Num2z4">
    <w:name w:val="WW8Num2z4"/>
    <w:rsid w:val="00D83AA2"/>
  </w:style>
  <w:style w:type="character" w:customStyle="1" w:styleId="WW8Num2z5">
    <w:name w:val="WW8Num2z5"/>
    <w:rsid w:val="00D83AA2"/>
  </w:style>
  <w:style w:type="character" w:customStyle="1" w:styleId="WW8Num2z6">
    <w:name w:val="WW8Num2z6"/>
    <w:rsid w:val="00D83AA2"/>
  </w:style>
  <w:style w:type="character" w:customStyle="1" w:styleId="WW8Num2z7">
    <w:name w:val="WW8Num2z7"/>
    <w:rsid w:val="00D83AA2"/>
  </w:style>
  <w:style w:type="character" w:customStyle="1" w:styleId="WW8Num2z8">
    <w:name w:val="WW8Num2z8"/>
    <w:rsid w:val="00D83AA2"/>
  </w:style>
  <w:style w:type="character" w:customStyle="1" w:styleId="WW8Num3z0">
    <w:name w:val="WW8Num3z0"/>
    <w:rsid w:val="00D83AA2"/>
    <w:rPr>
      <w:rFonts w:ascii="Symbol" w:hAnsi="Symbol" w:cs="Symbol"/>
      <w:color w:val="auto"/>
    </w:rPr>
  </w:style>
  <w:style w:type="character" w:customStyle="1" w:styleId="WW8Num3z1">
    <w:name w:val="WW8Num3z1"/>
    <w:rsid w:val="00D83AA2"/>
  </w:style>
  <w:style w:type="character" w:customStyle="1" w:styleId="WW8Num3z2">
    <w:name w:val="WW8Num3z2"/>
    <w:rsid w:val="00D83AA2"/>
  </w:style>
  <w:style w:type="character" w:customStyle="1" w:styleId="WW8Num3z3">
    <w:name w:val="WW8Num3z3"/>
    <w:rsid w:val="00D83AA2"/>
  </w:style>
  <w:style w:type="character" w:customStyle="1" w:styleId="WW8Num3z4">
    <w:name w:val="WW8Num3z4"/>
    <w:rsid w:val="00D83AA2"/>
  </w:style>
  <w:style w:type="character" w:customStyle="1" w:styleId="WW8Num3z5">
    <w:name w:val="WW8Num3z5"/>
    <w:rsid w:val="00D83AA2"/>
  </w:style>
  <w:style w:type="character" w:customStyle="1" w:styleId="WW8Num3z6">
    <w:name w:val="WW8Num3z6"/>
    <w:rsid w:val="00D83AA2"/>
  </w:style>
  <w:style w:type="character" w:customStyle="1" w:styleId="WW8Num3z7">
    <w:name w:val="WW8Num3z7"/>
    <w:rsid w:val="00D83AA2"/>
  </w:style>
  <w:style w:type="character" w:customStyle="1" w:styleId="WW8Num3z8">
    <w:name w:val="WW8Num3z8"/>
    <w:rsid w:val="00D83AA2"/>
  </w:style>
  <w:style w:type="character" w:customStyle="1" w:styleId="WW8Num4z0">
    <w:name w:val="WW8Num4z0"/>
    <w:rsid w:val="00D83AA2"/>
    <w:rPr>
      <w:rFonts w:ascii="Symbol" w:hAnsi="Symbol" w:cs="Symbol"/>
    </w:rPr>
  </w:style>
  <w:style w:type="character" w:customStyle="1" w:styleId="WW8Num4z1">
    <w:name w:val="WW8Num4z1"/>
    <w:rsid w:val="00D83AA2"/>
    <w:rPr>
      <w:rFonts w:ascii="Courier New" w:hAnsi="Courier New" w:cs="Courier New"/>
    </w:rPr>
  </w:style>
  <w:style w:type="character" w:customStyle="1" w:styleId="WW8Num4z2">
    <w:name w:val="WW8Num4z2"/>
    <w:rsid w:val="00D83AA2"/>
    <w:rPr>
      <w:rFonts w:ascii="Wingdings" w:hAnsi="Wingdings" w:cs="Wingdings"/>
    </w:rPr>
  </w:style>
  <w:style w:type="character" w:customStyle="1" w:styleId="WW8Num4z3">
    <w:name w:val="WW8Num4z3"/>
    <w:rsid w:val="00D83AA2"/>
  </w:style>
  <w:style w:type="character" w:customStyle="1" w:styleId="WW8Num4z4">
    <w:name w:val="WW8Num4z4"/>
    <w:rsid w:val="00D83AA2"/>
  </w:style>
  <w:style w:type="character" w:customStyle="1" w:styleId="WW8Num4z5">
    <w:name w:val="WW8Num4z5"/>
    <w:rsid w:val="00D83AA2"/>
  </w:style>
  <w:style w:type="character" w:customStyle="1" w:styleId="WW8Num4z6">
    <w:name w:val="WW8Num4z6"/>
    <w:rsid w:val="00D83AA2"/>
  </w:style>
  <w:style w:type="character" w:customStyle="1" w:styleId="WW8Num4z7">
    <w:name w:val="WW8Num4z7"/>
    <w:rsid w:val="00D83AA2"/>
  </w:style>
  <w:style w:type="character" w:customStyle="1" w:styleId="WW8Num4z8">
    <w:name w:val="WW8Num4z8"/>
    <w:rsid w:val="00D83AA2"/>
  </w:style>
  <w:style w:type="character" w:customStyle="1" w:styleId="WW8Num5z0">
    <w:name w:val="WW8Num5z0"/>
    <w:rsid w:val="00D83AA2"/>
    <w:rPr>
      <w:rFonts w:ascii="Symbol" w:hAnsi="Symbol" w:cs="Symbol"/>
    </w:rPr>
  </w:style>
  <w:style w:type="character" w:customStyle="1" w:styleId="WW8Num5z1">
    <w:name w:val="WW8Num5z1"/>
    <w:rsid w:val="00D83AA2"/>
    <w:rPr>
      <w:rFonts w:ascii="Courier New" w:hAnsi="Courier New" w:cs="Courier New"/>
    </w:rPr>
  </w:style>
  <w:style w:type="character" w:customStyle="1" w:styleId="WW8Num5z2">
    <w:name w:val="WW8Num5z2"/>
    <w:rsid w:val="00D83AA2"/>
    <w:rPr>
      <w:rFonts w:ascii="Wingdings" w:hAnsi="Wingdings" w:cs="Wingdings"/>
    </w:rPr>
  </w:style>
  <w:style w:type="character" w:customStyle="1" w:styleId="WW8Num5z3">
    <w:name w:val="WW8Num5z3"/>
    <w:rsid w:val="00D83AA2"/>
  </w:style>
  <w:style w:type="character" w:customStyle="1" w:styleId="WW8Num5z4">
    <w:name w:val="WW8Num5z4"/>
    <w:rsid w:val="00D83AA2"/>
  </w:style>
  <w:style w:type="character" w:customStyle="1" w:styleId="WW8Num5z5">
    <w:name w:val="WW8Num5z5"/>
    <w:rsid w:val="00D83AA2"/>
  </w:style>
  <w:style w:type="character" w:customStyle="1" w:styleId="WW8Num5z6">
    <w:name w:val="WW8Num5z6"/>
    <w:rsid w:val="00D83AA2"/>
  </w:style>
  <w:style w:type="character" w:customStyle="1" w:styleId="WW8Num5z7">
    <w:name w:val="WW8Num5z7"/>
    <w:rsid w:val="00D83AA2"/>
  </w:style>
  <w:style w:type="character" w:customStyle="1" w:styleId="WW8Num5z8">
    <w:name w:val="WW8Num5z8"/>
    <w:rsid w:val="00D83AA2"/>
  </w:style>
  <w:style w:type="character" w:customStyle="1" w:styleId="WW8Num6z0">
    <w:name w:val="WW8Num6z0"/>
    <w:rsid w:val="00D83AA2"/>
    <w:rPr>
      <w:rFonts w:ascii="Symbol" w:hAnsi="Symbol" w:cs="Symbol"/>
    </w:rPr>
  </w:style>
  <w:style w:type="character" w:customStyle="1" w:styleId="WW8Num6z1">
    <w:name w:val="WW8Num6z1"/>
    <w:rsid w:val="00D83AA2"/>
  </w:style>
  <w:style w:type="character" w:customStyle="1" w:styleId="WW8Num6z2">
    <w:name w:val="WW8Num6z2"/>
    <w:rsid w:val="00D83AA2"/>
  </w:style>
  <w:style w:type="character" w:customStyle="1" w:styleId="WW8Num6z3">
    <w:name w:val="WW8Num6z3"/>
    <w:rsid w:val="00D83AA2"/>
  </w:style>
  <w:style w:type="character" w:customStyle="1" w:styleId="WW8Num6z4">
    <w:name w:val="WW8Num6z4"/>
    <w:rsid w:val="00D83AA2"/>
  </w:style>
  <w:style w:type="character" w:customStyle="1" w:styleId="WW8Num6z5">
    <w:name w:val="WW8Num6z5"/>
    <w:rsid w:val="00D83AA2"/>
  </w:style>
  <w:style w:type="character" w:customStyle="1" w:styleId="WW8Num6z6">
    <w:name w:val="WW8Num6z6"/>
    <w:rsid w:val="00D83AA2"/>
  </w:style>
  <w:style w:type="character" w:customStyle="1" w:styleId="WW8Num6z7">
    <w:name w:val="WW8Num6z7"/>
    <w:rsid w:val="00D83AA2"/>
  </w:style>
  <w:style w:type="character" w:customStyle="1" w:styleId="WW8Num6z8">
    <w:name w:val="WW8Num6z8"/>
    <w:rsid w:val="00D83AA2"/>
  </w:style>
  <w:style w:type="character" w:customStyle="1" w:styleId="WW8Num7z0">
    <w:name w:val="WW8Num7z0"/>
    <w:rsid w:val="00D83AA2"/>
    <w:rPr>
      <w:rFonts w:ascii="Symbol" w:hAnsi="Symbol" w:cs="Symbol"/>
      <w:color w:val="auto"/>
      <w:kern w:val="1"/>
      <w:sz w:val="22"/>
      <w:szCs w:val="22"/>
      <w:lang w:val="en-US"/>
    </w:rPr>
  </w:style>
  <w:style w:type="character" w:customStyle="1" w:styleId="WW8Num7z1">
    <w:name w:val="WW8Num7z1"/>
    <w:rsid w:val="00D83AA2"/>
    <w:rPr>
      <w:rFonts w:ascii="Courier New" w:hAnsi="Courier New" w:cs="Courier New"/>
    </w:rPr>
  </w:style>
  <w:style w:type="character" w:customStyle="1" w:styleId="WW8Num7z2">
    <w:name w:val="WW8Num7z2"/>
    <w:rsid w:val="00D83AA2"/>
    <w:rPr>
      <w:rFonts w:ascii="Wingdings" w:hAnsi="Wingdings" w:cs="Wingdings"/>
    </w:rPr>
  </w:style>
  <w:style w:type="character" w:customStyle="1" w:styleId="WW8Num7z3">
    <w:name w:val="WW8Num7z3"/>
    <w:rsid w:val="00D83AA2"/>
    <w:rPr>
      <w:rFonts w:ascii="Symbol" w:hAnsi="Symbol" w:cs="Symbol"/>
    </w:rPr>
  </w:style>
  <w:style w:type="character" w:customStyle="1" w:styleId="WW8Num7z4">
    <w:name w:val="WW8Num7z4"/>
    <w:rsid w:val="00D83AA2"/>
  </w:style>
  <w:style w:type="character" w:customStyle="1" w:styleId="WW8Num7z5">
    <w:name w:val="WW8Num7z5"/>
    <w:rsid w:val="00D83AA2"/>
  </w:style>
  <w:style w:type="character" w:customStyle="1" w:styleId="WW8Num7z6">
    <w:name w:val="WW8Num7z6"/>
    <w:rsid w:val="00D83AA2"/>
  </w:style>
  <w:style w:type="character" w:customStyle="1" w:styleId="WW8Num7z7">
    <w:name w:val="WW8Num7z7"/>
    <w:rsid w:val="00D83AA2"/>
  </w:style>
  <w:style w:type="character" w:customStyle="1" w:styleId="WW8Num7z8">
    <w:name w:val="WW8Num7z8"/>
    <w:rsid w:val="00D83AA2"/>
  </w:style>
  <w:style w:type="character" w:customStyle="1" w:styleId="WW8Num8z0">
    <w:name w:val="WW8Num8z0"/>
    <w:rsid w:val="00D83AA2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D83AA2"/>
    <w:rPr>
      <w:rFonts w:ascii="Courier New" w:hAnsi="Courier New" w:cs="Courier New"/>
    </w:rPr>
  </w:style>
  <w:style w:type="character" w:customStyle="1" w:styleId="WW8Num8z2">
    <w:name w:val="WW8Num8z2"/>
    <w:rsid w:val="00D83AA2"/>
    <w:rPr>
      <w:rFonts w:ascii="Wingdings" w:hAnsi="Wingdings" w:cs="Wingdings"/>
    </w:rPr>
  </w:style>
  <w:style w:type="character" w:customStyle="1" w:styleId="WW8Num8z3">
    <w:name w:val="WW8Num8z3"/>
    <w:rsid w:val="00D83AA2"/>
    <w:rPr>
      <w:rFonts w:ascii="Symbol" w:hAnsi="Symbol" w:cs="Symbol"/>
    </w:rPr>
  </w:style>
  <w:style w:type="character" w:customStyle="1" w:styleId="WW8Num8z5">
    <w:name w:val="WW8Num8z5"/>
    <w:rsid w:val="00D83AA2"/>
  </w:style>
  <w:style w:type="character" w:customStyle="1" w:styleId="WW8Num8z6">
    <w:name w:val="WW8Num8z6"/>
    <w:rsid w:val="00D83AA2"/>
  </w:style>
  <w:style w:type="character" w:customStyle="1" w:styleId="WW8Num8z7">
    <w:name w:val="WW8Num8z7"/>
    <w:rsid w:val="00D83AA2"/>
  </w:style>
  <w:style w:type="character" w:customStyle="1" w:styleId="WW8Num8z8">
    <w:name w:val="WW8Num8z8"/>
    <w:rsid w:val="00D83AA2"/>
  </w:style>
  <w:style w:type="character" w:customStyle="1" w:styleId="WW8Num9z0">
    <w:name w:val="WW8Num9z0"/>
    <w:rsid w:val="00D83AA2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D83AA2"/>
    <w:rPr>
      <w:rFonts w:ascii="Courier New" w:hAnsi="Courier New" w:cs="Courier New"/>
    </w:rPr>
  </w:style>
  <w:style w:type="character" w:customStyle="1" w:styleId="WW8Num9z2">
    <w:name w:val="WW8Num9z2"/>
    <w:rsid w:val="00D83AA2"/>
    <w:rPr>
      <w:rFonts w:ascii="Wingdings" w:hAnsi="Wingdings" w:cs="Wingdings"/>
    </w:rPr>
  </w:style>
  <w:style w:type="character" w:customStyle="1" w:styleId="WW8Num10z0">
    <w:name w:val="WW8Num10z0"/>
    <w:rsid w:val="00D83AA2"/>
    <w:rPr>
      <w:rFonts w:ascii="Symbol" w:hAnsi="Symbol" w:cs="Symbol"/>
    </w:rPr>
  </w:style>
  <w:style w:type="character" w:customStyle="1" w:styleId="WW8Num10z1">
    <w:name w:val="WW8Num10z1"/>
    <w:rsid w:val="00D83AA2"/>
    <w:rPr>
      <w:rFonts w:ascii="Courier New" w:hAnsi="Courier New" w:cs="Courier New"/>
    </w:rPr>
  </w:style>
  <w:style w:type="character" w:customStyle="1" w:styleId="WW8Num10z2">
    <w:name w:val="WW8Num10z2"/>
    <w:rsid w:val="00D83AA2"/>
    <w:rPr>
      <w:rFonts w:ascii="Wingdings" w:hAnsi="Wingdings" w:cs="Wingdings"/>
    </w:rPr>
  </w:style>
  <w:style w:type="character" w:customStyle="1" w:styleId="WW8Num10z3">
    <w:name w:val="WW8Num10z3"/>
    <w:rsid w:val="00D83AA2"/>
  </w:style>
  <w:style w:type="character" w:customStyle="1" w:styleId="WW8Num10z4">
    <w:name w:val="WW8Num10z4"/>
    <w:rsid w:val="00D83AA2"/>
  </w:style>
  <w:style w:type="character" w:customStyle="1" w:styleId="WW8Num10z5">
    <w:name w:val="WW8Num10z5"/>
    <w:rsid w:val="00D83AA2"/>
  </w:style>
  <w:style w:type="character" w:customStyle="1" w:styleId="WW8Num10z6">
    <w:name w:val="WW8Num10z6"/>
    <w:rsid w:val="00D83AA2"/>
  </w:style>
  <w:style w:type="character" w:customStyle="1" w:styleId="WW8Num10z7">
    <w:name w:val="WW8Num10z7"/>
    <w:rsid w:val="00D83AA2"/>
  </w:style>
  <w:style w:type="character" w:customStyle="1" w:styleId="WW8Num10z8">
    <w:name w:val="WW8Num10z8"/>
    <w:rsid w:val="00D83AA2"/>
  </w:style>
  <w:style w:type="character" w:customStyle="1" w:styleId="WW8Num11z0">
    <w:name w:val="WW8Num11z0"/>
    <w:rsid w:val="00D83AA2"/>
    <w:rPr>
      <w:rFonts w:ascii="Symbol" w:hAnsi="Symbol" w:cs="Symbol"/>
    </w:rPr>
  </w:style>
  <w:style w:type="character" w:customStyle="1" w:styleId="WW8Num11z1">
    <w:name w:val="WW8Num11z1"/>
    <w:rsid w:val="00D83AA2"/>
  </w:style>
  <w:style w:type="character" w:customStyle="1" w:styleId="WW8Num11z2">
    <w:name w:val="WW8Num11z2"/>
    <w:rsid w:val="00D83AA2"/>
  </w:style>
  <w:style w:type="character" w:customStyle="1" w:styleId="WW8Num11z3">
    <w:name w:val="WW8Num11z3"/>
    <w:rsid w:val="00D83AA2"/>
  </w:style>
  <w:style w:type="character" w:customStyle="1" w:styleId="WW8Num11z4">
    <w:name w:val="WW8Num11z4"/>
    <w:rsid w:val="00D83AA2"/>
  </w:style>
  <w:style w:type="character" w:customStyle="1" w:styleId="WW8Num12z0">
    <w:name w:val="WW8Num12z0"/>
    <w:rsid w:val="00D83AA2"/>
    <w:rPr>
      <w:rFonts w:ascii="Symbol" w:hAnsi="Symbol" w:cs="Symbol"/>
    </w:rPr>
  </w:style>
  <w:style w:type="character" w:customStyle="1" w:styleId="WW8Num12z1">
    <w:name w:val="WW8Num12z1"/>
    <w:rsid w:val="00D83AA2"/>
  </w:style>
  <w:style w:type="character" w:customStyle="1" w:styleId="WW8Num12z2">
    <w:name w:val="WW8Num12z2"/>
    <w:rsid w:val="00D83AA2"/>
  </w:style>
  <w:style w:type="character" w:customStyle="1" w:styleId="WW8Num12z3">
    <w:name w:val="WW8Num12z3"/>
    <w:rsid w:val="00D83AA2"/>
  </w:style>
  <w:style w:type="character" w:customStyle="1" w:styleId="WW8Num13z0">
    <w:name w:val="WW8Num13z0"/>
    <w:rsid w:val="00D83AA2"/>
    <w:rPr>
      <w:rFonts w:ascii="Times New Roman" w:hAnsi="Times New Roman" w:cs="Times New Roman"/>
    </w:rPr>
  </w:style>
  <w:style w:type="character" w:customStyle="1" w:styleId="WW8Num13z1">
    <w:name w:val="WW8Num13z1"/>
    <w:rsid w:val="00D83AA2"/>
    <w:rPr>
      <w:rFonts w:ascii="Courier New" w:hAnsi="Courier New" w:cs="Courier New"/>
    </w:rPr>
  </w:style>
  <w:style w:type="character" w:customStyle="1" w:styleId="WW8Num13z2">
    <w:name w:val="WW8Num13z2"/>
    <w:rsid w:val="00D83AA2"/>
    <w:rPr>
      <w:rFonts w:ascii="Wingdings" w:hAnsi="Wingdings" w:cs="Wingdings"/>
    </w:rPr>
  </w:style>
  <w:style w:type="character" w:customStyle="1" w:styleId="WW8Num13z3">
    <w:name w:val="WW8Num13z3"/>
    <w:rsid w:val="00D83AA2"/>
    <w:rPr>
      <w:rFonts w:ascii="Symbol" w:hAnsi="Symbol" w:cs="Symbol"/>
    </w:rPr>
  </w:style>
  <w:style w:type="character" w:customStyle="1" w:styleId="WW8Num14z0">
    <w:name w:val="WW8Num14z0"/>
    <w:rsid w:val="00D83AA2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83AA2"/>
    <w:rPr>
      <w:rFonts w:ascii="Courier New" w:hAnsi="Courier New" w:cs="Courier New"/>
    </w:rPr>
  </w:style>
  <w:style w:type="character" w:customStyle="1" w:styleId="WW8Num14z2">
    <w:name w:val="WW8Num14z2"/>
    <w:rsid w:val="00D83AA2"/>
    <w:rPr>
      <w:rFonts w:ascii="Wingdings" w:hAnsi="Wingdings" w:cs="Wingdings"/>
    </w:rPr>
  </w:style>
  <w:style w:type="character" w:customStyle="1" w:styleId="WW8Num14z3">
    <w:name w:val="WW8Num14z3"/>
    <w:rsid w:val="00D83AA2"/>
    <w:rPr>
      <w:rFonts w:ascii="Symbol" w:hAnsi="Symbol" w:cs="Symbol"/>
    </w:rPr>
  </w:style>
  <w:style w:type="character" w:customStyle="1" w:styleId="WW8Num15z0">
    <w:name w:val="WW8Num15z0"/>
    <w:rsid w:val="00D83AA2"/>
    <w:rPr>
      <w:rFonts w:ascii="Symbol" w:hAnsi="Symbol" w:cs="Symbol"/>
    </w:rPr>
  </w:style>
  <w:style w:type="character" w:customStyle="1" w:styleId="WW8Num15z1">
    <w:name w:val="WW8Num15z1"/>
    <w:rsid w:val="00D83AA2"/>
    <w:rPr>
      <w:rFonts w:ascii="Courier New" w:hAnsi="Courier New" w:cs="Courier New"/>
    </w:rPr>
  </w:style>
  <w:style w:type="character" w:customStyle="1" w:styleId="WW8Num15z2">
    <w:name w:val="WW8Num15z2"/>
    <w:rsid w:val="00D83AA2"/>
    <w:rPr>
      <w:rFonts w:ascii="Wingdings" w:hAnsi="Wingdings" w:cs="Wingdings"/>
    </w:rPr>
  </w:style>
  <w:style w:type="character" w:customStyle="1" w:styleId="WW8Num15z3">
    <w:name w:val="WW8Num15z3"/>
    <w:rsid w:val="00D83AA2"/>
    <w:rPr>
      <w:rFonts w:ascii="Symbol" w:hAnsi="Symbol" w:cs="Symbol"/>
    </w:rPr>
  </w:style>
  <w:style w:type="character" w:customStyle="1" w:styleId="WW8Num16z0">
    <w:name w:val="WW8Num16z0"/>
    <w:rsid w:val="00D83AA2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D83AA2"/>
  </w:style>
  <w:style w:type="character" w:customStyle="1" w:styleId="WW8Num16z2">
    <w:name w:val="WW8Num16z2"/>
    <w:rsid w:val="00D83AA2"/>
    <w:rPr>
      <w:rFonts w:ascii="Wingdings" w:hAnsi="Wingdings" w:cs="Wingdings"/>
    </w:rPr>
  </w:style>
  <w:style w:type="character" w:customStyle="1" w:styleId="WW8Num16z3">
    <w:name w:val="WW8Num16z3"/>
    <w:rsid w:val="00D83AA2"/>
    <w:rPr>
      <w:rFonts w:ascii="Symbol" w:hAnsi="Symbol" w:cs="Symbol"/>
    </w:rPr>
  </w:style>
  <w:style w:type="character" w:customStyle="1" w:styleId="WW8Num16z4">
    <w:name w:val="WW8Num16z4"/>
    <w:rsid w:val="00D83AA2"/>
    <w:rPr>
      <w:rFonts w:ascii="Courier New" w:hAnsi="Courier New" w:cs="Courier New"/>
    </w:rPr>
  </w:style>
  <w:style w:type="character" w:customStyle="1" w:styleId="WW8Num16z5">
    <w:name w:val="WW8Num16z5"/>
    <w:rsid w:val="00D83AA2"/>
  </w:style>
  <w:style w:type="character" w:customStyle="1" w:styleId="WW8Num16z6">
    <w:name w:val="WW8Num16z6"/>
    <w:rsid w:val="00D83AA2"/>
  </w:style>
  <w:style w:type="character" w:customStyle="1" w:styleId="WW8Num16z7">
    <w:name w:val="WW8Num16z7"/>
    <w:rsid w:val="00D83AA2"/>
  </w:style>
  <w:style w:type="character" w:customStyle="1" w:styleId="WW8Num16z8">
    <w:name w:val="WW8Num16z8"/>
    <w:rsid w:val="00D83AA2"/>
  </w:style>
  <w:style w:type="character" w:customStyle="1" w:styleId="WW8Num17z0">
    <w:name w:val="WW8Num17z0"/>
    <w:rsid w:val="00D83AA2"/>
    <w:rPr>
      <w:rFonts w:ascii="Times New Roman" w:hAnsi="Times New Roman" w:cs="Times New Roman"/>
    </w:rPr>
  </w:style>
  <w:style w:type="character" w:customStyle="1" w:styleId="WW8Num17z1">
    <w:name w:val="WW8Num17z1"/>
    <w:rsid w:val="00D83AA2"/>
    <w:rPr>
      <w:rFonts w:ascii="Courier New" w:hAnsi="Courier New" w:cs="Courier New"/>
    </w:rPr>
  </w:style>
  <w:style w:type="character" w:customStyle="1" w:styleId="WW8Num17z2">
    <w:name w:val="WW8Num17z2"/>
    <w:rsid w:val="00D83AA2"/>
    <w:rPr>
      <w:rFonts w:ascii="Wingdings" w:hAnsi="Wingdings" w:cs="Wingdings"/>
    </w:rPr>
  </w:style>
  <w:style w:type="character" w:customStyle="1" w:styleId="WW8Num18z0">
    <w:name w:val="WW8Num18z0"/>
    <w:rsid w:val="00D83AA2"/>
    <w:rPr>
      <w:rFonts w:ascii="Times New Roman" w:eastAsia="Times New Roman" w:hAnsi="Times New Roman" w:cs="Times New Roman"/>
    </w:rPr>
  </w:style>
  <w:style w:type="character" w:customStyle="1" w:styleId="WW8Num8z4">
    <w:name w:val="WW8Num8z4"/>
    <w:rsid w:val="00D83AA2"/>
  </w:style>
  <w:style w:type="character" w:customStyle="1" w:styleId="WW8Num9z3">
    <w:name w:val="WW8Num9z3"/>
    <w:rsid w:val="00D83AA2"/>
    <w:rPr>
      <w:rFonts w:ascii="Symbol" w:hAnsi="Symbol" w:cs="Symbol"/>
    </w:rPr>
  </w:style>
  <w:style w:type="character" w:customStyle="1" w:styleId="WW8Num9z4">
    <w:name w:val="WW8Num9z4"/>
    <w:rsid w:val="00D83AA2"/>
  </w:style>
  <w:style w:type="character" w:customStyle="1" w:styleId="WW8Num9z5">
    <w:name w:val="WW8Num9z5"/>
    <w:rsid w:val="00D83AA2"/>
  </w:style>
  <w:style w:type="character" w:customStyle="1" w:styleId="WW8Num9z6">
    <w:name w:val="WW8Num9z6"/>
    <w:rsid w:val="00D83AA2"/>
  </w:style>
  <w:style w:type="character" w:customStyle="1" w:styleId="WW8Num9z7">
    <w:name w:val="WW8Num9z7"/>
    <w:rsid w:val="00D83AA2"/>
  </w:style>
  <w:style w:type="character" w:customStyle="1" w:styleId="WW8Num9z8">
    <w:name w:val="WW8Num9z8"/>
    <w:rsid w:val="00D83AA2"/>
  </w:style>
  <w:style w:type="character" w:customStyle="1" w:styleId="WW8Num11z5">
    <w:name w:val="WW8Num11z5"/>
    <w:rsid w:val="00D83AA2"/>
  </w:style>
  <w:style w:type="character" w:customStyle="1" w:styleId="WW8Num11z6">
    <w:name w:val="WW8Num11z6"/>
    <w:rsid w:val="00D83AA2"/>
  </w:style>
  <w:style w:type="character" w:customStyle="1" w:styleId="WW8Num11z7">
    <w:name w:val="WW8Num11z7"/>
    <w:rsid w:val="00D83AA2"/>
  </w:style>
  <w:style w:type="character" w:customStyle="1" w:styleId="WW8Num11z8">
    <w:name w:val="WW8Num11z8"/>
    <w:rsid w:val="00D83AA2"/>
  </w:style>
  <w:style w:type="character" w:customStyle="1" w:styleId="WW8Num12z4">
    <w:name w:val="WW8Num12z4"/>
    <w:rsid w:val="00D83AA2"/>
  </w:style>
  <w:style w:type="character" w:customStyle="1" w:styleId="WW8Num12z5">
    <w:name w:val="WW8Num12z5"/>
    <w:rsid w:val="00D83AA2"/>
  </w:style>
  <w:style w:type="character" w:customStyle="1" w:styleId="WW8Num12z6">
    <w:name w:val="WW8Num12z6"/>
    <w:rsid w:val="00D83AA2"/>
  </w:style>
  <w:style w:type="character" w:customStyle="1" w:styleId="WW8Num12z7">
    <w:name w:val="WW8Num12z7"/>
    <w:rsid w:val="00D83AA2"/>
  </w:style>
  <w:style w:type="character" w:customStyle="1" w:styleId="WW8Num12z8">
    <w:name w:val="WW8Num12z8"/>
    <w:rsid w:val="00D83AA2"/>
  </w:style>
  <w:style w:type="character" w:customStyle="1" w:styleId="WW8Num13z4">
    <w:name w:val="WW8Num13z4"/>
    <w:rsid w:val="00D83AA2"/>
    <w:rPr>
      <w:rFonts w:ascii="Courier New" w:hAnsi="Courier New" w:cs="Courier New"/>
    </w:rPr>
  </w:style>
  <w:style w:type="character" w:customStyle="1" w:styleId="WW8Num13z5">
    <w:name w:val="WW8Num13z5"/>
    <w:rsid w:val="00D83AA2"/>
  </w:style>
  <w:style w:type="character" w:customStyle="1" w:styleId="WW8Num13z6">
    <w:name w:val="WW8Num13z6"/>
    <w:rsid w:val="00D83AA2"/>
  </w:style>
  <w:style w:type="character" w:customStyle="1" w:styleId="WW8Num13z7">
    <w:name w:val="WW8Num13z7"/>
    <w:rsid w:val="00D83AA2"/>
  </w:style>
  <w:style w:type="character" w:customStyle="1" w:styleId="WW8Num13z8">
    <w:name w:val="WW8Num13z8"/>
    <w:rsid w:val="00D83AA2"/>
  </w:style>
  <w:style w:type="character" w:customStyle="1" w:styleId="WW8Num15z4">
    <w:name w:val="WW8Num15z4"/>
    <w:rsid w:val="00D83AA2"/>
    <w:rPr>
      <w:rFonts w:ascii="Courier New" w:hAnsi="Courier New" w:cs="Courier New"/>
    </w:rPr>
  </w:style>
  <w:style w:type="character" w:customStyle="1" w:styleId="WW8Num15z5">
    <w:name w:val="WW8Num15z5"/>
    <w:rsid w:val="00D83AA2"/>
  </w:style>
  <w:style w:type="character" w:customStyle="1" w:styleId="WW8Num15z6">
    <w:name w:val="WW8Num15z6"/>
    <w:rsid w:val="00D83AA2"/>
  </w:style>
  <w:style w:type="character" w:customStyle="1" w:styleId="WW8Num15z7">
    <w:name w:val="WW8Num15z7"/>
    <w:rsid w:val="00D83AA2"/>
  </w:style>
  <w:style w:type="character" w:customStyle="1" w:styleId="WW8Num15z8">
    <w:name w:val="WW8Num15z8"/>
    <w:rsid w:val="00D83AA2"/>
  </w:style>
  <w:style w:type="character" w:customStyle="1" w:styleId="WW8Num17z3">
    <w:name w:val="WW8Num17z3"/>
    <w:rsid w:val="00D83AA2"/>
    <w:rPr>
      <w:rFonts w:ascii="Symbol" w:hAnsi="Symbol" w:cs="Symbol"/>
    </w:rPr>
  </w:style>
  <w:style w:type="character" w:customStyle="1" w:styleId="WW8Num17z4">
    <w:name w:val="WW8Num17z4"/>
    <w:rsid w:val="00D83AA2"/>
    <w:rPr>
      <w:rFonts w:ascii="Courier New" w:hAnsi="Courier New" w:cs="Courier New"/>
    </w:rPr>
  </w:style>
  <w:style w:type="character" w:customStyle="1" w:styleId="WW8Num18z1">
    <w:name w:val="WW8Num18z1"/>
    <w:rsid w:val="00D83AA2"/>
    <w:rPr>
      <w:rFonts w:ascii="Courier New" w:hAnsi="Courier New" w:cs="Courier New"/>
    </w:rPr>
  </w:style>
  <w:style w:type="character" w:customStyle="1" w:styleId="WW8Num18z2">
    <w:name w:val="WW8Num18z2"/>
    <w:rsid w:val="00D83AA2"/>
    <w:rPr>
      <w:rFonts w:ascii="Wingdings" w:hAnsi="Wingdings" w:cs="Wingdings"/>
    </w:rPr>
  </w:style>
  <w:style w:type="character" w:customStyle="1" w:styleId="WW8Num18z3">
    <w:name w:val="WW8Num18z3"/>
    <w:rsid w:val="00D83AA2"/>
    <w:rPr>
      <w:rFonts w:ascii="Symbol" w:hAnsi="Symbol" w:cs="Symbol"/>
    </w:rPr>
  </w:style>
  <w:style w:type="character" w:customStyle="1" w:styleId="WW8Num19z0">
    <w:name w:val="WW8Num19z0"/>
    <w:rsid w:val="00D83AA2"/>
    <w:rPr>
      <w:rFonts w:ascii="Symbol" w:hAnsi="Symbol" w:cs="Symbol"/>
    </w:rPr>
  </w:style>
  <w:style w:type="character" w:customStyle="1" w:styleId="WW8Num19z1">
    <w:name w:val="WW8Num19z1"/>
    <w:rsid w:val="00D83AA2"/>
    <w:rPr>
      <w:rFonts w:ascii="Courier New" w:hAnsi="Courier New" w:cs="Courier New"/>
    </w:rPr>
  </w:style>
  <w:style w:type="character" w:customStyle="1" w:styleId="WW8Num19z2">
    <w:name w:val="WW8Num19z2"/>
    <w:rsid w:val="00D83AA2"/>
    <w:rPr>
      <w:rFonts w:ascii="Wingdings" w:hAnsi="Wingdings" w:cs="Wingdings"/>
    </w:rPr>
  </w:style>
  <w:style w:type="character" w:customStyle="1" w:styleId="WW8Num19z3">
    <w:name w:val="WW8Num19z3"/>
    <w:rsid w:val="00D83AA2"/>
    <w:rPr>
      <w:rFonts w:ascii="Symbol" w:hAnsi="Symbol" w:cs="Symbol"/>
    </w:rPr>
  </w:style>
  <w:style w:type="character" w:customStyle="1" w:styleId="WW8Num20z0">
    <w:name w:val="WW8Num20z0"/>
    <w:rsid w:val="00D83AA2"/>
    <w:rPr>
      <w:rFonts w:ascii="Symbol" w:hAnsi="Symbol" w:cs="Symbol"/>
    </w:rPr>
  </w:style>
  <w:style w:type="character" w:customStyle="1" w:styleId="WW8Num20z1">
    <w:name w:val="WW8Num20z1"/>
    <w:rsid w:val="00D83AA2"/>
    <w:rPr>
      <w:rFonts w:ascii="Courier New" w:hAnsi="Courier New" w:cs="Courier New"/>
    </w:rPr>
  </w:style>
  <w:style w:type="character" w:customStyle="1" w:styleId="WW8Num20z2">
    <w:name w:val="WW8Num20z2"/>
    <w:rsid w:val="00D83AA2"/>
    <w:rPr>
      <w:rFonts w:ascii="Wingdings" w:hAnsi="Wingdings" w:cs="Wingdings"/>
    </w:rPr>
  </w:style>
  <w:style w:type="character" w:customStyle="1" w:styleId="WW8Num20z3">
    <w:name w:val="WW8Num20z3"/>
    <w:rsid w:val="00D83AA2"/>
    <w:rPr>
      <w:rFonts w:ascii="Symbol" w:hAnsi="Symbol" w:cs="Symbol"/>
    </w:rPr>
  </w:style>
  <w:style w:type="character" w:customStyle="1" w:styleId="WW8Num21z0">
    <w:name w:val="WW8Num21z0"/>
    <w:rsid w:val="00D83AA2"/>
    <w:rPr>
      <w:rFonts w:ascii="Symbol" w:hAnsi="Symbol" w:cs="Symbol"/>
      <w:shd w:val="clear" w:color="auto" w:fill="FFFF00"/>
    </w:rPr>
  </w:style>
  <w:style w:type="character" w:customStyle="1" w:styleId="WW8Num21z1">
    <w:name w:val="WW8Num21z1"/>
    <w:rsid w:val="00D83AA2"/>
    <w:rPr>
      <w:rFonts w:ascii="Courier New" w:hAnsi="Courier New" w:cs="Courier New"/>
    </w:rPr>
  </w:style>
  <w:style w:type="character" w:customStyle="1" w:styleId="WW8Num21z2">
    <w:name w:val="WW8Num21z2"/>
    <w:rsid w:val="00D83AA2"/>
    <w:rPr>
      <w:rFonts w:ascii="Wingdings" w:hAnsi="Wingdings" w:cs="Wingdings"/>
    </w:rPr>
  </w:style>
  <w:style w:type="character" w:customStyle="1" w:styleId="WW8Num21z3">
    <w:name w:val="WW8Num21z3"/>
    <w:rsid w:val="00D83AA2"/>
    <w:rPr>
      <w:rFonts w:ascii="Symbol" w:hAnsi="Symbol" w:cs="Symbol"/>
    </w:rPr>
  </w:style>
  <w:style w:type="character" w:customStyle="1" w:styleId="WW8Num22z0">
    <w:name w:val="WW8Num22z0"/>
    <w:rsid w:val="00D83AA2"/>
    <w:rPr>
      <w:rFonts w:ascii="Symbol" w:hAnsi="Symbol" w:cs="Symbol"/>
    </w:rPr>
  </w:style>
  <w:style w:type="character" w:customStyle="1" w:styleId="WW8Num22z1">
    <w:name w:val="WW8Num22z1"/>
    <w:rsid w:val="00D83AA2"/>
    <w:rPr>
      <w:rFonts w:ascii="Courier New" w:hAnsi="Courier New" w:cs="Courier New"/>
    </w:rPr>
  </w:style>
  <w:style w:type="character" w:customStyle="1" w:styleId="WW8Num22z2">
    <w:name w:val="WW8Num22z2"/>
    <w:rsid w:val="00D83AA2"/>
    <w:rPr>
      <w:rFonts w:ascii="Wingdings" w:hAnsi="Wingdings" w:cs="Wingdings"/>
    </w:rPr>
  </w:style>
  <w:style w:type="character" w:customStyle="1" w:styleId="WW8Num22z3">
    <w:name w:val="WW8Num22z3"/>
    <w:rsid w:val="00D83AA2"/>
  </w:style>
  <w:style w:type="character" w:customStyle="1" w:styleId="WW8Num22z4">
    <w:name w:val="WW8Num22z4"/>
    <w:rsid w:val="00D83AA2"/>
  </w:style>
  <w:style w:type="character" w:customStyle="1" w:styleId="WW8Num22z5">
    <w:name w:val="WW8Num22z5"/>
    <w:rsid w:val="00D83AA2"/>
  </w:style>
  <w:style w:type="character" w:customStyle="1" w:styleId="WW8Num22z6">
    <w:name w:val="WW8Num22z6"/>
    <w:rsid w:val="00D83AA2"/>
  </w:style>
  <w:style w:type="character" w:customStyle="1" w:styleId="WW8Num22z7">
    <w:name w:val="WW8Num22z7"/>
    <w:rsid w:val="00D83AA2"/>
  </w:style>
  <w:style w:type="character" w:customStyle="1" w:styleId="WW8Num22z8">
    <w:name w:val="WW8Num22z8"/>
    <w:rsid w:val="00D83AA2"/>
  </w:style>
  <w:style w:type="character" w:customStyle="1" w:styleId="WW8Num23z0">
    <w:name w:val="WW8Num23z0"/>
    <w:rsid w:val="00D83AA2"/>
    <w:rPr>
      <w:rFonts w:ascii="Symbol" w:hAnsi="Symbol" w:cs="Symbol"/>
    </w:rPr>
  </w:style>
  <w:style w:type="character" w:customStyle="1" w:styleId="WW8Num23z1">
    <w:name w:val="WW8Num23z1"/>
    <w:rsid w:val="00D83AA2"/>
    <w:rPr>
      <w:rFonts w:ascii="Courier New" w:hAnsi="Courier New" w:cs="Courier New"/>
    </w:rPr>
  </w:style>
  <w:style w:type="character" w:customStyle="1" w:styleId="WW8Num23z2">
    <w:name w:val="WW8Num23z2"/>
    <w:rsid w:val="00D83AA2"/>
    <w:rPr>
      <w:rFonts w:ascii="Wingdings" w:hAnsi="Wingdings" w:cs="Wingdings"/>
    </w:rPr>
  </w:style>
  <w:style w:type="character" w:customStyle="1" w:styleId="WW8Num23z3">
    <w:name w:val="WW8Num23z3"/>
    <w:rsid w:val="00D83AA2"/>
  </w:style>
  <w:style w:type="character" w:customStyle="1" w:styleId="WW8Num23z4">
    <w:name w:val="WW8Num23z4"/>
    <w:rsid w:val="00D83AA2"/>
  </w:style>
  <w:style w:type="character" w:customStyle="1" w:styleId="WW8Num23z5">
    <w:name w:val="WW8Num23z5"/>
    <w:rsid w:val="00D83AA2"/>
  </w:style>
  <w:style w:type="character" w:customStyle="1" w:styleId="WW8Num23z6">
    <w:name w:val="WW8Num23z6"/>
    <w:rsid w:val="00D83AA2"/>
  </w:style>
  <w:style w:type="character" w:customStyle="1" w:styleId="WW8Num23z7">
    <w:name w:val="WW8Num23z7"/>
    <w:rsid w:val="00D83AA2"/>
  </w:style>
  <w:style w:type="character" w:customStyle="1" w:styleId="WW8Num23z8">
    <w:name w:val="WW8Num23z8"/>
    <w:rsid w:val="00D83AA2"/>
  </w:style>
  <w:style w:type="character" w:customStyle="1" w:styleId="WW8Num24z0">
    <w:name w:val="WW8Num24z0"/>
    <w:rsid w:val="00D83AA2"/>
    <w:rPr>
      <w:rFonts w:ascii="Symbol" w:hAnsi="Symbol" w:cs="Symbol"/>
    </w:rPr>
  </w:style>
  <w:style w:type="character" w:customStyle="1" w:styleId="WW8Num25z0">
    <w:name w:val="WW8Num25z0"/>
    <w:rsid w:val="00D83AA2"/>
    <w:rPr>
      <w:rFonts w:ascii="Symbol" w:hAnsi="Symbol" w:cs="Symbol"/>
    </w:rPr>
  </w:style>
  <w:style w:type="character" w:customStyle="1" w:styleId="WW8Num25z1">
    <w:name w:val="WW8Num25z1"/>
    <w:rsid w:val="00D83AA2"/>
    <w:rPr>
      <w:rFonts w:ascii="Courier New" w:hAnsi="Courier New" w:cs="Courier New"/>
    </w:rPr>
  </w:style>
  <w:style w:type="character" w:customStyle="1" w:styleId="WW8Num25z2">
    <w:name w:val="WW8Num25z2"/>
    <w:rsid w:val="00D83AA2"/>
    <w:rPr>
      <w:rFonts w:ascii="Wingdings" w:hAnsi="Wingdings" w:cs="Wingdings"/>
    </w:rPr>
  </w:style>
  <w:style w:type="character" w:customStyle="1" w:styleId="WW8Num26z0">
    <w:name w:val="WW8Num26z0"/>
    <w:rsid w:val="00D83AA2"/>
    <w:rPr>
      <w:rFonts w:ascii="Symbol" w:hAnsi="Symbol" w:cs="Symbol"/>
    </w:rPr>
  </w:style>
  <w:style w:type="character" w:customStyle="1" w:styleId="WW8Num26z1">
    <w:name w:val="WW8Num26z1"/>
    <w:rsid w:val="00D83AA2"/>
  </w:style>
  <w:style w:type="character" w:customStyle="1" w:styleId="WW8Num26z2">
    <w:name w:val="WW8Num26z2"/>
    <w:rsid w:val="00D83AA2"/>
  </w:style>
  <w:style w:type="character" w:customStyle="1" w:styleId="WW8Num26z3">
    <w:name w:val="WW8Num26z3"/>
    <w:rsid w:val="00D83AA2"/>
  </w:style>
  <w:style w:type="character" w:customStyle="1" w:styleId="WW8Num26z4">
    <w:name w:val="WW8Num26z4"/>
    <w:rsid w:val="00D83AA2"/>
  </w:style>
  <w:style w:type="character" w:customStyle="1" w:styleId="WW8Num26z5">
    <w:name w:val="WW8Num26z5"/>
    <w:rsid w:val="00D83AA2"/>
  </w:style>
  <w:style w:type="character" w:customStyle="1" w:styleId="WW8Num26z6">
    <w:name w:val="WW8Num26z6"/>
    <w:rsid w:val="00D83AA2"/>
  </w:style>
  <w:style w:type="character" w:customStyle="1" w:styleId="WW8Num26z7">
    <w:name w:val="WW8Num26z7"/>
    <w:rsid w:val="00D83AA2"/>
  </w:style>
  <w:style w:type="character" w:customStyle="1" w:styleId="WW8Num26z8">
    <w:name w:val="WW8Num26z8"/>
    <w:rsid w:val="00D83AA2"/>
  </w:style>
  <w:style w:type="character" w:customStyle="1" w:styleId="WW8Num27z0">
    <w:name w:val="WW8Num27z0"/>
    <w:rsid w:val="00D83AA2"/>
    <w:rPr>
      <w:rFonts w:ascii="Symbol" w:hAnsi="Symbol" w:cs="Symbol"/>
    </w:rPr>
  </w:style>
  <w:style w:type="character" w:customStyle="1" w:styleId="WW8Num27z1">
    <w:name w:val="WW8Num27z1"/>
    <w:rsid w:val="00D83AA2"/>
  </w:style>
  <w:style w:type="character" w:customStyle="1" w:styleId="WW8Num27z2">
    <w:name w:val="WW8Num27z2"/>
    <w:rsid w:val="00D83AA2"/>
  </w:style>
  <w:style w:type="character" w:customStyle="1" w:styleId="WW8Num27z3">
    <w:name w:val="WW8Num27z3"/>
    <w:rsid w:val="00D83AA2"/>
  </w:style>
  <w:style w:type="character" w:customStyle="1" w:styleId="WW8Num27z4">
    <w:name w:val="WW8Num27z4"/>
    <w:rsid w:val="00D83AA2"/>
  </w:style>
  <w:style w:type="character" w:customStyle="1" w:styleId="WW8Num27z5">
    <w:name w:val="WW8Num27z5"/>
    <w:rsid w:val="00D83AA2"/>
  </w:style>
  <w:style w:type="character" w:customStyle="1" w:styleId="WW8Num27z6">
    <w:name w:val="WW8Num27z6"/>
    <w:rsid w:val="00D83AA2"/>
  </w:style>
  <w:style w:type="character" w:customStyle="1" w:styleId="WW8Num27z7">
    <w:name w:val="WW8Num27z7"/>
    <w:rsid w:val="00D83AA2"/>
  </w:style>
  <w:style w:type="character" w:customStyle="1" w:styleId="WW8Num27z8">
    <w:name w:val="WW8Num27z8"/>
    <w:rsid w:val="00D83AA2"/>
  </w:style>
  <w:style w:type="character" w:customStyle="1" w:styleId="WW8Num28z0">
    <w:name w:val="WW8Num28z0"/>
    <w:rsid w:val="00D83AA2"/>
    <w:rPr>
      <w:rFonts w:ascii="Symbol" w:hAnsi="Symbol" w:cs="Symbol"/>
    </w:rPr>
  </w:style>
  <w:style w:type="character" w:customStyle="1" w:styleId="Domylnaczcionkaakapitu1">
    <w:name w:val="Domyślna czcionka akapitu1"/>
    <w:rsid w:val="00D83AA2"/>
  </w:style>
  <w:style w:type="character" w:customStyle="1" w:styleId="Domylnaczcionkaakapitu2">
    <w:name w:val="Domyślna czcionka akapitu2"/>
    <w:rsid w:val="00D83AA2"/>
  </w:style>
  <w:style w:type="character" w:customStyle="1" w:styleId="Domylnaczcionkaakapitu10">
    <w:name w:val="Domyślna czcionka akapitu1"/>
    <w:rsid w:val="00D83AA2"/>
  </w:style>
  <w:style w:type="character" w:customStyle="1" w:styleId="Numerstrony1">
    <w:name w:val="Numer strony1"/>
    <w:basedOn w:val="Domylnaczcionkaakapitu10"/>
    <w:rsid w:val="00D83AA2"/>
  </w:style>
  <w:style w:type="character" w:styleId="Hipercze">
    <w:name w:val="Hyperlink"/>
    <w:rsid w:val="00D83AA2"/>
    <w:rPr>
      <w:color w:val="0000FF"/>
      <w:u w:val="single"/>
    </w:rPr>
  </w:style>
  <w:style w:type="character" w:customStyle="1" w:styleId="UyteHipercze1">
    <w:name w:val="UżyteHiperłącze1"/>
    <w:rsid w:val="00D83AA2"/>
    <w:rPr>
      <w:color w:val="800080"/>
      <w:u w:val="single"/>
    </w:rPr>
  </w:style>
  <w:style w:type="character" w:customStyle="1" w:styleId="Znakinumeracji">
    <w:name w:val="Znaki numeracji"/>
    <w:rsid w:val="00D83AA2"/>
  </w:style>
  <w:style w:type="character" w:customStyle="1" w:styleId="StopkaZnak">
    <w:name w:val="Stopka Znak"/>
    <w:basedOn w:val="Domylnaczcionkaakapitu1"/>
    <w:uiPriority w:val="99"/>
    <w:rsid w:val="00D83AA2"/>
  </w:style>
  <w:style w:type="character" w:customStyle="1" w:styleId="TekstprzypisukocowegoZnak">
    <w:name w:val="Tekst przypisu końcowego Znak"/>
    <w:basedOn w:val="Domylnaczcionkaakapitu1"/>
    <w:rsid w:val="00D83AA2"/>
  </w:style>
  <w:style w:type="character" w:customStyle="1" w:styleId="Odwoanieprzypisukocowego1">
    <w:name w:val="Odwołanie przypisu końcowego1"/>
    <w:rsid w:val="00D83AA2"/>
    <w:rPr>
      <w:vertAlign w:val="superscript"/>
    </w:rPr>
  </w:style>
  <w:style w:type="character" w:customStyle="1" w:styleId="Tekstpodstawowy2Znak">
    <w:name w:val="Tekst podstawowy 2 Znak"/>
    <w:basedOn w:val="Domylnaczcionkaakapitu1"/>
    <w:rsid w:val="00D83AA2"/>
  </w:style>
  <w:style w:type="character" w:customStyle="1" w:styleId="WW8Num29z0">
    <w:name w:val="WW8Num29z0"/>
    <w:rsid w:val="00D83AA2"/>
    <w:rPr>
      <w:rFonts w:ascii="Symbol" w:hAnsi="Symbol" w:cs="Symbol"/>
    </w:rPr>
  </w:style>
  <w:style w:type="character" w:customStyle="1" w:styleId="WW8Num30z0">
    <w:name w:val="WW8Num30z0"/>
    <w:rsid w:val="00D83AA2"/>
    <w:rPr>
      <w:rFonts w:ascii="Symbol" w:hAnsi="Symbol" w:cs="Symbol"/>
    </w:rPr>
  </w:style>
  <w:style w:type="character" w:customStyle="1" w:styleId="WW8Num31z0">
    <w:name w:val="WW8Num31z0"/>
    <w:rsid w:val="00D83AA2"/>
    <w:rPr>
      <w:rFonts w:ascii="Symbol" w:hAnsi="Symbol" w:cs="Symbol"/>
    </w:rPr>
  </w:style>
  <w:style w:type="character" w:customStyle="1" w:styleId="WW8Num32z0">
    <w:name w:val="WW8Num32z0"/>
    <w:rsid w:val="00D83AA2"/>
    <w:rPr>
      <w:rFonts w:ascii="Symbol" w:hAnsi="Symbol" w:cs="Symbol"/>
    </w:rPr>
  </w:style>
  <w:style w:type="character" w:customStyle="1" w:styleId="WW8Num33z0">
    <w:name w:val="WW8Num33z0"/>
    <w:rsid w:val="00D83AA2"/>
    <w:rPr>
      <w:rFonts w:ascii="Symbol" w:hAnsi="Symbol" w:cs="Symbol"/>
    </w:rPr>
  </w:style>
  <w:style w:type="character" w:customStyle="1" w:styleId="WW8Num34z0">
    <w:name w:val="WW8Num34z0"/>
    <w:rsid w:val="00D83AA2"/>
    <w:rPr>
      <w:rFonts w:ascii="Symbol" w:hAnsi="Symbol" w:cs="Symbol"/>
    </w:rPr>
  </w:style>
  <w:style w:type="character" w:customStyle="1" w:styleId="Absatz-Standardschriftart">
    <w:name w:val="Absatz-Standardschriftart"/>
    <w:rsid w:val="00D83AA2"/>
  </w:style>
  <w:style w:type="character" w:customStyle="1" w:styleId="WW8Num36z0">
    <w:name w:val="WW8Num36z0"/>
    <w:rsid w:val="00D83AA2"/>
    <w:rPr>
      <w:rFonts w:ascii="Symbol" w:hAnsi="Symbol" w:cs="Symbol"/>
    </w:rPr>
  </w:style>
  <w:style w:type="character" w:customStyle="1" w:styleId="WW8Num37z0">
    <w:name w:val="WW8Num37z0"/>
    <w:rsid w:val="00D83AA2"/>
    <w:rPr>
      <w:rFonts w:ascii="Symbol" w:hAnsi="Symbol" w:cs="Symbol"/>
    </w:rPr>
  </w:style>
  <w:style w:type="character" w:customStyle="1" w:styleId="WW8Num38z0">
    <w:name w:val="WW8Num38z0"/>
    <w:rsid w:val="00D83AA2"/>
    <w:rPr>
      <w:rFonts w:ascii="Symbol" w:hAnsi="Symbol" w:cs="Symbol"/>
    </w:rPr>
  </w:style>
  <w:style w:type="character" w:customStyle="1" w:styleId="WW8Num40z0">
    <w:name w:val="WW8Num40z0"/>
    <w:rsid w:val="00D83AA2"/>
    <w:rPr>
      <w:rFonts w:ascii="Symbol" w:hAnsi="Symbol" w:cs="Symbol"/>
    </w:rPr>
  </w:style>
  <w:style w:type="character" w:customStyle="1" w:styleId="WW8Num42z0">
    <w:name w:val="WW8Num42z0"/>
    <w:rsid w:val="00D83AA2"/>
    <w:rPr>
      <w:rFonts w:ascii="Symbol" w:hAnsi="Symbol" w:cs="Symbol"/>
    </w:rPr>
  </w:style>
  <w:style w:type="character" w:customStyle="1" w:styleId="WW8Num43z0">
    <w:name w:val="WW8Num43z0"/>
    <w:rsid w:val="00D83AA2"/>
    <w:rPr>
      <w:rFonts w:ascii="Symbol" w:hAnsi="Symbol" w:cs="Symbol"/>
    </w:rPr>
  </w:style>
  <w:style w:type="character" w:customStyle="1" w:styleId="WW8Num44z0">
    <w:name w:val="WW8Num44z0"/>
    <w:rsid w:val="00D83AA2"/>
    <w:rPr>
      <w:rFonts w:ascii="Times New Roman" w:hAnsi="Times New Roman" w:cs="Times New Roman"/>
    </w:rPr>
  </w:style>
  <w:style w:type="character" w:customStyle="1" w:styleId="WW8Num46z0">
    <w:name w:val="WW8Num46z0"/>
    <w:rsid w:val="00D83AA2"/>
    <w:rPr>
      <w:rFonts w:ascii="Symbol" w:hAnsi="Symbol" w:cs="Symbol"/>
    </w:rPr>
  </w:style>
  <w:style w:type="character" w:customStyle="1" w:styleId="WW8Num47z0">
    <w:name w:val="WW8Num47z0"/>
    <w:rsid w:val="00D83AA2"/>
    <w:rPr>
      <w:rFonts w:ascii="Symbol" w:hAnsi="Symbol" w:cs="Symbol"/>
    </w:rPr>
  </w:style>
  <w:style w:type="character" w:customStyle="1" w:styleId="WW8Num48z0">
    <w:name w:val="WW8Num48z0"/>
    <w:rsid w:val="00D83AA2"/>
    <w:rPr>
      <w:rFonts w:ascii="Times New Roman" w:hAnsi="Times New Roman" w:cs="Times New Roman"/>
    </w:rPr>
  </w:style>
  <w:style w:type="character" w:customStyle="1" w:styleId="WW8Num49z0">
    <w:name w:val="WW8Num49z0"/>
    <w:rsid w:val="00D83AA2"/>
    <w:rPr>
      <w:rFonts w:ascii="Symbol" w:hAnsi="Symbol" w:cs="Symbol"/>
    </w:rPr>
  </w:style>
  <w:style w:type="character" w:customStyle="1" w:styleId="WW8Num50z0">
    <w:name w:val="WW8Num50z0"/>
    <w:rsid w:val="00D83AA2"/>
    <w:rPr>
      <w:rFonts w:ascii="Symbol" w:hAnsi="Symbol" w:cs="Symbol"/>
    </w:rPr>
  </w:style>
  <w:style w:type="character" w:customStyle="1" w:styleId="WW8Num51z0">
    <w:name w:val="WW8Num51z0"/>
    <w:rsid w:val="00D83AA2"/>
    <w:rPr>
      <w:rFonts w:ascii="Symbol" w:hAnsi="Symbol" w:cs="Symbol"/>
    </w:rPr>
  </w:style>
  <w:style w:type="character" w:customStyle="1" w:styleId="WW8Num52z0">
    <w:name w:val="WW8Num52z0"/>
    <w:rsid w:val="00D83AA2"/>
    <w:rPr>
      <w:rFonts w:ascii="Symbol" w:hAnsi="Symbol" w:cs="Symbol"/>
    </w:rPr>
  </w:style>
  <w:style w:type="character" w:customStyle="1" w:styleId="WW8Num52z1">
    <w:name w:val="WW8Num52z1"/>
    <w:rsid w:val="00D83AA2"/>
    <w:rPr>
      <w:rFonts w:ascii="Courier New" w:hAnsi="Courier New" w:cs="Courier New"/>
    </w:rPr>
  </w:style>
  <w:style w:type="character" w:customStyle="1" w:styleId="WW8Num52z2">
    <w:name w:val="WW8Num52z2"/>
    <w:rsid w:val="00D83AA2"/>
    <w:rPr>
      <w:rFonts w:ascii="Wingdings" w:hAnsi="Wingdings" w:cs="Wingdings"/>
    </w:rPr>
  </w:style>
  <w:style w:type="character" w:customStyle="1" w:styleId="WW8Num53z0">
    <w:name w:val="WW8Num53z0"/>
    <w:rsid w:val="00D83AA2"/>
    <w:rPr>
      <w:rFonts w:ascii="Symbol" w:hAnsi="Symbol" w:cs="Symbol"/>
    </w:rPr>
  </w:style>
  <w:style w:type="character" w:customStyle="1" w:styleId="WW8Num54z0">
    <w:name w:val="WW8Num54z0"/>
    <w:rsid w:val="00D83AA2"/>
    <w:rPr>
      <w:rFonts w:ascii="Symbol" w:hAnsi="Symbol" w:cs="Symbol"/>
    </w:rPr>
  </w:style>
  <w:style w:type="character" w:customStyle="1" w:styleId="WW8Num55z0">
    <w:name w:val="WW8Num55z0"/>
    <w:rsid w:val="00D83AA2"/>
    <w:rPr>
      <w:rFonts w:ascii="Times New Roman" w:hAnsi="Times New Roman" w:cs="Times New Roman"/>
    </w:rPr>
  </w:style>
  <w:style w:type="character" w:customStyle="1" w:styleId="WW8Num56z0">
    <w:name w:val="WW8Num56z0"/>
    <w:rsid w:val="00D83AA2"/>
    <w:rPr>
      <w:rFonts w:ascii="Symbol" w:hAnsi="Symbol" w:cs="Symbol"/>
    </w:rPr>
  </w:style>
  <w:style w:type="character" w:customStyle="1" w:styleId="WW8Num58z0">
    <w:name w:val="WW8Num58z0"/>
    <w:rsid w:val="00D83AA2"/>
    <w:rPr>
      <w:rFonts w:ascii="Symbol" w:hAnsi="Symbol" w:cs="Symbol"/>
    </w:rPr>
  </w:style>
  <w:style w:type="character" w:customStyle="1" w:styleId="WW8Num60z0">
    <w:name w:val="WW8Num60z0"/>
    <w:rsid w:val="00D83AA2"/>
    <w:rPr>
      <w:rFonts w:ascii="Symbol" w:hAnsi="Symbol" w:cs="Symbol"/>
    </w:rPr>
  </w:style>
  <w:style w:type="character" w:customStyle="1" w:styleId="WW8Num61z0">
    <w:name w:val="WW8Num61z0"/>
    <w:rsid w:val="00D83AA2"/>
    <w:rPr>
      <w:rFonts w:ascii="Symbol" w:hAnsi="Symbol" w:cs="Symbol"/>
    </w:rPr>
  </w:style>
  <w:style w:type="character" w:customStyle="1" w:styleId="WW8Num64z0">
    <w:name w:val="WW8Num64z0"/>
    <w:rsid w:val="00D83AA2"/>
    <w:rPr>
      <w:rFonts w:ascii="Symbol" w:hAnsi="Symbol" w:cs="Symbol"/>
    </w:rPr>
  </w:style>
  <w:style w:type="character" w:customStyle="1" w:styleId="WW8Num65z0">
    <w:name w:val="WW8Num65z0"/>
    <w:rsid w:val="00D83AA2"/>
    <w:rPr>
      <w:rFonts w:ascii="Symbol" w:hAnsi="Symbol" w:cs="Symbol"/>
    </w:rPr>
  </w:style>
  <w:style w:type="character" w:customStyle="1" w:styleId="WW8Num66z0">
    <w:name w:val="WW8Num66z0"/>
    <w:rsid w:val="00D83AA2"/>
    <w:rPr>
      <w:rFonts w:ascii="Symbol" w:hAnsi="Symbol" w:cs="Symbol"/>
    </w:rPr>
  </w:style>
  <w:style w:type="character" w:customStyle="1" w:styleId="WW8Num67z0">
    <w:name w:val="WW8Num67z0"/>
    <w:rsid w:val="00D83AA2"/>
    <w:rPr>
      <w:rFonts w:ascii="Symbol" w:hAnsi="Symbol" w:cs="Symbol"/>
    </w:rPr>
  </w:style>
  <w:style w:type="character" w:customStyle="1" w:styleId="WW8Num68z0">
    <w:name w:val="WW8Num68z0"/>
    <w:rsid w:val="00D83AA2"/>
    <w:rPr>
      <w:rFonts w:ascii="Symbol" w:hAnsi="Symbol" w:cs="Symbol"/>
    </w:rPr>
  </w:style>
  <w:style w:type="character" w:customStyle="1" w:styleId="WW8Num71z0">
    <w:name w:val="WW8Num71z0"/>
    <w:rsid w:val="00D83AA2"/>
    <w:rPr>
      <w:rFonts w:ascii="Wingdings" w:hAnsi="Wingdings" w:cs="Wingdings"/>
      <w:sz w:val="16"/>
    </w:rPr>
  </w:style>
  <w:style w:type="character" w:customStyle="1" w:styleId="WW8Num72z0">
    <w:name w:val="WW8Num72z0"/>
    <w:rsid w:val="00D83AA2"/>
    <w:rPr>
      <w:rFonts w:ascii="Symbol" w:hAnsi="Symbol" w:cs="Symbol"/>
    </w:rPr>
  </w:style>
  <w:style w:type="character" w:customStyle="1" w:styleId="WW8Num74z0">
    <w:name w:val="WW8Num74z0"/>
    <w:rsid w:val="00D83AA2"/>
    <w:rPr>
      <w:rFonts w:ascii="Symbol" w:hAnsi="Symbol" w:cs="Symbol"/>
    </w:rPr>
  </w:style>
  <w:style w:type="character" w:customStyle="1" w:styleId="WW8Num75z0">
    <w:name w:val="WW8Num75z0"/>
    <w:rsid w:val="00D83AA2"/>
    <w:rPr>
      <w:rFonts w:ascii="Symbol" w:hAnsi="Symbol" w:cs="Symbol"/>
    </w:rPr>
  </w:style>
  <w:style w:type="character" w:customStyle="1" w:styleId="WW8Num76z0">
    <w:name w:val="WW8Num76z0"/>
    <w:rsid w:val="00D83AA2"/>
    <w:rPr>
      <w:rFonts w:ascii="Symbol" w:hAnsi="Symbol" w:cs="Symbol"/>
    </w:rPr>
  </w:style>
  <w:style w:type="character" w:customStyle="1" w:styleId="WW8Num77z0">
    <w:name w:val="WW8Num77z0"/>
    <w:rsid w:val="00D83AA2"/>
    <w:rPr>
      <w:rFonts w:ascii="Symbol" w:hAnsi="Symbol" w:cs="Symbol"/>
    </w:rPr>
  </w:style>
  <w:style w:type="character" w:customStyle="1" w:styleId="WW8Num78z0">
    <w:name w:val="WW8Num78z0"/>
    <w:rsid w:val="00D83AA2"/>
    <w:rPr>
      <w:rFonts w:ascii="Symbol" w:hAnsi="Symbol" w:cs="Symbol"/>
    </w:rPr>
  </w:style>
  <w:style w:type="character" w:customStyle="1" w:styleId="WW8Num79z0">
    <w:name w:val="WW8Num79z0"/>
    <w:rsid w:val="00D83AA2"/>
    <w:rPr>
      <w:rFonts w:ascii="Times New Roman" w:hAnsi="Times New Roman" w:cs="Times New Roman"/>
    </w:rPr>
  </w:style>
  <w:style w:type="character" w:customStyle="1" w:styleId="WW8Num81z0">
    <w:name w:val="WW8Num81z0"/>
    <w:rsid w:val="00D83AA2"/>
    <w:rPr>
      <w:rFonts w:ascii="Symbol" w:hAnsi="Symbol" w:cs="Symbol"/>
    </w:rPr>
  </w:style>
  <w:style w:type="character" w:customStyle="1" w:styleId="WW8Num82z0">
    <w:name w:val="WW8Num82z0"/>
    <w:rsid w:val="00D83AA2"/>
    <w:rPr>
      <w:rFonts w:ascii="Symbol" w:hAnsi="Symbol" w:cs="Symbol"/>
    </w:rPr>
  </w:style>
  <w:style w:type="character" w:customStyle="1" w:styleId="WW8Num83z0">
    <w:name w:val="WW8Num83z0"/>
    <w:rsid w:val="00D83AA2"/>
    <w:rPr>
      <w:rFonts w:ascii="Symbol" w:hAnsi="Symbol" w:cs="Symbol"/>
    </w:rPr>
  </w:style>
  <w:style w:type="character" w:customStyle="1" w:styleId="WW8Num84z0">
    <w:name w:val="WW8Num84z0"/>
    <w:rsid w:val="00D83AA2"/>
    <w:rPr>
      <w:rFonts w:ascii="Symbol" w:hAnsi="Symbol" w:cs="Symbol"/>
    </w:rPr>
  </w:style>
  <w:style w:type="character" w:customStyle="1" w:styleId="WW8Num86z0">
    <w:name w:val="WW8Num86z0"/>
    <w:rsid w:val="00D83AA2"/>
    <w:rPr>
      <w:rFonts w:ascii="Symbol" w:hAnsi="Symbol" w:cs="Symbol"/>
    </w:rPr>
  </w:style>
  <w:style w:type="character" w:customStyle="1" w:styleId="WW8Num87z0">
    <w:name w:val="WW8Num87z0"/>
    <w:rsid w:val="00D83AA2"/>
    <w:rPr>
      <w:rFonts w:ascii="Symbol" w:hAnsi="Symbol" w:cs="Symbol"/>
    </w:rPr>
  </w:style>
  <w:style w:type="character" w:customStyle="1" w:styleId="WW8Num88z0">
    <w:name w:val="WW8Num88z0"/>
    <w:rsid w:val="00D83AA2"/>
    <w:rPr>
      <w:rFonts w:ascii="Symbol" w:hAnsi="Symbol" w:cs="Symbol"/>
    </w:rPr>
  </w:style>
  <w:style w:type="character" w:customStyle="1" w:styleId="WW8Num90z0">
    <w:name w:val="WW8Num90z0"/>
    <w:rsid w:val="00D83AA2"/>
    <w:rPr>
      <w:rFonts w:ascii="Times New Roman" w:hAnsi="Times New Roman" w:cs="Times New Roman"/>
    </w:rPr>
  </w:style>
  <w:style w:type="character" w:customStyle="1" w:styleId="WW8Num93z0">
    <w:name w:val="WW8Num93z0"/>
    <w:rsid w:val="00D83AA2"/>
    <w:rPr>
      <w:rFonts w:ascii="Symbol" w:hAnsi="Symbol" w:cs="Symbol"/>
    </w:rPr>
  </w:style>
  <w:style w:type="character" w:customStyle="1" w:styleId="WW8Num95z0">
    <w:name w:val="WW8Num95z0"/>
    <w:rsid w:val="00D83AA2"/>
    <w:rPr>
      <w:rFonts w:ascii="Symbol" w:hAnsi="Symbol" w:cs="Symbol"/>
    </w:rPr>
  </w:style>
  <w:style w:type="character" w:customStyle="1" w:styleId="WW8Num96z0">
    <w:name w:val="WW8Num96z0"/>
    <w:rsid w:val="00D83AA2"/>
    <w:rPr>
      <w:rFonts w:ascii="Symbol" w:hAnsi="Symbol" w:cs="Symbol"/>
    </w:rPr>
  </w:style>
  <w:style w:type="character" w:customStyle="1" w:styleId="WW8Num96z1">
    <w:name w:val="WW8Num96z1"/>
    <w:rsid w:val="00D83AA2"/>
    <w:rPr>
      <w:rFonts w:ascii="Courier New" w:hAnsi="Courier New" w:cs="Courier New"/>
    </w:rPr>
  </w:style>
  <w:style w:type="character" w:customStyle="1" w:styleId="WW8Num96z2">
    <w:name w:val="WW8Num96z2"/>
    <w:rsid w:val="00D83AA2"/>
    <w:rPr>
      <w:rFonts w:ascii="Wingdings" w:hAnsi="Wingdings" w:cs="Wingdings"/>
    </w:rPr>
  </w:style>
  <w:style w:type="character" w:customStyle="1" w:styleId="WW8Num98z0">
    <w:name w:val="WW8Num98z0"/>
    <w:rsid w:val="00D83AA2"/>
    <w:rPr>
      <w:rFonts w:ascii="Symbol" w:hAnsi="Symbol" w:cs="Symbol"/>
    </w:rPr>
  </w:style>
  <w:style w:type="character" w:customStyle="1" w:styleId="WW8Num100z0">
    <w:name w:val="WW8Num100z0"/>
    <w:rsid w:val="00D83AA2"/>
    <w:rPr>
      <w:rFonts w:ascii="Symbol" w:hAnsi="Symbol" w:cs="Symbol"/>
    </w:rPr>
  </w:style>
  <w:style w:type="character" w:customStyle="1" w:styleId="WW8Num101z0">
    <w:name w:val="WW8Num101z0"/>
    <w:rsid w:val="00D83AA2"/>
    <w:rPr>
      <w:rFonts w:ascii="Symbol" w:hAnsi="Symbol" w:cs="Symbol"/>
    </w:rPr>
  </w:style>
  <w:style w:type="character" w:customStyle="1" w:styleId="WW8Num102z0">
    <w:name w:val="WW8Num102z0"/>
    <w:rsid w:val="00D83AA2"/>
    <w:rPr>
      <w:rFonts w:ascii="Wingdings" w:hAnsi="Wingdings" w:cs="Wingdings"/>
      <w:sz w:val="16"/>
    </w:rPr>
  </w:style>
  <w:style w:type="character" w:customStyle="1" w:styleId="WW8Num104z0">
    <w:name w:val="WW8Num104z0"/>
    <w:rsid w:val="00D83AA2"/>
    <w:rPr>
      <w:rFonts w:ascii="Arial" w:hAnsi="Arial" w:cs="Arial"/>
      <w:b w:val="0"/>
      <w:i w:val="0"/>
      <w:strike w:val="0"/>
      <w:dstrike w:val="0"/>
      <w:sz w:val="28"/>
      <w:u w:val="words"/>
    </w:rPr>
  </w:style>
  <w:style w:type="character" w:customStyle="1" w:styleId="WW8Num104z1">
    <w:name w:val="WW8Num104z1"/>
    <w:rsid w:val="00D83AA2"/>
    <w:rPr>
      <w:rFonts w:ascii="Arial" w:hAnsi="Arial" w:cs="Arial"/>
      <w:b w:val="0"/>
      <w:i/>
      <w:sz w:val="24"/>
    </w:rPr>
  </w:style>
  <w:style w:type="character" w:customStyle="1" w:styleId="WW8Num105z0">
    <w:name w:val="WW8Num105z0"/>
    <w:rsid w:val="00D83AA2"/>
    <w:rPr>
      <w:rFonts w:ascii="Symbol" w:hAnsi="Symbol" w:cs="Symbol"/>
    </w:rPr>
  </w:style>
  <w:style w:type="character" w:customStyle="1" w:styleId="WW8NumSt45z0">
    <w:name w:val="WW8NumSt45z0"/>
    <w:rsid w:val="00D83AA2"/>
    <w:rPr>
      <w:rFonts w:ascii="Times New Roman" w:hAnsi="Times New Roman" w:cs="Times New Roman"/>
    </w:rPr>
  </w:style>
  <w:style w:type="character" w:customStyle="1" w:styleId="WW8NumSt63z0">
    <w:name w:val="WW8NumSt63z0"/>
    <w:rsid w:val="00D83AA2"/>
    <w:rPr>
      <w:rFonts w:ascii="Symbol" w:hAnsi="Symbol" w:cs="Symbol"/>
    </w:rPr>
  </w:style>
  <w:style w:type="character" w:customStyle="1" w:styleId="WW8NumSt72z0">
    <w:name w:val="WW8NumSt72z0"/>
    <w:rsid w:val="00D83AA2"/>
    <w:rPr>
      <w:rFonts w:ascii="Symbol" w:hAnsi="Symbol" w:cs="Symbol"/>
    </w:rPr>
  </w:style>
  <w:style w:type="character" w:customStyle="1" w:styleId="WW8NumSt129z0">
    <w:name w:val="WW8NumSt129z0"/>
    <w:rsid w:val="00D83AA2"/>
    <w:rPr>
      <w:rFonts w:ascii="Symbol" w:hAnsi="Symbol" w:cs="Symbol"/>
    </w:rPr>
  </w:style>
  <w:style w:type="character" w:customStyle="1" w:styleId="WW8NumSt130z0">
    <w:name w:val="WW8NumSt130z0"/>
    <w:rsid w:val="00D83AA2"/>
    <w:rPr>
      <w:rFonts w:ascii="Symbol" w:hAnsi="Symbol" w:cs="Symbol"/>
    </w:rPr>
  </w:style>
  <w:style w:type="character" w:customStyle="1" w:styleId="Tekstpodstawowywcity2Znak">
    <w:name w:val="Tekst podstawowy wcięty 2 Znak"/>
    <w:basedOn w:val="Domylnaczcionkaakapitu1"/>
    <w:rsid w:val="00D83AA2"/>
  </w:style>
  <w:style w:type="character" w:customStyle="1" w:styleId="TekstdymkaZnak">
    <w:name w:val="Tekst dymka Znak"/>
    <w:rsid w:val="00D83AA2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D83AA2"/>
    <w:rPr>
      <w:rFonts w:cs="Times New Roman"/>
    </w:rPr>
  </w:style>
  <w:style w:type="character" w:customStyle="1" w:styleId="ListLabel2">
    <w:name w:val="ListLabel 2"/>
    <w:rsid w:val="00D83AA2"/>
    <w:rPr>
      <w:rFonts w:cs="Courier New"/>
    </w:rPr>
  </w:style>
  <w:style w:type="character" w:customStyle="1" w:styleId="ListLabel3">
    <w:name w:val="ListLabel 3"/>
    <w:rsid w:val="00D83AA2"/>
    <w:rPr>
      <w:position w:val="0"/>
      <w:sz w:val="20"/>
      <w:vertAlign w:val="baseline"/>
    </w:rPr>
  </w:style>
  <w:style w:type="character" w:customStyle="1" w:styleId="ListLabel4">
    <w:name w:val="ListLabel 4"/>
    <w:rsid w:val="00D83AA2"/>
    <w:rPr>
      <w:rFonts w:eastAsia="Times New Roman" w:cs="Times New Roman"/>
    </w:rPr>
  </w:style>
  <w:style w:type="character" w:customStyle="1" w:styleId="ListLabel5">
    <w:name w:val="ListLabel 5"/>
    <w:rsid w:val="00D83AA2"/>
    <w:rPr>
      <w:sz w:val="22"/>
    </w:rPr>
  </w:style>
  <w:style w:type="character" w:customStyle="1" w:styleId="Bullets">
    <w:name w:val="Bullets"/>
    <w:rsid w:val="00D83AA2"/>
    <w:rPr>
      <w:rFonts w:ascii="OpenSymbol" w:eastAsia="OpenSymbol" w:hAnsi="OpenSymbol" w:cs="OpenSymbol"/>
    </w:rPr>
  </w:style>
  <w:style w:type="character" w:customStyle="1" w:styleId="IndexLink">
    <w:name w:val="Index Link"/>
    <w:rsid w:val="00D83AA2"/>
  </w:style>
  <w:style w:type="paragraph" w:customStyle="1" w:styleId="Heading">
    <w:name w:val="Heading"/>
    <w:basedOn w:val="Normalny"/>
    <w:next w:val="Tekstpodstawowy"/>
    <w:rsid w:val="00D83AA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83AA2"/>
    <w:rPr>
      <w:rFonts w:ascii="Arial" w:hAnsi="Arial" w:cs="Arial"/>
    </w:rPr>
  </w:style>
  <w:style w:type="paragraph" w:styleId="Lista">
    <w:name w:val="List"/>
    <w:basedOn w:val="Tekstpodstawowy"/>
    <w:rsid w:val="00D83AA2"/>
    <w:rPr>
      <w:rFonts w:cs="Tahoma"/>
    </w:rPr>
  </w:style>
  <w:style w:type="paragraph" w:customStyle="1" w:styleId="Legenda1">
    <w:name w:val="Legenda1"/>
    <w:basedOn w:val="Normalny"/>
    <w:rsid w:val="00D83AA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ny"/>
    <w:rsid w:val="00D83AA2"/>
    <w:pPr>
      <w:suppressLineNumbers/>
    </w:pPr>
    <w:rPr>
      <w:rFonts w:cs="Mangal"/>
    </w:rPr>
  </w:style>
  <w:style w:type="paragraph" w:customStyle="1" w:styleId="Nagwek20">
    <w:name w:val="Nagłówek2"/>
    <w:basedOn w:val="Normalny"/>
    <w:rsid w:val="00D83AA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rsid w:val="00D83AA2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ks">
    <w:name w:val="Indeks"/>
    <w:basedOn w:val="Normalny"/>
    <w:rsid w:val="00D83AA2"/>
    <w:pPr>
      <w:suppressLineNumbers/>
    </w:pPr>
    <w:rPr>
      <w:rFonts w:cs="Tahoma"/>
    </w:rPr>
  </w:style>
  <w:style w:type="paragraph" w:customStyle="1" w:styleId="Nagwek10">
    <w:name w:val="Nagłówek1"/>
    <w:basedOn w:val="Normalny"/>
    <w:rsid w:val="00D83AA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D83AA2"/>
    <w:pPr>
      <w:suppressLineNumbers/>
      <w:spacing w:before="120" w:after="120"/>
    </w:pPr>
    <w:rPr>
      <w:rFonts w:cs="Tahoma"/>
      <w:i/>
      <w:iCs/>
      <w:szCs w:val="24"/>
    </w:rPr>
  </w:style>
  <w:style w:type="paragraph" w:styleId="Nagwek">
    <w:name w:val="header"/>
    <w:basedOn w:val="Normalny"/>
    <w:link w:val="NagwekZnak"/>
    <w:rsid w:val="00D83AA2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rsid w:val="00D83AA2"/>
    <w:pPr>
      <w:suppressLineNumbers/>
      <w:tabs>
        <w:tab w:val="center" w:pos="4536"/>
        <w:tab w:val="right" w:pos="9072"/>
      </w:tabs>
    </w:pPr>
  </w:style>
  <w:style w:type="paragraph" w:customStyle="1" w:styleId="Projekt">
    <w:name w:val="Projekt"/>
    <w:basedOn w:val="Normalny"/>
    <w:rsid w:val="00D83AA2"/>
    <w:pPr>
      <w:spacing w:line="360" w:lineRule="auto"/>
    </w:pPr>
    <w:rPr>
      <w:rFonts w:ascii="Arial" w:hAnsi="Arial" w:cs="Arial"/>
      <w:kern w:val="1"/>
    </w:rPr>
  </w:style>
  <w:style w:type="paragraph" w:styleId="Spistreci1">
    <w:name w:val="toc 1"/>
    <w:basedOn w:val="Normalny"/>
    <w:uiPriority w:val="39"/>
    <w:rsid w:val="00D83AA2"/>
    <w:pPr>
      <w:tabs>
        <w:tab w:val="right" w:leader="dot" w:pos="9638"/>
      </w:tabs>
      <w:spacing w:before="120" w:after="120"/>
    </w:pPr>
    <w:rPr>
      <w:b/>
      <w:bCs/>
      <w:caps/>
      <w:szCs w:val="24"/>
    </w:rPr>
  </w:style>
  <w:style w:type="paragraph" w:styleId="Spistreci2">
    <w:name w:val="toc 2"/>
    <w:basedOn w:val="Normalny"/>
    <w:uiPriority w:val="39"/>
    <w:rsid w:val="00D83AA2"/>
    <w:pPr>
      <w:tabs>
        <w:tab w:val="right" w:leader="dot" w:pos="9355"/>
      </w:tabs>
      <w:ind w:left="200"/>
    </w:pPr>
    <w:rPr>
      <w:smallCaps/>
      <w:szCs w:val="24"/>
    </w:rPr>
  </w:style>
  <w:style w:type="paragraph" w:styleId="Spistreci3">
    <w:name w:val="toc 3"/>
    <w:basedOn w:val="Normalny"/>
    <w:uiPriority w:val="39"/>
    <w:rsid w:val="00D83AA2"/>
    <w:pPr>
      <w:tabs>
        <w:tab w:val="right" w:leader="dot" w:pos="9072"/>
      </w:tabs>
      <w:ind w:left="400"/>
    </w:pPr>
    <w:rPr>
      <w:i/>
      <w:iCs/>
      <w:szCs w:val="24"/>
    </w:rPr>
  </w:style>
  <w:style w:type="paragraph" w:styleId="Tekstpodstawowywcity">
    <w:name w:val="Body Text Indent"/>
    <w:basedOn w:val="Normalny"/>
    <w:rsid w:val="00D83AA2"/>
    <w:pPr>
      <w:ind w:left="2130" w:hanging="2130"/>
    </w:pPr>
    <w:rPr>
      <w:b/>
      <w:sz w:val="32"/>
    </w:rPr>
  </w:style>
  <w:style w:type="paragraph" w:customStyle="1" w:styleId="Tekstpodstawowywcity22">
    <w:name w:val="Tekst podstawowy wcięty 22"/>
    <w:basedOn w:val="Normalny"/>
    <w:rsid w:val="00D83AA2"/>
    <w:pPr>
      <w:spacing w:line="360" w:lineRule="auto"/>
      <w:ind w:firstLine="432"/>
    </w:pPr>
    <w:rPr>
      <w:rFonts w:ascii="Arial" w:hAnsi="Arial" w:cs="Arial"/>
      <w:kern w:val="1"/>
    </w:rPr>
  </w:style>
  <w:style w:type="paragraph" w:customStyle="1" w:styleId="Tekstpodstawowy21">
    <w:name w:val="Tekst podstawowy 21"/>
    <w:basedOn w:val="Normalny"/>
    <w:rsid w:val="00D83AA2"/>
    <w:pPr>
      <w:pBdr>
        <w:top w:val="single" w:sz="4" w:space="1" w:color="000000"/>
        <w:bottom w:val="single" w:sz="4" w:space="1" w:color="000000"/>
      </w:pBdr>
    </w:pPr>
    <w:rPr>
      <w:b/>
    </w:rPr>
  </w:style>
  <w:style w:type="paragraph" w:customStyle="1" w:styleId="xl22">
    <w:name w:val="xl22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3">
    <w:name w:val="xl23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4">
    <w:name w:val="xl24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5">
    <w:name w:val="xl25"/>
    <w:basedOn w:val="Normalny"/>
    <w:rsid w:val="00D83AA2"/>
    <w:pPr>
      <w:pBdr>
        <w:top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6">
    <w:name w:val="xl26"/>
    <w:basedOn w:val="Normalny"/>
    <w:rsid w:val="00D83A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7">
    <w:name w:val="xl27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28">
    <w:name w:val="xl28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color w:val="0000FF"/>
      <w:szCs w:val="24"/>
    </w:rPr>
  </w:style>
  <w:style w:type="paragraph" w:customStyle="1" w:styleId="xl29">
    <w:name w:val="xl29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0">
    <w:name w:val="xl30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1">
    <w:name w:val="xl31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" w:eastAsia="Arial Unicode MS" w:hAnsi="Arial" w:cs="Arial"/>
      <w:b/>
      <w:bCs/>
      <w:szCs w:val="24"/>
    </w:rPr>
  </w:style>
  <w:style w:type="paragraph" w:customStyle="1" w:styleId="xl32">
    <w:name w:val="xl32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3">
    <w:name w:val="xl33"/>
    <w:basedOn w:val="Normalny"/>
    <w:rsid w:val="00D83AA2"/>
    <w:pPr>
      <w:pBdr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4">
    <w:name w:val="xl34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5">
    <w:name w:val="xl35"/>
    <w:basedOn w:val="Normalny"/>
    <w:rsid w:val="00D83AA2"/>
    <w:pPr>
      <w:pBdr>
        <w:top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6">
    <w:name w:val="xl36"/>
    <w:basedOn w:val="Normalny"/>
    <w:rsid w:val="00D83AA2"/>
    <w:pPr>
      <w:pBdr>
        <w:top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7">
    <w:name w:val="xl37"/>
    <w:basedOn w:val="Normalny"/>
    <w:rsid w:val="00D83AA2"/>
    <w:pPr>
      <w:pBdr>
        <w:left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8">
    <w:name w:val="xl38"/>
    <w:basedOn w:val="Normalny"/>
    <w:rsid w:val="00D83AA2"/>
    <w:pPr>
      <w:pBdr>
        <w:left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39">
    <w:name w:val="xl39"/>
    <w:basedOn w:val="Normalny"/>
    <w:rsid w:val="00D83AA2"/>
    <w:pPr>
      <w:pBdr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40">
    <w:name w:val="xl40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41">
    <w:name w:val="xl41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2">
    <w:name w:val="xl42"/>
    <w:basedOn w:val="Normalny"/>
    <w:rsid w:val="00D83AA2"/>
    <w:pPr>
      <w:pBdr>
        <w:top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3">
    <w:name w:val="xl43"/>
    <w:basedOn w:val="Normalny"/>
    <w:rsid w:val="00D83AA2"/>
    <w:pPr>
      <w:pBdr>
        <w:top w:val="single" w:sz="4" w:space="0" w:color="000000"/>
        <w:bottom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4">
    <w:name w:val="xl44"/>
    <w:basedOn w:val="Normalny"/>
    <w:rsid w:val="00D83AA2"/>
    <w:pPr>
      <w:pBdr>
        <w:bottom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5">
    <w:name w:val="xl45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46">
    <w:name w:val="xl46"/>
    <w:basedOn w:val="Normalny"/>
    <w:rsid w:val="00D83AA2"/>
    <w:pPr>
      <w:pBdr>
        <w:top w:val="single" w:sz="4" w:space="0" w:color="000000"/>
      </w:pBdr>
      <w:spacing w:before="100" w:after="100"/>
    </w:pPr>
    <w:rPr>
      <w:rFonts w:ascii="Arial" w:eastAsia="Arial Unicode MS" w:hAnsi="Arial" w:cs="Arial"/>
      <w:color w:val="FF0000"/>
      <w:szCs w:val="24"/>
    </w:rPr>
  </w:style>
  <w:style w:type="paragraph" w:customStyle="1" w:styleId="xl47">
    <w:name w:val="xl47"/>
    <w:basedOn w:val="Normalny"/>
    <w:rsid w:val="00D83A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eastAsia="Arial Unicode MS" w:hAnsi="Arial" w:cs="Arial"/>
      <w:color w:val="FF0000"/>
      <w:szCs w:val="24"/>
    </w:rPr>
  </w:style>
  <w:style w:type="paragraph" w:customStyle="1" w:styleId="xl48">
    <w:name w:val="xl48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49">
    <w:name w:val="xl49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szCs w:val="24"/>
    </w:rPr>
  </w:style>
  <w:style w:type="paragraph" w:customStyle="1" w:styleId="xl50">
    <w:name w:val="xl50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51">
    <w:name w:val="xl51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52">
    <w:name w:val="xl52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" w:eastAsia="Arial Unicode MS" w:hAnsi="Arial" w:cs="Arial"/>
      <w:b/>
      <w:bCs/>
      <w:szCs w:val="24"/>
    </w:rPr>
  </w:style>
  <w:style w:type="paragraph" w:customStyle="1" w:styleId="xl53">
    <w:name w:val="xl53"/>
    <w:basedOn w:val="Normalny"/>
    <w:rsid w:val="00D83AA2"/>
    <w:pPr>
      <w:pBdr>
        <w:left w:val="single" w:sz="4" w:space="0" w:color="000000"/>
      </w:pBdr>
      <w:spacing w:before="100" w:after="100"/>
    </w:pPr>
    <w:rPr>
      <w:rFonts w:ascii="Arial" w:eastAsia="Arial Unicode MS" w:hAnsi="Arial" w:cs="Arial"/>
      <w:b/>
      <w:bCs/>
      <w:szCs w:val="24"/>
    </w:rPr>
  </w:style>
  <w:style w:type="paragraph" w:customStyle="1" w:styleId="xl54">
    <w:name w:val="xl54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szCs w:val="24"/>
    </w:rPr>
  </w:style>
  <w:style w:type="paragraph" w:customStyle="1" w:styleId="xl55">
    <w:name w:val="xl55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56">
    <w:name w:val="xl56"/>
    <w:basedOn w:val="Normalny"/>
    <w:rsid w:val="00D83AA2"/>
    <w:pPr>
      <w:pBdr>
        <w:lef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57">
    <w:name w:val="xl57"/>
    <w:basedOn w:val="Normalny"/>
    <w:rsid w:val="00D83AA2"/>
    <w:pP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58">
    <w:name w:val="xl58"/>
    <w:basedOn w:val="Normalny"/>
    <w:rsid w:val="00D83AA2"/>
    <w:pP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59">
    <w:name w:val="xl59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0">
    <w:name w:val="xl60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1">
    <w:name w:val="xl61"/>
    <w:basedOn w:val="Normalny"/>
    <w:rsid w:val="00D83AA2"/>
    <w:pP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2">
    <w:name w:val="xl62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</w:pPr>
    <w:rPr>
      <w:rFonts w:ascii="Arial" w:eastAsia="Arial Unicode MS" w:hAnsi="Arial" w:cs="Arial"/>
      <w:color w:val="0000FF"/>
      <w:szCs w:val="24"/>
    </w:rPr>
  </w:style>
  <w:style w:type="paragraph" w:customStyle="1" w:styleId="xl63">
    <w:name w:val="xl63"/>
    <w:basedOn w:val="Normalny"/>
    <w:rsid w:val="00D83AA2"/>
    <w:pPr>
      <w:pBdr>
        <w:top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4">
    <w:name w:val="xl64"/>
    <w:basedOn w:val="Normalny"/>
    <w:rsid w:val="00D83AA2"/>
    <w:pP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5">
    <w:name w:val="xl65"/>
    <w:basedOn w:val="Normalny"/>
    <w:rsid w:val="00D83A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6">
    <w:name w:val="xl66"/>
    <w:basedOn w:val="Normalny"/>
    <w:rsid w:val="00D83AA2"/>
    <w:pPr>
      <w:pBdr>
        <w:top w:val="single" w:sz="4" w:space="0" w:color="000000"/>
        <w:bottom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7">
    <w:name w:val="xl67"/>
    <w:basedOn w:val="Normalny"/>
    <w:rsid w:val="00D83AA2"/>
    <w:pPr>
      <w:pBdr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8">
    <w:name w:val="xl68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" w:eastAsia="Arial Unicode MS" w:hAnsi="Arial" w:cs="Arial"/>
      <w:szCs w:val="24"/>
    </w:rPr>
  </w:style>
  <w:style w:type="paragraph" w:customStyle="1" w:styleId="xl69">
    <w:name w:val="xl69"/>
    <w:basedOn w:val="Normalny"/>
    <w:rsid w:val="00D83AA2"/>
    <w:pPr>
      <w:pBdr>
        <w:lef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70">
    <w:name w:val="xl70"/>
    <w:basedOn w:val="Normalny"/>
    <w:rsid w:val="00D83AA2"/>
    <w:pPr>
      <w:pBdr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71">
    <w:name w:val="xl71"/>
    <w:basedOn w:val="Normalny"/>
    <w:rsid w:val="00D83AA2"/>
    <w:pPr>
      <w:pBdr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72">
    <w:name w:val="xl72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73">
    <w:name w:val="xl73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" w:eastAsia="Arial Unicode MS" w:hAnsi="Arial" w:cs="Arial"/>
      <w:szCs w:val="24"/>
    </w:rPr>
  </w:style>
  <w:style w:type="paragraph" w:customStyle="1" w:styleId="xl74">
    <w:name w:val="xl74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color w:val="0000FF"/>
      <w:szCs w:val="24"/>
    </w:rPr>
  </w:style>
  <w:style w:type="paragraph" w:customStyle="1" w:styleId="xl75">
    <w:name w:val="xl75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color w:val="0000FF"/>
      <w:szCs w:val="24"/>
    </w:rPr>
  </w:style>
  <w:style w:type="paragraph" w:customStyle="1" w:styleId="xl76">
    <w:name w:val="xl76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" w:eastAsia="Arial Unicode MS" w:hAnsi="Arial" w:cs="Arial"/>
      <w:color w:val="0000FF"/>
      <w:szCs w:val="24"/>
    </w:rPr>
  </w:style>
  <w:style w:type="paragraph" w:customStyle="1" w:styleId="xl77">
    <w:name w:val="xl77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78">
    <w:name w:val="xl78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79">
    <w:name w:val="xl79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0">
    <w:name w:val="xl80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1">
    <w:name w:val="xl81"/>
    <w:basedOn w:val="Normalny"/>
    <w:rsid w:val="00D83AA2"/>
    <w:pPr>
      <w:pBdr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2">
    <w:name w:val="xl82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3">
    <w:name w:val="xl83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84">
    <w:name w:val="xl84"/>
    <w:basedOn w:val="Normalny"/>
    <w:rsid w:val="00D83AA2"/>
    <w:pPr>
      <w:pBdr>
        <w:top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85">
    <w:name w:val="xl85"/>
    <w:basedOn w:val="Normalny"/>
    <w:rsid w:val="00D83AA2"/>
    <w:pPr>
      <w:pBdr>
        <w:top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styleId="Spistreci4">
    <w:name w:val="toc 4"/>
    <w:basedOn w:val="Normalny"/>
    <w:rsid w:val="00D83AA2"/>
    <w:pPr>
      <w:tabs>
        <w:tab w:val="right" w:leader="dot" w:pos="8789"/>
      </w:tabs>
      <w:ind w:left="600"/>
    </w:pPr>
    <w:rPr>
      <w:szCs w:val="21"/>
    </w:rPr>
  </w:style>
  <w:style w:type="paragraph" w:styleId="Spistreci5">
    <w:name w:val="toc 5"/>
    <w:basedOn w:val="Normalny"/>
    <w:rsid w:val="00D83AA2"/>
    <w:pPr>
      <w:tabs>
        <w:tab w:val="right" w:leader="dot" w:pos="8506"/>
      </w:tabs>
      <w:ind w:left="800"/>
    </w:pPr>
    <w:rPr>
      <w:szCs w:val="21"/>
    </w:rPr>
  </w:style>
  <w:style w:type="paragraph" w:styleId="Spistreci6">
    <w:name w:val="toc 6"/>
    <w:basedOn w:val="Normalny"/>
    <w:rsid w:val="00D83AA2"/>
    <w:pPr>
      <w:tabs>
        <w:tab w:val="right" w:leader="dot" w:pos="8223"/>
      </w:tabs>
      <w:ind w:left="1000"/>
    </w:pPr>
    <w:rPr>
      <w:szCs w:val="21"/>
    </w:rPr>
  </w:style>
  <w:style w:type="paragraph" w:styleId="Spistreci7">
    <w:name w:val="toc 7"/>
    <w:basedOn w:val="Normalny"/>
    <w:rsid w:val="00D83AA2"/>
    <w:pPr>
      <w:tabs>
        <w:tab w:val="right" w:leader="dot" w:pos="7940"/>
      </w:tabs>
      <w:ind w:left="1200"/>
    </w:pPr>
    <w:rPr>
      <w:szCs w:val="21"/>
    </w:rPr>
  </w:style>
  <w:style w:type="paragraph" w:styleId="Spistreci8">
    <w:name w:val="toc 8"/>
    <w:basedOn w:val="Normalny"/>
    <w:rsid w:val="00D83AA2"/>
    <w:pPr>
      <w:tabs>
        <w:tab w:val="right" w:leader="dot" w:pos="7657"/>
      </w:tabs>
      <w:ind w:left="1400"/>
    </w:pPr>
    <w:rPr>
      <w:szCs w:val="21"/>
    </w:rPr>
  </w:style>
  <w:style w:type="paragraph" w:styleId="Spistreci9">
    <w:name w:val="toc 9"/>
    <w:basedOn w:val="Normalny"/>
    <w:rsid w:val="00D83AA2"/>
    <w:pPr>
      <w:tabs>
        <w:tab w:val="right" w:leader="dot" w:pos="7374"/>
      </w:tabs>
      <w:ind w:left="1600"/>
    </w:pPr>
    <w:rPr>
      <w:szCs w:val="21"/>
    </w:rPr>
  </w:style>
  <w:style w:type="paragraph" w:customStyle="1" w:styleId="Tekstpodstawowywcity32">
    <w:name w:val="Tekst podstawowy wcięty 32"/>
    <w:basedOn w:val="Normalny"/>
    <w:rsid w:val="00D83AA2"/>
    <w:pPr>
      <w:spacing w:after="120"/>
      <w:ind w:firstLine="708"/>
    </w:pPr>
    <w:rPr>
      <w:rFonts w:ascii="Arial" w:hAnsi="Arial" w:cs="Arial"/>
      <w:kern w:val="1"/>
    </w:rPr>
  </w:style>
  <w:style w:type="paragraph" w:customStyle="1" w:styleId="Stylartur">
    <w:name w:val="Styl_artur"/>
    <w:basedOn w:val="Normalny"/>
    <w:rsid w:val="00D83AA2"/>
    <w:rPr>
      <w:szCs w:val="24"/>
    </w:rPr>
  </w:style>
  <w:style w:type="paragraph" w:customStyle="1" w:styleId="Tekstzwyky">
    <w:name w:val="Tekst zwykły"/>
    <w:basedOn w:val="Normalny"/>
    <w:rsid w:val="00D83AA2"/>
    <w:pPr>
      <w:tabs>
        <w:tab w:val="left" w:pos="709"/>
      </w:tabs>
      <w:spacing w:before="120" w:line="312" w:lineRule="auto"/>
      <w:ind w:firstLine="709"/>
    </w:pPr>
    <w:rPr>
      <w:rFonts w:ascii="Arial" w:hAnsi="Arial" w:cs="Arial"/>
    </w:rPr>
  </w:style>
  <w:style w:type="paragraph" w:customStyle="1" w:styleId="Tekstpodstawowy31">
    <w:name w:val="Tekst podstawowy 31"/>
    <w:basedOn w:val="Normalny"/>
    <w:rsid w:val="00D83AA2"/>
    <w:rPr>
      <w:rFonts w:ascii="Arial" w:hAnsi="Arial" w:cs="Arial"/>
      <w:i/>
      <w:iCs/>
      <w:kern w:val="1"/>
      <w:u w:val="single"/>
    </w:rPr>
  </w:style>
  <w:style w:type="paragraph" w:customStyle="1" w:styleId="Tekstpodstawowywcity21">
    <w:name w:val="Tekst podstawowy wcięty 21"/>
    <w:basedOn w:val="Normalny"/>
    <w:rsid w:val="00D83AA2"/>
    <w:pPr>
      <w:spacing w:line="360" w:lineRule="auto"/>
      <w:ind w:firstLine="432"/>
    </w:pPr>
    <w:rPr>
      <w:rFonts w:ascii="Arial" w:hAnsi="Arial" w:cs="Arial"/>
      <w:kern w:val="1"/>
    </w:rPr>
  </w:style>
  <w:style w:type="paragraph" w:customStyle="1" w:styleId="Tekstpodstawowywcity31">
    <w:name w:val="Tekst podstawowy wcięty 31"/>
    <w:basedOn w:val="Normalny"/>
    <w:rsid w:val="00D83AA2"/>
    <w:pPr>
      <w:spacing w:after="120"/>
      <w:ind w:firstLine="708"/>
    </w:pPr>
    <w:rPr>
      <w:rFonts w:ascii="Arial" w:hAnsi="Arial" w:cs="Arial"/>
      <w:kern w:val="1"/>
    </w:rPr>
  </w:style>
  <w:style w:type="paragraph" w:customStyle="1" w:styleId="Akapitzlist1">
    <w:name w:val="Akapit z listą1"/>
    <w:basedOn w:val="Normalny"/>
    <w:uiPriority w:val="99"/>
    <w:rsid w:val="00D83AA2"/>
    <w:pPr>
      <w:ind w:left="720"/>
    </w:pPr>
    <w:rPr>
      <w:rFonts w:cs="Wingdings"/>
    </w:rPr>
  </w:style>
  <w:style w:type="paragraph" w:customStyle="1" w:styleId="Spistreci10">
    <w:name w:val="Spis treści 10"/>
    <w:basedOn w:val="Indeks"/>
    <w:rsid w:val="00D83AA2"/>
    <w:pPr>
      <w:tabs>
        <w:tab w:val="right" w:leader="dot" w:pos="12184"/>
      </w:tabs>
      <w:ind w:left="2547"/>
    </w:pPr>
  </w:style>
  <w:style w:type="paragraph" w:customStyle="1" w:styleId="Zawartotabeli">
    <w:name w:val="Zawartość tabeli"/>
    <w:basedOn w:val="Normalny"/>
    <w:rsid w:val="00D83AA2"/>
    <w:pPr>
      <w:suppressLineNumbers/>
    </w:pPr>
  </w:style>
  <w:style w:type="paragraph" w:customStyle="1" w:styleId="Nagwektabeli">
    <w:name w:val="Nagłówek tabeli"/>
    <w:basedOn w:val="Zawartotabeli"/>
    <w:rsid w:val="00D83AA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D83AA2"/>
  </w:style>
  <w:style w:type="paragraph" w:customStyle="1" w:styleId="Tekstprzypisukocowego1">
    <w:name w:val="Tekst przypisu końcowego1"/>
    <w:basedOn w:val="Normalny"/>
    <w:rsid w:val="00D83AA2"/>
  </w:style>
  <w:style w:type="paragraph" w:customStyle="1" w:styleId="Tekstpodstawowy22">
    <w:name w:val="Tekst podstawowy 22"/>
    <w:basedOn w:val="Normalny"/>
    <w:rsid w:val="00D83AA2"/>
    <w:pPr>
      <w:spacing w:after="120" w:line="480" w:lineRule="auto"/>
    </w:pPr>
  </w:style>
  <w:style w:type="paragraph" w:customStyle="1" w:styleId="Tekstpodstawowywcity23">
    <w:name w:val="Tekst podstawowy wcięty 23"/>
    <w:basedOn w:val="Normalny"/>
    <w:rsid w:val="00D83AA2"/>
    <w:pPr>
      <w:spacing w:after="120" w:line="480" w:lineRule="auto"/>
      <w:ind w:left="283"/>
    </w:pPr>
  </w:style>
  <w:style w:type="paragraph" w:customStyle="1" w:styleId="Franz">
    <w:name w:val="Franz"/>
    <w:basedOn w:val="Normalny"/>
    <w:rsid w:val="00D83AA2"/>
    <w:pPr>
      <w:spacing w:line="360" w:lineRule="auto"/>
    </w:pPr>
    <w:rPr>
      <w:rFonts w:ascii="Arial" w:hAnsi="Arial" w:cs="Arial"/>
    </w:rPr>
  </w:style>
  <w:style w:type="paragraph" w:customStyle="1" w:styleId="ContentsHeading">
    <w:name w:val="Contents Heading"/>
    <w:basedOn w:val="Nagwek1"/>
    <w:rsid w:val="00D83AA2"/>
    <w:pPr>
      <w:keepNext/>
      <w:keepLines/>
      <w:suppressLineNumbers/>
      <w:tabs>
        <w:tab w:val="clear" w:pos="574"/>
      </w:tabs>
      <w:spacing w:before="480" w:line="276" w:lineRule="auto"/>
      <w:ind w:left="0" w:firstLine="0"/>
    </w:pPr>
    <w:rPr>
      <w:rFonts w:ascii="Cambria" w:hAnsi="Cambria" w:cs="Cambria"/>
      <w:bCs/>
      <w:color w:val="365F91"/>
      <w:sz w:val="32"/>
      <w:szCs w:val="28"/>
      <w:u w:val="none"/>
    </w:rPr>
  </w:style>
  <w:style w:type="paragraph" w:customStyle="1" w:styleId="Tekstdymka1">
    <w:name w:val="Tekst dymka1"/>
    <w:basedOn w:val="Normalny"/>
    <w:rsid w:val="00D83AA2"/>
    <w:rPr>
      <w:rFonts w:ascii="Tahoma" w:hAnsi="Tahoma" w:cs="Tahoma"/>
      <w:sz w:val="16"/>
      <w:szCs w:val="16"/>
    </w:rPr>
  </w:style>
  <w:style w:type="paragraph" w:customStyle="1" w:styleId="StylPunktowane">
    <w:name w:val="Styl Punktowane"/>
    <w:basedOn w:val="Normalny"/>
    <w:rsid w:val="00D83AA2"/>
    <w:pPr>
      <w:tabs>
        <w:tab w:val="left" w:pos="1418"/>
      </w:tabs>
      <w:spacing w:line="360" w:lineRule="auto"/>
      <w:ind w:left="1418" w:hanging="567"/>
    </w:pPr>
    <w:rPr>
      <w:szCs w:val="24"/>
    </w:rPr>
  </w:style>
  <w:style w:type="paragraph" w:customStyle="1" w:styleId="PreformattedText">
    <w:name w:val="Preformatted Text"/>
    <w:basedOn w:val="Normalny"/>
    <w:rsid w:val="00D83AA2"/>
    <w:rPr>
      <w:rFonts w:ascii="Courier New" w:eastAsia="Courier New" w:hAnsi="Courier New" w:cs="Courier New"/>
      <w:sz w:val="20"/>
    </w:rPr>
  </w:style>
  <w:style w:type="paragraph" w:customStyle="1" w:styleId="Contents10">
    <w:name w:val="Contents 10"/>
    <w:basedOn w:val="Index"/>
    <w:rsid w:val="00D83AA2"/>
    <w:pPr>
      <w:tabs>
        <w:tab w:val="right" w:leader="dot" w:pos="7091"/>
      </w:tabs>
      <w:ind w:left="2547"/>
    </w:pPr>
  </w:style>
  <w:style w:type="paragraph" w:customStyle="1" w:styleId="TableContents">
    <w:name w:val="Table Contents"/>
    <w:basedOn w:val="Normalny"/>
    <w:rsid w:val="00D83AA2"/>
    <w:pPr>
      <w:suppressLineNumbers/>
    </w:pPr>
  </w:style>
  <w:style w:type="paragraph" w:customStyle="1" w:styleId="TableHeading">
    <w:name w:val="Table Heading"/>
    <w:basedOn w:val="TableContents"/>
    <w:rsid w:val="00D83AA2"/>
    <w:pPr>
      <w:jc w:val="center"/>
    </w:pPr>
    <w:rPr>
      <w:b/>
      <w:bCs/>
    </w:rPr>
  </w:style>
  <w:style w:type="paragraph" w:customStyle="1" w:styleId="Standard">
    <w:name w:val="Standard"/>
    <w:rsid w:val="00071C75"/>
    <w:pPr>
      <w:suppressAutoHyphens/>
    </w:pPr>
    <w:rPr>
      <w:rFonts w:eastAsia="Arial"/>
      <w:sz w:val="24"/>
      <w:lang w:eastAsia="ar-SA"/>
    </w:rPr>
  </w:style>
  <w:style w:type="character" w:customStyle="1" w:styleId="NagwekZnak">
    <w:name w:val="Nagłówek Znak"/>
    <w:link w:val="Nagwek"/>
    <w:uiPriority w:val="99"/>
    <w:rsid w:val="002647E3"/>
    <w:rPr>
      <w:rFonts w:eastAsia="Arial"/>
      <w:sz w:val="24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2647E3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rsid w:val="002647E3"/>
    <w:rPr>
      <w:rFonts w:ascii="Tahoma" w:eastAsia="Arial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qFormat/>
    <w:rsid w:val="00FA489A"/>
    <w:pPr>
      <w:ind w:left="720"/>
      <w:contextualSpacing/>
    </w:pPr>
  </w:style>
  <w:style w:type="paragraph" w:customStyle="1" w:styleId="xl115">
    <w:name w:val="xl115"/>
    <w:basedOn w:val="Normalny"/>
    <w:rsid w:val="00CD45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59"/>
    <w:rsid w:val="00C90C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48z3">
    <w:name w:val="WW8Num48z3"/>
    <w:rsid w:val="005F5AAA"/>
  </w:style>
  <w:style w:type="character" w:styleId="Tekstzastpczy">
    <w:name w:val="Placeholder Text"/>
    <w:basedOn w:val="Domylnaczcionkaakapitu"/>
    <w:uiPriority w:val="99"/>
    <w:semiHidden/>
    <w:rsid w:val="006D37C3"/>
    <w:rPr>
      <w:color w:val="808080"/>
    </w:rPr>
  </w:style>
  <w:style w:type="numbering" w:customStyle="1" w:styleId="poz1">
    <w:name w:val="poz 1"/>
    <w:uiPriority w:val="99"/>
    <w:rsid w:val="00B77A78"/>
    <w:pPr>
      <w:numPr>
        <w:numId w:val="19"/>
      </w:numPr>
    </w:pPr>
  </w:style>
  <w:style w:type="paragraph" w:styleId="Bezodstpw">
    <w:name w:val="No Spacing"/>
    <w:link w:val="BezodstpwZnak"/>
    <w:qFormat/>
    <w:rsid w:val="008267BC"/>
    <w:pPr>
      <w:suppressAutoHyphens/>
    </w:pPr>
    <w:rPr>
      <w:lang w:eastAsia="ar-SA"/>
    </w:rPr>
  </w:style>
  <w:style w:type="character" w:styleId="Pogrubienie">
    <w:name w:val="Strong"/>
    <w:qFormat/>
    <w:rsid w:val="008E5848"/>
    <w:rPr>
      <w:b/>
      <w:bCs/>
    </w:rPr>
  </w:style>
  <w:style w:type="character" w:customStyle="1" w:styleId="left">
    <w:name w:val="left"/>
    <w:basedOn w:val="Domylnaczcionkaakapitu"/>
    <w:rsid w:val="008E5848"/>
  </w:style>
  <w:style w:type="character" w:customStyle="1" w:styleId="right">
    <w:name w:val="right"/>
    <w:basedOn w:val="Domylnaczcionkaakapitu"/>
    <w:rsid w:val="008E5848"/>
  </w:style>
  <w:style w:type="character" w:customStyle="1" w:styleId="A2">
    <w:name w:val="A2"/>
    <w:rsid w:val="008E5848"/>
    <w:rPr>
      <w:rFonts w:cs="Kolo Book"/>
      <w:color w:val="000000"/>
      <w:sz w:val="16"/>
      <w:szCs w:val="16"/>
    </w:rPr>
  </w:style>
  <w:style w:type="paragraph" w:customStyle="1" w:styleId="Default">
    <w:name w:val="Default"/>
    <w:basedOn w:val="Normalny"/>
    <w:rsid w:val="008E5848"/>
    <w:pPr>
      <w:autoSpaceDE w:val="0"/>
      <w:spacing w:line="240" w:lineRule="auto"/>
      <w:jc w:val="left"/>
    </w:pPr>
    <w:rPr>
      <w:rFonts w:ascii="HelveticaNeueLT Pro 45 Lt" w:eastAsia="HelveticaNeueLT Pro 45 Lt" w:hAnsi="HelveticaNeueLT Pro 45 Lt" w:cs="HelveticaNeueLT Pro 45 Lt"/>
      <w:color w:val="000000"/>
      <w:sz w:val="24"/>
      <w:szCs w:val="24"/>
      <w:lang w:eastAsia="hi-IN" w:bidi="hi-IN"/>
    </w:rPr>
  </w:style>
  <w:style w:type="paragraph" w:customStyle="1" w:styleId="Heading10">
    <w:name w:val="Heading 10"/>
    <w:basedOn w:val="Nagwek20"/>
    <w:next w:val="Normalny"/>
    <w:rsid w:val="00207DA3"/>
    <w:pPr>
      <w:numPr>
        <w:numId w:val="54"/>
      </w:numPr>
      <w:suppressAutoHyphens w:val="0"/>
      <w:spacing w:before="0" w:after="0"/>
      <w:jc w:val="left"/>
    </w:pPr>
    <w:rPr>
      <w:b/>
      <w:bCs/>
      <w:sz w:val="21"/>
      <w:szCs w:val="21"/>
      <w:lang w:eastAsia="zh-CN"/>
    </w:rPr>
  </w:style>
  <w:style w:type="numbering" w:customStyle="1" w:styleId="WW8Num2">
    <w:name w:val="WW8Num2"/>
    <w:basedOn w:val="Bezlisty"/>
    <w:rsid w:val="00207DA3"/>
    <w:pPr>
      <w:numPr>
        <w:numId w:val="54"/>
      </w:numPr>
    </w:pPr>
  </w:style>
  <w:style w:type="character" w:customStyle="1" w:styleId="Nagwek2Znak">
    <w:name w:val="Nagłówek 2 Znak"/>
    <w:link w:val="Nagwek2"/>
    <w:uiPriority w:val="9"/>
    <w:rsid w:val="00BF2485"/>
    <w:rPr>
      <w:rFonts w:ascii="Arial Narrow" w:eastAsia="Arial" w:hAnsi="Arial Narrow" w:cs="Arial Narrow"/>
      <w:b/>
      <w:sz w:val="22"/>
      <w:szCs w:val="22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BF2485"/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F2485"/>
    <w:rPr>
      <w:rFonts w:ascii="Arial" w:eastAsia="Arial" w:hAnsi="Arial" w:cs="Arial"/>
      <w:sz w:val="22"/>
      <w:lang w:eastAsia="ar-SA"/>
    </w:rPr>
  </w:style>
  <w:style w:type="character" w:customStyle="1" w:styleId="Nagwek3Znak">
    <w:name w:val="Nagłówek 3 Znak"/>
    <w:link w:val="Nagwek3"/>
    <w:rsid w:val="0003712C"/>
    <w:rPr>
      <w:rFonts w:ascii="Arial Narrow" w:eastAsia="Arial" w:hAnsi="Arial Narrow" w:cs="Arial"/>
      <w:b/>
      <w:sz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03712C"/>
    <w:rPr>
      <w:rFonts w:ascii="Arial Narrow" w:eastAsia="Arial" w:hAnsi="Arial Narrow" w:cs="Arial"/>
      <w:b/>
      <w:sz w:val="26"/>
      <w:szCs w:val="24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A0E91-AF00-4DAA-9CE3-24CA3DBA0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12056</Words>
  <Characters>72342</Characters>
  <Application>Microsoft Office Word</Application>
  <DocSecurity>0</DocSecurity>
  <Lines>602</Lines>
  <Paragraphs>168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 projektu technicznego</vt:lpstr>
    </vt:vector>
  </TitlesOfParts>
  <Company/>
  <LinksUpToDate>false</LinksUpToDate>
  <CharactersWithSpaces>84230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 projektu technicznego</dc:title>
  <dc:creator>inż. Aleksander Gembrowski</dc:creator>
  <cp:lastModifiedBy>User</cp:lastModifiedBy>
  <cp:revision>530</cp:revision>
  <cp:lastPrinted>2019-03-06T09:37:00Z</cp:lastPrinted>
  <dcterms:created xsi:type="dcterms:W3CDTF">2018-01-27T21:38:00Z</dcterms:created>
  <dcterms:modified xsi:type="dcterms:W3CDTF">2019-03-06T09:37:00Z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