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EFCB" w14:textId="77777777" w:rsidR="00DA2515" w:rsidRPr="009D66AC" w:rsidRDefault="00DA2515" w:rsidP="00DA2515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>
        <w:rPr>
          <w:b/>
          <w:u w:val="single"/>
        </w:rPr>
        <w:t>3</w:t>
      </w:r>
      <w:r w:rsidRPr="009D66AC">
        <w:rPr>
          <w:b/>
          <w:u w:val="single"/>
        </w:rPr>
        <w:t xml:space="preserve"> do SWZ</w:t>
      </w:r>
    </w:p>
    <w:p w14:paraId="310A06E7" w14:textId="77777777" w:rsidR="00DA2515" w:rsidRPr="009D66AC" w:rsidRDefault="00DA2515" w:rsidP="00DA2515">
      <w:pPr>
        <w:spacing w:line="276" w:lineRule="auto"/>
        <w:ind w:left="4248"/>
      </w:pPr>
    </w:p>
    <w:p w14:paraId="659D9641" w14:textId="50B16243" w:rsidR="00C76B70" w:rsidRPr="00C76B70" w:rsidRDefault="00C76B70" w:rsidP="00DA2515">
      <w:pPr>
        <w:spacing w:line="276" w:lineRule="auto"/>
        <w:rPr>
          <w:bCs/>
        </w:rPr>
      </w:pPr>
      <w:r w:rsidRPr="00C76B70">
        <w:rPr>
          <w:bCs/>
        </w:rPr>
        <w:t>WI.271.28.2024</w:t>
      </w:r>
    </w:p>
    <w:p w14:paraId="68B7A2AF" w14:textId="03E43A4F" w:rsidR="00DA2515" w:rsidRPr="009D66AC" w:rsidRDefault="00DA2515" w:rsidP="00DA2515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67E8FA73" w14:textId="77777777" w:rsidR="00DA2515" w:rsidRPr="009D66AC" w:rsidRDefault="00DA2515" w:rsidP="00DA2515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6FDCF6AD" w14:textId="77777777" w:rsidR="00DA2515" w:rsidRPr="009D66AC" w:rsidRDefault="00DA2515" w:rsidP="00DA2515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0AF03014" w14:textId="77777777" w:rsidR="00DA2515" w:rsidRPr="009D66AC" w:rsidRDefault="00DA2515" w:rsidP="00DA2515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3B713207" w14:textId="77777777" w:rsidR="00DA2515" w:rsidRPr="009D66AC" w:rsidRDefault="00DA2515" w:rsidP="00DA2515">
      <w:pPr>
        <w:spacing w:line="276" w:lineRule="auto"/>
        <w:rPr>
          <w:b/>
        </w:rPr>
      </w:pPr>
      <w:r w:rsidRPr="009D66AC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A2515" w:rsidRPr="009D66AC" w14:paraId="08F733F8" w14:textId="77777777" w:rsidTr="00D73D2D">
        <w:tc>
          <w:tcPr>
            <w:tcW w:w="4622" w:type="dxa"/>
            <w:shd w:val="clear" w:color="auto" w:fill="auto"/>
          </w:tcPr>
          <w:p w14:paraId="00990A51" w14:textId="77777777" w:rsidR="00DA2515" w:rsidRPr="009D66AC" w:rsidRDefault="00DA2515" w:rsidP="00D73D2D">
            <w:pPr>
              <w:rPr>
                <w:b/>
                <w:sz w:val="20"/>
                <w:szCs w:val="20"/>
                <w:u w:val="single"/>
              </w:rPr>
            </w:pPr>
          </w:p>
          <w:p w14:paraId="0A2D7BC1" w14:textId="77777777" w:rsidR="00DA2515" w:rsidRPr="009D66AC" w:rsidRDefault="00DA2515" w:rsidP="00D73D2D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0DF142AE" w14:textId="77777777" w:rsidR="00DA2515" w:rsidRPr="009D66AC" w:rsidRDefault="00DA2515" w:rsidP="00D73D2D">
            <w:pPr>
              <w:rPr>
                <w:b/>
                <w:sz w:val="20"/>
                <w:szCs w:val="20"/>
                <w:u w:val="single"/>
              </w:rPr>
            </w:pPr>
          </w:p>
          <w:p w14:paraId="7B97C897" w14:textId="77777777" w:rsidR="00DA2515" w:rsidRPr="009D66AC" w:rsidRDefault="00DA2515" w:rsidP="00D73D2D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DA2515" w:rsidRPr="009D66AC" w14:paraId="58736E8C" w14:textId="77777777" w:rsidTr="00D73D2D">
        <w:tc>
          <w:tcPr>
            <w:tcW w:w="4622" w:type="dxa"/>
            <w:shd w:val="clear" w:color="auto" w:fill="auto"/>
          </w:tcPr>
          <w:p w14:paraId="0E916A91" w14:textId="77777777" w:rsidR="00DA2515" w:rsidRPr="009D66AC" w:rsidRDefault="00DA2515" w:rsidP="00D73D2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7BB1FC5D" w14:textId="77777777" w:rsidR="00DA2515" w:rsidRPr="009D66AC" w:rsidRDefault="00DA2515" w:rsidP="00D73D2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762B64C2" w14:textId="77777777" w:rsidR="00DA2515" w:rsidRPr="009D66AC" w:rsidRDefault="00DA2515" w:rsidP="00D73D2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9C552BF" w14:textId="77777777" w:rsidR="00DA2515" w:rsidRPr="009D66AC" w:rsidRDefault="00DA2515" w:rsidP="00D73D2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2204555C" w14:textId="77777777" w:rsidR="00DA2515" w:rsidRPr="009D66AC" w:rsidRDefault="00DA2515" w:rsidP="00D73D2D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1B4B7A86" w14:textId="77777777" w:rsidR="00DA2515" w:rsidRPr="009D66AC" w:rsidRDefault="00DA2515" w:rsidP="00D73D2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9A820D3" w14:textId="77777777" w:rsidR="00DA2515" w:rsidRPr="009D66AC" w:rsidRDefault="00DA2515" w:rsidP="00D73D2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020016B2" w14:textId="77777777" w:rsidR="00DA2515" w:rsidRPr="009D66AC" w:rsidRDefault="00DA2515" w:rsidP="00D73D2D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5F64E06E" w14:textId="77777777" w:rsidR="00DA2515" w:rsidRPr="009D66AC" w:rsidRDefault="00DA2515" w:rsidP="00DA2515">
      <w:pPr>
        <w:spacing w:line="276" w:lineRule="auto"/>
        <w:jc w:val="center"/>
      </w:pPr>
      <w:r w:rsidRPr="009D66AC">
        <w:rPr>
          <w:b/>
        </w:rPr>
        <w:t xml:space="preserve">WYKAZ WYKONANYCH </w:t>
      </w:r>
      <w:r>
        <w:rPr>
          <w:b/>
        </w:rPr>
        <w:t>USŁUG</w:t>
      </w:r>
    </w:p>
    <w:p w14:paraId="3C02B833" w14:textId="4794741B" w:rsidR="00DA2515" w:rsidRPr="00D20378" w:rsidRDefault="00DA2515" w:rsidP="00DA2515">
      <w:pPr>
        <w:widowControl/>
        <w:spacing w:line="276" w:lineRule="auto"/>
        <w:jc w:val="both"/>
      </w:pPr>
      <w:r w:rsidRPr="00E979A1">
        <w:rPr>
          <w:rFonts w:eastAsia="Lucida Sans Unicode"/>
          <w:b/>
          <w:bCs/>
          <w:color w:val="000000"/>
          <w:lang w:bidi="pl-PL"/>
        </w:rPr>
        <w:t>„Obsługa komunikacji miejskiej na terenie Miasta i Gminy Szamotuły w 202</w:t>
      </w:r>
      <w:r w:rsidR="00C76B70">
        <w:rPr>
          <w:rFonts w:eastAsia="Lucida Sans Unicode"/>
          <w:b/>
          <w:bCs/>
          <w:color w:val="000000"/>
          <w:lang w:bidi="pl-PL"/>
        </w:rPr>
        <w:t>5</w:t>
      </w:r>
      <w:r w:rsidRPr="00E979A1">
        <w:rPr>
          <w:rFonts w:eastAsia="Lucida Sans Unicode"/>
          <w:b/>
          <w:bCs/>
          <w:color w:val="000000"/>
          <w:lang w:bidi="pl-PL"/>
        </w:rPr>
        <w:t xml:space="preserve"> r.”</w:t>
      </w:r>
      <w:r w:rsidRPr="00E979A1">
        <w:rPr>
          <w:rFonts w:eastAsia="Lucida Sans Unicode"/>
          <w:b/>
          <w:bCs/>
          <w:i/>
          <w:iCs/>
          <w:color w:val="000000"/>
          <w:lang w:bidi="pl-PL"/>
        </w:rPr>
        <w:t xml:space="preserve">                                                                                                                                                                         </w:t>
      </w:r>
      <w:r>
        <w:t>wykaz usług wykonanych, a w przypadku świadczeń powtarzających się lub ciągłych również wykonywanych, w okresie ostatnich 3 lat, a jeżeli okres prowadzenia działalności jest krótszy-w tym okresie, wraz z podaniem wartości, podmiotu, dat wykonania i podmiotów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dokumentów-oświadczenie wykonawcy, w przypadku świadczeń powtarzających się lub ciągłych nadal wykonywanych referencje bądź inne dokumenty powtarzające ich należyte wykonywanie powinny być wystawione w okresie ostatnich 3 miesięcy;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56"/>
        <w:gridCol w:w="1593"/>
        <w:gridCol w:w="1961"/>
        <w:gridCol w:w="2835"/>
      </w:tblGrid>
      <w:tr w:rsidR="00DA2515" w:rsidRPr="009D66AC" w14:paraId="6DE93E13" w14:textId="77777777" w:rsidTr="00D73D2D">
        <w:tc>
          <w:tcPr>
            <w:tcW w:w="489" w:type="dxa"/>
          </w:tcPr>
          <w:p w14:paraId="4F614701" w14:textId="77777777" w:rsidR="00DA2515" w:rsidRPr="009D66AC" w:rsidRDefault="00DA2515" w:rsidP="00D73D2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756" w:type="dxa"/>
          </w:tcPr>
          <w:p w14:paraId="61EDE055" w14:textId="77777777" w:rsidR="00DA2515" w:rsidRPr="009D66AC" w:rsidRDefault="00DA2515" w:rsidP="00D73D2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 xml:space="preserve">Rodzaj </w:t>
            </w:r>
            <w:r>
              <w:rPr>
                <w:sz w:val="20"/>
                <w:szCs w:val="20"/>
              </w:rPr>
              <w:t>usług</w:t>
            </w:r>
          </w:p>
        </w:tc>
        <w:tc>
          <w:tcPr>
            <w:tcW w:w="1593" w:type="dxa"/>
          </w:tcPr>
          <w:p w14:paraId="7DC3F717" w14:textId="77777777" w:rsidR="00DA2515" w:rsidRPr="009D66AC" w:rsidRDefault="00DA2515" w:rsidP="00D73D2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 [zł]</w:t>
            </w:r>
          </w:p>
        </w:tc>
        <w:tc>
          <w:tcPr>
            <w:tcW w:w="1961" w:type="dxa"/>
          </w:tcPr>
          <w:p w14:paraId="61EB21DE" w14:textId="77777777" w:rsidR="00DA2515" w:rsidRPr="009D66AC" w:rsidRDefault="00DA2515" w:rsidP="00D73D2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2835" w:type="dxa"/>
          </w:tcPr>
          <w:p w14:paraId="147F2CE0" w14:textId="77777777" w:rsidR="00DA2515" w:rsidRPr="009D66AC" w:rsidRDefault="00DA2515" w:rsidP="00D73D2D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 xml:space="preserve">Podmiot na rzecz, którego  </w:t>
            </w:r>
            <w:r>
              <w:rPr>
                <w:sz w:val="20"/>
                <w:szCs w:val="20"/>
              </w:rPr>
              <w:t>usługi</w:t>
            </w:r>
            <w:r w:rsidRPr="009D66AC">
              <w:rPr>
                <w:sz w:val="20"/>
                <w:szCs w:val="20"/>
              </w:rPr>
              <w:t xml:space="preserve"> te zostały wykonane</w:t>
            </w:r>
          </w:p>
        </w:tc>
      </w:tr>
      <w:tr w:rsidR="00DA2515" w:rsidRPr="009D66AC" w14:paraId="43E60729" w14:textId="77777777" w:rsidTr="00D73D2D">
        <w:trPr>
          <w:trHeight w:val="424"/>
        </w:trPr>
        <w:tc>
          <w:tcPr>
            <w:tcW w:w="489" w:type="dxa"/>
          </w:tcPr>
          <w:p w14:paraId="27FF61A7" w14:textId="77777777" w:rsidR="00DA2515" w:rsidRPr="009D66AC" w:rsidRDefault="00DA2515" w:rsidP="00D73D2D"/>
          <w:p w14:paraId="0B521C29" w14:textId="77777777" w:rsidR="00DA2515" w:rsidRPr="009D66AC" w:rsidRDefault="00DA2515" w:rsidP="00D73D2D"/>
          <w:p w14:paraId="680F1839" w14:textId="77777777" w:rsidR="00DA2515" w:rsidRPr="009D66AC" w:rsidRDefault="00DA2515" w:rsidP="00D73D2D"/>
        </w:tc>
        <w:tc>
          <w:tcPr>
            <w:tcW w:w="2756" w:type="dxa"/>
          </w:tcPr>
          <w:p w14:paraId="26213FEA" w14:textId="77777777" w:rsidR="00DA2515" w:rsidRPr="009D66AC" w:rsidRDefault="00DA2515" w:rsidP="00D73D2D">
            <w:pPr>
              <w:spacing w:line="276" w:lineRule="auto"/>
              <w:jc w:val="both"/>
            </w:pPr>
          </w:p>
        </w:tc>
        <w:tc>
          <w:tcPr>
            <w:tcW w:w="1593" w:type="dxa"/>
          </w:tcPr>
          <w:p w14:paraId="649DBB7D" w14:textId="77777777" w:rsidR="00DA2515" w:rsidRPr="009D66AC" w:rsidRDefault="00DA2515" w:rsidP="00D73D2D">
            <w:pPr>
              <w:spacing w:line="276" w:lineRule="auto"/>
              <w:jc w:val="both"/>
            </w:pPr>
          </w:p>
        </w:tc>
        <w:tc>
          <w:tcPr>
            <w:tcW w:w="1961" w:type="dxa"/>
          </w:tcPr>
          <w:p w14:paraId="122E8F31" w14:textId="77777777" w:rsidR="00DA2515" w:rsidRPr="009D66AC" w:rsidRDefault="00DA2515" w:rsidP="00D73D2D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1F380A0B" w14:textId="77777777" w:rsidR="00DA2515" w:rsidRPr="009D66AC" w:rsidRDefault="00DA2515" w:rsidP="00D73D2D">
            <w:pPr>
              <w:spacing w:line="276" w:lineRule="auto"/>
              <w:jc w:val="both"/>
            </w:pPr>
          </w:p>
        </w:tc>
      </w:tr>
      <w:tr w:rsidR="00DA2515" w:rsidRPr="009D66AC" w14:paraId="3F758556" w14:textId="77777777" w:rsidTr="00D73D2D">
        <w:tc>
          <w:tcPr>
            <w:tcW w:w="489" w:type="dxa"/>
          </w:tcPr>
          <w:p w14:paraId="6AAD8E74" w14:textId="77777777" w:rsidR="00DA2515" w:rsidRPr="009D66AC" w:rsidRDefault="00DA2515" w:rsidP="00D73D2D">
            <w:pPr>
              <w:spacing w:line="276" w:lineRule="auto"/>
              <w:jc w:val="both"/>
            </w:pPr>
          </w:p>
          <w:p w14:paraId="1F3EDAD3" w14:textId="77777777" w:rsidR="00DA2515" w:rsidRPr="009D66AC" w:rsidRDefault="00DA2515" w:rsidP="00D73D2D">
            <w:pPr>
              <w:spacing w:line="276" w:lineRule="auto"/>
              <w:jc w:val="both"/>
            </w:pPr>
          </w:p>
        </w:tc>
        <w:tc>
          <w:tcPr>
            <w:tcW w:w="2756" w:type="dxa"/>
          </w:tcPr>
          <w:p w14:paraId="495D8C98" w14:textId="77777777" w:rsidR="00DA2515" w:rsidRPr="009D66AC" w:rsidRDefault="00DA2515" w:rsidP="00D73D2D">
            <w:pPr>
              <w:spacing w:line="276" w:lineRule="auto"/>
              <w:jc w:val="both"/>
            </w:pPr>
          </w:p>
        </w:tc>
        <w:tc>
          <w:tcPr>
            <w:tcW w:w="1593" w:type="dxa"/>
          </w:tcPr>
          <w:p w14:paraId="24E7890C" w14:textId="77777777" w:rsidR="00DA2515" w:rsidRPr="009D66AC" w:rsidRDefault="00DA2515" w:rsidP="00D73D2D">
            <w:pPr>
              <w:spacing w:line="276" w:lineRule="auto"/>
              <w:jc w:val="both"/>
            </w:pPr>
          </w:p>
        </w:tc>
        <w:tc>
          <w:tcPr>
            <w:tcW w:w="1961" w:type="dxa"/>
          </w:tcPr>
          <w:p w14:paraId="6181656D" w14:textId="77777777" w:rsidR="00DA2515" w:rsidRPr="009D66AC" w:rsidRDefault="00DA2515" w:rsidP="00D73D2D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3C1CFF28" w14:textId="77777777" w:rsidR="00DA2515" w:rsidRPr="009D66AC" w:rsidRDefault="00DA2515" w:rsidP="00D73D2D">
            <w:pPr>
              <w:spacing w:line="276" w:lineRule="auto"/>
              <w:jc w:val="both"/>
            </w:pPr>
          </w:p>
        </w:tc>
      </w:tr>
    </w:tbl>
    <w:p w14:paraId="1A890BFC" w14:textId="77777777" w:rsidR="00DA2515" w:rsidRPr="00DB1F99" w:rsidRDefault="00DA2515" w:rsidP="00DA2515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p w14:paraId="5C6B951B" w14:textId="1AD01FF6" w:rsidR="0066228B" w:rsidRPr="00DA2515" w:rsidRDefault="0066228B" w:rsidP="00DA2515"/>
    <w:sectPr w:rsidR="0066228B" w:rsidRPr="00DA2515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30F7" w14:textId="77777777" w:rsidR="00472AFD" w:rsidRDefault="00472AFD">
      <w:r>
        <w:separator/>
      </w:r>
    </w:p>
  </w:endnote>
  <w:endnote w:type="continuationSeparator" w:id="0">
    <w:p w14:paraId="02D051C7" w14:textId="77777777" w:rsidR="00472AFD" w:rsidRDefault="0047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FCD97" w14:textId="17D2CDC6" w:rsidR="007E3F7A" w:rsidRDefault="007E3F7A" w:rsidP="007E3F7A">
    <w:pPr>
      <w:pStyle w:val="Stopka"/>
    </w:pPr>
    <w:r w:rsidRPr="00E55F08">
      <w:rPr>
        <w:b/>
        <w:bCs/>
        <w:i/>
        <w:iCs/>
        <w:sz w:val="20"/>
      </w:rPr>
      <w:t>WI.271.</w:t>
    </w:r>
    <w:r w:rsidR="00C76B70">
      <w:rPr>
        <w:b/>
        <w:bCs/>
        <w:i/>
        <w:iCs/>
        <w:sz w:val="20"/>
      </w:rPr>
      <w:t>28</w:t>
    </w:r>
    <w:r w:rsidRPr="00E55F08">
      <w:rPr>
        <w:b/>
        <w:bCs/>
        <w:i/>
        <w:iCs/>
        <w:sz w:val="20"/>
      </w:rPr>
      <w:t>.20</w:t>
    </w:r>
    <w:r>
      <w:rPr>
        <w:b/>
        <w:bCs/>
        <w:i/>
        <w:iCs/>
        <w:sz w:val="20"/>
      </w:rPr>
      <w:t>2</w:t>
    </w:r>
    <w:r w:rsidR="00C76B70">
      <w:rPr>
        <w:b/>
        <w:bCs/>
        <w:i/>
        <w:iCs/>
        <w:sz w:val="20"/>
      </w:rPr>
      <w:t>4</w:t>
    </w:r>
    <w:r w:rsidRPr="00E55F08">
      <w:rPr>
        <w:b/>
        <w:bCs/>
        <w:i/>
        <w:iCs/>
        <w:sz w:val="20"/>
      </w:rPr>
      <w:t xml:space="preserve"> - </w:t>
    </w:r>
    <w:r w:rsidR="003E133F" w:rsidRPr="003E133F">
      <w:rPr>
        <w:b/>
        <w:bCs/>
        <w:i/>
        <w:iCs/>
        <w:sz w:val="20"/>
      </w:rPr>
      <w:t>Przetarg w trybie podstawowym na podstawie art. 275 pkt. 1</w:t>
    </w:r>
    <w:r w:rsidR="003E133F">
      <w:rPr>
        <w:b/>
        <w:bCs/>
        <w:i/>
        <w:iCs/>
        <w:sz w:val="20"/>
      </w:rPr>
      <w:t>,</w:t>
    </w:r>
    <w:r w:rsidR="003E133F" w:rsidRPr="003E133F">
      <w:rPr>
        <w:b/>
        <w:bCs/>
        <w:i/>
        <w:iCs/>
        <w:sz w:val="20"/>
      </w:rPr>
      <w:t xml:space="preserve">  </w:t>
    </w:r>
    <w:r w:rsidR="003E133F">
      <w:rPr>
        <w:b/>
        <w:bCs/>
        <w:i/>
        <w:iCs/>
        <w:sz w:val="20"/>
      </w:rPr>
      <w:t xml:space="preserve">pn. </w:t>
    </w:r>
    <w:r w:rsidRPr="00E55F08">
      <w:rPr>
        <w:b/>
        <w:bCs/>
        <w:i/>
        <w:iCs/>
        <w:color w:val="000000"/>
        <w:sz w:val="20"/>
      </w:rPr>
      <w:t xml:space="preserve">„Obsługa komunikacji miejskiej na terenie </w:t>
    </w:r>
    <w:r w:rsidRPr="00E55F08">
      <w:rPr>
        <w:rStyle w:val="Domylnaczcionkaakapitu1"/>
        <w:rFonts w:eastAsia="Calibri"/>
        <w:b/>
        <w:bCs/>
        <w:i/>
        <w:iCs/>
        <w:color w:val="000000"/>
        <w:sz w:val="20"/>
      </w:rPr>
      <w:t>Miasta i Gminy Szamotuły w 202</w:t>
    </w:r>
    <w:r w:rsidR="00C76B70">
      <w:rPr>
        <w:rStyle w:val="Domylnaczcionkaakapitu1"/>
        <w:rFonts w:eastAsia="Calibri"/>
        <w:b/>
        <w:bCs/>
        <w:i/>
        <w:iCs/>
        <w:color w:val="000000"/>
        <w:sz w:val="20"/>
      </w:rPr>
      <w:t>5</w:t>
    </w:r>
    <w:r w:rsidRPr="00E55F08">
      <w:rPr>
        <w:rStyle w:val="Domylnaczcionkaakapitu1"/>
        <w:rFonts w:eastAsia="Calibri"/>
        <w:b/>
        <w:bCs/>
        <w:i/>
        <w:iCs/>
        <w:color w:val="000000"/>
        <w:sz w:val="20"/>
      </w:rPr>
      <w:t xml:space="preserve"> r.”</w:t>
    </w:r>
    <w:r>
      <w:rPr>
        <w:b/>
        <w:bCs/>
        <w:iCs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F283204" w14:textId="60E3DADA" w:rsidR="00472AFD" w:rsidRDefault="00E979A1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 w:rsidRPr="00E979A1">
      <w:rPr>
        <w:b/>
        <w:bCs/>
        <w:i/>
        <w:iCs/>
        <w:sz w:val="20"/>
        <w:szCs w:val="20"/>
      </w:rPr>
      <w:t xml:space="preserve">                                                                                                                                                                    </w:t>
    </w:r>
    <w:r w:rsidR="004F5F08">
      <w:rPr>
        <w:b/>
        <w:bCs/>
        <w:iCs/>
        <w:sz w:val="20"/>
        <w:szCs w:val="20"/>
      </w:rPr>
      <w:t xml:space="preserve">                                                                                                           </w:t>
    </w:r>
    <w:r w:rsidR="00472AFD"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40839" w14:textId="77777777" w:rsidR="00472AFD" w:rsidRDefault="00472AFD">
      <w:r>
        <w:separator/>
      </w:r>
    </w:p>
  </w:footnote>
  <w:footnote w:type="continuationSeparator" w:id="0">
    <w:p w14:paraId="59C702EA" w14:textId="77777777" w:rsidR="00472AFD" w:rsidRDefault="0047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62962882">
    <w:abstractNumId w:val="0"/>
  </w:num>
  <w:num w:numId="2" w16cid:durableId="1532719426">
    <w:abstractNumId w:val="21"/>
  </w:num>
  <w:num w:numId="3" w16cid:durableId="1516188561">
    <w:abstractNumId w:val="11"/>
  </w:num>
  <w:num w:numId="4" w16cid:durableId="680090715">
    <w:abstractNumId w:val="2"/>
  </w:num>
  <w:num w:numId="5" w16cid:durableId="114494118">
    <w:abstractNumId w:val="36"/>
  </w:num>
  <w:num w:numId="6" w16cid:durableId="1390618185">
    <w:abstractNumId w:val="6"/>
  </w:num>
  <w:num w:numId="7" w16cid:durableId="1169323438">
    <w:abstractNumId w:val="20"/>
  </w:num>
  <w:num w:numId="8" w16cid:durableId="1996109894">
    <w:abstractNumId w:val="26"/>
  </w:num>
  <w:num w:numId="9" w16cid:durableId="1765608445">
    <w:abstractNumId w:val="28"/>
  </w:num>
  <w:num w:numId="10" w16cid:durableId="1036538312">
    <w:abstractNumId w:val="24"/>
  </w:num>
  <w:num w:numId="11" w16cid:durableId="443496397">
    <w:abstractNumId w:val="17"/>
  </w:num>
  <w:num w:numId="12" w16cid:durableId="1995795255">
    <w:abstractNumId w:val="16"/>
  </w:num>
  <w:num w:numId="13" w16cid:durableId="1663391944">
    <w:abstractNumId w:val="9"/>
  </w:num>
  <w:num w:numId="14" w16cid:durableId="2053534361">
    <w:abstractNumId w:val="12"/>
  </w:num>
  <w:num w:numId="15" w16cid:durableId="1284071044">
    <w:abstractNumId w:val="10"/>
  </w:num>
  <w:num w:numId="16" w16cid:durableId="2135903112">
    <w:abstractNumId w:val="5"/>
  </w:num>
  <w:num w:numId="17" w16cid:durableId="747194924">
    <w:abstractNumId w:val="27"/>
  </w:num>
  <w:num w:numId="18" w16cid:durableId="2106031583">
    <w:abstractNumId w:val="31"/>
  </w:num>
  <w:num w:numId="19" w16cid:durableId="210652148">
    <w:abstractNumId w:val="25"/>
  </w:num>
  <w:num w:numId="20" w16cid:durableId="10572658">
    <w:abstractNumId w:val="22"/>
  </w:num>
  <w:num w:numId="21" w16cid:durableId="1809278891">
    <w:abstractNumId w:val="33"/>
  </w:num>
  <w:num w:numId="22" w16cid:durableId="106239726">
    <w:abstractNumId w:val="39"/>
  </w:num>
  <w:num w:numId="23" w16cid:durableId="140003824">
    <w:abstractNumId w:val="32"/>
  </w:num>
  <w:num w:numId="24" w16cid:durableId="1219901429">
    <w:abstractNumId w:val="15"/>
  </w:num>
  <w:num w:numId="25" w16cid:durableId="2110153574">
    <w:abstractNumId w:val="37"/>
  </w:num>
  <w:num w:numId="26" w16cid:durableId="2033022938">
    <w:abstractNumId w:val="29"/>
  </w:num>
  <w:num w:numId="27" w16cid:durableId="510805025">
    <w:abstractNumId w:val="19"/>
  </w:num>
  <w:num w:numId="28" w16cid:durableId="1809324733">
    <w:abstractNumId w:val="13"/>
  </w:num>
  <w:num w:numId="29" w16cid:durableId="758410379">
    <w:abstractNumId w:val="23"/>
  </w:num>
  <w:num w:numId="30" w16cid:durableId="1994135083">
    <w:abstractNumId w:val="14"/>
  </w:num>
  <w:num w:numId="31" w16cid:durableId="932399689">
    <w:abstractNumId w:val="1"/>
  </w:num>
  <w:num w:numId="32" w16cid:durableId="1649168444">
    <w:abstractNumId w:val="7"/>
  </w:num>
  <w:num w:numId="33" w16cid:durableId="1450196849">
    <w:abstractNumId w:val="18"/>
  </w:num>
  <w:num w:numId="34" w16cid:durableId="1833832080">
    <w:abstractNumId w:val="8"/>
  </w:num>
  <w:num w:numId="35" w16cid:durableId="185140733">
    <w:abstractNumId w:val="35"/>
  </w:num>
  <w:num w:numId="36" w16cid:durableId="44649698">
    <w:abstractNumId w:val="30"/>
  </w:num>
  <w:num w:numId="37" w16cid:durableId="692534638">
    <w:abstractNumId w:val="34"/>
  </w:num>
  <w:num w:numId="38" w16cid:durableId="1923903619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1D6E4C"/>
    <w:rsid w:val="00276736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3E133F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F5CA5"/>
    <w:rsid w:val="004F5F08"/>
    <w:rsid w:val="00507B9D"/>
    <w:rsid w:val="005173D9"/>
    <w:rsid w:val="005266B4"/>
    <w:rsid w:val="00581941"/>
    <w:rsid w:val="00591297"/>
    <w:rsid w:val="0066228B"/>
    <w:rsid w:val="0066260F"/>
    <w:rsid w:val="00664847"/>
    <w:rsid w:val="006704D8"/>
    <w:rsid w:val="006B3DFD"/>
    <w:rsid w:val="006D5C3E"/>
    <w:rsid w:val="00725992"/>
    <w:rsid w:val="00777BAE"/>
    <w:rsid w:val="00777D64"/>
    <w:rsid w:val="00793A46"/>
    <w:rsid w:val="007B42E8"/>
    <w:rsid w:val="007E3F7A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19C1"/>
    <w:rsid w:val="0091236E"/>
    <w:rsid w:val="00917E55"/>
    <w:rsid w:val="00930A13"/>
    <w:rsid w:val="00956BCF"/>
    <w:rsid w:val="009B539A"/>
    <w:rsid w:val="009D440F"/>
    <w:rsid w:val="009D66AC"/>
    <w:rsid w:val="009E331D"/>
    <w:rsid w:val="00A0351D"/>
    <w:rsid w:val="00A2241F"/>
    <w:rsid w:val="00A246AD"/>
    <w:rsid w:val="00A36E80"/>
    <w:rsid w:val="00AB4A3A"/>
    <w:rsid w:val="00AC11E5"/>
    <w:rsid w:val="00B41462"/>
    <w:rsid w:val="00BD4AD7"/>
    <w:rsid w:val="00BD79CB"/>
    <w:rsid w:val="00BF142D"/>
    <w:rsid w:val="00C2686B"/>
    <w:rsid w:val="00C318EC"/>
    <w:rsid w:val="00C43410"/>
    <w:rsid w:val="00C43F93"/>
    <w:rsid w:val="00C668A8"/>
    <w:rsid w:val="00C75911"/>
    <w:rsid w:val="00C76B70"/>
    <w:rsid w:val="00C87ACC"/>
    <w:rsid w:val="00C9183B"/>
    <w:rsid w:val="00CA0114"/>
    <w:rsid w:val="00CC6A0B"/>
    <w:rsid w:val="00CD7941"/>
    <w:rsid w:val="00CE0CB2"/>
    <w:rsid w:val="00DA2515"/>
    <w:rsid w:val="00DA2D2B"/>
    <w:rsid w:val="00DB1F99"/>
    <w:rsid w:val="00E0408C"/>
    <w:rsid w:val="00E076F5"/>
    <w:rsid w:val="00E17D47"/>
    <w:rsid w:val="00E25B41"/>
    <w:rsid w:val="00E25EF4"/>
    <w:rsid w:val="00E30B43"/>
    <w:rsid w:val="00E4402A"/>
    <w:rsid w:val="00E506CB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7E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1530</Characters>
  <Application>Microsoft Office Word</Application>
  <DocSecurity>0</DocSecurity>
  <Lines>26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2020-03-23T07:08:00Z</cp:lastPrinted>
  <dcterms:created xsi:type="dcterms:W3CDTF">2024-11-26T10:13:00Z</dcterms:created>
  <dcterms:modified xsi:type="dcterms:W3CDTF">2024-11-26T10:13:00Z</dcterms:modified>
</cp:coreProperties>
</file>