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24" w:rsidRPr="00BE4A24" w:rsidRDefault="00BE4A24" w:rsidP="00BE4A24">
      <w:pPr>
        <w:pStyle w:val="Default"/>
        <w:rPr>
          <w:rFonts w:asciiTheme="majorHAnsi" w:hAnsiTheme="majorHAnsi"/>
          <w:sz w:val="23"/>
          <w:szCs w:val="23"/>
        </w:rPr>
      </w:pPr>
    </w:p>
    <w:p w:rsidR="00BE4A24" w:rsidRPr="00BE4A24" w:rsidRDefault="00BE4A24" w:rsidP="00BE4A24">
      <w:pPr>
        <w:pStyle w:val="Default"/>
        <w:rPr>
          <w:rFonts w:asciiTheme="majorHAnsi" w:hAnsiTheme="majorHAnsi"/>
          <w:color w:val="auto"/>
        </w:rPr>
      </w:pPr>
    </w:p>
    <w:p w:rsidR="00BE4A24" w:rsidRPr="00BE4A24" w:rsidRDefault="00BE4A24" w:rsidP="00BE4A24">
      <w:pPr>
        <w:pStyle w:val="Default"/>
        <w:jc w:val="right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/>
          <w:color w:val="auto"/>
        </w:rPr>
        <w:t xml:space="preserve">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Załącznik 7 do SWZ </w:t>
      </w:r>
    </w:p>
    <w:p w:rsidR="00BE4A24" w:rsidRPr="00BE4A24" w:rsidRDefault="00BE4A24" w:rsidP="00BE4A24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KARTA GWARANCYJNA - WZÓR</w:t>
      </w:r>
    </w:p>
    <w:p w:rsid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P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określająca uprawnienia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Zamawiającego,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tj. </w:t>
      </w:r>
    </w:p>
    <w:p w:rsid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P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 xml:space="preserve">Gmina Szczuczyn </w:t>
      </w:r>
    </w:p>
    <w:p w:rsidR="00BE4A24" w:rsidRP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Pl. </w:t>
      </w:r>
      <w:r>
        <w:rPr>
          <w:rFonts w:asciiTheme="majorHAnsi" w:hAnsiTheme="majorHAnsi" w:cs="Calibri"/>
          <w:color w:val="auto"/>
          <w:sz w:val="22"/>
          <w:szCs w:val="22"/>
        </w:rPr>
        <w:t>1000-lecia 23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:rsid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 xml:space="preserve">19-230 Szczuczyn </w:t>
      </w:r>
    </w:p>
    <w:p w:rsidR="00BE4A24" w:rsidRP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jako uprawnionego z tytułu gwarancji jakości. </w:t>
      </w:r>
    </w:p>
    <w:p w:rsidR="00BE4A24" w:rsidRPr="00BE4A24" w:rsidRDefault="00BE4A24" w:rsidP="00BE4A24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Pr="00BE4A24" w:rsidRDefault="00BE4A24" w:rsidP="00BE4A24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Przedmiotem Karty Gwarancyjnej są: </w:t>
      </w:r>
    </w:p>
    <w:p w:rsidR="00BE4A24" w:rsidRPr="00BE4A24" w:rsidRDefault="00BE4A24" w:rsidP="00BE4A24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Obiekty wykonane w ramach realizacji zadania </w:t>
      </w:r>
      <w:r>
        <w:rPr>
          <w:rFonts w:asciiTheme="majorHAnsi" w:hAnsiTheme="majorHAnsi" w:cs="Calibri"/>
          <w:color w:val="auto"/>
          <w:sz w:val="22"/>
          <w:szCs w:val="22"/>
        </w:rPr>
        <w:t>pn. „</w:t>
      </w:r>
      <w:r w:rsidR="00813134" w:rsidRPr="00813134">
        <w:rPr>
          <w:rFonts w:asciiTheme="majorHAnsi" w:hAnsiTheme="majorHAnsi" w:cs="Calibri"/>
          <w:b/>
          <w:color w:val="auto"/>
          <w:sz w:val="22"/>
          <w:szCs w:val="22"/>
        </w:rPr>
        <w:t>Rewitalizacja zdegradowanego placu zabaw na działce nr 1163/63 w mieście Szczuczyn</w:t>
      </w:r>
      <w:r w:rsidR="00813134">
        <w:rPr>
          <w:rFonts w:asciiTheme="majorHAnsi" w:hAnsiTheme="majorHAnsi" w:cs="Calibri"/>
          <w:b/>
          <w:i/>
          <w:color w:val="auto"/>
          <w:sz w:val="22"/>
          <w:szCs w:val="22"/>
        </w:rPr>
        <w:t xml:space="preserve"> </w:t>
      </w:r>
      <w:r w:rsidR="00813134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>
        <w:rPr>
          <w:rFonts w:asciiTheme="majorHAnsi" w:hAnsiTheme="majorHAnsi" w:cs="Calibri"/>
          <w:color w:val="auto"/>
          <w:sz w:val="22"/>
          <w:szCs w:val="22"/>
        </w:rPr>
        <w:t>„</w:t>
      </w:r>
    </w:p>
    <w:p w:rsidR="00BE4A24" w:rsidRDefault="00BE4A24" w:rsidP="00BE4A24">
      <w:pPr>
        <w:pStyle w:val="Default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BE4A24" w:rsidRPr="00BE4A24" w:rsidRDefault="00BE4A24" w:rsidP="00BE4A24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Wykonawca robót jako Gwarant: </w:t>
      </w:r>
    </w:p>
    <w:p w:rsidR="00BE4A24" w:rsidRPr="00BE4A24" w:rsidRDefault="00BE4A24" w:rsidP="00BE4A24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…………………………………………………………………………………….. </w:t>
      </w:r>
    </w:p>
    <w:p w:rsidR="00BE4A24" w:rsidRPr="00BE4A24" w:rsidRDefault="00BE4A24" w:rsidP="00BE4A24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Zamawiający jako Uprawniony z gwarancji: </w:t>
      </w:r>
    </w:p>
    <w:p w:rsidR="00BE4A24" w:rsidRDefault="00BE4A24" w:rsidP="00BE4A24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E4A24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>Gmina Szczuczyn</w:t>
      </w:r>
    </w:p>
    <w:p w:rsidR="00BE4A24" w:rsidRPr="00BE4A24" w:rsidRDefault="00BE4A24" w:rsidP="00BE4A24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>Pl. 1000-lecia 23</w:t>
      </w:r>
    </w:p>
    <w:p w:rsidR="00BE4A24" w:rsidRDefault="00BE4A24" w:rsidP="00BE4A24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 xml:space="preserve">19-230 Szczuczyn </w:t>
      </w:r>
    </w:p>
    <w:p w:rsidR="00BE4A24" w:rsidRPr="00BE4A24" w:rsidRDefault="00BE4A24" w:rsidP="00BE4A24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Pr="00BE4A24" w:rsidRDefault="00BE4A24" w:rsidP="00BD57CE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Zakres gwarancji: </w:t>
      </w:r>
      <w:r w:rsidR="001B1AF2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umowa nr </w:t>
      </w:r>
      <w:r w:rsidR="00BD57CE" w:rsidRPr="00BD57CE">
        <w:rPr>
          <w:rFonts w:asciiTheme="majorHAnsi" w:hAnsiTheme="majorHAnsi" w:cs="Calibri"/>
          <w:b/>
          <w:color w:val="auto"/>
          <w:sz w:val="22"/>
          <w:szCs w:val="22"/>
        </w:rPr>
        <w:t>RI</w:t>
      </w:r>
      <w:r w:rsidR="005D7BEE">
        <w:rPr>
          <w:rFonts w:asciiTheme="majorHAnsi" w:hAnsiTheme="majorHAnsi" w:cs="Calibri"/>
          <w:b/>
          <w:bCs/>
          <w:color w:val="auto"/>
          <w:sz w:val="22"/>
          <w:szCs w:val="22"/>
        </w:rPr>
        <w:t>.272</w:t>
      </w:r>
      <w:r w:rsidR="00DB5733">
        <w:rPr>
          <w:rFonts w:asciiTheme="majorHAnsi" w:hAnsiTheme="majorHAnsi" w:cs="Calibri"/>
          <w:b/>
          <w:bCs/>
          <w:color w:val="auto"/>
          <w:sz w:val="22"/>
          <w:szCs w:val="22"/>
        </w:rPr>
        <w:t>.3</w:t>
      </w:r>
      <w:r w:rsidR="001B1AF2">
        <w:rPr>
          <w:rFonts w:asciiTheme="majorHAnsi" w:hAnsiTheme="majorHAnsi" w:cs="Calibri"/>
          <w:b/>
          <w:bCs/>
          <w:color w:val="auto"/>
          <w:sz w:val="22"/>
          <w:szCs w:val="22"/>
        </w:rPr>
        <w:t>.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2022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 dnia ………2022 r. </w:t>
      </w:r>
    </w:p>
    <w:p w:rsidR="00BE4A24" w:rsidRPr="00BE4A24" w:rsidRDefault="00BE4A24" w:rsidP="00BD57CE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Data przekazania przedmiotu gwarancji do użytku (początek gwarancji – data wydania przedmiotu gwarancji Uprawnionemu z gwarancji) : ………….202…. r. </w:t>
      </w:r>
    </w:p>
    <w:p w:rsidR="00BE4A24" w:rsidRPr="00BD57CE" w:rsidRDefault="00BE4A24" w:rsidP="00BD57CE">
      <w:pPr>
        <w:pStyle w:val="Default"/>
        <w:numPr>
          <w:ilvl w:val="0"/>
          <w:numId w:val="2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Ogólne warunki gwarancji jakości: </w:t>
      </w:r>
    </w:p>
    <w:p w:rsidR="00BD57CE" w:rsidRPr="00BE4A24" w:rsidRDefault="00BD57CE" w:rsidP="00BD57CE">
      <w:pPr>
        <w:pStyle w:val="Default"/>
        <w:ind w:left="72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6.1. Gwarant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oświadcza, że gwarantuje sprawne działanie obiektów objętych umową wskazaną w punkcie 4 oraz, że wykonany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Gwaranta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przedmiot umowy, objęty niniejszą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Kartą Gwarancyjną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został zrealizowany zgodnie z umową, zasadami współczesnej wiedzy technicznej, przepisami techniczno budowlanymi oraz innymi dokumentami będącymi integralną częścią umowy, jak również wykonany został bez wad pomniejszających jego wartość lub czyniących obiekt nieprzydatnym do użytkowania zgodnie z jego przeznaczeniem.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6.2. Gwarant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zobowiązuje się do nieodpłatnego usunięcia wad przedmiotu umowy ujawnionych i zgłoszonych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 formie pisemnej oraz drogą mailową w okresie gwarancji. Pismo powinno określać rodzaj wady i ewentualną przyczynę jej powstania ( jeżeli jest znana ).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6.3.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 przypadku przeniesienia praw własności w/w obiektów, w okresie trwania gwarancji na osobę trzecią, uprawnienia wynikające z gwarancji jakości przechodzą na nowego władającego obiektami. Uprawniony zobowiązany jest niezwłocznie powiadomić Gwaranta o takim zdarzeniu wskazując podstawę przeniesienia uprawnień z gwarancji na osobę trzecią. Do czasu dopełnienia wyżej opisanego obowiązku zgłoszenia wady dokonywane przez osobę trzecią będą bezskuteczne wobec Gwaranta.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P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3"/>
          <w:szCs w:val="23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6.4.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Czas trwania gwarancji (odpowiedzialności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Gwaranta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) wynosi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……….. miesięcy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</w:t>
      </w:r>
    </w:p>
    <w:p w:rsidR="00BE4A24" w:rsidRPr="00BE4A24" w:rsidRDefault="00BE4A24" w:rsidP="00BE4A24">
      <w:pPr>
        <w:pStyle w:val="Default"/>
        <w:jc w:val="both"/>
        <w:rPr>
          <w:rFonts w:asciiTheme="majorHAnsi" w:hAnsiTheme="majorHAnsi"/>
          <w:color w:val="auto"/>
        </w:rPr>
      </w:pPr>
    </w:p>
    <w:p w:rsidR="00BE4A24" w:rsidRPr="00BE4A24" w:rsidRDefault="00BE4A24" w:rsidP="00BD57CE">
      <w:pPr>
        <w:pStyle w:val="Default"/>
        <w:pageBreakBefore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lastRenderedPageBreak/>
        <w:t xml:space="preserve">6.5.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Nie podlegają uprawnieniom z tytułu gwarancji jakości wady powstałe na skutek: </w:t>
      </w:r>
    </w:p>
    <w:p w:rsidR="00BE4A24" w:rsidRPr="00BE4A24" w:rsidRDefault="00BE4A24" w:rsidP="00BD57CE">
      <w:pPr>
        <w:pStyle w:val="Default"/>
        <w:numPr>
          <w:ilvl w:val="0"/>
          <w:numId w:val="3"/>
        </w:numPr>
        <w:spacing w:after="18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siły wyższej, przez co strony rozumieją m.in.: stan wojny, stan klęski żywiołowej, atak terrorystyczny itp., </w:t>
      </w:r>
    </w:p>
    <w:p w:rsidR="00BE4A24" w:rsidRPr="00BE4A24" w:rsidRDefault="00BE4A24" w:rsidP="00BD57CE">
      <w:pPr>
        <w:pStyle w:val="Default"/>
        <w:numPr>
          <w:ilvl w:val="0"/>
          <w:numId w:val="3"/>
        </w:numPr>
        <w:spacing w:after="18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uszkodzeń mechanicznych, biologicznych, termicznych, chemicznych i zniszczeń powstałych wskutek zjawisk fizycznych, o ile przedmioty objęte niniejszą gwarancją zgodnie ze swoim przeznaczeniem i specyfiką techniczną nie miały być odporne na działanie ww. czynników, </w:t>
      </w:r>
    </w:p>
    <w:p w:rsidR="00BE4A24" w:rsidRPr="00BE4A24" w:rsidRDefault="00BE4A24" w:rsidP="00BD57CE">
      <w:pPr>
        <w:pStyle w:val="Default"/>
        <w:numPr>
          <w:ilvl w:val="0"/>
          <w:numId w:val="3"/>
        </w:numPr>
        <w:spacing w:after="18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dewastacji, </w:t>
      </w:r>
    </w:p>
    <w:p w:rsidR="00BE4A24" w:rsidRPr="00BE4A24" w:rsidRDefault="00BE4A24" w:rsidP="00BD57CE">
      <w:pPr>
        <w:pStyle w:val="Default"/>
        <w:numPr>
          <w:ilvl w:val="0"/>
          <w:numId w:val="3"/>
        </w:numPr>
        <w:spacing w:after="18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uszkodzeń będących skutkiem niewłaściwych parametrów roboczych w sieciach (w tym: energetycznej, wodociągowej) doprowadzających media do obiektów będących przedmiotem gwarancji, </w:t>
      </w:r>
    </w:p>
    <w:p w:rsidR="00BE4A24" w:rsidRPr="00BE4A24" w:rsidRDefault="00BE4A24" w:rsidP="00BD57CE">
      <w:pPr>
        <w:pStyle w:val="Default"/>
        <w:numPr>
          <w:ilvl w:val="0"/>
          <w:numId w:val="3"/>
        </w:numPr>
        <w:spacing w:after="18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niewłaściwego użytkowania, eksploatacji, konserwacji (niezgodnie z przekazanymi instrukcjami, zasadami eksploatacji i użytkowania), </w:t>
      </w:r>
    </w:p>
    <w:p w:rsidR="00BE4A24" w:rsidRPr="00BE4A24" w:rsidRDefault="00BE4A24" w:rsidP="00BD57CE">
      <w:pPr>
        <w:pStyle w:val="Default"/>
        <w:numPr>
          <w:ilvl w:val="0"/>
          <w:numId w:val="3"/>
        </w:numPr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prowadzenia konserwacji i eksploatacji przez osoby do tego nieuprawnione(nie posiadające wymaganych uprawnień i szkoleń). </w:t>
      </w:r>
    </w:p>
    <w:p w:rsidR="00BE4A24" w:rsidRPr="00BE4A24" w:rsidRDefault="00BE4A24" w:rsidP="00BE4A24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P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6.6.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Gwarancją nie są objęte elementy i materiały eksploatacyjne takie jak: oleje, smary, płyny technologiczne, dodatki chemiczne, itp., elementy zużywające się w sposób naturalny w czasie prowadzenia eksploatacji w sposób właściwy i zgodny z technologią. </w:t>
      </w: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Ww. elementy i materiały eksploatacyjne winny być wymieniane i uzupełniane w miarę potrzeb przez służby konserwatorskie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i na jego koszt.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6.7. Gwarant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nie odpowiada za wady powstałe w wyniku zwłoki w zawiadomieniu go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(tj. nie zachowania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terminu wskazanego w pkt 9.1. niniejszej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Karty Gwarancyjnej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) o wadzie , jeżeli wada ta spowodowała inne wady (uszkodzenia), których można byłoby uniknąć, gdyby w terminie zawiadomiono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Gwaranta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 zaistniałej sytuacji.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6.8.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Gwarant jest odpowiedzialny za wszelkie szkody i straty, które spowodował w czasie prac nad usuwaniem wad lub wykonywaniem swoich zobowiązań wynikających z zapisów 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Karty Gwarancyjnej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</w:t>
      </w:r>
    </w:p>
    <w:p w:rsidR="00BD57CE" w:rsidRPr="00BE4A24" w:rsidRDefault="00BD57CE" w:rsidP="00C43381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7. Szczegółowe warunki gwarancji jakości: </w:t>
      </w:r>
    </w:p>
    <w:p w:rsidR="00DB5733" w:rsidRPr="00BE4A24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7.1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Zgodnie z umowa nr </w:t>
      </w:r>
      <w:r w:rsidR="005D7BEE">
        <w:rPr>
          <w:rFonts w:asciiTheme="majorHAnsi" w:hAnsiTheme="majorHAnsi" w:cs="Calibri"/>
          <w:color w:val="auto"/>
          <w:sz w:val="22"/>
          <w:szCs w:val="22"/>
        </w:rPr>
        <w:t>RI.272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>.</w:t>
      </w:r>
      <w:r w:rsidR="00DB5733">
        <w:rPr>
          <w:rFonts w:asciiTheme="majorHAnsi" w:hAnsiTheme="majorHAnsi" w:cs="Calibri"/>
          <w:color w:val="auto"/>
          <w:sz w:val="22"/>
          <w:szCs w:val="22"/>
        </w:rPr>
        <w:t>3</w:t>
      </w:r>
      <w:r w:rsidR="005D7BEE">
        <w:rPr>
          <w:rFonts w:asciiTheme="majorHAnsi" w:hAnsiTheme="majorHAnsi" w:cs="Calibri"/>
          <w:color w:val="auto"/>
          <w:sz w:val="22"/>
          <w:szCs w:val="22"/>
        </w:rPr>
        <w:t>.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2022 z dnia ………..2022 r. </w:t>
      </w:r>
    </w:p>
    <w:p w:rsidR="00DB5733" w:rsidRPr="00BE4A24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8. Okresowe przeglądy gwarancyjne : </w:t>
      </w:r>
    </w:p>
    <w:p w:rsidR="00BD57CE" w:rsidRPr="00BE4A24" w:rsidRDefault="00BD57CE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8.1.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Komisyjne okresowe przeglądy gwarancyjne odbywać się będą raz do roku. </w:t>
      </w:r>
    </w:p>
    <w:p w:rsidR="00BD57CE" w:rsidRPr="00BE4A24" w:rsidRDefault="00BD57CE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8.2.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Datę, godzinę i miejsce dokonania okresowego przeglądu gwarancyjnego wyznacza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Uprawniony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, zawiadamiając o nim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Gwaranta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na piśmie, z co najmniej 7 dniowym wyprzedzeniem.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D57CE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8.3.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 skład komisji przeglądowej będą wchodziły co najmniej 2 osoby wyznaczone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oraz 1 osoba wyznaczona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Gwaranta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8.4.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Jeżeli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Gwaran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t został prawidłowo zawiadomiony o terminie i miejscu dokonania okresowego przeglądu gwarancyjnego, niestawienie się jego przedstawicieli, nie będzie wywoływało żadnych ujemnych skutków dla ważności i skuteczności ustaleń dokonanych przez komisję przeglądową.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D57CE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8.5.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 każdego okresowego przeglądu gwarancyjnego sporządzany będzie protokół przeglądu gwarancyjnego, w co najmniej 2 egzemplarzach, po jednym dla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i dla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Gwaranta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W przypadku nieobecności przedstawicieli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Gwaranta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,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Zamawiający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niezwłocznie prześle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Gwarantowi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jeden egzemplarz protokołu przeglądu gwarancyjnego. </w:t>
      </w:r>
    </w:p>
    <w:p w:rsidR="00BD57CE" w:rsidRPr="00BE4A24" w:rsidRDefault="00BD57CE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D57CE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3"/>
          <w:szCs w:val="23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9. Tryb usuwania wad :</w:t>
      </w:r>
      <w:r w:rsidRPr="00BE4A24">
        <w:rPr>
          <w:rFonts w:asciiTheme="majorHAnsi" w:hAnsiTheme="majorHAnsi" w:cs="Calibri"/>
          <w:color w:val="auto"/>
          <w:sz w:val="23"/>
          <w:szCs w:val="23"/>
        </w:rPr>
        <w:t xml:space="preserve"> </w:t>
      </w:r>
    </w:p>
    <w:p w:rsidR="00DB5733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3"/>
          <w:szCs w:val="23"/>
        </w:rPr>
      </w:pPr>
    </w:p>
    <w:p w:rsidR="00BE4A24" w:rsidRDefault="00BE4A24" w:rsidP="00DB5733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9.1.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Termin zgłoszenia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>w formie pisemnej rek</w:t>
      </w:r>
      <w:r w:rsidR="00E76AD5">
        <w:rPr>
          <w:rFonts w:asciiTheme="majorHAnsi" w:hAnsiTheme="majorHAnsi" w:cs="Calibri"/>
          <w:color w:val="auto"/>
          <w:sz w:val="22"/>
          <w:szCs w:val="22"/>
        </w:rPr>
        <w:t>lamacji w ramach gwarancji: do 5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 dni od daty powzięcia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>wiadomości o wystąpi</w:t>
      </w:r>
      <w:r w:rsidR="00E76AD5">
        <w:rPr>
          <w:rFonts w:asciiTheme="majorHAnsi" w:hAnsiTheme="majorHAnsi" w:cs="Calibri"/>
          <w:color w:val="auto"/>
          <w:sz w:val="22"/>
          <w:szCs w:val="22"/>
        </w:rPr>
        <w:t>eniu wady przedmiotu gwarancji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</w:t>
      </w:r>
    </w:p>
    <w:p w:rsidR="00DB5733" w:rsidRPr="00BE4A24" w:rsidRDefault="00DB5733" w:rsidP="00DB5733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9.2.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Termin rozpatrzenia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Gwaranta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reklamacji i ustalenia 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Uprawnionym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>w formie pise</w:t>
      </w:r>
      <w:r w:rsidR="00E76AD5">
        <w:rPr>
          <w:rFonts w:asciiTheme="majorHAnsi" w:hAnsiTheme="majorHAnsi" w:cs="Calibri"/>
          <w:color w:val="auto"/>
          <w:sz w:val="22"/>
          <w:szCs w:val="22"/>
        </w:rPr>
        <w:t>mnej terminu usunięcia wady do 5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 dni od daty pisemnego zgłoszenia wady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Gwarantowi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Uprawnionego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9.3.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Ujawnione w okresie gwarancyjnym wady będą niezwłocznie usuwane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Gwaranta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. Jeżeli niezwłoczne usunięcie wady nie będzie możliwe z przyczyn obiektywnych we wskazanym terminie,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zwróci się do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 wnioskiem o jego przedłużenie, przy czym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dołoży należytej staranności, aby usunąć wady w możliwie najkrótszym terminie.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9.4.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 sposobie usunięcia wady decydują Strony w formie pisemnej z zastrzeżeniem, że usunięcie wady ma nastąpić z zastosowaniem nie gorszej technologii i materiałów, niż zastosowane pierwotnie.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9.5.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Stwierdzenie usunięcia wady uważa się za skuteczne z chwilą podpisania przez obie strony protokołu odbioru prac z usuwania wady.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9.7.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 przypadku wniesienia uwag w okresie trwania gwarancji jakości przez organy wyszczególnione w art. 56 Prawa budowlanego, uwagi te jeżeli uznane zostaną jako wady pod warunkiem, że ich powstanie lub ujawnienie nastąpiło na skutek nienależytego działania Gwaranta W takim wypadku wady usunięte będą przez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Gwaranta.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9.8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 przypadku nieprzystąpienia Gwaranta w terminie wynikającym z niniejszej Karty Gwarancyjnej lub innym wskazanym przez Zamawiającego, Zamawiający może powierzyć wykonanie usunięcia tych wad osobom trzecim na koszt i ryzyko Gwaranta zachowując uprawnienia z gwarancji.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10. Warunki rękojmi. </w:t>
      </w:r>
    </w:p>
    <w:p w:rsidR="00DB5733" w:rsidRPr="00BE4A24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10.1. Gwarant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ponosi wobec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Uprawnionego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odpowiedzialność z tytułu rękojmi za wady przedmiotów umów, na zasadach określonych w Kodeksie Cywilnym.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10.2.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Okres rękojmi wynosi: </w:t>
      </w:r>
      <w:r w:rsidR="00680443">
        <w:rPr>
          <w:rFonts w:asciiTheme="majorHAnsi" w:hAnsiTheme="majorHAnsi" w:cs="Calibri"/>
          <w:color w:val="auto"/>
          <w:sz w:val="22"/>
          <w:szCs w:val="22"/>
        </w:rPr>
        <w:t xml:space="preserve">minimum </w:t>
      </w:r>
      <w:r w:rsidR="00E675C1">
        <w:rPr>
          <w:rFonts w:asciiTheme="majorHAnsi" w:hAnsiTheme="majorHAnsi" w:cs="Calibri"/>
          <w:b/>
          <w:bCs/>
          <w:color w:val="auto"/>
          <w:sz w:val="22"/>
          <w:szCs w:val="22"/>
        </w:rPr>
        <w:t>36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miesięcy,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gdy oferowany przez Wykonawcę okres gwarancji jest dłuższy niż okres rękojmi, okres rękojmi będzie równy okresowi gwarancji.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DB5733" w:rsidRDefault="00BE4A24" w:rsidP="00DB5733">
      <w:pPr>
        <w:pStyle w:val="Default"/>
        <w:ind w:left="360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10.3.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Czas trwania rękojmi liczy się od daty odbioru i przekazania przedmiotów rękojmi do użytku, tj. od: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…………..2022 r. </w:t>
      </w:r>
    </w:p>
    <w:p w:rsidR="00DB5733" w:rsidRPr="00DB5733" w:rsidRDefault="00DB5733" w:rsidP="00DB5733">
      <w:pPr>
        <w:pStyle w:val="Default"/>
        <w:ind w:left="360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11. Postanowienia końcowe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: </w:t>
      </w:r>
    </w:p>
    <w:p w:rsidR="00DB5733" w:rsidRPr="00BE4A24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11.1.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 sprawach nie uregulowanych niniejszą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Kartą Gwarancyjną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zastosowanie mają postanowienia Umowy oraz przepisy Kodeksu Cywilnego.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11.2.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Niniejsza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Karta Gwarancyjna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jest integralną częścią zawartych Umów i Aneksów. </w:t>
      </w:r>
    </w:p>
    <w:p w:rsidR="00DB5733" w:rsidRPr="00BE4A24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11.3.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Wszelkie zmiany dotyczące treści niniejszej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Karty Gwarancyjnej 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wymagają formy pisemnej uzgodnionej pomiędzy stronami pod rygorem nieważności.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11.</w:t>
      </w:r>
      <w:r w:rsidRPr="00BE4A24">
        <w:rPr>
          <w:rFonts w:asciiTheme="majorHAnsi" w:hAnsiTheme="majorHAnsi" w:cs="Calibri"/>
          <w:color w:val="auto"/>
          <w:sz w:val="22"/>
          <w:szCs w:val="22"/>
        </w:rPr>
        <w:t xml:space="preserve">4 Kartę gwarancyjną wystawiono w dwóch jednobrzmiących egzemplarzach, po jednym egzemplarzu dla każdej ze stron. </w:t>
      </w:r>
    </w:p>
    <w:p w:rsidR="00DB5733" w:rsidRPr="00BE4A24" w:rsidRDefault="00DB5733" w:rsidP="00BD57CE">
      <w:pPr>
        <w:pStyle w:val="Default"/>
        <w:ind w:left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D57CE">
      <w:pPr>
        <w:pStyle w:val="Default"/>
        <w:ind w:firstLine="360"/>
        <w:jc w:val="both"/>
        <w:rPr>
          <w:rFonts w:asciiTheme="majorHAnsi" w:hAnsiTheme="majorHAnsi" w:cs="Calibri"/>
          <w:i/>
          <w:i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i/>
          <w:iCs/>
          <w:color w:val="auto"/>
          <w:sz w:val="22"/>
          <w:szCs w:val="22"/>
        </w:rPr>
        <w:t xml:space="preserve">Data </w:t>
      </w:r>
      <w:r w:rsidR="00DB5733">
        <w:rPr>
          <w:rFonts w:asciiTheme="majorHAnsi" w:hAnsiTheme="majorHAnsi" w:cs="Calibri"/>
          <w:i/>
          <w:iCs/>
          <w:color w:val="auto"/>
          <w:sz w:val="22"/>
          <w:szCs w:val="22"/>
        </w:rPr>
        <w:t xml:space="preserve">wystawienia Karty Gwarancyjnej:                                                           </w:t>
      </w:r>
      <w:r w:rsidRPr="00BE4A24">
        <w:rPr>
          <w:rFonts w:asciiTheme="majorHAnsi" w:hAnsiTheme="majorHAnsi" w:cs="Calibri"/>
          <w:i/>
          <w:iCs/>
          <w:color w:val="auto"/>
          <w:sz w:val="22"/>
          <w:szCs w:val="22"/>
        </w:rPr>
        <w:t>…………</w:t>
      </w:r>
      <w:r w:rsidR="00DB5733">
        <w:rPr>
          <w:rFonts w:asciiTheme="majorHAnsi" w:hAnsiTheme="majorHAnsi" w:cs="Calibri"/>
          <w:i/>
          <w:iCs/>
          <w:color w:val="auto"/>
          <w:sz w:val="22"/>
          <w:szCs w:val="22"/>
        </w:rPr>
        <w:t>……………</w:t>
      </w:r>
      <w:r w:rsidRPr="00BE4A24">
        <w:rPr>
          <w:rFonts w:asciiTheme="majorHAnsi" w:hAnsiTheme="majorHAnsi" w:cs="Calibri"/>
          <w:i/>
          <w:iCs/>
          <w:color w:val="auto"/>
          <w:sz w:val="22"/>
          <w:szCs w:val="22"/>
        </w:rPr>
        <w:t xml:space="preserve">……….. </w:t>
      </w:r>
    </w:p>
    <w:p w:rsidR="00DB5733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i/>
          <w:iCs/>
          <w:color w:val="auto"/>
          <w:sz w:val="22"/>
          <w:szCs w:val="22"/>
        </w:rPr>
      </w:pPr>
    </w:p>
    <w:p w:rsidR="00DB5733" w:rsidRPr="00BE4A24" w:rsidRDefault="00DB5733" w:rsidP="00BD57CE">
      <w:pPr>
        <w:pStyle w:val="Default"/>
        <w:ind w:firstLine="36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BE4A24" w:rsidRDefault="00BE4A24" w:rsidP="00BE4A24">
      <w:pPr>
        <w:pStyle w:val="Default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>Warunki gwarancji przyjął</w:t>
      </w:r>
      <w:r w:rsidR="00DB5733">
        <w:rPr>
          <w:rFonts w:asciiTheme="majorHAnsi" w:hAnsiTheme="majorHAnsi" w:cs="Calibri"/>
          <w:b/>
          <w:bCs/>
          <w:color w:val="auto"/>
          <w:sz w:val="22"/>
          <w:szCs w:val="22"/>
        </w:rPr>
        <w:t>: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</w:t>
      </w:r>
      <w:r w:rsidR="00DB5733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Pr="00BE4A2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Gwarancji udzielił: </w:t>
      </w:r>
    </w:p>
    <w:p w:rsidR="00DB5733" w:rsidRDefault="00DB5733" w:rsidP="00BE4A24">
      <w:pPr>
        <w:pStyle w:val="Default"/>
        <w:jc w:val="both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DB5733" w:rsidRPr="00BE4A24" w:rsidRDefault="00DB5733" w:rsidP="00BE4A24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E675C1" w:rsidRDefault="00E675C1" w:rsidP="00BE4A24">
      <w:pPr>
        <w:jc w:val="both"/>
        <w:rPr>
          <w:rFonts w:asciiTheme="majorHAnsi" w:hAnsiTheme="majorHAnsi" w:cs="Calibri"/>
          <w:b/>
          <w:bCs/>
        </w:rPr>
      </w:pPr>
    </w:p>
    <w:p w:rsidR="00E675C1" w:rsidRDefault="00E675C1" w:rsidP="00BE4A24">
      <w:pPr>
        <w:jc w:val="both"/>
        <w:rPr>
          <w:rFonts w:asciiTheme="majorHAnsi" w:hAnsiTheme="majorHAnsi" w:cs="Calibri"/>
          <w:b/>
          <w:bCs/>
        </w:rPr>
      </w:pPr>
    </w:p>
    <w:p w:rsidR="00E56AAD" w:rsidRPr="00BE4A24" w:rsidRDefault="00BE4A24" w:rsidP="00BE4A24">
      <w:pPr>
        <w:jc w:val="both"/>
        <w:rPr>
          <w:rFonts w:asciiTheme="majorHAnsi" w:hAnsiTheme="majorHAnsi"/>
        </w:rPr>
      </w:pPr>
      <w:r w:rsidRPr="00BE4A24">
        <w:rPr>
          <w:rFonts w:asciiTheme="majorHAnsi" w:hAnsiTheme="majorHAnsi" w:cs="Calibri"/>
          <w:b/>
          <w:bCs/>
        </w:rPr>
        <w:t xml:space="preserve">ZAMAWIAJĄCY ( UPRAWNIONY ) </w:t>
      </w:r>
      <w:r w:rsidR="00DB5733">
        <w:rPr>
          <w:rFonts w:asciiTheme="majorHAnsi" w:hAnsiTheme="majorHAnsi" w:cs="Calibri"/>
          <w:b/>
          <w:bCs/>
        </w:rPr>
        <w:t xml:space="preserve">                                                        </w:t>
      </w:r>
      <w:r w:rsidRPr="00BE4A24">
        <w:rPr>
          <w:rFonts w:asciiTheme="majorHAnsi" w:hAnsiTheme="majorHAnsi" w:cs="Calibri"/>
          <w:b/>
          <w:bCs/>
        </w:rPr>
        <w:t>WYKONAWCA ( GWARANT )</w:t>
      </w:r>
    </w:p>
    <w:sectPr w:rsidR="00E56AAD" w:rsidRPr="00BE4A24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7CD"/>
    <w:multiLevelType w:val="hybridMultilevel"/>
    <w:tmpl w:val="2A58D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46"/>
    <w:multiLevelType w:val="hybridMultilevel"/>
    <w:tmpl w:val="61580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5B1"/>
    <w:multiLevelType w:val="hybridMultilevel"/>
    <w:tmpl w:val="29A2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266F8"/>
    <w:multiLevelType w:val="hybridMultilevel"/>
    <w:tmpl w:val="04E65464"/>
    <w:lvl w:ilvl="0" w:tplc="EEA0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E4A24"/>
    <w:rsid w:val="001B1AF2"/>
    <w:rsid w:val="0039646E"/>
    <w:rsid w:val="004076C8"/>
    <w:rsid w:val="005D7BEE"/>
    <w:rsid w:val="00626680"/>
    <w:rsid w:val="00680443"/>
    <w:rsid w:val="00813134"/>
    <w:rsid w:val="00BD57CE"/>
    <w:rsid w:val="00BE4A24"/>
    <w:rsid w:val="00C43381"/>
    <w:rsid w:val="00CE4B28"/>
    <w:rsid w:val="00DB5733"/>
    <w:rsid w:val="00E56AAD"/>
    <w:rsid w:val="00E61BF8"/>
    <w:rsid w:val="00E675C1"/>
    <w:rsid w:val="00E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5802-82B6-469D-B1DB-485B0954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9046-DBBF-4731-BA85-8348642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6</cp:revision>
  <dcterms:created xsi:type="dcterms:W3CDTF">2022-07-12T07:49:00Z</dcterms:created>
  <dcterms:modified xsi:type="dcterms:W3CDTF">2022-07-14T10:28:00Z</dcterms:modified>
</cp:coreProperties>
</file>