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1340" cy="657225"/>
            <wp:effectExtent l="0" t="0" r="0" b="9525"/>
            <wp:wrapSquare wrapText="bothSides"/>
            <wp:docPr id="2" name="Obraz 2" descr="LOGO_U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18"/>
          <w:szCs w:val="18"/>
        </w:rPr>
        <w:t xml:space="preserve">                       </w:t>
      </w:r>
      <w:r w:rsidRPr="00E21383">
        <w:rPr>
          <w:rFonts w:ascii="Century Gothic" w:hAnsi="Century Gothic" w:cs="Arial"/>
          <w:b/>
          <w:sz w:val="18"/>
          <w:szCs w:val="18"/>
        </w:rPr>
        <w:t>UNIWERSYTECKIE CENTRUM STOMATOLOGICZNE</w:t>
      </w:r>
    </w:p>
    <w:p w:rsidR="0020210B" w:rsidRPr="00E21383" w:rsidRDefault="0020210B" w:rsidP="0020210B">
      <w:pPr>
        <w:spacing w:after="60"/>
        <w:ind w:right="142"/>
        <w:rPr>
          <w:rFonts w:ascii="Century Gothic" w:hAnsi="Century Gothic" w:cs="Arial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Gdańskiego Uniwersytetu Medycznego Sp. z o.o.</w:t>
      </w:r>
    </w:p>
    <w:p w:rsidR="0020210B" w:rsidRPr="00E21383" w:rsidRDefault="0020210B" w:rsidP="0020210B">
      <w:pPr>
        <w:spacing w:after="60"/>
        <w:rPr>
          <w:rFonts w:ascii="Century Gothic" w:hAnsi="Century Gothic" w:cs="Times New Roman"/>
          <w:sz w:val="18"/>
          <w:szCs w:val="18"/>
        </w:rPr>
      </w:pPr>
      <w:r w:rsidRPr="00E21383">
        <w:rPr>
          <w:rFonts w:ascii="Century Gothic" w:hAnsi="Century Gothic" w:cs="Arial"/>
          <w:sz w:val="18"/>
          <w:szCs w:val="18"/>
        </w:rPr>
        <w:t xml:space="preserve">                       Dębowa 1a, 80-204 Gdańsk</w:t>
      </w:r>
    </w:p>
    <w:p w:rsidR="0020210B" w:rsidRDefault="0020210B" w:rsidP="00E21383">
      <w:pPr>
        <w:spacing w:after="60"/>
        <w:rPr>
          <w:rFonts w:ascii="Calibri" w:hAnsi="Calibri" w:cs="Calibri"/>
          <w:b/>
        </w:rPr>
      </w:pPr>
    </w:p>
    <w:p w:rsidR="00E21383" w:rsidRPr="00E21383" w:rsidRDefault="00E21383" w:rsidP="00E21383">
      <w:pPr>
        <w:spacing w:after="60"/>
        <w:rPr>
          <w:rFonts w:ascii="Calibri" w:hAnsi="Calibri" w:cs="Calibri"/>
          <w:b/>
        </w:rPr>
      </w:pPr>
    </w:p>
    <w:p w:rsidR="00E21383" w:rsidRPr="00E21383" w:rsidRDefault="00E21383" w:rsidP="0020210B">
      <w:pPr>
        <w:spacing w:after="60"/>
        <w:ind w:right="142"/>
        <w:rPr>
          <w:rFonts w:ascii="Century Gothic" w:hAnsi="Century Gothic" w:cs="Times New Roman"/>
          <w:sz w:val="18"/>
          <w:szCs w:val="18"/>
        </w:rPr>
      </w:pPr>
      <w:r w:rsidRPr="00E2138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          </w:t>
      </w:r>
    </w:p>
    <w:p w:rsidR="00E21383" w:rsidRPr="00A21E18" w:rsidRDefault="004961B8" w:rsidP="00A21E18">
      <w:pPr>
        <w:spacing w:after="120" w:line="288" w:lineRule="auto"/>
        <w:jc w:val="both"/>
        <w:rPr>
          <w:rFonts w:ascii="Century Gothic" w:hAnsi="Century Gothic" w:cs="Calibri"/>
        </w:rPr>
      </w:pPr>
      <w:r w:rsidRPr="00A21E18">
        <w:rPr>
          <w:rFonts w:ascii="Century Gothic" w:hAnsi="Century Gothic" w:cs="Arial"/>
        </w:rPr>
        <w:t>1</w:t>
      </w:r>
      <w:r w:rsidR="004A2122" w:rsidRPr="00A21E18">
        <w:rPr>
          <w:rFonts w:ascii="Century Gothic" w:hAnsi="Century Gothic" w:cs="Arial"/>
        </w:rPr>
        <w:t>/202</w:t>
      </w:r>
      <w:r w:rsidRPr="00A21E18">
        <w:rPr>
          <w:rFonts w:ascii="Century Gothic" w:hAnsi="Century Gothic" w:cs="Arial"/>
        </w:rPr>
        <w:t>2</w:t>
      </w:r>
      <w:r w:rsidR="004A2122" w:rsidRPr="00A21E18">
        <w:rPr>
          <w:rFonts w:ascii="Century Gothic" w:hAnsi="Century Gothic" w:cs="Arial"/>
        </w:rPr>
        <w:t>/materiały stomatologia</w:t>
      </w:r>
      <w:r w:rsidR="00E21383" w:rsidRPr="00A21E18">
        <w:rPr>
          <w:rFonts w:ascii="Century Gothic" w:hAnsi="Century Gothic" w:cs="Calibri"/>
        </w:rPr>
        <w:t xml:space="preserve">                                                         Gdańsk, dnia </w:t>
      </w:r>
      <w:r w:rsidRPr="00A21E18">
        <w:rPr>
          <w:rFonts w:ascii="Century Gothic" w:hAnsi="Century Gothic" w:cs="Calibri"/>
        </w:rPr>
        <w:t>1</w:t>
      </w:r>
      <w:r w:rsidR="00CD1575" w:rsidRPr="00A21E18">
        <w:rPr>
          <w:rFonts w:ascii="Century Gothic" w:hAnsi="Century Gothic" w:cs="Calibri"/>
        </w:rPr>
        <w:t>4</w:t>
      </w:r>
      <w:r w:rsidR="00E21383" w:rsidRPr="00A21E18">
        <w:rPr>
          <w:rFonts w:ascii="Century Gothic" w:hAnsi="Century Gothic" w:cs="Calibri"/>
        </w:rPr>
        <w:t>.</w:t>
      </w:r>
      <w:r w:rsidRPr="00A21E18">
        <w:rPr>
          <w:rFonts w:ascii="Century Gothic" w:hAnsi="Century Gothic" w:cs="Calibri"/>
        </w:rPr>
        <w:t>0</w:t>
      </w:r>
      <w:r w:rsidR="004A2122" w:rsidRPr="00A21E18">
        <w:rPr>
          <w:rFonts w:ascii="Century Gothic" w:hAnsi="Century Gothic" w:cs="Calibri"/>
        </w:rPr>
        <w:t>1</w:t>
      </w:r>
      <w:r w:rsidRPr="00A21E18">
        <w:rPr>
          <w:rFonts w:ascii="Century Gothic" w:hAnsi="Century Gothic" w:cs="Calibri"/>
        </w:rPr>
        <w:t>.2022</w:t>
      </w:r>
      <w:r w:rsidR="00853153" w:rsidRPr="00A21E18">
        <w:rPr>
          <w:rFonts w:ascii="Century Gothic" w:hAnsi="Century Gothic" w:cs="Calibri"/>
        </w:rPr>
        <w:t>r.</w:t>
      </w:r>
    </w:p>
    <w:p w:rsidR="00E21383" w:rsidRPr="00A21E18" w:rsidRDefault="00E21383" w:rsidP="00A21E1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 w:cs="Calibri"/>
        </w:rPr>
      </w:pPr>
    </w:p>
    <w:p w:rsidR="00E21383" w:rsidRPr="00A21E18" w:rsidRDefault="00E21383" w:rsidP="00A21E1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 w:cs="Calibri"/>
        </w:rPr>
      </w:pPr>
    </w:p>
    <w:p w:rsidR="00E21383" w:rsidRPr="00A21E18" w:rsidRDefault="00E21383" w:rsidP="00A21E18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="Century Gothic" w:hAnsi="Century Gothic" w:cs="Calibri"/>
          <w:b/>
        </w:rPr>
      </w:pPr>
      <w:r w:rsidRPr="00A21E18">
        <w:rPr>
          <w:rFonts w:ascii="Century Gothic" w:hAnsi="Century Gothic" w:cs="Calibri"/>
          <w:b/>
        </w:rPr>
        <w:t>Do uczestników postępowania</w:t>
      </w:r>
    </w:p>
    <w:p w:rsidR="00E21383" w:rsidRPr="00A21E18" w:rsidRDefault="00E21383" w:rsidP="00A21E18">
      <w:pPr>
        <w:pStyle w:val="Default"/>
        <w:spacing w:after="120" w:line="288" w:lineRule="auto"/>
        <w:jc w:val="both"/>
        <w:rPr>
          <w:rFonts w:ascii="Century Gothic" w:hAnsi="Century Gothic"/>
          <w:i/>
          <w:color w:val="auto"/>
          <w:sz w:val="22"/>
          <w:szCs w:val="22"/>
        </w:rPr>
      </w:pPr>
    </w:p>
    <w:p w:rsidR="004A2122" w:rsidRPr="00A21E18" w:rsidRDefault="007600B2" w:rsidP="00A21E18">
      <w:pPr>
        <w:shd w:val="clear" w:color="auto" w:fill="FFFFFF"/>
        <w:tabs>
          <w:tab w:val="left" w:pos="426"/>
        </w:tabs>
        <w:suppressAutoHyphens/>
        <w:spacing w:after="120" w:line="288" w:lineRule="auto"/>
        <w:jc w:val="both"/>
        <w:rPr>
          <w:rFonts w:ascii="Century Gothic" w:eastAsia="Times New Roman" w:hAnsi="Century Gothic" w:cs="Century Gothic"/>
          <w:lang w:eastAsia="zh-CN"/>
        </w:rPr>
      </w:pPr>
      <w:r w:rsidRPr="00A21E18">
        <w:rPr>
          <w:rFonts w:ascii="Century Gothic" w:hAnsi="Century Gothic"/>
          <w:iCs/>
        </w:rPr>
        <w:t>Dotyczy p</w:t>
      </w:r>
      <w:r w:rsidR="001E63A6" w:rsidRPr="00A21E18">
        <w:rPr>
          <w:rFonts w:ascii="Century Gothic" w:hAnsi="Century Gothic"/>
          <w:iCs/>
        </w:rPr>
        <w:t xml:space="preserve">ostępowania o udzielenie zamówienia publicznego </w:t>
      </w:r>
      <w:r w:rsidR="00E21383" w:rsidRPr="00A21E18">
        <w:rPr>
          <w:rFonts w:ascii="Century Gothic" w:hAnsi="Century Gothic"/>
          <w:iCs/>
        </w:rPr>
        <w:t xml:space="preserve">na </w:t>
      </w:r>
      <w:r w:rsidR="007407AE" w:rsidRPr="00A21E18">
        <w:rPr>
          <w:rFonts w:ascii="Century Gothic" w:eastAsia="Times New Roman" w:hAnsi="Century Gothic" w:cs="Century Gothic"/>
          <w:lang w:eastAsia="zh-CN"/>
        </w:rPr>
        <w:t>sukcesywną dostawę</w:t>
      </w:r>
      <w:r w:rsidR="004A2122" w:rsidRPr="00A21E18">
        <w:rPr>
          <w:rFonts w:ascii="Century Gothic" w:eastAsia="Times New Roman" w:hAnsi="Century Gothic" w:cs="Century Gothic"/>
          <w:lang w:eastAsia="zh-CN"/>
        </w:rPr>
        <w:t xml:space="preserve"> materiałów stomatologicznych ujętych w </w:t>
      </w:r>
      <w:r w:rsidR="004961B8" w:rsidRPr="00A21E18">
        <w:rPr>
          <w:rFonts w:ascii="Century Gothic" w:eastAsia="Times New Roman" w:hAnsi="Century Gothic" w:cs="Century Gothic"/>
          <w:lang w:eastAsia="zh-CN"/>
        </w:rPr>
        <w:t>4</w:t>
      </w:r>
      <w:r w:rsidR="004A2122" w:rsidRPr="00A21E18">
        <w:rPr>
          <w:rFonts w:ascii="Century Gothic" w:eastAsia="Times New Roman" w:hAnsi="Century Gothic" w:cs="Century Gothic"/>
          <w:lang w:eastAsia="zh-CN"/>
        </w:rPr>
        <w:t xml:space="preserve"> pakietach dla potrzeb Uniwersyteckiego Centrum Stomatologicznego GUMed  Sp. z o.o. </w:t>
      </w:r>
    </w:p>
    <w:p w:rsidR="001E63A6" w:rsidRPr="00A21E18" w:rsidRDefault="001E63A6" w:rsidP="00A21E18">
      <w:pPr>
        <w:pStyle w:val="Default"/>
        <w:spacing w:after="120" w:line="288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:rsidR="00E21383" w:rsidRPr="00A21E18" w:rsidRDefault="00E21383" w:rsidP="00A21E18">
      <w:pPr>
        <w:spacing w:after="120" w:line="288" w:lineRule="auto"/>
        <w:jc w:val="both"/>
        <w:rPr>
          <w:rFonts w:ascii="Century Gothic" w:hAnsi="Century Gothic" w:cs="Calibri"/>
        </w:rPr>
      </w:pPr>
      <w:r w:rsidRPr="00A21E18">
        <w:rPr>
          <w:rFonts w:ascii="Century Gothic" w:hAnsi="Century Gothic" w:cs="Calibri"/>
        </w:rPr>
        <w:t>Uniwersyteckie Centrum Stomatologiczne, jako Zamawiający zawiadamia, iż na zgłoszone pisemnie pytania udziela odpowiedzi w oparciu o art. 284 ust. 2 ustawy z Prawo zamówień publicznych jak niżej:</w:t>
      </w:r>
    </w:p>
    <w:p w:rsidR="001E63A6" w:rsidRPr="00A21E18" w:rsidRDefault="001E63A6" w:rsidP="00A21E18">
      <w:pPr>
        <w:pStyle w:val="Default"/>
        <w:spacing w:after="120" w:line="288" w:lineRule="auto"/>
        <w:jc w:val="both"/>
        <w:rPr>
          <w:rFonts w:ascii="Century Gothic" w:hAnsi="Century Gothic"/>
          <w:b/>
          <w:color w:val="auto"/>
          <w:sz w:val="22"/>
          <w:szCs w:val="22"/>
          <w:u w:val="single"/>
        </w:rPr>
      </w:pPr>
    </w:p>
    <w:p w:rsidR="003B4EC4" w:rsidRPr="00A21E18" w:rsidRDefault="003B4EC4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b/>
          <w:u w:val="single"/>
          <w:lang w:eastAsia="pl-PL"/>
        </w:rPr>
      </w:pPr>
      <w:r w:rsidRPr="00A21E18">
        <w:rPr>
          <w:rFonts w:ascii="Century Gothic" w:eastAsia="Times New Roman" w:hAnsi="Century Gothic" w:cs="Times New Roman"/>
          <w:b/>
          <w:bCs/>
          <w:u w:val="single"/>
          <w:lang w:eastAsia="ar-SA"/>
        </w:rPr>
        <w:t xml:space="preserve">Dot. Pakietu </w:t>
      </w:r>
      <w:r w:rsidR="00CD1575" w:rsidRPr="00A21E18">
        <w:rPr>
          <w:rFonts w:ascii="Century Gothic" w:eastAsia="Times New Roman" w:hAnsi="Century Gothic" w:cs="Helvetica"/>
          <w:b/>
          <w:u w:val="single"/>
          <w:lang w:eastAsia="pl-PL"/>
        </w:rPr>
        <w:t>nr 3:</w:t>
      </w:r>
    </w:p>
    <w:p w:rsidR="00CD1575" w:rsidRPr="00A21E18" w:rsidRDefault="003B4EC4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b/>
          <w:u w:val="single"/>
          <w:lang w:eastAsia="pl-PL"/>
        </w:rPr>
      </w:pPr>
      <w:r w:rsidRPr="00A21E18">
        <w:rPr>
          <w:rFonts w:ascii="Century Gothic" w:hAnsi="Century Gothic"/>
          <w:b/>
        </w:rPr>
        <w:t>Pytanie 1</w:t>
      </w:r>
      <w:r w:rsidRPr="00A21E18">
        <w:rPr>
          <w:rFonts w:ascii="Century Gothic" w:hAnsi="Century Gothic"/>
          <w:b/>
        </w:rPr>
        <w:t xml:space="preserve"> </w:t>
      </w:r>
      <w:r w:rsidR="00CD1575" w:rsidRPr="00A21E18">
        <w:rPr>
          <w:rFonts w:ascii="Century Gothic" w:eastAsia="Times New Roman" w:hAnsi="Century Gothic" w:cs="Helvetica"/>
          <w:lang w:eastAsia="pl-PL"/>
        </w:rPr>
        <w:t>- poz. 3 – czy Zamawiający dopuści zaoferowanie wyrobu równoważnego (identyczna gramatura, zakres zastosowań oraz zawartość bazowych składników aktywnych)od innego producenta (w korzystniej</w:t>
      </w:r>
      <w:r w:rsidRPr="00A21E18">
        <w:rPr>
          <w:rFonts w:ascii="Century Gothic" w:eastAsia="Times New Roman" w:hAnsi="Century Gothic" w:cs="Helvetica"/>
          <w:lang w:eastAsia="pl-PL"/>
        </w:rPr>
        <w:t xml:space="preserve">szej dla Zamawiającego cenie)?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2 </w:t>
      </w:r>
      <w:r w:rsidRPr="00A21E18">
        <w:rPr>
          <w:rFonts w:ascii="Century Gothic" w:eastAsia="Times New Roman" w:hAnsi="Century Gothic" w:cs="Helvetica"/>
          <w:lang w:eastAsia="pl-PL"/>
        </w:rPr>
        <w:t>- poz. 5 - czy Zamawiający dopuści zaoferowanie wyrobu równoważnego (identyczna gramatura, zakres zastosowań, składnik aktywny oraz parametry jakościowe) od innego producenta (w korzystniejszej dla Zamawiającego cenie)?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3 </w:t>
      </w:r>
      <w:r w:rsidRPr="00A21E18">
        <w:rPr>
          <w:rFonts w:ascii="Century Gothic" w:eastAsia="Times New Roman" w:hAnsi="Century Gothic" w:cs="Helvetica"/>
          <w:lang w:eastAsia="pl-PL"/>
        </w:rPr>
        <w:t>- poz. 10 – wyrób obecnie dostępny jest w niedzielonych na sztuki opakowaniach a 2x1,5g i 6x1,5g, Prosimy o informację, czy Zamawiający dopuści zaoferowanie opakowania 6x1,5g (w korzystniejszej dla Zamawiającego cenie) po przeliczeniu do łącznej wymaganej ilości 30 sztuk?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>Odpowiedź: 2X 1,5G w ilości wymaganej 15 op.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4 </w:t>
      </w:r>
      <w:r w:rsidRPr="00A21E18">
        <w:rPr>
          <w:rFonts w:ascii="Century Gothic" w:eastAsia="Times New Roman" w:hAnsi="Century Gothic" w:cs="Helvetica"/>
          <w:lang w:eastAsia="pl-PL"/>
        </w:rPr>
        <w:t>- poz. 12 - czy Zamawiający dopuści zaoferowanie wyrobu równoważnego (identyczna gramatura, zakres zastosowania) od innego producenta i w korzystniejszej dla Zamawiającego cenie?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lastRenderedPageBreak/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5 </w:t>
      </w:r>
      <w:r w:rsidRPr="00A21E18">
        <w:rPr>
          <w:rFonts w:ascii="Century Gothic" w:eastAsia="Times New Roman" w:hAnsi="Century Gothic" w:cs="Helvetica"/>
          <w:lang w:eastAsia="pl-PL"/>
        </w:rPr>
        <w:t>- poz. 21 - wyrób dostępny jest wyłącznie w opakowaniu a 5ml, czy należy zatem zaoferować ilość opakowań po przeliczeniu ich do łącznej wymaganej ilości 30ml (6x5ml)?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6 </w:t>
      </w:r>
      <w:r w:rsidRPr="00A21E18">
        <w:rPr>
          <w:rFonts w:ascii="Century Gothic" w:eastAsia="Times New Roman" w:hAnsi="Century Gothic" w:cs="Helvetica"/>
          <w:lang w:eastAsia="pl-PL"/>
        </w:rPr>
        <w:t xml:space="preserve">- poz. 26 – wyrób został wycofany z produkcji (jest dostępny do wyczerpania zapasów, przy czym producent już nim nie dysponuje, całość zapasów z ostatniej produkcji została wyprzedana). Prosimy o informację, czy Zamawiający wyrazi zgodę na zaoferowanie spełniającego określone w tej pozycji wymagania wyrobu, który producent wprowadził w miejsce wycofanego </w:t>
      </w:r>
      <w:proofErr w:type="spellStart"/>
      <w:r w:rsidRPr="00A21E18">
        <w:rPr>
          <w:rFonts w:ascii="Century Gothic" w:eastAsia="Times New Roman" w:hAnsi="Century Gothic" w:cs="Helvetica"/>
          <w:lang w:eastAsia="pl-PL"/>
        </w:rPr>
        <w:t>bondu</w:t>
      </w:r>
      <w:proofErr w:type="spellEnd"/>
      <w:r w:rsidRPr="00A21E18">
        <w:rPr>
          <w:rFonts w:ascii="Century Gothic" w:eastAsia="Times New Roman" w:hAnsi="Century Gothic" w:cs="Helvetica"/>
          <w:lang w:eastAsia="pl-PL"/>
        </w:rPr>
        <w:t xml:space="preserve"> (</w:t>
      </w:r>
      <w:proofErr w:type="spellStart"/>
      <w:r w:rsidRPr="00A21E18">
        <w:rPr>
          <w:rFonts w:ascii="Century Gothic" w:eastAsia="Times New Roman" w:hAnsi="Century Gothic" w:cs="Helvetica"/>
          <w:lang w:eastAsia="pl-PL"/>
        </w:rPr>
        <w:t>Gluma</w:t>
      </w:r>
      <w:proofErr w:type="spellEnd"/>
      <w:r w:rsidRPr="00A21E18">
        <w:rPr>
          <w:rFonts w:ascii="Century Gothic" w:eastAsia="Times New Roman" w:hAnsi="Century Gothic" w:cs="Helvetica"/>
          <w:lang w:eastAsia="pl-PL"/>
        </w:rPr>
        <w:t xml:space="preserve"> Bond Universal 4ml)?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7 </w:t>
      </w:r>
      <w:r w:rsidRPr="00A21E18">
        <w:rPr>
          <w:rFonts w:ascii="Century Gothic" w:eastAsia="Times New Roman" w:hAnsi="Century Gothic" w:cs="Helvetica"/>
          <w:lang w:eastAsia="pl-PL"/>
        </w:rPr>
        <w:t>- poz. 33 - czy Zamawiający dopuści zaoferowanie wyrobu równoważnego (identyczna gramatura, zakres zastosowań oraz składnik aktywny)</w:t>
      </w:r>
      <w:r w:rsidR="001F7F0B">
        <w:rPr>
          <w:rFonts w:ascii="Century Gothic" w:eastAsia="Times New Roman" w:hAnsi="Century Gothic" w:cs="Helvetica"/>
          <w:lang w:eastAsia="pl-PL"/>
        </w:rPr>
        <w:t xml:space="preserve"> </w:t>
      </w:r>
      <w:r w:rsidRPr="00A21E18">
        <w:rPr>
          <w:rFonts w:ascii="Century Gothic" w:eastAsia="Times New Roman" w:hAnsi="Century Gothic" w:cs="Helvetica"/>
          <w:lang w:eastAsia="pl-PL"/>
        </w:rPr>
        <w:t>od innego producenta (w korzystniejszej dla Zamawiającego cenie)?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</w:t>
      </w:r>
      <w:r w:rsidR="00A971B5">
        <w:rPr>
          <w:rFonts w:ascii="Century Gothic" w:eastAsia="Times New Roman" w:hAnsi="Century Gothic" w:cs="Helvetica"/>
          <w:lang w:eastAsia="pl-PL"/>
        </w:rPr>
        <w:t>TAK</w:t>
      </w:r>
      <w:r w:rsidRPr="00A21E18">
        <w:rPr>
          <w:rFonts w:ascii="Century Gothic" w:eastAsia="Times New Roman" w:hAnsi="Century Gothic" w:cs="Helvetica"/>
          <w:lang w:eastAsia="pl-PL"/>
        </w:rPr>
        <w:t xml:space="preserve"> </w:t>
      </w:r>
    </w:p>
    <w:p w:rsidR="00CD1575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br/>
      </w:r>
      <w:r w:rsidR="003B4EC4" w:rsidRPr="00A21E18">
        <w:rPr>
          <w:rFonts w:ascii="Century Gothic" w:hAnsi="Century Gothic"/>
          <w:b/>
        </w:rPr>
        <w:t xml:space="preserve">Pytanie </w:t>
      </w:r>
      <w:r w:rsidR="003B4EC4" w:rsidRPr="00A21E18">
        <w:rPr>
          <w:rFonts w:ascii="Century Gothic" w:hAnsi="Century Gothic"/>
          <w:b/>
        </w:rPr>
        <w:t xml:space="preserve">8 </w:t>
      </w:r>
      <w:r w:rsidRPr="00A21E18">
        <w:rPr>
          <w:rFonts w:ascii="Century Gothic" w:eastAsia="Times New Roman" w:hAnsi="Century Gothic" w:cs="Helvetica"/>
          <w:lang w:eastAsia="pl-PL"/>
        </w:rPr>
        <w:t>- poz. 34 - czy Zamawiający dopuści zaoferowanie wyrobu równoważnego (identyczna gramatura, zakres zastosowań oraz zawartość bazowych składników aktywnych) od innego producenta (w korzystniejszej dla Zamawiającego cenie)?</w:t>
      </w:r>
    </w:p>
    <w:p w:rsidR="00186099" w:rsidRPr="00A21E18" w:rsidRDefault="00CD1575" w:rsidP="00A21E18">
      <w:pPr>
        <w:shd w:val="clear" w:color="auto" w:fill="FFFFFF"/>
        <w:spacing w:after="120" w:line="288" w:lineRule="auto"/>
        <w:jc w:val="both"/>
        <w:rPr>
          <w:rFonts w:ascii="Century Gothic" w:eastAsia="Times New Roman" w:hAnsi="Century Gothic" w:cs="Helvetica"/>
          <w:lang w:eastAsia="pl-PL"/>
        </w:rPr>
      </w:pPr>
      <w:r w:rsidRPr="00A21E18">
        <w:rPr>
          <w:rFonts w:ascii="Century Gothic" w:eastAsia="Times New Roman" w:hAnsi="Century Gothic" w:cs="Helvetica"/>
          <w:lang w:eastAsia="pl-PL"/>
        </w:rPr>
        <w:t xml:space="preserve">Odpowiedź: TAK </w:t>
      </w:r>
    </w:p>
    <w:p w:rsidR="003B4EC4" w:rsidRPr="00A21E18" w:rsidRDefault="003B4EC4" w:rsidP="00A21E18">
      <w:pPr>
        <w:spacing w:after="120" w:line="288" w:lineRule="auto"/>
        <w:jc w:val="both"/>
        <w:rPr>
          <w:rFonts w:ascii="Century Gothic" w:eastAsia="Times New Roman" w:hAnsi="Century Gothic" w:cs="Times New Roman"/>
          <w:b/>
          <w:bCs/>
          <w:u w:val="single"/>
          <w:lang w:eastAsia="ar-SA"/>
        </w:rPr>
      </w:pPr>
    </w:p>
    <w:p w:rsidR="003B4EC4" w:rsidRPr="00A21E18" w:rsidRDefault="003B4EC4" w:rsidP="00A21E18">
      <w:pPr>
        <w:spacing w:after="120" w:line="288" w:lineRule="auto"/>
        <w:jc w:val="both"/>
        <w:rPr>
          <w:rFonts w:ascii="Century Gothic" w:hAnsi="Century Gothic"/>
        </w:rPr>
      </w:pPr>
      <w:r w:rsidRPr="00A21E18">
        <w:rPr>
          <w:rFonts w:ascii="Century Gothic" w:eastAsia="Times New Roman" w:hAnsi="Century Gothic" w:cs="Times New Roman"/>
          <w:b/>
          <w:bCs/>
          <w:u w:val="single"/>
          <w:lang w:eastAsia="ar-SA"/>
        </w:rPr>
        <w:t>Dot. Pakietu nr 2</w:t>
      </w:r>
    </w:p>
    <w:p w:rsidR="00CD1575" w:rsidRPr="00A971B5" w:rsidRDefault="003B4EC4" w:rsidP="00A21E18">
      <w:pPr>
        <w:spacing w:after="120" w:line="288" w:lineRule="auto"/>
        <w:jc w:val="both"/>
        <w:rPr>
          <w:rFonts w:ascii="Century Gothic" w:hAnsi="Century Gothic"/>
        </w:rPr>
      </w:pPr>
      <w:r w:rsidRPr="00A21E18">
        <w:rPr>
          <w:rFonts w:ascii="Century Gothic" w:hAnsi="Century Gothic"/>
          <w:b/>
        </w:rPr>
        <w:t xml:space="preserve">Pytanie </w:t>
      </w:r>
      <w:r w:rsidR="00A21E18" w:rsidRPr="00A21E18">
        <w:rPr>
          <w:rFonts w:ascii="Century Gothic" w:hAnsi="Century Gothic"/>
          <w:b/>
        </w:rPr>
        <w:t>9</w:t>
      </w:r>
      <w:r w:rsidRPr="00A21E18">
        <w:rPr>
          <w:rFonts w:ascii="Century Gothic" w:hAnsi="Century Gothic"/>
          <w:b/>
        </w:rPr>
        <w:t xml:space="preserve"> </w:t>
      </w:r>
      <w:r w:rsidRPr="00A21E18">
        <w:rPr>
          <w:rFonts w:ascii="Century Gothic" w:hAnsi="Century Gothic"/>
        </w:rPr>
        <w:t>– poz.</w:t>
      </w:r>
      <w:r w:rsidRPr="00A21E18">
        <w:rPr>
          <w:rFonts w:ascii="Century Gothic" w:hAnsi="Century Gothic"/>
        </w:rPr>
        <w:t xml:space="preserve"> 9</w:t>
      </w:r>
      <w:r w:rsidRPr="00A21E18">
        <w:rPr>
          <w:rFonts w:ascii="Century Gothic" w:hAnsi="Century Gothic"/>
        </w:rPr>
        <w:t xml:space="preserve"> - </w:t>
      </w:r>
      <w:r w:rsidR="00A21E18" w:rsidRPr="00A971B5">
        <w:rPr>
          <w:rFonts w:ascii="Century Gothic" w:hAnsi="Century Gothic"/>
        </w:rPr>
        <w:t>c</w:t>
      </w:r>
      <w:r w:rsidR="00CD1575" w:rsidRPr="00A971B5">
        <w:rPr>
          <w:rFonts w:ascii="Century Gothic" w:hAnsi="Century Gothic"/>
        </w:rPr>
        <w:t>zy Zamawiający dopuści igłę o długości 20</w:t>
      </w:r>
      <w:r w:rsidR="00A21E18" w:rsidRPr="00A971B5">
        <w:rPr>
          <w:rFonts w:ascii="Century Gothic" w:hAnsi="Century Gothic"/>
        </w:rPr>
        <w:t xml:space="preserve"> </w:t>
      </w:r>
      <w:r w:rsidR="00CD1575" w:rsidRPr="00A971B5">
        <w:rPr>
          <w:rFonts w:ascii="Century Gothic" w:hAnsi="Century Gothic"/>
        </w:rPr>
        <w:t>mm lub 26</w:t>
      </w:r>
      <w:r w:rsidR="00A21E18" w:rsidRPr="00A971B5">
        <w:rPr>
          <w:rFonts w:ascii="Century Gothic" w:hAnsi="Century Gothic"/>
        </w:rPr>
        <w:t xml:space="preserve"> </w:t>
      </w:r>
      <w:r w:rsidR="00CD1575" w:rsidRPr="00A971B5">
        <w:rPr>
          <w:rFonts w:ascii="Century Gothic" w:hAnsi="Century Gothic"/>
        </w:rPr>
        <w:t>mm?</w:t>
      </w:r>
    </w:p>
    <w:p w:rsidR="00CD1575" w:rsidRPr="00A971B5" w:rsidRDefault="003B4EC4" w:rsidP="00A21E18">
      <w:pPr>
        <w:spacing w:after="120" w:line="288" w:lineRule="auto"/>
        <w:jc w:val="both"/>
        <w:rPr>
          <w:rFonts w:ascii="Century Gothic" w:hAnsi="Century Gothic"/>
        </w:rPr>
      </w:pPr>
      <w:r w:rsidRPr="00A971B5">
        <w:rPr>
          <w:rFonts w:ascii="Century Gothic" w:hAnsi="Century Gothic"/>
        </w:rPr>
        <w:t xml:space="preserve">Odpowiedź: </w:t>
      </w:r>
      <w:r w:rsidR="00A21E18" w:rsidRPr="00A971B5">
        <w:rPr>
          <w:rFonts w:ascii="Century Gothic" w:hAnsi="Century Gothic"/>
        </w:rPr>
        <w:t>Zamawiający wymaga zaoferowania igieł</w:t>
      </w:r>
      <w:r w:rsidR="00A21E18" w:rsidRPr="00A971B5">
        <w:rPr>
          <w:rFonts w:ascii="Century Gothic" w:hAnsi="Century Gothic"/>
        </w:rPr>
        <w:t xml:space="preserve"> o dł. 20 mm</w:t>
      </w:r>
      <w:r w:rsidR="00A21E18" w:rsidRPr="00A971B5">
        <w:rPr>
          <w:rFonts w:ascii="Century Gothic" w:hAnsi="Century Gothic"/>
        </w:rPr>
        <w:t>.</w:t>
      </w:r>
    </w:p>
    <w:p w:rsidR="00A21E18" w:rsidRPr="00A971B5" w:rsidRDefault="00A21E18" w:rsidP="00A21E18">
      <w:pPr>
        <w:spacing w:after="120" w:line="288" w:lineRule="auto"/>
        <w:jc w:val="both"/>
        <w:rPr>
          <w:rFonts w:ascii="Century Gothic" w:hAnsi="Century Gothic"/>
        </w:rPr>
      </w:pPr>
    </w:p>
    <w:p w:rsidR="00CD1575" w:rsidRPr="00A971B5" w:rsidRDefault="003B4EC4" w:rsidP="00A21E18">
      <w:pPr>
        <w:spacing w:after="120" w:line="288" w:lineRule="auto"/>
        <w:jc w:val="both"/>
        <w:rPr>
          <w:rFonts w:ascii="Century Gothic" w:hAnsi="Century Gothic"/>
          <w:b/>
        </w:rPr>
      </w:pPr>
      <w:r w:rsidRPr="00A971B5">
        <w:rPr>
          <w:rFonts w:ascii="Century Gothic" w:hAnsi="Century Gothic"/>
          <w:b/>
        </w:rPr>
        <w:t>Pytanie 1</w:t>
      </w:r>
      <w:r w:rsidR="00A21E18" w:rsidRPr="00A971B5">
        <w:rPr>
          <w:rFonts w:ascii="Century Gothic" w:hAnsi="Century Gothic"/>
          <w:b/>
        </w:rPr>
        <w:t>0</w:t>
      </w:r>
      <w:r w:rsidRPr="00A971B5">
        <w:rPr>
          <w:rFonts w:ascii="Century Gothic" w:hAnsi="Century Gothic"/>
          <w:b/>
        </w:rPr>
        <w:t xml:space="preserve"> </w:t>
      </w:r>
      <w:r w:rsidR="00A21E18" w:rsidRPr="00A971B5">
        <w:rPr>
          <w:rFonts w:ascii="Century Gothic" w:hAnsi="Century Gothic"/>
        </w:rPr>
        <w:t>–</w:t>
      </w:r>
      <w:r w:rsidR="00A21E18" w:rsidRPr="00A971B5">
        <w:rPr>
          <w:rFonts w:ascii="Century Gothic" w:hAnsi="Century Gothic"/>
          <w:b/>
        </w:rPr>
        <w:t xml:space="preserve"> </w:t>
      </w:r>
      <w:r w:rsidRPr="00A971B5">
        <w:rPr>
          <w:rFonts w:ascii="Century Gothic" w:hAnsi="Century Gothic"/>
        </w:rPr>
        <w:t>poz</w:t>
      </w:r>
      <w:r w:rsidR="00A21E18" w:rsidRPr="00A971B5">
        <w:rPr>
          <w:rFonts w:ascii="Century Gothic" w:hAnsi="Century Gothic"/>
        </w:rPr>
        <w:t>.</w:t>
      </w:r>
      <w:r w:rsidRPr="00A971B5">
        <w:rPr>
          <w:rFonts w:ascii="Century Gothic" w:hAnsi="Century Gothic"/>
        </w:rPr>
        <w:t xml:space="preserve"> 13, 14</w:t>
      </w:r>
      <w:r w:rsidRPr="00A971B5">
        <w:rPr>
          <w:rFonts w:ascii="Century Gothic" w:hAnsi="Century Gothic"/>
          <w:b/>
        </w:rPr>
        <w:t xml:space="preserve"> </w:t>
      </w:r>
      <w:r w:rsidR="00A21E18" w:rsidRPr="00A971B5">
        <w:rPr>
          <w:rFonts w:ascii="Century Gothic" w:hAnsi="Century Gothic"/>
        </w:rPr>
        <w:t>- c</w:t>
      </w:r>
      <w:r w:rsidR="00CD1575" w:rsidRPr="00A971B5">
        <w:rPr>
          <w:rFonts w:ascii="Century Gothic" w:hAnsi="Century Gothic"/>
        </w:rPr>
        <w:t>zy Zamawiający dopuści igłę o długości 16</w:t>
      </w:r>
      <w:r w:rsidR="00A971B5" w:rsidRPr="00A971B5">
        <w:rPr>
          <w:rFonts w:ascii="Century Gothic" w:hAnsi="Century Gothic"/>
        </w:rPr>
        <w:t xml:space="preserve"> </w:t>
      </w:r>
      <w:r w:rsidR="00CD1575" w:rsidRPr="00A971B5">
        <w:rPr>
          <w:rFonts w:ascii="Century Gothic" w:hAnsi="Century Gothic"/>
        </w:rPr>
        <w:t>mm?</w:t>
      </w:r>
    </w:p>
    <w:p w:rsidR="00A21E18" w:rsidRDefault="00A21E18" w:rsidP="00A21E18">
      <w:pPr>
        <w:spacing w:after="120" w:line="288" w:lineRule="auto"/>
        <w:jc w:val="both"/>
        <w:rPr>
          <w:rFonts w:ascii="Century Gothic" w:hAnsi="Century Gothic"/>
        </w:rPr>
      </w:pPr>
      <w:r w:rsidRPr="00A971B5">
        <w:rPr>
          <w:rFonts w:ascii="Century Gothic" w:hAnsi="Century Gothic"/>
        </w:rPr>
        <w:t>Odpowiedź:</w:t>
      </w:r>
      <w:r w:rsidRPr="00A971B5">
        <w:rPr>
          <w:rFonts w:ascii="Century Gothic" w:hAnsi="Century Gothic"/>
        </w:rPr>
        <w:t xml:space="preserve"> Tak.</w:t>
      </w:r>
    </w:p>
    <w:p w:rsidR="00A21E18" w:rsidRPr="00A21E18" w:rsidRDefault="00A21E18" w:rsidP="00A21E18">
      <w:pPr>
        <w:spacing w:after="120" w:line="288" w:lineRule="auto"/>
        <w:jc w:val="both"/>
        <w:rPr>
          <w:rFonts w:ascii="Century Gothic" w:hAnsi="Century Gothic"/>
        </w:rPr>
      </w:pPr>
    </w:p>
    <w:p w:rsidR="00CD1575" w:rsidRPr="00147117" w:rsidRDefault="003B4EC4" w:rsidP="00A21E18">
      <w:pPr>
        <w:tabs>
          <w:tab w:val="left" w:pos="0"/>
        </w:tabs>
        <w:suppressAutoHyphens/>
        <w:spacing w:after="120" w:line="288" w:lineRule="auto"/>
        <w:jc w:val="both"/>
        <w:rPr>
          <w:rFonts w:ascii="Century Gothic" w:hAnsi="Century Gothic"/>
          <w:b/>
        </w:rPr>
      </w:pPr>
      <w:r w:rsidRPr="00A21E18">
        <w:rPr>
          <w:rFonts w:ascii="Century Gothic" w:hAnsi="Century Gothic"/>
          <w:b/>
        </w:rPr>
        <w:t>Pytanie 1</w:t>
      </w:r>
      <w:r w:rsidR="00A21E18" w:rsidRPr="00A21E18">
        <w:rPr>
          <w:rFonts w:ascii="Century Gothic" w:hAnsi="Century Gothic"/>
          <w:b/>
        </w:rPr>
        <w:t>1</w:t>
      </w:r>
      <w:r w:rsidRPr="00A21E18">
        <w:rPr>
          <w:rFonts w:ascii="Century Gothic" w:hAnsi="Century Gothic"/>
          <w:b/>
        </w:rPr>
        <w:t xml:space="preserve"> </w:t>
      </w:r>
      <w:bookmarkStart w:id="0" w:name="_GoBack"/>
      <w:r w:rsidR="00147117" w:rsidRPr="00147117">
        <w:rPr>
          <w:rFonts w:ascii="Century Gothic" w:hAnsi="Century Gothic"/>
        </w:rPr>
        <w:t>–</w:t>
      </w:r>
      <w:bookmarkEnd w:id="0"/>
      <w:r w:rsidR="00147117">
        <w:rPr>
          <w:rFonts w:ascii="Century Gothic" w:hAnsi="Century Gothic"/>
          <w:b/>
        </w:rPr>
        <w:t xml:space="preserve"> </w:t>
      </w:r>
      <w:r w:rsidRPr="00A21E18">
        <w:rPr>
          <w:rFonts w:ascii="Century Gothic" w:eastAsia="Times New Roman" w:hAnsi="Century Gothic" w:cs="Times New Roman"/>
          <w:bCs/>
          <w:lang w:eastAsia="ar-SA"/>
        </w:rPr>
        <w:t>poz. 13</w:t>
      </w:r>
      <w:r w:rsidR="00A21E18">
        <w:rPr>
          <w:rFonts w:ascii="Century Gothic" w:eastAsia="Times New Roman" w:hAnsi="Century Gothic" w:cs="Times New Roman"/>
          <w:bCs/>
          <w:lang w:eastAsia="ar-SA"/>
        </w:rPr>
        <w:t xml:space="preserve"> – c</w:t>
      </w:r>
      <w:r w:rsidR="00CD1575" w:rsidRPr="00A21E18">
        <w:rPr>
          <w:rFonts w:ascii="Century Gothic" w:eastAsia="Times New Roman" w:hAnsi="Century Gothic" w:cs="Times New Roman"/>
          <w:lang w:eastAsia="ar-SA"/>
        </w:rPr>
        <w:t xml:space="preserve">zy Zamawiający dopuści szew z igłą 16 mm, pozostałe parametry bez zmian? </w:t>
      </w:r>
    </w:p>
    <w:p w:rsidR="00A21E18" w:rsidRPr="00A21E18" w:rsidRDefault="00A21E18" w:rsidP="00A21E18">
      <w:pPr>
        <w:spacing w:after="120" w:line="288" w:lineRule="auto"/>
        <w:jc w:val="both"/>
        <w:rPr>
          <w:rFonts w:ascii="Century Gothic" w:hAnsi="Century Gothic" w:cs="Times New Roman"/>
        </w:rPr>
      </w:pPr>
      <w:r w:rsidRPr="00A21E18">
        <w:rPr>
          <w:rFonts w:ascii="Century Gothic" w:hAnsi="Century Gothic"/>
        </w:rPr>
        <w:t>Odpowiedź:</w:t>
      </w:r>
      <w:r>
        <w:rPr>
          <w:rFonts w:ascii="Century Gothic" w:hAnsi="Century Gothic"/>
        </w:rPr>
        <w:t xml:space="preserve"> Tak.</w:t>
      </w:r>
    </w:p>
    <w:p w:rsidR="007407AE" w:rsidRPr="00A21E18" w:rsidRDefault="007407AE" w:rsidP="00A21E18">
      <w:pPr>
        <w:spacing w:after="120" w:line="288" w:lineRule="auto"/>
        <w:jc w:val="both"/>
        <w:rPr>
          <w:rFonts w:ascii="Century Gothic" w:hAnsi="Century Gothic"/>
        </w:rPr>
      </w:pPr>
    </w:p>
    <w:p w:rsidR="003B4EC4" w:rsidRPr="00A21E18" w:rsidRDefault="003B4EC4" w:rsidP="00A21E18">
      <w:pPr>
        <w:spacing w:after="120" w:line="288" w:lineRule="auto"/>
        <w:jc w:val="both"/>
        <w:rPr>
          <w:rFonts w:ascii="Century Gothic" w:hAnsi="Century Gothic"/>
          <w:b/>
        </w:rPr>
      </w:pPr>
      <w:r w:rsidRPr="00A21E18">
        <w:rPr>
          <w:rFonts w:ascii="Century Gothic" w:hAnsi="Century Gothic"/>
          <w:b/>
        </w:rPr>
        <w:t>Zamawiający informuje, że termin składania i otwarcia ofert pozostaje bez zmian.</w:t>
      </w:r>
    </w:p>
    <w:p w:rsidR="003B4EC4" w:rsidRPr="00A21E18" w:rsidRDefault="003B4EC4" w:rsidP="003B4EC4">
      <w:pPr>
        <w:spacing w:after="120" w:line="288" w:lineRule="auto"/>
        <w:jc w:val="both"/>
        <w:rPr>
          <w:rFonts w:ascii="Century Gothic" w:hAnsi="Century Gothic"/>
        </w:rPr>
      </w:pPr>
    </w:p>
    <w:p w:rsidR="00157738" w:rsidRPr="00A21E18" w:rsidRDefault="00157738" w:rsidP="00BF79BE">
      <w:pPr>
        <w:spacing w:after="0"/>
        <w:ind w:left="3540"/>
        <w:jc w:val="both"/>
        <w:rPr>
          <w:rStyle w:val="Pogrubienie"/>
          <w:rFonts w:ascii="Century Gothic" w:hAnsi="Century Gothic"/>
          <w:b w:val="0"/>
          <w:i/>
          <w:sz w:val="18"/>
          <w:szCs w:val="18"/>
        </w:rPr>
      </w:pPr>
      <w:r w:rsidRPr="00A21E18">
        <w:rPr>
          <w:rFonts w:ascii="Century Gothic" w:hAnsi="Century Gothic"/>
        </w:rPr>
        <w:tab/>
      </w:r>
      <w:r w:rsidRPr="00A21E18">
        <w:rPr>
          <w:rFonts w:ascii="Century Gothic" w:hAnsi="Century Gothic"/>
        </w:rPr>
        <w:tab/>
      </w:r>
      <w:r w:rsidRPr="00A21E18">
        <w:rPr>
          <w:rFonts w:ascii="Century Gothic" w:hAnsi="Century Gothic"/>
        </w:rPr>
        <w:tab/>
      </w:r>
      <w:r w:rsidRPr="00A21E18">
        <w:rPr>
          <w:rFonts w:ascii="Century Gothic" w:hAnsi="Century Gothic"/>
          <w:sz w:val="18"/>
          <w:szCs w:val="18"/>
        </w:rPr>
        <w:tab/>
      </w:r>
      <w:r w:rsidRPr="00A21E18">
        <w:rPr>
          <w:rFonts w:ascii="Century Gothic" w:hAnsi="Century Gothic"/>
          <w:sz w:val="18"/>
          <w:szCs w:val="18"/>
        </w:rPr>
        <w:tab/>
      </w:r>
      <w:r w:rsidRPr="00A21E18">
        <w:rPr>
          <w:rFonts w:ascii="Century Gothic" w:hAnsi="Century Gothic"/>
          <w:sz w:val="18"/>
          <w:szCs w:val="18"/>
        </w:rPr>
        <w:tab/>
      </w:r>
      <w:r w:rsidRPr="00A21E18">
        <w:rPr>
          <w:rFonts w:ascii="Century Gothic" w:hAnsi="Century Gothic"/>
          <w:sz w:val="18"/>
          <w:szCs w:val="18"/>
        </w:rPr>
        <w:tab/>
      </w:r>
      <w:r w:rsidRPr="00A21E18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dr n. med. Mirosława </w:t>
      </w:r>
      <w:proofErr w:type="spellStart"/>
      <w:r w:rsidRPr="00A21E18">
        <w:rPr>
          <w:rFonts w:ascii="Century Gothic" w:hAnsi="Century Gothic" w:cs="Calibri"/>
          <w:i/>
          <w:sz w:val="18"/>
          <w:szCs w:val="18"/>
        </w:rPr>
        <w:t>Pellowska</w:t>
      </w:r>
      <w:proofErr w:type="spellEnd"/>
      <w:r w:rsidRPr="00A21E18">
        <w:rPr>
          <w:rFonts w:ascii="Century Gothic" w:hAnsi="Century Gothic" w:cs="Calibri"/>
          <w:i/>
          <w:sz w:val="18"/>
          <w:szCs w:val="18"/>
        </w:rPr>
        <w:t>-Piontek</w:t>
      </w:r>
      <w:r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</w:t>
      </w:r>
    </w:p>
    <w:p w:rsidR="00157738" w:rsidRPr="00A21E18" w:rsidRDefault="003E076C" w:rsidP="00BF79BE">
      <w:pPr>
        <w:tabs>
          <w:tab w:val="left" w:pos="5172"/>
        </w:tabs>
        <w:spacing w:after="0"/>
        <w:jc w:val="both"/>
        <w:rPr>
          <w:rStyle w:val="Pogrubienie"/>
          <w:rFonts w:ascii="Century Gothic" w:hAnsi="Century Gothic" w:cs="Calibri"/>
          <w:b w:val="0"/>
          <w:i/>
          <w:sz w:val="18"/>
          <w:szCs w:val="18"/>
        </w:rPr>
      </w:pPr>
      <w:r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ab/>
      </w:r>
      <w:r w:rsidR="007407AE"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/-/</w:t>
      </w:r>
    </w:p>
    <w:p w:rsidR="00191E6D" w:rsidRPr="00A21E18" w:rsidRDefault="00157738" w:rsidP="00A21E18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                     </w:t>
      </w:r>
      <w:r w:rsidR="00BF79BE"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 xml:space="preserve">                                     </w:t>
      </w:r>
      <w:r w:rsidRPr="00A21E18">
        <w:rPr>
          <w:rStyle w:val="Pogrubienie"/>
          <w:rFonts w:ascii="Century Gothic" w:hAnsi="Century Gothic" w:cs="Calibri"/>
          <w:b w:val="0"/>
          <w:i/>
          <w:sz w:val="18"/>
          <w:szCs w:val="18"/>
        </w:rPr>
        <w:t>Prezes Zarządu</w:t>
      </w:r>
    </w:p>
    <w:sectPr w:rsidR="00191E6D" w:rsidRPr="00A21E18" w:rsidSect="00853153">
      <w:pgSz w:w="11906" w:h="16838"/>
      <w:pgMar w:top="709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CBF2E"/>
    <w:multiLevelType w:val="hybridMultilevel"/>
    <w:tmpl w:val="4C38516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B73DAE"/>
    <w:multiLevelType w:val="hybridMultilevel"/>
    <w:tmpl w:val="C6866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B72F99"/>
    <w:multiLevelType w:val="hybridMultilevel"/>
    <w:tmpl w:val="5A1A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953355"/>
    <w:multiLevelType w:val="hybridMultilevel"/>
    <w:tmpl w:val="5DA3B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3351C5C"/>
    <w:multiLevelType w:val="hybridMultilevel"/>
    <w:tmpl w:val="B67DF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56A625E"/>
    <w:multiLevelType w:val="hybridMultilevel"/>
    <w:tmpl w:val="CFC1A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1C5DC37"/>
    <w:multiLevelType w:val="hybridMultilevel"/>
    <w:tmpl w:val="16CAE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14548F"/>
    <w:multiLevelType w:val="hybridMultilevel"/>
    <w:tmpl w:val="440730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34C388"/>
    <w:multiLevelType w:val="hybridMultilevel"/>
    <w:tmpl w:val="2CB052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3B986D4"/>
    <w:multiLevelType w:val="hybridMultilevel"/>
    <w:tmpl w:val="32152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1AD8B0A"/>
    <w:multiLevelType w:val="hybridMultilevel"/>
    <w:tmpl w:val="4915F1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F3A6F2"/>
    <w:multiLevelType w:val="hybridMultilevel"/>
    <w:tmpl w:val="BE98C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A70ACC"/>
    <w:multiLevelType w:val="hybridMultilevel"/>
    <w:tmpl w:val="9C8C145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4C0A"/>
    <w:multiLevelType w:val="hybridMultilevel"/>
    <w:tmpl w:val="91F18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BFD36F"/>
    <w:multiLevelType w:val="hybridMultilevel"/>
    <w:tmpl w:val="35D57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7607D6"/>
    <w:multiLevelType w:val="hybridMultilevel"/>
    <w:tmpl w:val="A890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1"/>
    <w:rsid w:val="000C60F5"/>
    <w:rsid w:val="00147117"/>
    <w:rsid w:val="00157738"/>
    <w:rsid w:val="00186099"/>
    <w:rsid w:val="00191E6D"/>
    <w:rsid w:val="001E63A6"/>
    <w:rsid w:val="001F7F0B"/>
    <w:rsid w:val="0020210B"/>
    <w:rsid w:val="00244E14"/>
    <w:rsid w:val="00250248"/>
    <w:rsid w:val="003B4EC4"/>
    <w:rsid w:val="003E076C"/>
    <w:rsid w:val="003E401F"/>
    <w:rsid w:val="004961B8"/>
    <w:rsid w:val="004A2122"/>
    <w:rsid w:val="004A7BD5"/>
    <w:rsid w:val="004D73FF"/>
    <w:rsid w:val="006141E1"/>
    <w:rsid w:val="00624DDD"/>
    <w:rsid w:val="00667310"/>
    <w:rsid w:val="00724371"/>
    <w:rsid w:val="007407AE"/>
    <w:rsid w:val="007600B2"/>
    <w:rsid w:val="007824BE"/>
    <w:rsid w:val="007C7F48"/>
    <w:rsid w:val="00853153"/>
    <w:rsid w:val="008A7029"/>
    <w:rsid w:val="00962FBB"/>
    <w:rsid w:val="009A3D31"/>
    <w:rsid w:val="009D72E0"/>
    <w:rsid w:val="00A21E18"/>
    <w:rsid w:val="00A40E54"/>
    <w:rsid w:val="00A5171A"/>
    <w:rsid w:val="00A707A1"/>
    <w:rsid w:val="00A94C31"/>
    <w:rsid w:val="00A971B5"/>
    <w:rsid w:val="00AB2D50"/>
    <w:rsid w:val="00AB5F52"/>
    <w:rsid w:val="00BB36D4"/>
    <w:rsid w:val="00BE6D04"/>
    <w:rsid w:val="00BF79BE"/>
    <w:rsid w:val="00C0732F"/>
    <w:rsid w:val="00CC029C"/>
    <w:rsid w:val="00CC36E7"/>
    <w:rsid w:val="00CD1575"/>
    <w:rsid w:val="00D26E65"/>
    <w:rsid w:val="00E024B9"/>
    <w:rsid w:val="00E21383"/>
    <w:rsid w:val="00EB70E5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F56"/>
  <w15:chartTrackingRefBased/>
  <w15:docId w15:val="{0A630BF0-9485-42C7-AAAD-FE18385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4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4D73FF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1E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1E6D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577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90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9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2</cp:revision>
  <cp:lastPrinted>2022-01-14T11:54:00Z</cp:lastPrinted>
  <dcterms:created xsi:type="dcterms:W3CDTF">2022-01-14T11:59:00Z</dcterms:created>
  <dcterms:modified xsi:type="dcterms:W3CDTF">2022-01-14T11:59:00Z</dcterms:modified>
</cp:coreProperties>
</file>