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6655DF65"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w:t>
      </w:r>
      <w:proofErr w:type="spellStart"/>
      <w:r w:rsidRPr="00ED39C2">
        <w:rPr>
          <w:rFonts w:ascii="Open Sans" w:eastAsiaTheme="minorHAnsi" w:hAnsi="Open Sans" w:cs="Open Sans"/>
          <w:i/>
          <w:iCs/>
          <w:sz w:val="20"/>
          <w:szCs w:val="20"/>
          <w:u w:val="single"/>
          <w:lang w:eastAsia="en-US"/>
        </w:rPr>
        <w:t>t.j</w:t>
      </w:r>
      <w:proofErr w:type="spellEnd"/>
      <w:r w:rsidRPr="00ED39C2">
        <w:rPr>
          <w:rFonts w:ascii="Open Sans" w:eastAsiaTheme="minorHAnsi" w:hAnsi="Open Sans" w:cs="Open Sans"/>
          <w:i/>
          <w:iCs/>
          <w:sz w:val="20"/>
          <w:szCs w:val="20"/>
          <w:u w:val="single"/>
          <w:lang w:eastAsia="en-US"/>
        </w:rPr>
        <w:t xml:space="preserve">.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w:t>
      </w:r>
      <w:proofErr w:type="spellStart"/>
      <w:r w:rsidRPr="00ED39C2">
        <w:rPr>
          <w:rFonts w:ascii="Open Sans" w:eastAsiaTheme="minorHAnsi" w:hAnsi="Open Sans" w:cs="Open Sans"/>
          <w:i/>
          <w:iCs/>
          <w:sz w:val="20"/>
          <w:szCs w:val="20"/>
          <w:u w:val="single"/>
          <w:lang w:eastAsia="en-US"/>
        </w:rPr>
        <w:t>późn</w:t>
      </w:r>
      <w:proofErr w:type="spellEnd"/>
      <w:r w:rsidRPr="00ED39C2">
        <w:rPr>
          <w:rFonts w:ascii="Open Sans" w:eastAsiaTheme="minorHAnsi" w:hAnsi="Open Sans" w:cs="Open Sans"/>
          <w:i/>
          <w:iCs/>
          <w:sz w:val="20"/>
          <w:szCs w:val="20"/>
          <w:u w:val="single"/>
          <w:lang w:eastAsia="en-US"/>
        </w:rPr>
        <w:t xml:space="preserve">.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proofErr w:type="spellStart"/>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proofErr w:type="spellEnd"/>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E448A8" w:rsidRPr="00D15FD3">
        <w:rPr>
          <w:rFonts w:ascii="Book Antiqua" w:eastAsia="Times New Roman" w:hAnsi="Book Antiqua"/>
          <w:i/>
          <w:iCs/>
          <w:color w:val="ED7D31" w:themeColor="accent2"/>
          <w:sz w:val="24"/>
          <w:szCs w:val="24"/>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42948"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25B93A5E"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Nr postępowania:  </w:t>
      </w:r>
      <w:r w:rsidRPr="00FF0A4C">
        <w:rPr>
          <w:rFonts w:ascii="Open Sans" w:eastAsia="Times New Roman" w:hAnsi="Open Sans" w:cs="Open Sans"/>
          <w:i/>
          <w:iCs/>
          <w:color w:val="ED7D31" w:themeColor="accent2"/>
          <w:sz w:val="18"/>
          <w:szCs w:val="18"/>
        </w:rPr>
        <w:t>2023\S</w:t>
      </w:r>
      <w:r w:rsidR="00441F71" w:rsidRPr="00FF0A4C">
        <w:rPr>
          <w:rFonts w:ascii="Open Sans" w:eastAsia="Times New Roman" w:hAnsi="Open Sans" w:cs="Open Sans"/>
          <w:i/>
          <w:iCs/>
          <w:color w:val="ED7D31" w:themeColor="accent2"/>
          <w:sz w:val="18"/>
          <w:szCs w:val="18"/>
        </w:rPr>
        <w:t xml:space="preserve"> </w:t>
      </w:r>
      <w:r w:rsidR="00E94CB4" w:rsidRPr="00FF0A4C">
        <w:rPr>
          <w:rFonts w:ascii="Open Sans" w:eastAsia="Times New Roman" w:hAnsi="Open Sans" w:cs="Open Sans"/>
          <w:i/>
          <w:iCs/>
          <w:color w:val="ED7D31" w:themeColor="accent2"/>
          <w:sz w:val="18"/>
          <w:szCs w:val="18"/>
        </w:rPr>
        <w:t>074-222467</w:t>
      </w:r>
      <w:r w:rsidRPr="00FF0A4C">
        <w:rPr>
          <w:rFonts w:ascii="Open Sans" w:eastAsia="Times New Roman" w:hAnsi="Open Sans" w:cs="Open Sans"/>
          <w:i/>
          <w:iCs/>
          <w:color w:val="ED7D31" w:themeColor="accent2"/>
          <w:sz w:val="18"/>
          <w:szCs w:val="18"/>
        </w:rPr>
        <w:t xml:space="preserve"> </w:t>
      </w:r>
    </w:p>
    <w:p w14:paraId="154EBE41" w14:textId="75A0BE81" w:rsidR="00632685" w:rsidRPr="00FF0A4C" w:rsidRDefault="00632685" w:rsidP="00FF0A4C">
      <w:pPr>
        <w:suppressAutoHyphens/>
        <w:spacing w:after="0" w:line="240" w:lineRule="auto"/>
        <w:jc w:val="both"/>
        <w:rPr>
          <w:rFonts w:ascii="Open Sans" w:eastAsia="Times New Roman" w:hAnsi="Open Sans" w:cs="Open Sans"/>
          <w:bCs/>
          <w:color w:val="0000FF"/>
          <w:sz w:val="18"/>
          <w:szCs w:val="18"/>
        </w:rPr>
      </w:pPr>
      <w:r w:rsidRPr="00FF0A4C">
        <w:rPr>
          <w:rFonts w:ascii="Open Sans" w:eastAsia="Cambria" w:hAnsi="Open Sans" w:cs="Open Sans"/>
          <w:bCs/>
          <w:sz w:val="18"/>
          <w:szCs w:val="18"/>
        </w:rPr>
        <w:t xml:space="preserve">Nr referencyjny: </w:t>
      </w:r>
      <w:r w:rsidR="00451E6F" w:rsidRPr="00FF0A4C">
        <w:rPr>
          <w:rFonts w:ascii="Open Sans" w:eastAsia="Times New Roman" w:hAnsi="Open Sans" w:cs="Open Sans"/>
          <w:i/>
          <w:iCs/>
          <w:color w:val="ED7D31" w:themeColor="accent2"/>
          <w:sz w:val="18"/>
          <w:szCs w:val="18"/>
        </w:rPr>
        <w:t>0</w:t>
      </w:r>
      <w:r w:rsidR="008B6628" w:rsidRPr="00FF0A4C">
        <w:rPr>
          <w:rFonts w:ascii="Open Sans" w:eastAsia="Times New Roman" w:hAnsi="Open Sans" w:cs="Open Sans"/>
          <w:i/>
          <w:iCs/>
          <w:color w:val="ED7D31" w:themeColor="accent2"/>
          <w:sz w:val="18"/>
          <w:szCs w:val="18"/>
        </w:rPr>
        <w:t>8</w:t>
      </w:r>
      <w:r w:rsidR="00451E6F" w:rsidRPr="00FF0A4C">
        <w:rPr>
          <w:rFonts w:ascii="Open Sans" w:eastAsia="Times New Roman" w:hAnsi="Open Sans" w:cs="Open Sans"/>
          <w:i/>
          <w:iCs/>
          <w:color w:val="ED7D31" w:themeColor="accent2"/>
          <w:sz w:val="18"/>
          <w:szCs w:val="18"/>
        </w:rPr>
        <w:t>/AP/2023</w:t>
      </w:r>
      <w:r w:rsidR="00884E4D" w:rsidRPr="00FF0A4C">
        <w:rPr>
          <w:rFonts w:ascii="Open Sans" w:eastAsia="Times New Roman" w:hAnsi="Open Sans" w:cs="Open Sans"/>
          <w:bCs/>
          <w:color w:val="0000FF"/>
          <w:sz w:val="18"/>
          <w:szCs w:val="18"/>
        </w:rPr>
        <w:t xml:space="preserve"> </w:t>
      </w:r>
    </w:p>
    <w:p w14:paraId="08E58D6C" w14:textId="5DD6C35F"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Identyfikator postępowania: </w:t>
      </w:r>
      <w:r w:rsidR="00E94CB4" w:rsidRPr="00FF0A4C">
        <w:rPr>
          <w:rFonts w:ascii="Open Sans" w:eastAsia="Times New Roman" w:hAnsi="Open Sans" w:cs="Open Sans"/>
          <w:i/>
          <w:iCs/>
          <w:color w:val="ED7D31" w:themeColor="accent2"/>
          <w:sz w:val="18"/>
          <w:szCs w:val="18"/>
        </w:rPr>
        <w:t>ocds-148610-03ad3340-daed-11ed-9355-06954b8c6cb9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w:t>
      </w:r>
      <w:proofErr w:type="spellStart"/>
      <w:r w:rsidR="004103C6" w:rsidRPr="00D826FF">
        <w:rPr>
          <w:rFonts w:ascii="Open Sans" w:eastAsia="Cambria" w:hAnsi="Open Sans" w:cs="Open Sans"/>
          <w:color w:val="000000" w:themeColor="text1"/>
        </w:rPr>
        <w:t>t.j</w:t>
      </w:r>
      <w:proofErr w:type="spellEnd"/>
      <w:r w:rsidR="004103C6" w:rsidRPr="00D826FF">
        <w:rPr>
          <w:rFonts w:ascii="Open Sans" w:eastAsia="Cambria" w:hAnsi="Open Sans" w:cs="Open Sans"/>
          <w:color w:val="000000" w:themeColor="text1"/>
        </w:rPr>
        <w:t xml:space="preserve">. Dz.U. z 2019 r. poz. 2019 z </w:t>
      </w:r>
      <w:proofErr w:type="spellStart"/>
      <w:r w:rsidR="004103C6" w:rsidRPr="00D826FF">
        <w:rPr>
          <w:rFonts w:ascii="Open Sans" w:eastAsia="Cambria" w:hAnsi="Open Sans" w:cs="Open Sans"/>
          <w:color w:val="000000" w:themeColor="text1"/>
        </w:rPr>
        <w:t>późn</w:t>
      </w:r>
      <w:proofErr w:type="spellEnd"/>
      <w:r w:rsidR="004103C6" w:rsidRPr="00D826FF">
        <w:rPr>
          <w:rFonts w:ascii="Open Sans" w:eastAsia="Cambria" w:hAnsi="Open Sans" w:cs="Open Sans"/>
          <w:color w:val="000000" w:themeColor="text1"/>
        </w:rPr>
        <w:t xml:space="preserve">.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w:t>
      </w:r>
      <w:proofErr w:type="spellStart"/>
      <w:r w:rsidRPr="00D826FF">
        <w:rPr>
          <w:rFonts w:ascii="Open Sans" w:eastAsia="Cambria" w:hAnsi="Open Sans" w:cs="Open Sans"/>
          <w:color w:val="000000" w:themeColor="text1"/>
        </w:rPr>
        <w:t>Pzp</w:t>
      </w:r>
      <w:proofErr w:type="spellEnd"/>
      <w:r w:rsidRPr="00D826FF">
        <w:rPr>
          <w:rFonts w:ascii="Open Sans" w:eastAsia="Cambria" w:hAnsi="Open Sans" w:cs="Open Sans"/>
          <w:color w:val="000000" w:themeColor="text1"/>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77777777" w:rsidR="00B148B9" w:rsidRDefault="00A471F0" w:rsidP="00B148B9">
      <w:pPr>
        <w:spacing w:after="0" w:line="240" w:lineRule="auto"/>
        <w:ind w:right="-427"/>
        <w:jc w:val="both"/>
        <w:rPr>
          <w:rFonts w:ascii="Book Antiqua" w:eastAsia="Times New Roman" w:hAnsi="Book Antiqua"/>
          <w:i/>
          <w:iCs/>
          <w:color w:val="ED7D31" w:themeColor="accent2"/>
          <w:sz w:val="24"/>
          <w:szCs w:val="24"/>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F825BD"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F825BD" w:rsidRPr="00D15FD3">
        <w:rPr>
          <w:rFonts w:ascii="Book Antiqua" w:eastAsia="Times New Roman" w:hAnsi="Book Antiqua"/>
          <w:i/>
          <w:iCs/>
          <w:color w:val="ED7D31" w:themeColor="accent2"/>
          <w:sz w:val="24"/>
          <w:szCs w:val="24"/>
        </w:rPr>
        <w:t xml:space="preserve"> </w:t>
      </w:r>
    </w:p>
    <w:p w14:paraId="39C0A540" w14:textId="11E8E4FF"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 xml:space="preserve">Szczegółowy </w:t>
      </w:r>
      <w:r w:rsidR="00F97F14" w:rsidRPr="00AB3998">
        <w:rPr>
          <w:rFonts w:ascii="Open Sans" w:eastAsia="Cambria" w:hAnsi="Open Sans" w:cs="Open Sans"/>
          <w:iCs/>
          <w:color w:val="000000" w:themeColor="text1"/>
          <w:sz w:val="18"/>
          <w:szCs w:val="18"/>
        </w:rPr>
        <w:t>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406F5BF5" w:rsidR="008648E3" w:rsidRPr="00124D07" w:rsidRDefault="00EE24DE" w:rsidP="008648E3">
      <w:pPr>
        <w:spacing w:after="0"/>
        <w:jc w:val="both"/>
        <w:rPr>
          <w:rFonts w:ascii="Open Sans" w:hAnsi="Open Sans" w:cs="Open Sans"/>
          <w:sz w:val="18"/>
          <w:szCs w:val="18"/>
        </w:rPr>
      </w:pPr>
      <w:r w:rsidRPr="00124D07">
        <w:rPr>
          <w:rFonts w:ascii="Open Sans" w:hAnsi="Open Sans" w:cs="Open Sans"/>
          <w:sz w:val="18"/>
          <w:szCs w:val="18"/>
        </w:rPr>
        <w:t>„Dostawa zamiatarki do zamiatania ulic. "</w:t>
      </w:r>
    </w:p>
    <w:p w14:paraId="75784FAA" w14:textId="056BAE2A" w:rsidR="008648E3" w:rsidRDefault="008648E3" w:rsidP="008648E3">
      <w:pPr>
        <w:spacing w:after="0"/>
        <w:rPr>
          <w:rFonts w:ascii="Open Sans" w:hAnsi="Open Sans" w:cs="Open San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00EE24DE" w:rsidRPr="00EE24DE">
        <w:rPr>
          <w:rFonts w:ascii="Open Sans" w:hAnsi="Open Sans" w:cs="Open Sans"/>
          <w:sz w:val="16"/>
          <w:szCs w:val="16"/>
        </w:rPr>
        <w:t>34144400-2 pojazdy utrzymania dróg.</w:t>
      </w:r>
    </w:p>
    <w:p w14:paraId="382896F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Przedmiot dostawy.</w:t>
      </w:r>
    </w:p>
    <w:p w14:paraId="08357887" w14:textId="77777777" w:rsidR="009B10C1" w:rsidRPr="009B10C1" w:rsidRDefault="009B10C1" w:rsidP="009B10C1">
      <w:pPr>
        <w:spacing w:after="0" w:line="240" w:lineRule="auto"/>
        <w:rPr>
          <w:rFonts w:ascii="Open Sans" w:eastAsia="Times New Roman" w:hAnsi="Open Sans" w:cs="Open Sans"/>
          <w:sz w:val="20"/>
          <w:szCs w:val="20"/>
        </w:rPr>
      </w:pPr>
      <w:bookmarkStart w:id="14" w:name="_Hlk94152854"/>
      <w:bookmarkStart w:id="15" w:name="_Hlk96399353"/>
      <w:bookmarkStart w:id="16" w:name="_Hlk95116556"/>
      <w:r w:rsidRPr="009B10C1">
        <w:rPr>
          <w:rFonts w:ascii="Open Sans" w:eastAsia="Times New Roman" w:hAnsi="Open Sans" w:cs="Open Sans"/>
          <w:sz w:val="20"/>
          <w:szCs w:val="20"/>
        </w:rPr>
        <w:t>Dostawa zamiatarki do zamiatania ulic.</w:t>
      </w:r>
      <w:bookmarkEnd w:id="14"/>
    </w:p>
    <w:p w14:paraId="065D75E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Fabrycznie nowa,</w:t>
      </w:r>
    </w:p>
    <w:p w14:paraId="4A804AB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Rok produkcji 2023.</w:t>
      </w:r>
    </w:p>
    <w:p w14:paraId="36BE889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Zamiatarka dwuosiowa,</w:t>
      </w:r>
    </w:p>
    <w:p w14:paraId="468A372F"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Dopuszczalna masa całkowita: maksymalnie do 13 000 kg </w:t>
      </w:r>
      <w:r w:rsidRPr="009B10C1">
        <w:rPr>
          <w:rFonts w:ascii="Open Sans" w:eastAsia="Times New Roman" w:hAnsi="Open Sans" w:cs="Open Sans"/>
          <w:sz w:val="20"/>
          <w:szCs w:val="20"/>
        </w:rPr>
        <w:t>(+/-10%).</w:t>
      </w:r>
    </w:p>
    <w:p w14:paraId="3F73E05D"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Ładowność  minimum  5 000 kg (+/-10%)</w:t>
      </w:r>
    </w:p>
    <w:p w14:paraId="5B7324E7"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Prędkość przejazdowa: minimum 30 km/h, a maksymalna 40 km/h.</w:t>
      </w:r>
    </w:p>
    <w:p w14:paraId="6B5B98F1"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Poziom hałasu maksymalnie do 110 </w:t>
      </w:r>
      <w:proofErr w:type="spellStart"/>
      <w:r w:rsidRPr="009B10C1">
        <w:rPr>
          <w:rFonts w:ascii="Open Sans" w:eastAsia="Calibri" w:hAnsi="Open Sans" w:cs="Open Sans"/>
          <w:sz w:val="20"/>
          <w:szCs w:val="20"/>
          <w:lang w:eastAsia="en-US"/>
        </w:rPr>
        <w:t>dB</w:t>
      </w:r>
      <w:proofErr w:type="spellEnd"/>
      <w:r w:rsidRPr="009B10C1">
        <w:rPr>
          <w:rFonts w:ascii="Open Sans" w:eastAsia="Calibri" w:hAnsi="Open Sans" w:cs="Open Sans"/>
          <w:sz w:val="20"/>
          <w:szCs w:val="20"/>
          <w:lang w:eastAsia="en-US"/>
        </w:rPr>
        <w:t>.</w:t>
      </w:r>
    </w:p>
    <w:p w14:paraId="34074C63" w14:textId="77777777" w:rsidR="009B10C1" w:rsidRPr="009B10C1" w:rsidRDefault="009B10C1" w:rsidP="00847476">
      <w:pPr>
        <w:numPr>
          <w:ilvl w:val="1"/>
          <w:numId w:val="38"/>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Zamiatarka spełniająca wymogi w zakresie filtracji cząstek stałych pyłu PM 10 /oraz PM 2,5.</w:t>
      </w:r>
    </w:p>
    <w:bookmarkEnd w:id="15"/>
    <w:bookmarkEnd w:id="16"/>
    <w:p w14:paraId="170A4F1B" w14:textId="77777777" w:rsidR="009B10C1" w:rsidRPr="009B10C1" w:rsidRDefault="009B10C1" w:rsidP="00847476">
      <w:pPr>
        <w:numPr>
          <w:ilvl w:val="1"/>
          <w:numId w:val="38"/>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Zamiatarkę </w:t>
      </w:r>
      <w:r w:rsidRPr="009B10C1">
        <w:rPr>
          <w:rFonts w:ascii="Open Sans" w:eastAsia="Times New Roman" w:hAnsi="Open Sans" w:cs="Open Sans"/>
          <w:sz w:val="20"/>
          <w:szCs w:val="20"/>
          <w:lang w:eastAsia="en-US"/>
        </w:rPr>
        <w:t xml:space="preserve">należy dostarczyć do siedziby Przedsiębiorstwa Gospodarki Komunalnej Spółka z o.o. ul. Komunalna 5, w Koszalinie  w godzinach od 7.00 do 14.00 od poniedziałku do piątku </w:t>
      </w:r>
      <w:r w:rsidRPr="009B10C1">
        <w:rPr>
          <w:rFonts w:ascii="Open Sans" w:eastAsia="Times New Roman" w:hAnsi="Open Sans" w:cs="Open Sans"/>
          <w:sz w:val="20"/>
          <w:szCs w:val="20"/>
          <w:lang w:eastAsia="en-US"/>
        </w:rPr>
        <w:br/>
        <w:t xml:space="preserve">z wyjątkiem dni ustawowo wolnych od pracy, po uprzednim powiadomieniu Zamawiającego </w:t>
      </w:r>
      <w:r w:rsidRPr="009B10C1">
        <w:rPr>
          <w:rFonts w:ascii="Open Sans" w:eastAsia="Times New Roman" w:hAnsi="Open Sans" w:cs="Open Sans"/>
          <w:sz w:val="20"/>
          <w:szCs w:val="20"/>
          <w:lang w:eastAsia="en-US"/>
        </w:rPr>
        <w:br/>
        <w:t xml:space="preserve">co najmniej na 3 dni robocze przed dostawą. </w:t>
      </w:r>
    </w:p>
    <w:p w14:paraId="0FAD5AC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7" w:name="_Hlk96399504"/>
      <w:bookmarkStart w:id="18" w:name="_Hlk42746353"/>
      <w:r w:rsidRPr="009B10C1">
        <w:rPr>
          <w:rFonts w:ascii="Open Sans" w:eastAsia="Calibri" w:hAnsi="Open Sans" w:cs="Open Sans"/>
          <w:sz w:val="20"/>
          <w:szCs w:val="20"/>
          <w:lang w:eastAsia="en-US"/>
        </w:rPr>
        <w:t>Dane techniczne zamiatarki.</w:t>
      </w:r>
    </w:p>
    <w:p w14:paraId="08816F8D" w14:textId="77777777" w:rsidR="009B10C1" w:rsidRPr="009B10C1" w:rsidRDefault="009B10C1" w:rsidP="009B10C1">
      <w:pPr>
        <w:tabs>
          <w:tab w:val="left" w:pos="284"/>
          <w:tab w:val="left" w:pos="567"/>
        </w:tabs>
        <w:spacing w:after="0" w:line="240" w:lineRule="auto"/>
        <w:jc w:val="both"/>
        <w:rPr>
          <w:rFonts w:ascii="Open Sans" w:eastAsia="Calibri" w:hAnsi="Open Sans" w:cs="Open Sans"/>
          <w:sz w:val="4"/>
          <w:szCs w:val="4"/>
          <w:lang w:eastAsia="en-US"/>
        </w:rPr>
      </w:pPr>
    </w:p>
    <w:p w14:paraId="68A1239D"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zamiatający.</w:t>
      </w:r>
    </w:p>
    <w:p w14:paraId="08E026C0" w14:textId="77777777" w:rsidR="009B10C1" w:rsidRPr="009B10C1" w:rsidRDefault="009B10C1" w:rsidP="00847476">
      <w:pPr>
        <w:numPr>
          <w:ilvl w:val="1"/>
          <w:numId w:val="60"/>
        </w:numPr>
        <w:tabs>
          <w:tab w:val="left" w:pos="1134"/>
        </w:tabs>
        <w:spacing w:after="0" w:line="240" w:lineRule="auto"/>
        <w:ind w:left="2835" w:hanging="2126"/>
        <w:rPr>
          <w:rFonts w:ascii="Open Sans" w:eastAsia="Times New Roman" w:hAnsi="Open Sans" w:cs="Open Sans"/>
          <w:sz w:val="20"/>
          <w:szCs w:val="20"/>
          <w:u w:val="single"/>
        </w:rPr>
      </w:pPr>
      <w:bookmarkStart w:id="19" w:name="_Hlk96742094"/>
      <w:bookmarkEnd w:id="17"/>
      <w:r w:rsidRPr="009B10C1">
        <w:rPr>
          <w:rFonts w:ascii="Open Sans" w:eastAsia="Calibri" w:hAnsi="Open Sans" w:cs="Open Sans"/>
          <w:sz w:val="20"/>
          <w:szCs w:val="20"/>
          <w:u w:val="single"/>
          <w:lang w:eastAsia="en-US"/>
        </w:rPr>
        <w:t>Parametry zamiatania:</w:t>
      </w:r>
    </w:p>
    <w:p w14:paraId="1A3B5457"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Szerokość zamiatania (z trzecią szczotką )minimum 3 300 mm.</w:t>
      </w:r>
    </w:p>
    <w:p w14:paraId="711F571C"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Prędkość zamiatania w zakresie od 0 km/h do 18 km/h.</w:t>
      </w:r>
    </w:p>
    <w:p w14:paraId="5A5DAE47"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Średnica zawracania krawężnik/krawężnik maksymalnie 6 500 mm.</w:t>
      </w:r>
    </w:p>
    <w:p w14:paraId="56F3C337" w14:textId="77777777" w:rsidR="009B10C1" w:rsidRPr="009B10C1" w:rsidRDefault="009B10C1" w:rsidP="00847476">
      <w:pPr>
        <w:numPr>
          <w:ilvl w:val="1"/>
          <w:numId w:val="60"/>
        </w:numPr>
        <w:tabs>
          <w:tab w:val="left" w:pos="1134"/>
        </w:tabs>
        <w:spacing w:after="0" w:line="240" w:lineRule="auto"/>
        <w:ind w:left="2835" w:hanging="2126"/>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System zamiatania: </w:t>
      </w:r>
    </w:p>
    <w:p w14:paraId="6095049F"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centralna szczotka walcowa.</w:t>
      </w:r>
    </w:p>
    <w:p w14:paraId="4FDF3A54"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Dwie talerzowe szczotki boczne (prawa i lewa)</w:t>
      </w:r>
    </w:p>
    <w:p w14:paraId="41CD77F1"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przednia szczotka talerzowa.</w:t>
      </w:r>
    </w:p>
    <w:p w14:paraId="027F20B6" w14:textId="77777777" w:rsidR="009B10C1" w:rsidRPr="009B10C1" w:rsidRDefault="009B10C1" w:rsidP="00847476">
      <w:pPr>
        <w:numPr>
          <w:ilvl w:val="1"/>
          <w:numId w:val="60"/>
        </w:numPr>
        <w:tabs>
          <w:tab w:val="left" w:pos="284"/>
          <w:tab w:val="left" w:pos="567"/>
        </w:tabs>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u w:val="single"/>
          <w:lang w:eastAsia="en-US"/>
        </w:rPr>
        <w:t>Szczotki:</w:t>
      </w:r>
    </w:p>
    <w:p w14:paraId="62169685"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Napęd szczotek, poprzez silniki hydrauliczne</w:t>
      </w:r>
    </w:p>
    <w:p w14:paraId="17995333"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boczne wysuwane hydraulicznie.</w:t>
      </w:r>
    </w:p>
    <w:p w14:paraId="70197EB3"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Szczotka walcowa – automatyczne dostosowanie się do pochylonych nawierzchni. </w:t>
      </w:r>
    </w:p>
    <w:p w14:paraId="1D1E9B8E"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podnoszenia szczotek i swobodnego opuszczania szczotek.</w:t>
      </w:r>
    </w:p>
    <w:p w14:paraId="3A425A3F"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Przednia szczotka talerzowa (trzecia szczotka):</w:t>
      </w:r>
    </w:p>
    <w:p w14:paraId="1E8CFD8D"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Zamontowana na ramieniu – wysięgniku z opcją ustawianie wysokości i kąta szczotki z kabiny operatora.</w:t>
      </w:r>
    </w:p>
    <w:p w14:paraId="21E7DBD2"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Opcja zamiatania po prawej lub lewej stronie .</w:t>
      </w:r>
    </w:p>
    <w:p w14:paraId="56E8D9B6"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prawe/lewe,</w:t>
      </w:r>
    </w:p>
    <w:p w14:paraId="3DF4ED77"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Zamiatanie chodników lub opasek na podwyższeniach,</w:t>
      </w:r>
    </w:p>
    <w:p w14:paraId="7846B99B" w14:textId="77777777" w:rsidR="009B10C1" w:rsidRPr="009B10C1" w:rsidRDefault="009B10C1" w:rsidP="00847476">
      <w:pPr>
        <w:numPr>
          <w:ilvl w:val="0"/>
          <w:numId w:val="74"/>
        </w:numPr>
        <w:tabs>
          <w:tab w:val="left" w:pos="993"/>
        </w:tabs>
        <w:spacing w:after="0" w:line="240" w:lineRule="auto"/>
        <w:ind w:left="1701" w:hanging="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Dodatkowo przednia talerzowa szczotka do odchwaszczania z linami do chwastów, </w:t>
      </w:r>
    </w:p>
    <w:p w14:paraId="4C4B652C" w14:textId="77777777" w:rsidR="009B10C1" w:rsidRPr="009B10C1" w:rsidRDefault="009B10C1" w:rsidP="00847476">
      <w:pPr>
        <w:numPr>
          <w:ilvl w:val="1"/>
          <w:numId w:val="60"/>
        </w:numPr>
        <w:tabs>
          <w:tab w:val="left" w:pos="709"/>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Ssawa: </w:t>
      </w:r>
      <w:r w:rsidRPr="009B10C1">
        <w:rPr>
          <w:rFonts w:ascii="Open Sans" w:eastAsia="Times New Roman" w:hAnsi="Open Sans" w:cs="Open Sans"/>
          <w:sz w:val="20"/>
          <w:szCs w:val="20"/>
          <w:u w:val="single"/>
        </w:rPr>
        <w:t xml:space="preserve"> </w:t>
      </w:r>
    </w:p>
    <w:p w14:paraId="03751830"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Ssawa ze stali nierdzewnej lub z materiału trudnościeralnego.</w:t>
      </w:r>
    </w:p>
    <w:p w14:paraId="3E2D9CB0"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Wózek jezdny – ssący z dwoma kołami.</w:t>
      </w:r>
    </w:p>
    <w:p w14:paraId="76E0EF11"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Hydrauliczne podnoszenie i opuszczanie ssawy,</w:t>
      </w:r>
    </w:p>
    <w:p w14:paraId="2E4044EE"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umożliwiający unoszenie dysz ssących w celu zbierania większych odpadów.</w:t>
      </w:r>
    </w:p>
    <w:p w14:paraId="72A12BB6" w14:textId="77777777" w:rsidR="009B10C1" w:rsidRPr="009B10C1" w:rsidRDefault="009B10C1" w:rsidP="00847476">
      <w:pPr>
        <w:numPr>
          <w:ilvl w:val="1"/>
          <w:numId w:val="60"/>
        </w:numPr>
        <w:tabs>
          <w:tab w:val="left" w:pos="1134"/>
        </w:tabs>
        <w:spacing w:after="0" w:line="240" w:lineRule="auto"/>
        <w:ind w:left="709"/>
        <w:jc w:val="both"/>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Wentylator – wirnik</w:t>
      </w:r>
    </w:p>
    <w:p w14:paraId="2C16C95F"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Podciśnienie wytwarzane przy pomocy wentylatora odśrodkowego,</w:t>
      </w:r>
    </w:p>
    <w:p w14:paraId="01381CDA"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Wentylator wykonany ze stali nierdzewnej lub z materiału trudnościeralnego.</w:t>
      </w:r>
    </w:p>
    <w:p w14:paraId="60B79AC7"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Łopatki wirnika wentylatora odporne na ścieranie,</w:t>
      </w:r>
    </w:p>
    <w:p w14:paraId="36C863E1"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 zbiornik na zmiotki.</w:t>
      </w:r>
    </w:p>
    <w:p w14:paraId="40AC78D8"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Pojemność minimum 5 m</w:t>
      </w:r>
      <w:r w:rsidRPr="009B10C1">
        <w:rPr>
          <w:rFonts w:ascii="Open Sans" w:eastAsia="Calibri" w:hAnsi="Open Sans" w:cs="Open Sans"/>
          <w:sz w:val="20"/>
          <w:szCs w:val="20"/>
          <w:vertAlign w:val="superscript"/>
          <w:lang w:eastAsia="en-US"/>
        </w:rPr>
        <w:t>3</w:t>
      </w:r>
      <w:r w:rsidRPr="009B10C1">
        <w:rPr>
          <w:rFonts w:ascii="Open Sans" w:eastAsia="Calibri" w:hAnsi="Open Sans" w:cs="Open Sans"/>
          <w:sz w:val="20"/>
          <w:szCs w:val="20"/>
          <w:lang w:eastAsia="en-US"/>
        </w:rPr>
        <w:t>, maksymalnie 7 m</w:t>
      </w:r>
      <w:r w:rsidRPr="009B10C1">
        <w:rPr>
          <w:rFonts w:ascii="Open Sans" w:eastAsia="Calibri" w:hAnsi="Open Sans" w:cs="Open Sans"/>
          <w:sz w:val="20"/>
          <w:szCs w:val="20"/>
          <w:vertAlign w:val="superscript"/>
          <w:lang w:eastAsia="en-US"/>
        </w:rPr>
        <w:t>3</w:t>
      </w:r>
      <w:r w:rsidRPr="009B10C1">
        <w:rPr>
          <w:rFonts w:ascii="Open Sans" w:eastAsia="Times New Roman" w:hAnsi="Open Sans" w:cs="Open Sans"/>
          <w:sz w:val="20"/>
          <w:szCs w:val="20"/>
        </w:rPr>
        <w:t>.</w:t>
      </w:r>
    </w:p>
    <w:p w14:paraId="33A4C299" w14:textId="77777777" w:rsidR="009B10C1" w:rsidRPr="009B10C1" w:rsidRDefault="009B10C1" w:rsidP="00847476">
      <w:pPr>
        <w:numPr>
          <w:ilvl w:val="1"/>
          <w:numId w:val="60"/>
        </w:numPr>
        <w:autoSpaceDE w:val="0"/>
        <w:autoSpaceDN w:val="0"/>
        <w:adjustRightInd w:val="0"/>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(zbiornik)wykonany ze stali nierdzewnej lub z materiału trudnościeralnego.</w:t>
      </w:r>
    </w:p>
    <w:p w14:paraId="52CA3009" w14:textId="77777777" w:rsidR="009B10C1" w:rsidRPr="009B10C1" w:rsidRDefault="009B10C1" w:rsidP="00847476">
      <w:pPr>
        <w:numPr>
          <w:ilvl w:val="1"/>
          <w:numId w:val="60"/>
        </w:numPr>
        <w:autoSpaceDE w:val="0"/>
        <w:autoSpaceDN w:val="0"/>
        <w:adjustRightInd w:val="0"/>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Hydrauliczne </w:t>
      </w:r>
    </w:p>
    <w:p w14:paraId="31A1BBE9"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skrzyni ładunkowej (zbiornika).</w:t>
      </w:r>
    </w:p>
    <w:p w14:paraId="24B2B00A"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 (zbiornika).z czujnikiem zamknięcia,</w:t>
      </w:r>
    </w:p>
    <w:p w14:paraId="761833AA"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Blokowana klapa tylna z uszczelką gumową.</w:t>
      </w:r>
    </w:p>
    <w:p w14:paraId="1982FE44"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skrzyni ładunkowej (zbiornika) z kabiny operatora oraz na zewnątrz.</w:t>
      </w:r>
    </w:p>
    <w:p w14:paraId="516133C5"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Ręczne awaryjne podnoszenie skrzyni ładunkowej (zbiornika). </w:t>
      </w:r>
    </w:p>
    <w:p w14:paraId="190BE7D5"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Czujnik załadunku odpadów.</w:t>
      </w:r>
    </w:p>
    <w:p w14:paraId="78C992FE"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Zawór do spuszczania wody ze skrzyni ładunkowej (zbiornika).</w:t>
      </w:r>
    </w:p>
    <w:p w14:paraId="68191873"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Drzwiczki rewizyjne do monitorowania ilości zmiotek.</w:t>
      </w:r>
    </w:p>
    <w:p w14:paraId="25CBEF7C"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Instalacja wodna - system zraszania.</w:t>
      </w:r>
    </w:p>
    <w:p w14:paraId="1BAF3D9E"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na czystą wodę:</w:t>
      </w:r>
    </w:p>
    <w:p w14:paraId="2CDB9A82" w14:textId="77777777" w:rsidR="009B10C1" w:rsidRPr="009B10C1" w:rsidRDefault="009B10C1" w:rsidP="00847476">
      <w:pPr>
        <w:numPr>
          <w:ilvl w:val="0"/>
          <w:numId w:val="82"/>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Pojemność minimum 400 litrów.</w:t>
      </w:r>
    </w:p>
    <w:p w14:paraId="7FC34B55" w14:textId="77777777" w:rsidR="009B10C1" w:rsidRPr="009B10C1" w:rsidRDefault="009B10C1" w:rsidP="00847476">
      <w:pPr>
        <w:numPr>
          <w:ilvl w:val="0"/>
          <w:numId w:val="82"/>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wody wykonany z tworzywa sztucznego lub metalowy zabezpieczony przed korozją,</w:t>
      </w:r>
    </w:p>
    <w:p w14:paraId="022E017B" w14:textId="77777777" w:rsidR="009B10C1" w:rsidRPr="009B10C1" w:rsidRDefault="009B10C1" w:rsidP="00847476">
      <w:pPr>
        <w:numPr>
          <w:ilvl w:val="0"/>
          <w:numId w:val="82"/>
        </w:numPr>
        <w:spacing w:after="0" w:line="240" w:lineRule="auto"/>
        <w:jc w:val="both"/>
        <w:rPr>
          <w:rFonts w:ascii="Open Sans" w:eastAsia="Times New Roman" w:hAnsi="Open Sans" w:cs="Open Sans"/>
          <w:sz w:val="20"/>
          <w:szCs w:val="20"/>
        </w:rPr>
      </w:pPr>
      <w:r w:rsidRPr="009B10C1">
        <w:rPr>
          <w:rFonts w:ascii="Open Sans" w:eastAsia="Calibri" w:hAnsi="Open Sans" w:cs="Open Sans"/>
          <w:sz w:val="20"/>
          <w:szCs w:val="20"/>
          <w:lang w:eastAsia="en-US"/>
        </w:rPr>
        <w:t>Zewnętrzny wziernik poziomu wody.</w:t>
      </w:r>
    </w:p>
    <w:p w14:paraId="39FB7A11"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zabezpieczający przed wydobywaniem się kurzu podczas zamiatania przy pomocy zraszaczy. – dysz zamontowanych przy:</w:t>
      </w:r>
    </w:p>
    <w:p w14:paraId="7F86A25C" w14:textId="77777777" w:rsidR="009B10C1" w:rsidRPr="009B10C1" w:rsidRDefault="009B10C1" w:rsidP="00847476">
      <w:pPr>
        <w:numPr>
          <w:ilvl w:val="0"/>
          <w:numId w:val="73"/>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Szczotkach talerzowych (2 boczne oraz przednia).</w:t>
      </w:r>
    </w:p>
    <w:p w14:paraId="6B0F9F80" w14:textId="77777777" w:rsidR="009B10C1" w:rsidRPr="009B10C1" w:rsidRDefault="009B10C1" w:rsidP="00847476">
      <w:pPr>
        <w:numPr>
          <w:ilvl w:val="0"/>
          <w:numId w:val="73"/>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Ssawie.</w:t>
      </w:r>
    </w:p>
    <w:p w14:paraId="5166E9E9" w14:textId="77777777" w:rsidR="009B10C1" w:rsidRPr="009B10C1" w:rsidRDefault="009B10C1" w:rsidP="00847476">
      <w:pPr>
        <w:numPr>
          <w:ilvl w:val="1"/>
          <w:numId w:val="60"/>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Oczyszczanie sit z własnego zespołu do mycia ciśnieniowego ręczne lub automatyczne,</w:t>
      </w:r>
    </w:p>
    <w:p w14:paraId="74286596" w14:textId="77777777" w:rsidR="009B10C1" w:rsidRPr="009B10C1" w:rsidRDefault="009B10C1" w:rsidP="00847476">
      <w:pPr>
        <w:numPr>
          <w:ilvl w:val="1"/>
          <w:numId w:val="60"/>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Recykling wody.</w:t>
      </w:r>
    </w:p>
    <w:p w14:paraId="4CCE1271" w14:textId="77777777" w:rsidR="009B10C1" w:rsidRPr="009B10C1" w:rsidRDefault="009B10C1" w:rsidP="00847476">
      <w:pPr>
        <w:numPr>
          <w:ilvl w:val="1"/>
          <w:numId w:val="60"/>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Przyłącze wodne do czyszczenia wentylatora.</w:t>
      </w:r>
    </w:p>
    <w:p w14:paraId="18A66912"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Zespół wodny do ręcznego mycia ciśnieniowego.</w:t>
      </w:r>
    </w:p>
    <w:p w14:paraId="4319A038"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Myjka wysokociśnieniowa:</w:t>
      </w:r>
    </w:p>
    <w:p w14:paraId="49246587"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Ciśnienie minimum 100 bar.</w:t>
      </w:r>
    </w:p>
    <w:p w14:paraId="1457B613"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Wydajność minimum 15 l/min ciśnienie.</w:t>
      </w:r>
    </w:p>
    <w:p w14:paraId="03F0BC11"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Lanca z regulowanym ciśnieniem.</w:t>
      </w:r>
    </w:p>
    <w:p w14:paraId="456B7E64" w14:textId="77777777" w:rsidR="009B10C1" w:rsidRPr="009B10C1" w:rsidRDefault="009B10C1" w:rsidP="00847476">
      <w:pPr>
        <w:numPr>
          <w:ilvl w:val="0"/>
          <w:numId w:val="78"/>
        </w:numPr>
        <w:suppressAutoHyphens/>
        <w:overflowPunct w:val="0"/>
        <w:autoSpaceDE w:val="0"/>
        <w:spacing w:after="0" w:line="240" w:lineRule="auto"/>
        <w:ind w:left="1418" w:hanging="28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Automatycznie nawijany przewód do o mycia ciśnieniowego o długości minimum 10 m, na kołowrocie samoblokującym.</w:t>
      </w:r>
    </w:p>
    <w:p w14:paraId="47DC8E3B" w14:textId="77777777" w:rsidR="009B10C1" w:rsidRPr="009B10C1" w:rsidRDefault="009B10C1" w:rsidP="00847476">
      <w:pPr>
        <w:numPr>
          <w:ilvl w:val="1"/>
          <w:numId w:val="60"/>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Jednoczesne mycie wysokim ciśnieniem oraz zamiatanie.</w:t>
      </w:r>
    </w:p>
    <w:p w14:paraId="73494758"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Przewód – rura do zbierania liści.</w:t>
      </w:r>
    </w:p>
    <w:p w14:paraId="5D42F9F9"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Przewód (rura) ruchomy do zbierania liści </w:t>
      </w:r>
    </w:p>
    <w:p w14:paraId="6D7C9ACC"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Długość rury ssącej minimum 4 000 mm,</w:t>
      </w:r>
    </w:p>
    <w:p w14:paraId="604B800A"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ze stali nierdzewnej lub z materiału trudnościeralnego.</w:t>
      </w:r>
    </w:p>
    <w:p w14:paraId="4B7BEA41"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o średnicy minimum 150 mm.</w:t>
      </w:r>
    </w:p>
    <w:p w14:paraId="6BD6ABA8"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Times New Roman" w:hAnsi="Open Sans" w:cs="Open Sans"/>
          <w:sz w:val="20"/>
          <w:szCs w:val="20"/>
        </w:rPr>
        <w:t>Sterowanie urządzeniami i monitoring pracy zamiatarki.</w:t>
      </w:r>
    </w:p>
    <w:p w14:paraId="25844963" w14:textId="77777777" w:rsidR="009B10C1" w:rsidRPr="009B10C1" w:rsidRDefault="009B10C1" w:rsidP="00847476">
      <w:pPr>
        <w:numPr>
          <w:ilvl w:val="1"/>
          <w:numId w:val="60"/>
        </w:numPr>
        <w:tabs>
          <w:tab w:val="left" w:pos="1134"/>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System sterowania:</w:t>
      </w:r>
      <w:r w:rsidRPr="009B10C1">
        <w:rPr>
          <w:rFonts w:ascii="Open Sans" w:eastAsia="Times New Roman" w:hAnsi="Open Sans" w:cs="Open Sans"/>
          <w:sz w:val="20"/>
          <w:szCs w:val="20"/>
        </w:rPr>
        <w:t xml:space="preserve"> </w:t>
      </w:r>
      <w:r w:rsidRPr="009B10C1">
        <w:rPr>
          <w:rFonts w:ascii="Open Sans" w:eastAsia="Calibri" w:hAnsi="Open Sans" w:cs="Open Sans"/>
          <w:sz w:val="20"/>
          <w:szCs w:val="20"/>
          <w:lang w:eastAsia="en-US"/>
        </w:rPr>
        <w:t xml:space="preserve">z kabiny kierowcy – operatora. </w:t>
      </w:r>
    </w:p>
    <w:p w14:paraId="5F003075" w14:textId="77777777" w:rsidR="009B10C1" w:rsidRPr="009B10C1" w:rsidRDefault="009B10C1" w:rsidP="009B10C1">
      <w:pPr>
        <w:tabs>
          <w:tab w:val="left" w:pos="1134"/>
        </w:tabs>
        <w:spacing w:after="0" w:line="240" w:lineRule="auto"/>
        <w:ind w:left="1134"/>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Panel sterowniczy z funkcjami:</w:t>
      </w:r>
    </w:p>
    <w:p w14:paraId="254FDC03"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Uruchomienia zamiatarki.</w:t>
      </w:r>
    </w:p>
    <w:p w14:paraId="03B81AF6"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Uruchomienia instalacji wodnej – systemu zraszania.</w:t>
      </w:r>
    </w:p>
    <w:p w14:paraId="48EF07DD"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ssawy.</w:t>
      </w:r>
    </w:p>
    <w:p w14:paraId="150D817B"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napędu szczotek:</w:t>
      </w:r>
    </w:p>
    <w:p w14:paraId="422CF724"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prawej.</w:t>
      </w:r>
    </w:p>
    <w:p w14:paraId="52120767"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lewej.</w:t>
      </w:r>
    </w:p>
    <w:p w14:paraId="18B2E6C4"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przedniej.</w:t>
      </w:r>
    </w:p>
    <w:p w14:paraId="224BB9B5"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walcowej.</w:t>
      </w:r>
    </w:p>
    <w:p w14:paraId="4E2019B0"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Prędkość obrotowa szczotek, pozycja i docisk sterowane z kabiny kierowcy, </w:t>
      </w:r>
    </w:p>
    <w:p w14:paraId="408652F9"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Kąt nachylenia szczotek talerzowych ustawiany z kabiny operatora.</w:t>
      </w:r>
    </w:p>
    <w:p w14:paraId="7C29F2B8"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szczotek talerzowych.</w:t>
      </w:r>
    </w:p>
    <w:p w14:paraId="70517BFF"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szczotki walcowej.</w:t>
      </w:r>
    </w:p>
    <w:p w14:paraId="010EC8EC"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Podnoszenie i opuszczanie ssawy,</w:t>
      </w:r>
      <w:bookmarkStart w:id="20" w:name="_Hlk102532299"/>
    </w:p>
    <w:p w14:paraId="2F3EACC6" w14:textId="77777777" w:rsidR="009B10C1" w:rsidRPr="009B10C1" w:rsidRDefault="009B10C1" w:rsidP="00847476">
      <w:pPr>
        <w:numPr>
          <w:ilvl w:val="0"/>
          <w:numId w:val="83"/>
        </w:numPr>
        <w:tabs>
          <w:tab w:val="left" w:pos="1134"/>
        </w:tabs>
        <w:spacing w:after="0" w:line="240" w:lineRule="auto"/>
        <w:ind w:hanging="501"/>
        <w:rPr>
          <w:rFonts w:ascii="Open Sans" w:eastAsia="Times New Roman" w:hAnsi="Open Sans" w:cs="Open Sans"/>
          <w:sz w:val="20"/>
          <w:szCs w:val="20"/>
        </w:rPr>
      </w:pPr>
      <w:r w:rsidRPr="009B10C1">
        <w:rPr>
          <w:rFonts w:ascii="Open Sans" w:eastAsia="Calibri" w:hAnsi="Open Sans" w:cs="Open Sans"/>
          <w:sz w:val="20"/>
          <w:szCs w:val="20"/>
          <w:lang w:eastAsia="en-US"/>
        </w:rPr>
        <w:t>Regulacji prędkości obrotowej wentylatora.</w:t>
      </w:r>
    </w:p>
    <w:p w14:paraId="1276F3C3" w14:textId="77777777" w:rsidR="009B10C1" w:rsidRPr="009B10C1" w:rsidRDefault="009B10C1" w:rsidP="00847476">
      <w:pPr>
        <w:numPr>
          <w:ilvl w:val="0"/>
          <w:numId w:val="83"/>
        </w:numPr>
        <w:tabs>
          <w:tab w:val="left" w:pos="1134"/>
        </w:tabs>
        <w:spacing w:after="0" w:line="240" w:lineRule="auto"/>
        <w:ind w:hanging="501"/>
        <w:rPr>
          <w:rFonts w:ascii="Open Sans" w:eastAsia="Times New Roman" w:hAnsi="Open Sans" w:cs="Open Sans"/>
          <w:sz w:val="20"/>
          <w:szCs w:val="20"/>
        </w:rPr>
      </w:pPr>
      <w:r w:rsidRPr="009B10C1">
        <w:rPr>
          <w:rFonts w:ascii="Open Sans" w:eastAsia="Times New Roman" w:hAnsi="Open Sans" w:cs="Open Sans"/>
          <w:sz w:val="20"/>
          <w:szCs w:val="20"/>
        </w:rPr>
        <w:t>Skrzynia ładunkowa – zbiornik na zmiotki:</w:t>
      </w:r>
      <w:bookmarkEnd w:id="20"/>
    </w:p>
    <w:p w14:paraId="787237EC"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w:t>
      </w:r>
    </w:p>
    <w:p w14:paraId="50D84425"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 podnoszenie skrzyni ładunkowej.</w:t>
      </w:r>
    </w:p>
    <w:p w14:paraId="13BB14CA"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 opróżnianie skrzyni ładunkowej (zbiornika) z kabiny operatora oraz na zewnątrz.</w:t>
      </w:r>
    </w:p>
    <w:p w14:paraId="0B193897" w14:textId="77777777" w:rsidR="009B10C1" w:rsidRPr="009B10C1" w:rsidRDefault="009B10C1" w:rsidP="00847476">
      <w:pPr>
        <w:numPr>
          <w:ilvl w:val="1"/>
          <w:numId w:val="60"/>
        </w:numPr>
        <w:tabs>
          <w:tab w:val="left" w:pos="1134"/>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Tablica wskaźników rejestrująca elementy kontrolne zamiatania:</w:t>
      </w:r>
    </w:p>
    <w:p w14:paraId="619CBCF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Licznik kilometrów zamiatania. </w:t>
      </w:r>
    </w:p>
    <w:p w14:paraId="550A2DD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Licznik godzin zamiatania</w:t>
      </w:r>
    </w:p>
    <w:p w14:paraId="028D7058"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podniesionej skrzyni ładunkowej (zbiornika).</w:t>
      </w:r>
    </w:p>
    <w:p w14:paraId="071B8E4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Kontrolka poziomu wody </w:t>
      </w:r>
      <w:r w:rsidRPr="009B10C1">
        <w:rPr>
          <w:rFonts w:ascii="Open Sans" w:eastAsia="Calibri" w:hAnsi="Open Sans" w:cs="Open Sans"/>
          <w:sz w:val="20"/>
          <w:lang w:eastAsia="en-US"/>
        </w:rPr>
        <w:t>w zbiorniku wody.</w:t>
      </w:r>
    </w:p>
    <w:p w14:paraId="472DF703"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stanu oleju hydraulicznego.</w:t>
      </w:r>
    </w:p>
    <w:p w14:paraId="496A07EB"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silnika.</w:t>
      </w:r>
    </w:p>
    <w:p w14:paraId="03BEAB20"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wentylatora dmuchawy.</w:t>
      </w:r>
    </w:p>
    <w:p w14:paraId="44B79B8E" w14:textId="77777777" w:rsidR="009B10C1" w:rsidRPr="009B10C1" w:rsidRDefault="009B10C1" w:rsidP="00847476">
      <w:pPr>
        <w:numPr>
          <w:ilvl w:val="1"/>
          <w:numId w:val="60"/>
        </w:numPr>
        <w:spacing w:after="0" w:line="240" w:lineRule="auto"/>
        <w:ind w:left="1134" w:hanging="425"/>
        <w:jc w:val="both"/>
        <w:rPr>
          <w:rFonts w:ascii="Open Sans" w:eastAsia="Times New Roman" w:hAnsi="Open Sans" w:cs="Open Sans"/>
          <w:sz w:val="20"/>
          <w:szCs w:val="20"/>
          <w:u w:val="single"/>
        </w:rPr>
      </w:pPr>
      <w:bookmarkStart w:id="21" w:name="_Hlk96391835"/>
      <w:r w:rsidRPr="009B10C1">
        <w:rPr>
          <w:rFonts w:ascii="Open Sans" w:eastAsia="Times New Roman" w:hAnsi="Open Sans" w:cs="Open Sans"/>
          <w:sz w:val="20"/>
          <w:szCs w:val="20"/>
          <w:u w:val="single"/>
        </w:rPr>
        <w:t>Kamery i monitor.</w:t>
      </w:r>
    </w:p>
    <w:p w14:paraId="52D76183" w14:textId="77777777" w:rsidR="009B10C1" w:rsidRPr="009B10C1" w:rsidRDefault="009B10C1" w:rsidP="00847476">
      <w:pPr>
        <w:numPr>
          <w:ilvl w:val="0"/>
          <w:numId w:val="54"/>
        </w:numPr>
        <w:spacing w:after="0" w:line="240" w:lineRule="auto"/>
        <w:ind w:left="993" w:firstLine="141"/>
        <w:rPr>
          <w:rFonts w:ascii="Open Sans" w:eastAsia="Times New Roman" w:hAnsi="Open Sans" w:cs="Open Sans"/>
          <w:sz w:val="20"/>
          <w:szCs w:val="20"/>
        </w:rPr>
      </w:pPr>
      <w:r w:rsidRPr="009B10C1">
        <w:rPr>
          <w:rFonts w:ascii="Open Sans" w:eastAsia="Times New Roman" w:hAnsi="Open Sans" w:cs="Open Sans"/>
          <w:sz w:val="20"/>
          <w:szCs w:val="20"/>
        </w:rPr>
        <w:t xml:space="preserve">Kamera </w:t>
      </w:r>
      <w:r w:rsidRPr="009B10C1">
        <w:rPr>
          <w:rFonts w:ascii="Open Sans" w:eastAsia="Calibri" w:hAnsi="Open Sans" w:cs="Open Sans"/>
          <w:sz w:val="20"/>
          <w:szCs w:val="20"/>
          <w:lang w:eastAsia="en-US"/>
        </w:rPr>
        <w:t xml:space="preserve">zamontowana z tyłu zamiatarki </w:t>
      </w:r>
      <w:r w:rsidRPr="009B10C1">
        <w:rPr>
          <w:rFonts w:ascii="Open Sans" w:eastAsia="Times New Roman" w:hAnsi="Open Sans" w:cs="Open Sans"/>
          <w:sz w:val="20"/>
          <w:szCs w:val="20"/>
        </w:rPr>
        <w:t>– minimum 1 sztuka:</w:t>
      </w:r>
    </w:p>
    <w:p w14:paraId="2BC4D102" w14:textId="77777777" w:rsidR="009B10C1" w:rsidRPr="009B10C1" w:rsidRDefault="009B10C1" w:rsidP="00847476">
      <w:pPr>
        <w:numPr>
          <w:ilvl w:val="3"/>
          <w:numId w:val="60"/>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Pokazująca efekt zamiatania.</w:t>
      </w:r>
    </w:p>
    <w:p w14:paraId="3892FB37" w14:textId="77777777" w:rsidR="009B10C1" w:rsidRPr="009B10C1" w:rsidRDefault="009B10C1" w:rsidP="00847476">
      <w:pPr>
        <w:numPr>
          <w:ilvl w:val="3"/>
          <w:numId w:val="60"/>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Włączana automatycznie przy włączeniu biegu wstecznego.</w:t>
      </w:r>
    </w:p>
    <w:p w14:paraId="79BC3D60" w14:textId="77777777" w:rsidR="009B10C1" w:rsidRPr="009B10C1" w:rsidRDefault="009B10C1" w:rsidP="00847476">
      <w:pPr>
        <w:numPr>
          <w:ilvl w:val="0"/>
          <w:numId w:val="54"/>
        </w:numPr>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Monitor z kolorowym ekranem</w:t>
      </w:r>
      <w:bookmarkEnd w:id="21"/>
      <w:r w:rsidRPr="009B10C1">
        <w:rPr>
          <w:rFonts w:ascii="Open Sans" w:eastAsia="Calibri" w:hAnsi="Open Sans" w:cs="Open Sans"/>
          <w:sz w:val="20"/>
          <w:szCs w:val="20"/>
          <w:lang w:eastAsia="en-US"/>
        </w:rPr>
        <w:t xml:space="preserve"> –  wyświetlaczem,</w:t>
      </w:r>
    </w:p>
    <w:p w14:paraId="458B8842"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Times New Roman" w:hAnsi="Open Sans" w:cs="Open Sans"/>
          <w:sz w:val="20"/>
          <w:szCs w:val="20"/>
        </w:rPr>
        <w:t>Układ centralnego smarowania.</w:t>
      </w:r>
    </w:p>
    <w:p w14:paraId="14F71389"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 xml:space="preserve">Smarowanie wszystkich mechanizmów </w:t>
      </w:r>
      <w:r w:rsidRPr="009B10C1">
        <w:rPr>
          <w:rFonts w:ascii="Open Sans" w:eastAsia="Times New Roman" w:hAnsi="Open Sans" w:cs="Open Sans"/>
          <w:sz w:val="20"/>
          <w:szCs w:val="20"/>
        </w:rPr>
        <w:t xml:space="preserve">zamiatarki </w:t>
      </w:r>
      <w:r w:rsidRPr="009B10C1">
        <w:rPr>
          <w:rFonts w:ascii="Open Sans" w:eastAsia="Calibri" w:hAnsi="Open Sans" w:cs="Open Sans"/>
          <w:sz w:val="20"/>
          <w:szCs w:val="20"/>
          <w:lang w:eastAsia="en-US"/>
        </w:rPr>
        <w:t>z automatycznego centralnego układu smarowania.</w:t>
      </w:r>
    </w:p>
    <w:p w14:paraId="65B53427"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Ilość punktów smarnych - wszystkie wymagające smarowania.</w:t>
      </w:r>
    </w:p>
    <w:p w14:paraId="739E9DA6"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Silnik.</w:t>
      </w:r>
    </w:p>
    <w:p w14:paraId="2712CF36"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Wysokoprężny.</w:t>
      </w:r>
    </w:p>
    <w:p w14:paraId="17A3FF4B"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Emisja spalin : EURO 6.</w:t>
      </w:r>
    </w:p>
    <w:p w14:paraId="0985AE53"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Moc silnika : minimum 115 kW .</w:t>
      </w:r>
    </w:p>
    <w:p w14:paraId="687D63F7"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Obroty sinika minimum 2 500 </w:t>
      </w:r>
      <w:proofErr w:type="spellStart"/>
      <w:r w:rsidRPr="009B10C1">
        <w:rPr>
          <w:rFonts w:ascii="Open Sans" w:eastAsia="Calibri" w:hAnsi="Open Sans" w:cs="Open Sans"/>
          <w:sz w:val="20"/>
          <w:szCs w:val="20"/>
          <w:lang w:eastAsia="en-US"/>
        </w:rPr>
        <w:t>obr</w:t>
      </w:r>
      <w:proofErr w:type="spellEnd"/>
      <w:r w:rsidRPr="009B10C1">
        <w:rPr>
          <w:rFonts w:ascii="Open Sans" w:eastAsia="Calibri" w:hAnsi="Open Sans" w:cs="Open Sans"/>
          <w:sz w:val="20"/>
          <w:szCs w:val="20"/>
          <w:lang w:eastAsia="en-US"/>
        </w:rPr>
        <w:t>. / min.</w:t>
      </w:r>
    </w:p>
    <w:p w14:paraId="2D70F551"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Typ paliwa : diesel - </w:t>
      </w:r>
      <w:proofErr w:type="spellStart"/>
      <w:r w:rsidRPr="009B10C1">
        <w:rPr>
          <w:rFonts w:ascii="Open Sans" w:eastAsia="Calibri" w:hAnsi="Open Sans" w:cs="Open Sans"/>
          <w:sz w:val="20"/>
          <w:szCs w:val="20"/>
          <w:lang w:eastAsia="en-US"/>
        </w:rPr>
        <w:t>AdBlue</w:t>
      </w:r>
      <w:proofErr w:type="spellEnd"/>
      <w:r w:rsidRPr="009B10C1">
        <w:rPr>
          <w:rFonts w:ascii="Open Sans" w:eastAsia="Calibri" w:hAnsi="Open Sans" w:cs="Open Sans"/>
          <w:sz w:val="20"/>
          <w:szCs w:val="20"/>
          <w:lang w:eastAsia="en-US"/>
        </w:rPr>
        <w:t xml:space="preserve"> </w:t>
      </w:r>
    </w:p>
    <w:p w14:paraId="617FDE32"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Tempomat.</w:t>
      </w:r>
    </w:p>
    <w:p w14:paraId="017BFFBB"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Skrzynia biegów.</w:t>
      </w:r>
    </w:p>
    <w:p w14:paraId="0D0E5B10"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Jazda „przód/tył”.</w:t>
      </w:r>
    </w:p>
    <w:p w14:paraId="7AC83C24"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Z przełożeniem wolnobieżnym.</w:t>
      </w:r>
    </w:p>
    <w:p w14:paraId="6EB839C8"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Akustyczny  sygnał dźwiękowy dla włączonego biegu wstecznego.</w:t>
      </w:r>
    </w:p>
    <w:p w14:paraId="2C8DAA43"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kierowniczy.</w:t>
      </w:r>
    </w:p>
    <w:p w14:paraId="51C9A8E0" w14:textId="77777777" w:rsidR="009B10C1" w:rsidRPr="009B10C1" w:rsidRDefault="009B10C1" w:rsidP="00847476">
      <w:pPr>
        <w:numPr>
          <w:ilvl w:val="1"/>
          <w:numId w:val="60"/>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Wspomaganie kierownicy, </w:t>
      </w:r>
    </w:p>
    <w:p w14:paraId="40607FBA" w14:textId="77777777" w:rsidR="009B10C1" w:rsidRPr="009B10C1" w:rsidRDefault="009B10C1" w:rsidP="00847476">
      <w:pPr>
        <w:numPr>
          <w:ilvl w:val="1"/>
          <w:numId w:val="60"/>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Osie skrętne: układ 4 kół skrętnych.</w:t>
      </w:r>
    </w:p>
    <w:p w14:paraId="5110E10E"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hamulcowy.</w:t>
      </w:r>
    </w:p>
    <w:p w14:paraId="0F96B1CD"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Hamulce hydrauliczne na wszystkie koła</w:t>
      </w:r>
    </w:p>
    <w:p w14:paraId="232FC58A"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Wspomagane hydrauliczne,</w:t>
      </w:r>
    </w:p>
    <w:p w14:paraId="7AB9FE3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Hamulec parkingowy.</w:t>
      </w:r>
    </w:p>
    <w:p w14:paraId="4C5AA84C" w14:textId="77777777" w:rsidR="009B10C1" w:rsidRPr="009B10C1" w:rsidRDefault="009B10C1" w:rsidP="006150FA">
      <w:pPr>
        <w:numPr>
          <w:ilvl w:val="0"/>
          <w:numId w:val="60"/>
        </w:num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Oświetlenie zewnętrzne zamiatarki.</w:t>
      </w:r>
    </w:p>
    <w:p w14:paraId="4CF7527C"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Przednie lampy przeciwmgielne halogenowe, </w:t>
      </w:r>
    </w:p>
    <w:p w14:paraId="472447F2"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Światła do jazdy dziennej LED.</w:t>
      </w:r>
    </w:p>
    <w:p w14:paraId="55E8F424"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Boczne  światła obrysowe LED.</w:t>
      </w:r>
    </w:p>
    <w:p w14:paraId="64EAF220"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Tylne światła obrysowe LED.</w:t>
      </w:r>
    </w:p>
    <w:p w14:paraId="2457A8CB"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Oświetlenie szczotek bocznych LED</w:t>
      </w:r>
    </w:p>
    <w:p w14:paraId="51F32E30"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światło ostrzegawcze, pulsacyjne, pomarańczowe </w:t>
      </w:r>
    </w:p>
    <w:p w14:paraId="793FDB59" w14:textId="77777777" w:rsidR="009B10C1" w:rsidRPr="009B10C1" w:rsidRDefault="009B10C1" w:rsidP="00847476">
      <w:pPr>
        <w:numPr>
          <w:ilvl w:val="0"/>
          <w:numId w:val="80"/>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przodu zamiatarki</w:t>
      </w:r>
    </w:p>
    <w:p w14:paraId="21CEE576" w14:textId="77777777" w:rsidR="009B10C1" w:rsidRPr="009B10C1" w:rsidRDefault="009B10C1" w:rsidP="00847476">
      <w:pPr>
        <w:numPr>
          <w:ilvl w:val="0"/>
          <w:numId w:val="80"/>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tyłu zamiatarki,</w:t>
      </w:r>
    </w:p>
    <w:p w14:paraId="1945AAB9"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Ogumienie.</w:t>
      </w:r>
    </w:p>
    <w:p w14:paraId="20B3404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Koła z oponami pneumatycznymi,</w:t>
      </w:r>
    </w:p>
    <w:p w14:paraId="17B642D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Ogumienie bezdętkowe; </w:t>
      </w:r>
    </w:p>
    <w:p w14:paraId="462F9B95"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Rozmiary ogumienia przód i tył: jednakowe – identyczne,</w:t>
      </w:r>
    </w:p>
    <w:p w14:paraId="2B707CA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Koło zapasowe, bez konieczności montażu na zamiatarce </w:t>
      </w:r>
    </w:p>
    <w:p w14:paraId="156B8849"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Kabina.</w:t>
      </w:r>
    </w:p>
    <w:p w14:paraId="59581C07"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Minimum dwumiejscowa, </w:t>
      </w:r>
    </w:p>
    <w:p w14:paraId="24382BA3"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Izolacja dźwiękochłonna,</w:t>
      </w:r>
    </w:p>
    <w:p w14:paraId="19EEBFB1"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Tablica wskaźników standardowa z opisem w języku polskim.</w:t>
      </w:r>
    </w:p>
    <w:p w14:paraId="773CBAF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Kabina z systemem ogrzewania.</w:t>
      </w:r>
    </w:p>
    <w:p w14:paraId="6FDDBBD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Klimatyzacja,</w:t>
      </w:r>
    </w:p>
    <w:p w14:paraId="287C4222"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Kolumna kierownicy.</w:t>
      </w:r>
    </w:p>
    <w:p w14:paraId="4201E526" w14:textId="77777777" w:rsidR="009B10C1" w:rsidRPr="009B10C1" w:rsidRDefault="009B10C1" w:rsidP="00847476">
      <w:pPr>
        <w:numPr>
          <w:ilvl w:val="0"/>
          <w:numId w:val="71"/>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kierownicy z regulowanym pochyleniem.</w:t>
      </w:r>
    </w:p>
    <w:p w14:paraId="5DC0B1A1" w14:textId="77777777" w:rsidR="009B10C1" w:rsidRPr="009B10C1" w:rsidRDefault="009B10C1" w:rsidP="00847476">
      <w:pPr>
        <w:numPr>
          <w:ilvl w:val="0"/>
          <w:numId w:val="71"/>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Wielofunkcyjna kierownica.</w:t>
      </w:r>
    </w:p>
    <w:p w14:paraId="446B4AA0" w14:textId="77777777" w:rsidR="009B10C1" w:rsidRPr="009B10C1" w:rsidRDefault="009B10C1" w:rsidP="00847476">
      <w:pPr>
        <w:numPr>
          <w:ilvl w:val="1"/>
          <w:numId w:val="60"/>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Siedzenia i tapicerka.</w:t>
      </w:r>
    </w:p>
    <w:p w14:paraId="631AAD7F"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Fotel kierowcy - amortyzowany regulowany w 3 zakresach.</w:t>
      </w:r>
    </w:p>
    <w:p w14:paraId="117EC505"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Pasy bezpieczeństwa dla kierowcy i pasażera.</w:t>
      </w:r>
    </w:p>
    <w:p w14:paraId="4759092A"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Obicie drzwi zmywalne.</w:t>
      </w:r>
    </w:p>
    <w:p w14:paraId="3DC15A83"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Dywaniki gumowe - komplet.</w:t>
      </w:r>
    </w:p>
    <w:p w14:paraId="3DBA2DA7" w14:textId="77777777" w:rsidR="009B10C1" w:rsidRPr="009B10C1" w:rsidRDefault="009B10C1" w:rsidP="00847476">
      <w:pPr>
        <w:numPr>
          <w:ilvl w:val="1"/>
          <w:numId w:val="60"/>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Szyby:</w:t>
      </w:r>
    </w:p>
    <w:p w14:paraId="2A76463F"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Szyba przednia ze szkła zespolonego.</w:t>
      </w:r>
    </w:p>
    <w:p w14:paraId="1671ABEA"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Szyby nieprzyciemnione.</w:t>
      </w:r>
    </w:p>
    <w:p w14:paraId="21DCFF5C"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Elektryczny mechanizm wycieraczek i spryskiwaczy szyby przedniej, </w:t>
      </w:r>
    </w:p>
    <w:p w14:paraId="363D2D9C"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Ogrzewanie - </w:t>
      </w:r>
      <w:proofErr w:type="spellStart"/>
      <w:r w:rsidRPr="009B10C1">
        <w:rPr>
          <w:rFonts w:ascii="Open Sans" w:eastAsia="Calibri" w:hAnsi="Open Sans" w:cs="Open Sans"/>
          <w:sz w:val="20"/>
          <w:szCs w:val="20"/>
          <w:lang w:eastAsia="en-US"/>
        </w:rPr>
        <w:t>odszranianie</w:t>
      </w:r>
      <w:proofErr w:type="spellEnd"/>
      <w:r w:rsidRPr="009B10C1">
        <w:rPr>
          <w:rFonts w:ascii="Open Sans" w:eastAsia="Calibri" w:hAnsi="Open Sans" w:cs="Open Sans"/>
          <w:sz w:val="20"/>
          <w:szCs w:val="20"/>
          <w:lang w:eastAsia="en-US"/>
        </w:rPr>
        <w:t xml:space="preserve"> szyby,</w:t>
      </w:r>
    </w:p>
    <w:p w14:paraId="640B948F"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Drzwi z otwieraną szybą, </w:t>
      </w:r>
    </w:p>
    <w:p w14:paraId="2B4F1874"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Oświetlanie wewnętrzne, </w:t>
      </w:r>
    </w:p>
    <w:p w14:paraId="1469E034"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Osłona przeciwsłoneczna dla kierowcy i pasażera,</w:t>
      </w:r>
    </w:p>
    <w:p w14:paraId="3CCAD7FF"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Times New Roman" w:hAnsi="Open Sans" w:cs="Open Sans"/>
          <w:sz w:val="20"/>
          <w:szCs w:val="20"/>
        </w:rPr>
        <w:t>Lusterka:</w:t>
      </w:r>
    </w:p>
    <w:p w14:paraId="4CCD38D0" w14:textId="77777777" w:rsidR="009B10C1" w:rsidRPr="009B10C1" w:rsidRDefault="009B10C1" w:rsidP="00847476">
      <w:pPr>
        <w:numPr>
          <w:ilvl w:val="0"/>
          <w:numId w:val="79"/>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Zewnętrzne lusterka wsteczne minimum 2 sztuki (prawe i lewe), </w:t>
      </w:r>
    </w:p>
    <w:p w14:paraId="780961F8" w14:textId="77777777" w:rsidR="009B10C1" w:rsidRPr="009B10C1" w:rsidRDefault="009B10C1" w:rsidP="00847476">
      <w:pPr>
        <w:numPr>
          <w:ilvl w:val="0"/>
          <w:numId w:val="79"/>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Elektrycznie podgrzewane lusterka, </w:t>
      </w:r>
    </w:p>
    <w:p w14:paraId="1B006234" w14:textId="77777777" w:rsidR="009B10C1" w:rsidRPr="009B10C1" w:rsidRDefault="009B10C1" w:rsidP="00847476">
      <w:pPr>
        <w:numPr>
          <w:ilvl w:val="0"/>
          <w:numId w:val="79"/>
        </w:numPr>
        <w:tabs>
          <w:tab w:val="left" w:pos="1276"/>
        </w:tabs>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Lusterka elektrycznie regulowane.</w:t>
      </w:r>
    </w:p>
    <w:p w14:paraId="78C42926"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Centralny zamek:</w:t>
      </w:r>
    </w:p>
    <w:p w14:paraId="186B82DB" w14:textId="77777777" w:rsidR="009B10C1" w:rsidRPr="009B10C1" w:rsidRDefault="009B10C1" w:rsidP="00847476">
      <w:pPr>
        <w:numPr>
          <w:ilvl w:val="0"/>
          <w:numId w:val="4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 kabiny zamykane z pilota.</w:t>
      </w:r>
    </w:p>
    <w:p w14:paraId="6F87BC56" w14:textId="77777777" w:rsidR="009B10C1" w:rsidRPr="009B10C1" w:rsidRDefault="009B10C1" w:rsidP="00847476">
      <w:pPr>
        <w:numPr>
          <w:ilvl w:val="0"/>
          <w:numId w:val="4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Dwa komplety kluczyków z pilotami.</w:t>
      </w:r>
    </w:p>
    <w:p w14:paraId="45511299"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Wyposażenie dodatkowe:</w:t>
      </w:r>
    </w:p>
    <w:p w14:paraId="52434C07"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Radioodbiornik  z zestawem głośnomówiącym.</w:t>
      </w:r>
    </w:p>
    <w:p w14:paraId="7AC87737"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Gaśnica, </w:t>
      </w:r>
    </w:p>
    <w:p w14:paraId="77926E8A"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A</w:t>
      </w:r>
      <w:r w:rsidRPr="009B10C1">
        <w:rPr>
          <w:rFonts w:ascii="Open Sans" w:eastAsia="Times New Roman" w:hAnsi="Open Sans" w:cs="Open Sans"/>
          <w:sz w:val="20"/>
          <w:szCs w:val="20"/>
        </w:rPr>
        <w:t>pteczka,</w:t>
      </w:r>
    </w:p>
    <w:p w14:paraId="47A7A42F"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T</w:t>
      </w:r>
      <w:r w:rsidRPr="009B10C1">
        <w:rPr>
          <w:rFonts w:ascii="Open Sans" w:eastAsia="Times New Roman" w:hAnsi="Open Sans" w:cs="Open Sans"/>
          <w:sz w:val="20"/>
          <w:szCs w:val="20"/>
        </w:rPr>
        <w:t>rójkąt ostrzegawczy,</w:t>
      </w:r>
    </w:p>
    <w:p w14:paraId="05528940"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Zestaw podstawowych narzędzi,</w:t>
      </w:r>
    </w:p>
    <w:p w14:paraId="4A681E7C"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Klucz do kół.</w:t>
      </w:r>
    </w:p>
    <w:p w14:paraId="17666AC5"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Kliny pod koła 2 sztuki.</w:t>
      </w:r>
    </w:p>
    <w:p w14:paraId="4F1AB45F"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Przewód do pompowania kół</w:t>
      </w:r>
    </w:p>
    <w:p w14:paraId="4E86922D"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Podnośnik hydrauliczny odpowiedni do DMC zamiatarki.</w:t>
      </w:r>
    </w:p>
    <w:p w14:paraId="1BA2B73E" w14:textId="77777777" w:rsidR="009B10C1" w:rsidRPr="009B10C1" w:rsidRDefault="009B10C1" w:rsidP="00847476">
      <w:pPr>
        <w:numPr>
          <w:ilvl w:val="1"/>
          <w:numId w:val="48"/>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zapasowe.</w:t>
      </w:r>
    </w:p>
    <w:p w14:paraId="4C5C98C5" w14:textId="77777777" w:rsidR="009B10C1" w:rsidRPr="009B10C1" w:rsidRDefault="009B10C1" w:rsidP="00847476">
      <w:pPr>
        <w:numPr>
          <w:ilvl w:val="1"/>
          <w:numId w:val="48"/>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Wieszak na ubranie, </w:t>
      </w:r>
    </w:p>
    <w:p w14:paraId="175D8FD7"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Zamawiający zastrzega sobie możliwość:</w:t>
      </w:r>
    </w:p>
    <w:p w14:paraId="7B63EF83"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bookmarkStart w:id="22" w:name="_Hlk102531079"/>
      <w:bookmarkEnd w:id="19"/>
      <w:r w:rsidRPr="009B10C1">
        <w:rPr>
          <w:rFonts w:ascii="Open Sans" w:eastAsia="Calibri" w:hAnsi="Open Sans" w:cs="Open Sans"/>
          <w:sz w:val="20"/>
          <w:szCs w:val="20"/>
          <w:lang w:eastAsia="en-US"/>
        </w:rPr>
        <w:t>Zamontowania czujników elektronicznego systemu monitorowania</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 xml:space="preserve">i pozycjonowania zamiatarki </w:t>
      </w:r>
      <w:r w:rsidRPr="009B10C1">
        <w:rPr>
          <w:rFonts w:ascii="Open Sans" w:eastAsia="Calibri" w:hAnsi="Open Sans" w:cs="Open Sans"/>
          <w:sz w:val="20"/>
          <w:lang w:eastAsia="en-US"/>
        </w:rPr>
        <w:t xml:space="preserve">oraz podłączenie do instalacji elektrycznej </w:t>
      </w:r>
      <w:r w:rsidRPr="009B10C1">
        <w:rPr>
          <w:rFonts w:ascii="Open Sans" w:eastAsia="Calibri" w:hAnsi="Open Sans" w:cs="Open Sans"/>
          <w:sz w:val="20"/>
          <w:szCs w:val="20"/>
          <w:lang w:eastAsia="en-US"/>
        </w:rPr>
        <w:t>zamiatarki bez utraty gwarancji</w:t>
      </w:r>
      <w:r w:rsidRPr="009B10C1">
        <w:rPr>
          <w:rFonts w:ascii="Open Sans" w:eastAsia="Calibri" w:hAnsi="Open Sans" w:cs="Open Sans"/>
          <w:sz w:val="20"/>
          <w:lang w:eastAsia="en-US"/>
        </w:rPr>
        <w:t>.</w:t>
      </w:r>
    </w:p>
    <w:p w14:paraId="43E86E93"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Zamontowania </w:t>
      </w:r>
      <w:r w:rsidRPr="009B10C1">
        <w:rPr>
          <w:rFonts w:ascii="Open Sans" w:eastAsia="Calibri" w:hAnsi="Open Sans" w:cs="Open Sans"/>
          <w:sz w:val="20"/>
          <w:lang w:eastAsia="en-US"/>
        </w:rPr>
        <w:t xml:space="preserve">autoalarmu oraz podłączenie do instalacji elektrycznej </w:t>
      </w:r>
      <w:r w:rsidRPr="009B10C1">
        <w:rPr>
          <w:rFonts w:ascii="Open Sans" w:eastAsia="Calibri" w:hAnsi="Open Sans" w:cs="Open Sans"/>
          <w:sz w:val="20"/>
          <w:szCs w:val="20"/>
          <w:lang w:eastAsia="en-US"/>
        </w:rPr>
        <w:t>zamiatarki</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bez utraty gwarancji</w:t>
      </w:r>
      <w:r w:rsidRPr="009B10C1">
        <w:rPr>
          <w:rFonts w:ascii="Open Sans" w:eastAsia="Calibri" w:hAnsi="Open Sans" w:cs="Open Sans"/>
          <w:sz w:val="20"/>
          <w:lang w:eastAsia="en-US"/>
        </w:rPr>
        <w:t>.</w:t>
      </w:r>
    </w:p>
    <w:p w14:paraId="46E6CC27"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Wykonanie reklam na zamiatarce bez utraty gwarancji.</w:t>
      </w:r>
      <w:bookmarkEnd w:id="22"/>
    </w:p>
    <w:p w14:paraId="7A891ABB"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Termin realizacji przedmiotu dostawy.</w:t>
      </w:r>
    </w:p>
    <w:p w14:paraId="78D381CC" w14:textId="77777777" w:rsidR="009B10C1" w:rsidRPr="009B10C1" w:rsidRDefault="009B10C1" w:rsidP="009B10C1">
      <w:pPr>
        <w:spacing w:after="0" w:line="240" w:lineRule="auto"/>
        <w:ind w:left="284"/>
        <w:jc w:val="both"/>
        <w:rPr>
          <w:rFonts w:ascii="Open Sans" w:eastAsia="Arial Unicode MS" w:hAnsi="Open Sans" w:cs="Open Sans"/>
          <w:sz w:val="20"/>
          <w:szCs w:val="20"/>
        </w:rPr>
      </w:pPr>
      <w:r w:rsidRPr="009B10C1">
        <w:rPr>
          <w:rFonts w:ascii="Open Sans" w:eastAsia="Arial Unicode MS" w:hAnsi="Open Sans" w:cs="Open Sans"/>
          <w:sz w:val="20"/>
          <w:szCs w:val="20"/>
        </w:rPr>
        <w:t xml:space="preserve">Wykonawca zobowiązany jest do dostarczenia przedmiot zamówienia: w terminie do 120 dni </w:t>
      </w:r>
      <w:r w:rsidRPr="009B10C1">
        <w:rPr>
          <w:rFonts w:ascii="Open Sans" w:eastAsia="Arial Unicode MS" w:hAnsi="Open Sans" w:cs="Open Sans"/>
          <w:sz w:val="20"/>
          <w:szCs w:val="20"/>
        </w:rPr>
        <w:br/>
        <w:t>od dnia zawarcia umowy.</w:t>
      </w:r>
    </w:p>
    <w:p w14:paraId="652777B4"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Calibri" w:hAnsi="Open Sans" w:cs="Open Sans"/>
          <w:sz w:val="20"/>
          <w:szCs w:val="20"/>
          <w:lang w:eastAsia="en-US"/>
        </w:rPr>
        <w:t>Warunki płatności.</w:t>
      </w:r>
    </w:p>
    <w:p w14:paraId="36281353" w14:textId="77777777" w:rsidR="009B10C1" w:rsidRPr="009B10C1" w:rsidRDefault="009B10C1" w:rsidP="009B10C1">
      <w:pPr>
        <w:widowControl w:val="0"/>
        <w:suppressAutoHyphens/>
        <w:spacing w:after="0" w:line="240" w:lineRule="auto"/>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Zamawiający dokona zapłaty wynagrodzenia w 2 równych ratach w wysokości ……. zł brutto każda:</w:t>
      </w:r>
    </w:p>
    <w:p w14:paraId="3A7A3650"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pierwsza – płatna w terminie 21 dni od daty dostarczenia prawidłowo wystawionej faktury,</w:t>
      </w:r>
    </w:p>
    <w:p w14:paraId="7D8268C2"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druga – płatna w terminie 30 dni od daty zapłaty pierwszej raty.</w:t>
      </w:r>
    </w:p>
    <w:p w14:paraId="0EF9E88B"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W przypadku braku możliwości podziału na 2 równe raty, należy pierwszą ratę zaokrąglić do pełnych złotych.</w:t>
      </w:r>
    </w:p>
    <w:p w14:paraId="245ADEF6"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Gwarancja i rękojmia za wady.</w:t>
      </w:r>
    </w:p>
    <w:p w14:paraId="4D283B43" w14:textId="77777777" w:rsidR="009B10C1" w:rsidRPr="009B10C1" w:rsidRDefault="009B10C1" w:rsidP="00847476">
      <w:pPr>
        <w:numPr>
          <w:ilvl w:val="6"/>
          <w:numId w:val="54"/>
        </w:numPr>
        <w:tabs>
          <w:tab w:val="left" w:pos="567"/>
        </w:tabs>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Wymagany minimalny okres gwarancji i rękojmi za wady wynosi: co najmniej 12 miesięcy, ale nie więcej niż 36 miesięcy*.</w:t>
      </w:r>
    </w:p>
    <w:p w14:paraId="58F42DB3" w14:textId="77777777" w:rsidR="009B10C1" w:rsidRDefault="009B10C1" w:rsidP="00847476">
      <w:pPr>
        <w:numPr>
          <w:ilvl w:val="6"/>
          <w:numId w:val="54"/>
        </w:numPr>
        <w:tabs>
          <w:tab w:val="left" w:pos="567"/>
        </w:tabs>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0CFB9CB8" w14:textId="77777777" w:rsidR="009B10C1" w:rsidRDefault="009B10C1" w:rsidP="009B10C1">
      <w:pPr>
        <w:tabs>
          <w:tab w:val="left" w:pos="567"/>
        </w:tabs>
        <w:spacing w:after="0" w:line="240" w:lineRule="auto"/>
        <w:ind w:left="567"/>
        <w:jc w:val="both"/>
        <w:rPr>
          <w:rFonts w:ascii="Open Sans" w:eastAsia="Calibri" w:hAnsi="Open Sans" w:cs="Open Sans"/>
          <w:sz w:val="20"/>
          <w:szCs w:val="20"/>
          <w:lang w:eastAsia="ar-SA"/>
        </w:rPr>
      </w:pPr>
    </w:p>
    <w:p w14:paraId="28477C05" w14:textId="2A8A0C03"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t xml:space="preserve">Uwaga! </w:t>
      </w:r>
    </w:p>
    <w:p w14:paraId="596D89C8" w14:textId="77777777"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t xml:space="preserve">* </w:t>
      </w:r>
      <w:r w:rsidRPr="009B10C1">
        <w:rPr>
          <w:rFonts w:ascii="Open Sans" w:eastAsia="Times New Roman" w:hAnsi="Open Sans" w:cs="Open Sans"/>
          <w:i/>
          <w:iCs/>
          <w:sz w:val="20"/>
          <w:szCs w:val="20"/>
        </w:rPr>
        <w:t>Oferowany okres gwarancji i rękojmi za wady stanowi kryterium oceny oferty.</w:t>
      </w:r>
    </w:p>
    <w:p w14:paraId="223EC675"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serwisowe.</w:t>
      </w:r>
    </w:p>
    <w:p w14:paraId="5D502C73"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serwisowanie przedmiotu umowy w okresie gwarancji i rękojmi za wady.</w:t>
      </w:r>
    </w:p>
    <w:p w14:paraId="67C62F96"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serwisowanie obejmuje:</w:t>
      </w:r>
    </w:p>
    <w:p w14:paraId="391C7857" w14:textId="77777777" w:rsidR="009B10C1" w:rsidRPr="009B10C1" w:rsidRDefault="009B10C1" w:rsidP="00847476">
      <w:pPr>
        <w:numPr>
          <w:ilvl w:val="1"/>
          <w:numId w:val="62"/>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w:t>
      </w:r>
    </w:p>
    <w:p w14:paraId="14417C32" w14:textId="77777777" w:rsidR="009B10C1" w:rsidRPr="009B10C1" w:rsidRDefault="009B10C1" w:rsidP="00847476">
      <w:pPr>
        <w:numPr>
          <w:ilvl w:val="1"/>
          <w:numId w:val="62"/>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wykonywanych w ramach planowanych przeglądów technicznych  i obsługi gwarancyjnej.</w:t>
      </w:r>
    </w:p>
    <w:p w14:paraId="2F4654CB"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82FC64A"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Wykonawca zobowiązany jest do wykonania bezpłatnego przeglądu w okresie </w:t>
      </w:r>
      <w:r w:rsidRPr="009B10C1">
        <w:rPr>
          <w:rFonts w:ascii="Open Sans" w:eastAsia="Calibri" w:hAnsi="Open Sans" w:cs="Open Sans"/>
          <w:sz w:val="20"/>
          <w:lang w:eastAsia="en-US"/>
        </w:rPr>
        <w:t xml:space="preserve">gwarancji i rękojmi za wady </w:t>
      </w:r>
      <w:r w:rsidRPr="009B10C1">
        <w:rPr>
          <w:rFonts w:ascii="Open Sans" w:eastAsia="Calibri" w:hAnsi="Open Sans" w:cs="Open Sans"/>
          <w:sz w:val="20"/>
          <w:szCs w:val="20"/>
          <w:lang w:eastAsia="en-US"/>
        </w:rPr>
        <w:t xml:space="preserve">wynikającego z </w:t>
      </w:r>
      <w:r w:rsidRPr="009B10C1">
        <w:rPr>
          <w:rFonts w:ascii="Open Sans" w:eastAsia="Calibri" w:hAnsi="Open Sans" w:cs="Open Sans"/>
          <w:sz w:val="20"/>
          <w:szCs w:val="20"/>
          <w:u w:val="single"/>
          <w:lang w:eastAsia="en-US"/>
        </w:rPr>
        <w:t>„</w:t>
      </w:r>
      <w:r w:rsidRPr="009B10C1">
        <w:rPr>
          <w:rFonts w:ascii="Open Sans" w:eastAsia="Verdana" w:hAnsi="Open Sans" w:cs="Open Sans"/>
          <w:sz w:val="20"/>
          <w:szCs w:val="20"/>
          <w:u w:val="single"/>
        </w:rPr>
        <w:t>Ogólnych Warunków Gwarancji i Serwisu Producenta”</w:t>
      </w:r>
      <w:r w:rsidRPr="009B10C1">
        <w:rPr>
          <w:rFonts w:ascii="Open Sans" w:eastAsia="Calibri" w:hAnsi="Open Sans" w:cs="Open Sans"/>
          <w:sz w:val="20"/>
          <w:szCs w:val="20"/>
          <w:u w:val="single"/>
          <w:lang w:eastAsia="en-US"/>
        </w:rPr>
        <w:t xml:space="preserve"> (OWGISP) </w:t>
      </w:r>
      <w:r w:rsidRPr="009B10C1">
        <w:rPr>
          <w:rFonts w:ascii="Open Sans" w:eastAsia="Calibri" w:hAnsi="Open Sans" w:cs="Open Sans"/>
          <w:sz w:val="20"/>
          <w:szCs w:val="20"/>
          <w:lang w:eastAsia="en-US"/>
        </w:rPr>
        <w:t>wraz z wymianą oleju w silniku.</w:t>
      </w:r>
      <w:r w:rsidRPr="009B10C1">
        <w:rPr>
          <w:rFonts w:ascii="Open Sans" w:eastAsia="Calibri" w:hAnsi="Open Sans" w:cs="Open Sans"/>
          <w:lang w:eastAsia="en-US"/>
        </w:rPr>
        <w:t xml:space="preserve"> </w:t>
      </w:r>
    </w:p>
    <w:p w14:paraId="1BD6D6DB" w14:textId="77777777" w:rsidR="009B10C1" w:rsidRPr="009B10C1" w:rsidRDefault="009B10C1" w:rsidP="00847476">
      <w:pPr>
        <w:numPr>
          <w:ilvl w:val="1"/>
          <w:numId w:val="68"/>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w:t>
      </w:r>
      <w:proofErr w:type="spellStart"/>
      <w:r w:rsidRPr="009B10C1">
        <w:rPr>
          <w:rFonts w:ascii="Open Sans" w:eastAsia="Times New Roman" w:hAnsi="Open Sans" w:cs="Open Sans"/>
          <w:sz w:val="20"/>
          <w:szCs w:val="20"/>
        </w:rPr>
        <w:t>OWGiSP</w:t>
      </w:r>
      <w:proofErr w:type="spellEnd"/>
      <w:r w:rsidRPr="009B10C1">
        <w:rPr>
          <w:rFonts w:ascii="Open Sans" w:eastAsia="Times New Roman" w:hAnsi="Open Sans" w:cs="Open Sans"/>
          <w:sz w:val="20"/>
          <w:szCs w:val="20"/>
        </w:rPr>
        <w:t xml:space="preserve">.  </w:t>
      </w:r>
    </w:p>
    <w:p w14:paraId="1BFD5E76"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 okresie gwarancji i rękojmi za wady Wykonawca zobowiązuje się do wykonania:</w:t>
      </w:r>
    </w:p>
    <w:p w14:paraId="621D929B"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przeglądów gwarancyjnych, w tym związanych z przeglądem serwisowym silnika.</w:t>
      </w:r>
    </w:p>
    <w:p w14:paraId="238E37ED"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wymiany</w:t>
      </w:r>
      <w:r w:rsidRPr="009B10C1">
        <w:rPr>
          <w:rFonts w:ascii="Open Sans" w:eastAsia="Times New Roman" w:hAnsi="Open Sans" w:cs="Open Sans"/>
          <w:sz w:val="20"/>
          <w:szCs w:val="20"/>
        </w:rPr>
        <w:t xml:space="preserve"> oleju hydraulicznego oraz wymiany filtrów oleju hydraulicznego.</w:t>
      </w:r>
    </w:p>
    <w:p w14:paraId="22043CFE"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Stroną odpowiedzialną za wykonanie przeglądu gwarancyjnego w określonych terminach jest Wykonawca.</w:t>
      </w:r>
      <w:bookmarkStart w:id="23" w:name="_Hlk96407775"/>
    </w:p>
    <w:p w14:paraId="17A4911A"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lang w:eastAsia="en-US"/>
        </w:rPr>
        <w:t xml:space="preserve">Zamawiający wymaga od Wykonawcy udzielenia pracownikom </w:t>
      </w:r>
      <w:r w:rsidRPr="009B10C1">
        <w:rPr>
          <w:rFonts w:ascii="Open Sans" w:eastAsia="Calibri" w:hAnsi="Open Sans" w:cs="Open Sans"/>
          <w:sz w:val="20"/>
          <w:szCs w:val="20"/>
          <w:lang w:eastAsia="en-US"/>
        </w:rPr>
        <w:t>Zamawiającego instruktażu odnośnie prawidłowej obsługi dostarczonej zamiatarki.</w:t>
      </w:r>
    </w:p>
    <w:bookmarkEnd w:id="23"/>
    <w:p w14:paraId="255D9CA8"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Naprawy gwarancyjne.</w:t>
      </w:r>
    </w:p>
    <w:p w14:paraId="134FAE01"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naprawy przedmiotu umowy w okresie gwarancji i rękojmi za wady.</w:t>
      </w:r>
    </w:p>
    <w:p w14:paraId="72D30F1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naprawy obejmują:</w:t>
      </w:r>
    </w:p>
    <w:p w14:paraId="25F6BE13" w14:textId="77777777" w:rsidR="009B10C1" w:rsidRPr="009B10C1" w:rsidRDefault="009B10C1" w:rsidP="00847476">
      <w:pPr>
        <w:numPr>
          <w:ilvl w:val="1"/>
          <w:numId w:val="64"/>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 i części zamiennych.</w:t>
      </w:r>
    </w:p>
    <w:p w14:paraId="05E694C8" w14:textId="77777777" w:rsidR="009B10C1" w:rsidRPr="009B10C1" w:rsidRDefault="009B10C1" w:rsidP="00847476">
      <w:pPr>
        <w:numPr>
          <w:ilvl w:val="1"/>
          <w:numId w:val="64"/>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oraz naprawy bieżące, które nie wynikły z winy użytkownika przedmiotu zamówienia.</w:t>
      </w:r>
    </w:p>
    <w:p w14:paraId="79E660C5"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Wykonawca zapewnia bezpłatny dojazd serwisu 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w okresie trwania gwarancji i rękojmi za wady w przypadku naprawy gwarancyjnej przedmiotu zamówienia.</w:t>
      </w:r>
      <w:r w:rsidRPr="009B10C1">
        <w:rPr>
          <w:rFonts w:ascii="Open Sans" w:eastAsia="Calibri" w:hAnsi="Open Sans" w:cs="Open Sans"/>
          <w:lang w:eastAsia="en-US"/>
        </w:rPr>
        <w:t xml:space="preserve"> </w:t>
      </w:r>
    </w:p>
    <w:p w14:paraId="161B548A" w14:textId="77777777" w:rsidR="009B10C1" w:rsidRPr="009B10C1" w:rsidRDefault="009B10C1" w:rsidP="009B10C1">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do 50 km, na własny koszt i we własnym zakresie.</w:t>
      </w:r>
    </w:p>
    <w:p w14:paraId="3186E60F"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zobowiązany jest w okresie gwarancji i rękojmi za wady do usunięcia wady zamiatarki.</w:t>
      </w:r>
    </w:p>
    <w:p w14:paraId="1F34A292" w14:textId="77777777" w:rsidR="009B10C1" w:rsidRPr="009B10C1" w:rsidRDefault="009B10C1" w:rsidP="00847476">
      <w:pPr>
        <w:numPr>
          <w:ilvl w:val="1"/>
          <w:numId w:val="6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O wadzie zamiatarki </w:t>
      </w: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 xml:space="preserve">zawiadamia Wykonawcę pisemnie, pocztą elektroniczną lub faksem. </w:t>
      </w:r>
    </w:p>
    <w:p w14:paraId="414D7BB4" w14:textId="77777777" w:rsidR="009B10C1" w:rsidRPr="009B10C1" w:rsidRDefault="009B10C1" w:rsidP="00847476">
      <w:pPr>
        <w:numPr>
          <w:ilvl w:val="1"/>
          <w:numId w:val="6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Usunięcie wady musi być stwierdzone protokolarnie. </w:t>
      </w:r>
    </w:p>
    <w:p w14:paraId="548F78DD"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ponosi koszty transportu wadliwej zamiatarki.</w:t>
      </w:r>
    </w:p>
    <w:p w14:paraId="1F1C934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Maksymalna liczba napraw powodująca wymianę części na nowe: 3 naprawy.</w:t>
      </w:r>
    </w:p>
    <w:p w14:paraId="264AA7DE"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jest zobowiązany:</w:t>
      </w:r>
    </w:p>
    <w:p w14:paraId="1916B569"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przyjazdu serwisu naprawczego do usunięcia wady </w:t>
      </w:r>
      <w:r w:rsidRPr="009B10C1">
        <w:rPr>
          <w:rFonts w:ascii="Open Sans" w:eastAsia="Calibri" w:hAnsi="Open Sans" w:cs="Open Sans"/>
          <w:sz w:val="20"/>
          <w:szCs w:val="20"/>
          <w:lang w:eastAsia="en-US"/>
        </w:rPr>
        <w:t xml:space="preserve">zamiatarki </w:t>
      </w:r>
      <w:r w:rsidRPr="009B10C1">
        <w:rPr>
          <w:rFonts w:ascii="Open Sans" w:eastAsia="Times New Roman" w:hAnsi="Open Sans" w:cs="Open Sans"/>
          <w:sz w:val="20"/>
          <w:szCs w:val="20"/>
        </w:rPr>
        <w:t>w czasie do 48 godzin* licząc od daty wysłania zgłoszenia przez  upoważnionego przedstawiciela Zamawiającego</w:t>
      </w:r>
      <w:r w:rsidRPr="009B10C1">
        <w:rPr>
          <w:rFonts w:ascii="Open Sans" w:eastAsia="Times New Roman" w:hAnsi="Open Sans" w:cs="Open Sans"/>
          <w:sz w:val="20"/>
          <w:szCs w:val="24"/>
        </w:rPr>
        <w:t>.</w:t>
      </w:r>
    </w:p>
    <w:p w14:paraId="173A34BF"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 od poniedziałku do piątku z wyłączeniem dni ustawowo wolnych od pracy w przypadku  zgłoszenia reklamacji, </w:t>
      </w:r>
    </w:p>
    <w:p w14:paraId="2F062E52"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złożenia oświadczenia o uznaniu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albo braku uznania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maksymalnie w terminie do 4 dni* , licząc od daty wysłania zgłoszenia przez upoważnionego przedstawiciela Zamawiającego.</w:t>
      </w:r>
    </w:p>
    <w:p w14:paraId="1B2BDCB4"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od poniedziałku do piątku z wyłączeniem dni ustawowo wolnych od pracy w przypadku  przyjazdu serwisu.</w:t>
      </w:r>
    </w:p>
    <w:p w14:paraId="7CBEA1DB"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Do użycia do usunięcia wady lub jego naprawy oryginalnych części zamiennych.</w:t>
      </w:r>
    </w:p>
    <w:p w14:paraId="38543ECD"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9B10C1">
        <w:rPr>
          <w:rFonts w:ascii="Open Sans" w:eastAsia="Times New Roman" w:hAnsi="Open Sans" w:cs="Open Sans"/>
          <w:sz w:val="20"/>
          <w:szCs w:val="20"/>
        </w:rPr>
        <w:t xml:space="preserve">upoważnionego przedstawiciela Zamawiającego </w:t>
      </w:r>
      <w:r w:rsidRPr="009B10C1">
        <w:rPr>
          <w:rFonts w:ascii="Open Sans" w:eastAsia="Calibri" w:hAnsi="Open Sans" w:cs="Open Sans"/>
          <w:sz w:val="20"/>
          <w:szCs w:val="20"/>
          <w:lang w:eastAsia="en-US"/>
        </w:rPr>
        <w:t xml:space="preserve">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zamiatarki zastępczej.</w:t>
      </w:r>
    </w:p>
    <w:p w14:paraId="12FA1C3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gdy naprawa zamiatarki będzie wykonywana poza siedzibą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 xml:space="preserve">Wykonawca ponosi koszty dojazdu do i z miejsca wykonania naprawy. </w:t>
      </w:r>
    </w:p>
    <w:p w14:paraId="20190003" w14:textId="77777777" w:rsidR="009B10C1" w:rsidRPr="009B10C1" w:rsidRDefault="009B10C1" w:rsidP="00847476">
      <w:pPr>
        <w:numPr>
          <w:ilvl w:val="1"/>
          <w:numId w:val="5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za koszty dojazdu obciąży Wykonawcę stawką: 6,00 złotych netto za każdy kilometr.</w:t>
      </w:r>
    </w:p>
    <w:p w14:paraId="7A2235FF" w14:textId="77777777" w:rsidR="009B10C1" w:rsidRPr="009B10C1" w:rsidRDefault="009B10C1" w:rsidP="00847476">
      <w:pPr>
        <w:numPr>
          <w:ilvl w:val="1"/>
          <w:numId w:val="5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Wymagana odległość do serwisu gwarancyjnego zabudowy zamiatarki, maksymalnie do 250 km od siedziby </w:t>
      </w:r>
      <w:r w:rsidRPr="009B10C1">
        <w:rPr>
          <w:rFonts w:ascii="Open Sans" w:eastAsia="Times New Roman" w:hAnsi="Open Sans" w:cs="Open Sans"/>
          <w:sz w:val="20"/>
          <w:szCs w:val="20"/>
        </w:rPr>
        <w:t>Zamawiającego.</w:t>
      </w:r>
    </w:p>
    <w:p w14:paraId="48F61733"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Dokumenty.</w:t>
      </w:r>
    </w:p>
    <w:p w14:paraId="23E4CE34" w14:textId="77777777" w:rsidR="009B10C1" w:rsidRPr="009B10C1" w:rsidRDefault="009B10C1" w:rsidP="00847476">
      <w:pPr>
        <w:numPr>
          <w:ilvl w:val="1"/>
          <w:numId w:val="41"/>
        </w:numPr>
        <w:tabs>
          <w:tab w:val="left" w:pos="284"/>
        </w:tabs>
        <w:spacing w:after="0" w:line="240" w:lineRule="auto"/>
        <w:ind w:left="284" w:hanging="284"/>
        <w:jc w:val="both"/>
        <w:rPr>
          <w:rFonts w:ascii="Open Sans" w:eastAsia="Calibri" w:hAnsi="Open Sans" w:cs="Open Sans"/>
          <w:sz w:val="20"/>
          <w:szCs w:val="20"/>
          <w:lang w:eastAsia="en-US"/>
        </w:rPr>
      </w:pPr>
      <w:bookmarkStart w:id="24" w:name="_Hlk95311032"/>
      <w:r w:rsidRPr="009B10C1">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1BC77018"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Deklaracja zgodności WE.</w:t>
      </w:r>
    </w:p>
    <w:p w14:paraId="4D23FBF8" w14:textId="77777777" w:rsidR="009B10C1" w:rsidRP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Zgodnie z dyrektywą maszynową 2006/42/WE (załącznik IIA) / badanie typu WE: zgodnie </w:t>
      </w:r>
      <w:r w:rsidRPr="009B10C1">
        <w:rPr>
          <w:rFonts w:ascii="Open Sans" w:eastAsia="Calibri" w:hAnsi="Open Sans" w:cs="Open Sans"/>
          <w:sz w:val="20"/>
          <w:szCs w:val="20"/>
          <w:lang w:eastAsia="en-US"/>
        </w:rPr>
        <w:br/>
        <w:t>z 2006/42/WE artykuł 12 ustęp 3a.</w:t>
      </w:r>
    </w:p>
    <w:p w14:paraId="78863C39"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w:t>
      </w:r>
    </w:p>
    <w:p w14:paraId="50C13C75"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Deklaracje zgodności CE </w:t>
      </w:r>
    </w:p>
    <w:bookmarkEnd w:id="24"/>
    <w:p w14:paraId="2039481F" w14:textId="77777777" w:rsidR="009B10C1" w:rsidRPr="009B10C1" w:rsidRDefault="009B10C1" w:rsidP="00847476">
      <w:pPr>
        <w:numPr>
          <w:ilvl w:val="0"/>
          <w:numId w:val="47"/>
        </w:numPr>
        <w:tabs>
          <w:tab w:val="left" w:pos="284"/>
        </w:tabs>
        <w:spacing w:after="0" w:line="240" w:lineRule="auto"/>
        <w:ind w:left="426" w:hanging="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0908B27"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Instrukcje użytkowania obsługi.</w:t>
      </w:r>
    </w:p>
    <w:p w14:paraId="5437325B"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Karty gwarancyjne.</w:t>
      </w:r>
    </w:p>
    <w:p w14:paraId="6493A912"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 xml:space="preserve">Książkę przeglądów serwisowych (OWGISP). </w:t>
      </w:r>
    </w:p>
    <w:p w14:paraId="0FC9F37B" w14:textId="77777777" w:rsidR="009B10C1" w:rsidRPr="009B10C1" w:rsidRDefault="009B10C1" w:rsidP="009B10C1">
      <w:pPr>
        <w:widowControl w:val="0"/>
        <w:tabs>
          <w:tab w:val="left" w:pos="709"/>
        </w:tabs>
        <w:suppressAutoHyphens/>
        <w:overflowPunct w:val="0"/>
        <w:autoSpaceDE w:val="0"/>
        <w:spacing w:after="0" w:line="240" w:lineRule="auto"/>
        <w:ind w:left="851"/>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Zamawiający  dopuszcza   brak książki serwisowej podwozia, w przypadku gdy  przeglądy będą  zapisywane w centralnym systemie serwisowym.</w:t>
      </w:r>
    </w:p>
    <w:p w14:paraId="518E644A"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5EAA43F9"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Katalog części: w formie papierowej albo elektronicznej. </w:t>
      </w:r>
    </w:p>
    <w:p w14:paraId="44FE802C"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7287F438" w14:textId="77777777" w:rsidR="009B10C1" w:rsidRPr="009B10C1" w:rsidRDefault="009B10C1" w:rsidP="00847476">
      <w:pPr>
        <w:widowControl w:val="0"/>
        <w:numPr>
          <w:ilvl w:val="4"/>
          <w:numId w:val="38"/>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bookmarkStart w:id="25" w:name="_Hlk96399111"/>
    </w:p>
    <w:p w14:paraId="74546F31"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Podstawy wykluczenia.</w:t>
      </w:r>
    </w:p>
    <w:p w14:paraId="663A92F3" w14:textId="77777777" w:rsidR="009B10C1" w:rsidRPr="009B10C1" w:rsidRDefault="009B10C1" w:rsidP="009B10C1">
      <w:pPr>
        <w:tabs>
          <w:tab w:val="left" w:pos="709"/>
        </w:tabs>
        <w:autoSpaceDE w:val="0"/>
        <w:autoSpaceDN w:val="0"/>
        <w:adjustRightInd w:val="0"/>
        <w:spacing w:after="0" w:line="240" w:lineRule="auto"/>
        <w:ind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 udzielenie zamówienia mogą ubiegać się wykonawcy, którzy:</w:t>
      </w:r>
    </w:p>
    <w:p w14:paraId="702460B2" w14:textId="77777777" w:rsidR="009B10C1" w:rsidRPr="009B10C1" w:rsidRDefault="009B10C1" w:rsidP="00847476">
      <w:pPr>
        <w:numPr>
          <w:ilvl w:val="1"/>
          <w:numId w:val="41"/>
        </w:numPr>
        <w:tabs>
          <w:tab w:val="left" w:pos="709"/>
        </w:tabs>
        <w:autoSpaceDE w:val="0"/>
        <w:autoSpaceDN w:val="0"/>
        <w:adjustRightInd w:val="0"/>
        <w:spacing w:after="0" w:line="240" w:lineRule="auto"/>
        <w:ind w:left="0"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Nie podlegają wykluczeniu na podstawie art. 108 ust.1 ustawy PZP;</w:t>
      </w:r>
    </w:p>
    <w:p w14:paraId="3E9E867F" w14:textId="77777777" w:rsidR="009B10C1" w:rsidRPr="009B10C1" w:rsidRDefault="009B10C1" w:rsidP="00847476">
      <w:pPr>
        <w:numPr>
          <w:ilvl w:val="1"/>
          <w:numId w:val="41"/>
        </w:numPr>
        <w:tabs>
          <w:tab w:val="left" w:pos="709"/>
        </w:tabs>
        <w:autoSpaceDE w:val="0"/>
        <w:autoSpaceDN w:val="0"/>
        <w:adjustRightInd w:val="0"/>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wykluczenie na podstawie art. 109 ust.1 pkt 4 ustawy PZP.</w:t>
      </w:r>
    </w:p>
    <w:p w14:paraId="6097A436"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6" w:hanging="425"/>
        <w:contextualSpacing/>
        <w:rPr>
          <w:rFonts w:ascii="Open Sans" w:eastAsia="Calibri" w:hAnsi="Open Sans" w:cs="Open Sans"/>
          <w:sz w:val="20"/>
          <w:szCs w:val="20"/>
        </w:rPr>
      </w:pPr>
      <w:r w:rsidRPr="009B10C1">
        <w:rPr>
          <w:rFonts w:ascii="Open Sans" w:eastAsia="Calibri" w:hAnsi="Open Sans" w:cs="Open Sans"/>
          <w:sz w:val="20"/>
          <w:szCs w:val="20"/>
        </w:rPr>
        <w:t>Warunki udziału w postępowaniu.</w:t>
      </w:r>
    </w:p>
    <w:p w14:paraId="34839E7C" w14:textId="2BB7F937" w:rsidR="009B10C1" w:rsidRPr="009B10C1" w:rsidRDefault="009B10C1" w:rsidP="00847476">
      <w:pPr>
        <w:numPr>
          <w:ilvl w:val="1"/>
          <w:numId w:val="41"/>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 udzielenie zamówienia mogą ubiegać się Wykonawcy, którzy spełniają warunki udziału </w:t>
      </w:r>
      <w:r w:rsidRPr="009B10C1">
        <w:rPr>
          <w:rFonts w:ascii="Open Sans" w:eastAsia="Calibri" w:hAnsi="Open Sans" w:cs="Open Sans"/>
          <w:sz w:val="20"/>
          <w:szCs w:val="20"/>
          <w:lang w:eastAsia="en-US"/>
        </w:rPr>
        <w:br/>
        <w:t>w postępowaniu określone w  art. 112 ust. 2 pkt. 4  ustawy PZP, dotyczące zdolności technicznej lub zawodowej:</w:t>
      </w:r>
    </w:p>
    <w:p w14:paraId="3863BFFB" w14:textId="77777777" w:rsidR="009B10C1" w:rsidRPr="009B10C1" w:rsidRDefault="009B10C1" w:rsidP="00847476">
      <w:pPr>
        <w:numPr>
          <w:ilvl w:val="1"/>
          <w:numId w:val="41"/>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nowej zamiatarki.</w:t>
      </w:r>
    </w:p>
    <w:p w14:paraId="6601E29B"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 xml:space="preserve"> Podmiotowe środki dowodowe.</w:t>
      </w:r>
    </w:p>
    <w:p w14:paraId="715F5376" w14:textId="710E6CC6" w:rsidR="009B10C1" w:rsidRPr="009B10C1" w:rsidRDefault="009B10C1" w:rsidP="009B10C1">
      <w:pPr>
        <w:autoSpaceDE w:val="0"/>
        <w:autoSpaceDN w:val="0"/>
        <w:adjustRightInd w:val="0"/>
        <w:spacing w:after="0" w:line="240" w:lineRule="auto"/>
        <w:ind w:left="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7111B912" w14:textId="516FE1B0" w:rsidR="009B10C1" w:rsidRPr="009B10C1" w:rsidRDefault="009B10C1" w:rsidP="00847476">
      <w:pPr>
        <w:numPr>
          <w:ilvl w:val="0"/>
          <w:numId w:val="85"/>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4DCD766"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Przedmiotowe środki dowodowe.</w:t>
      </w:r>
    </w:p>
    <w:p w14:paraId="47401B5A" w14:textId="77777777"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Przedmiotowy środek dowodowy stanowi informacja o oferowanym przedmiocie zamówienia (zamiatarka). </w:t>
      </w:r>
    </w:p>
    <w:p w14:paraId="0166277D" w14:textId="1CD3912F"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wraz z „Formularzem ofertowym” przedłoży wypełniony załącznik nr 1 – „Informacja o oferowanym produkcie”.</w:t>
      </w:r>
    </w:p>
    <w:p w14:paraId="47058714" w14:textId="77777777"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 przypadku nie złożenia załącznika nr 1 – „Informacja o oferowanym produkcie” Zamawiający  przewiduje złożenie lub uzupełnienie tego dokumentu w wyznaczonym terminie.</w:t>
      </w:r>
    </w:p>
    <w:p w14:paraId="5C2A3003"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dotyczące wadium.</w:t>
      </w:r>
    </w:p>
    <w:p w14:paraId="5980BE5A" w14:textId="13EFE3B0"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Wykonawca przystępujący do przetargu jest obowiązany wnieść wadium </w:t>
      </w:r>
      <w:r w:rsidR="00240F00">
        <w:rPr>
          <w:rFonts w:ascii="Open Sans" w:eastAsia="Calibri" w:hAnsi="Open Sans" w:cs="Open Sans"/>
          <w:sz w:val="20"/>
          <w:szCs w:val="20"/>
          <w:lang w:eastAsia="en-US"/>
        </w:rPr>
        <w:br/>
      </w:r>
      <w:r w:rsidRPr="009B10C1">
        <w:rPr>
          <w:rFonts w:ascii="Open Sans" w:eastAsia="Calibri" w:hAnsi="Open Sans" w:cs="Open Sans"/>
          <w:sz w:val="20"/>
          <w:szCs w:val="20"/>
          <w:lang w:eastAsia="en-US"/>
        </w:rPr>
        <w:t>w wysokości 14 000,00 zł.</w:t>
      </w:r>
    </w:p>
    <w:p w14:paraId="3B1365AD" w14:textId="77777777"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Wadium wniesione w pieniądzu winno być przekazane na rachunek: </w:t>
      </w:r>
    </w:p>
    <w:p w14:paraId="481ED01A" w14:textId="71F0AFB1" w:rsidR="009B10C1" w:rsidRPr="009B10C1" w:rsidRDefault="009B10C1" w:rsidP="009B10C1">
      <w:pPr>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PKO BP S.A. nr 79 1020 2791 0000 7402 0289 7726.</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w:t>
      </w:r>
      <w:r w:rsidR="00800379">
        <w:rPr>
          <w:rFonts w:ascii="Open Sans" w:eastAsia="Calibri" w:hAnsi="Open Sans" w:cs="Open Sans"/>
          <w:sz w:val="20"/>
          <w:szCs w:val="20"/>
          <w:lang w:eastAsia="en-US"/>
        </w:rPr>
        <w:br/>
      </w:r>
      <w:r w:rsidRPr="009B10C1">
        <w:rPr>
          <w:rFonts w:ascii="Open Sans" w:eastAsia="Calibri" w:hAnsi="Open Sans" w:cs="Open Sans"/>
          <w:sz w:val="20"/>
          <w:szCs w:val="20"/>
          <w:lang w:eastAsia="en-US"/>
        </w:rPr>
        <w:t>do zamiatania ulic. "</w:t>
      </w:r>
    </w:p>
    <w:p w14:paraId="61224B16" w14:textId="77777777"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Potwierdzenie wpłaty wadium stanowi załącznik składany razem z ofertą.</w:t>
      </w:r>
    </w:p>
    <w:p w14:paraId="635D8850"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6" w:name="_Hlk101936817"/>
      <w:r w:rsidRPr="009B10C1">
        <w:rPr>
          <w:rFonts w:ascii="Open Sans" w:eastAsia="Calibri" w:hAnsi="Open Sans" w:cs="Open Sans"/>
          <w:sz w:val="20"/>
          <w:szCs w:val="20"/>
          <w:lang w:eastAsia="en-US"/>
        </w:rPr>
        <w:t>Zabezpieczenie należytego wykonania umowy.</w:t>
      </w:r>
    </w:p>
    <w:p w14:paraId="164344C0"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7" w:name="_Hlk95453698"/>
      <w:bookmarkEnd w:id="26"/>
      <w:r w:rsidRPr="009B10C1">
        <w:rPr>
          <w:rFonts w:ascii="Open Sans" w:eastAsia="Calibri" w:hAnsi="Open Sans" w:cs="Open Sans"/>
          <w:sz w:val="20"/>
          <w:szCs w:val="20"/>
        </w:rPr>
        <w:t>Wykonawca wnosi  zabezpieczenie należytego wykonania umowy.</w:t>
      </w:r>
      <w:bookmarkStart w:id="28" w:name="_Hlk94229907"/>
    </w:p>
    <w:p w14:paraId="2DB12B81"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rPr>
        <w:t xml:space="preserve">Kwota zabezpieczenia wynosi 2 % ceny całkowitej podanej w ofercie. </w:t>
      </w:r>
      <w:bookmarkEnd w:id="28"/>
    </w:p>
    <w:p w14:paraId="58EB3912" w14:textId="2D452C84"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Zabezpieczenie należytego wykonania umowy wniesione w pieniądzu winno być przekazane </w:t>
      </w:r>
      <w:r w:rsidRPr="009B10C1">
        <w:rPr>
          <w:rFonts w:ascii="Open Sans" w:eastAsia="Times New Roman" w:hAnsi="Open Sans" w:cs="Open Sans"/>
          <w:sz w:val="20"/>
          <w:szCs w:val="20"/>
        </w:rPr>
        <w:br/>
        <w:t xml:space="preserve">na rachunek: </w:t>
      </w:r>
      <w:r w:rsidRPr="009B10C1">
        <w:rPr>
          <w:rFonts w:ascii="Open Sans" w:eastAsia="Calibri" w:hAnsi="Open Sans" w:cs="Open Sans"/>
          <w:sz w:val="20"/>
          <w:szCs w:val="20"/>
          <w:lang w:eastAsia="en-US"/>
        </w:rPr>
        <w:t>PKO BP S.A. nr 79 1020 2791 0000 7402 0289 7726.</w:t>
      </w:r>
      <w:r>
        <w:rPr>
          <w:rFonts w:ascii="Open Sans" w:eastAsia="Calibri" w:hAnsi="Open Sans" w:cs="Open Sans"/>
          <w:sz w:val="20"/>
          <w:szCs w:val="20"/>
          <w:lang w:eastAsia="en-US"/>
        </w:rPr>
        <w:t xml:space="preserve"> </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do zamiatania ulic. "</w:t>
      </w:r>
    </w:p>
    <w:p w14:paraId="52F9432D"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Zabezpieczenie zostanie zwrócone w terminie 30 dni od daty wykonania umowy. </w:t>
      </w:r>
      <w:bookmarkStart w:id="29" w:name="_Hlk96889460"/>
    </w:p>
    <w:p w14:paraId="3F92F4CF"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Kwota należytego zabezpieczenia umowy może zostać zaliczona na poczet kar umownych </w:t>
      </w:r>
      <w:r w:rsidRPr="009B10C1">
        <w:rPr>
          <w:rFonts w:ascii="Open Sans" w:eastAsia="Times New Roman" w:hAnsi="Open Sans" w:cs="Open Sans"/>
          <w:sz w:val="20"/>
          <w:szCs w:val="20"/>
        </w:rPr>
        <w:br/>
        <w:t>lub wyrządzonych szkód z powodu wad wykonania dostawy, jeśli zaistnieją przesłanki jej zatrzymania określone w umowie.</w:t>
      </w:r>
    </w:p>
    <w:p w14:paraId="03C66C6A"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Cel zabezpieczenia oraz zasady jego wnoszenia, przechowywania, zmiany formy oraz zwrotu określają art. 449 – 453 ustawy.</w:t>
      </w:r>
    </w:p>
    <w:p w14:paraId="6E39CF5C" w14:textId="77777777" w:rsidR="009B10C1" w:rsidRPr="009B10C1" w:rsidRDefault="009B10C1" w:rsidP="009B10C1">
      <w:pPr>
        <w:spacing w:after="0" w:line="240" w:lineRule="auto"/>
        <w:rPr>
          <w:rFonts w:ascii="Open Sans" w:eastAsia="Times New Roman" w:hAnsi="Open Sans" w:cs="Open Sans"/>
          <w:sz w:val="20"/>
          <w:szCs w:val="20"/>
        </w:rPr>
      </w:pPr>
      <w:bookmarkStart w:id="30" w:name="_Hlk95453557"/>
      <w:bookmarkEnd w:id="27"/>
      <w:bookmarkEnd w:id="29"/>
    </w:p>
    <w:p w14:paraId="3AD4E6B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Opis kryteriów oceny ofert.</w:t>
      </w:r>
    </w:p>
    <w:p w14:paraId="14A4FDA3" w14:textId="77777777" w:rsidR="009B10C1" w:rsidRPr="009B10C1" w:rsidRDefault="009B10C1" w:rsidP="009B10C1">
      <w:pPr>
        <w:tabs>
          <w:tab w:val="left" w:pos="284"/>
        </w:tabs>
        <w:spacing w:after="0" w:line="240" w:lineRule="auto"/>
        <w:ind w:firstLine="426"/>
        <w:rPr>
          <w:rFonts w:ascii="Open Sans" w:eastAsia="Calibri" w:hAnsi="Open Sans" w:cs="Open Sans"/>
          <w:sz w:val="20"/>
          <w:szCs w:val="20"/>
          <w:lang w:eastAsia="en-US"/>
        </w:rPr>
      </w:pPr>
      <w:r w:rsidRPr="009B10C1">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9B10C1" w:rsidRPr="009B10C1" w14:paraId="04CBDBD2" w14:textId="77777777" w:rsidTr="00C11D3F">
        <w:tc>
          <w:tcPr>
            <w:tcW w:w="496" w:type="dxa"/>
            <w:shd w:val="clear" w:color="auto" w:fill="F2F2F2"/>
            <w:vAlign w:val="center"/>
          </w:tcPr>
          <w:p w14:paraId="18A31E4C"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Lp.</w:t>
            </w:r>
          </w:p>
        </w:tc>
        <w:tc>
          <w:tcPr>
            <w:tcW w:w="6733" w:type="dxa"/>
            <w:shd w:val="clear" w:color="auto" w:fill="F2F2F2"/>
            <w:vAlign w:val="center"/>
          </w:tcPr>
          <w:p w14:paraId="44CE196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Kryterium:</w:t>
            </w:r>
          </w:p>
        </w:tc>
        <w:tc>
          <w:tcPr>
            <w:tcW w:w="1843" w:type="dxa"/>
            <w:shd w:val="clear" w:color="auto" w:fill="F2F2F2"/>
            <w:vAlign w:val="center"/>
          </w:tcPr>
          <w:p w14:paraId="31B195C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Waga [punkty]</w:t>
            </w:r>
          </w:p>
        </w:tc>
      </w:tr>
      <w:tr w:rsidR="009B10C1" w:rsidRPr="009B10C1" w14:paraId="02A459C8" w14:textId="77777777" w:rsidTr="00C11D3F">
        <w:tc>
          <w:tcPr>
            <w:tcW w:w="496" w:type="dxa"/>
          </w:tcPr>
          <w:p w14:paraId="1BBCC9AE" w14:textId="77777777" w:rsidR="009B10C1" w:rsidRPr="009B10C1" w:rsidRDefault="009B10C1" w:rsidP="00847476">
            <w:pPr>
              <w:numPr>
                <w:ilvl w:val="3"/>
                <w:numId w:val="49"/>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491C924" w14:textId="77777777" w:rsidR="009B10C1" w:rsidRPr="009B10C1" w:rsidRDefault="009B10C1" w:rsidP="009B10C1">
            <w:pPr>
              <w:spacing w:after="0" w:line="240" w:lineRule="auto"/>
              <w:rPr>
                <w:rFonts w:ascii="Open Sans" w:eastAsia="Calibri" w:hAnsi="Open Sans" w:cs="Open Sans"/>
                <w:sz w:val="20"/>
                <w:szCs w:val="20"/>
                <w:u w:val="single"/>
                <w:lang w:eastAsia="en-US"/>
              </w:rPr>
            </w:pPr>
            <w:r w:rsidRPr="009B10C1">
              <w:rPr>
                <w:rFonts w:ascii="Open Sans" w:eastAsia="Calibri" w:hAnsi="Open Sans" w:cs="Open Sans"/>
                <w:sz w:val="20"/>
                <w:szCs w:val="20"/>
                <w:lang w:eastAsia="en-US"/>
              </w:rPr>
              <w:t>Cena „C”.</w:t>
            </w:r>
          </w:p>
        </w:tc>
        <w:tc>
          <w:tcPr>
            <w:tcW w:w="1843" w:type="dxa"/>
            <w:shd w:val="clear" w:color="auto" w:fill="auto"/>
            <w:vAlign w:val="center"/>
          </w:tcPr>
          <w:p w14:paraId="57DE350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80</w:t>
            </w:r>
          </w:p>
        </w:tc>
      </w:tr>
      <w:tr w:rsidR="009B10C1" w:rsidRPr="009B10C1" w14:paraId="00AFDF7C" w14:textId="77777777" w:rsidTr="00C11D3F">
        <w:tc>
          <w:tcPr>
            <w:tcW w:w="496" w:type="dxa"/>
          </w:tcPr>
          <w:p w14:paraId="76150F24" w14:textId="77777777" w:rsidR="009B10C1" w:rsidRPr="009B10C1" w:rsidRDefault="009B10C1" w:rsidP="00847476">
            <w:pPr>
              <w:numPr>
                <w:ilvl w:val="3"/>
                <w:numId w:val="49"/>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20F2CED8" w14:textId="77777777" w:rsidR="009B10C1" w:rsidRPr="009B10C1" w:rsidRDefault="009B10C1" w:rsidP="009B10C1">
            <w:pPr>
              <w:spacing w:after="0" w:line="240" w:lineRule="auto"/>
              <w:jc w:val="both"/>
              <w:rPr>
                <w:rFonts w:ascii="Open Sans" w:eastAsia="Calibri" w:hAnsi="Open Sans" w:cs="Open Sans"/>
                <w:sz w:val="20"/>
                <w:szCs w:val="20"/>
                <w:lang w:eastAsia="en-US"/>
              </w:rPr>
            </w:pPr>
            <w:r w:rsidRPr="009B10C1">
              <w:rPr>
                <w:rFonts w:ascii="Open Sans" w:eastAsia="Times New Roman" w:hAnsi="Open Sans" w:cs="Open Sans"/>
                <w:sz w:val="20"/>
                <w:szCs w:val="20"/>
              </w:rPr>
              <w:t>Okres</w:t>
            </w:r>
            <w:r w:rsidRPr="009B10C1">
              <w:rPr>
                <w:rFonts w:ascii="Open Sans" w:eastAsia="Calibri" w:hAnsi="Open Sans" w:cs="Open Sans"/>
                <w:sz w:val="20"/>
                <w:szCs w:val="20"/>
              </w:rPr>
              <w:t xml:space="preserve"> </w:t>
            </w:r>
            <w:r w:rsidRPr="009B10C1">
              <w:rPr>
                <w:rFonts w:ascii="Open Sans" w:eastAsia="Tahoma" w:hAnsi="Open Sans" w:cs="Open Sans"/>
                <w:sz w:val="20"/>
                <w:szCs w:val="20"/>
              </w:rPr>
              <w:t>gwarancji i rękojmi za wady</w:t>
            </w:r>
            <w:r w:rsidRPr="009B10C1">
              <w:rPr>
                <w:rFonts w:ascii="Open Sans" w:eastAsia="Calibri" w:hAnsi="Open Sans" w:cs="Open Sans"/>
                <w:sz w:val="20"/>
                <w:szCs w:val="20"/>
                <w:lang w:eastAsia="en-US"/>
              </w:rPr>
              <w:t xml:space="preserve"> zamiatarki „G”.</w:t>
            </w:r>
          </w:p>
        </w:tc>
        <w:tc>
          <w:tcPr>
            <w:tcW w:w="1843" w:type="dxa"/>
            <w:shd w:val="clear" w:color="auto" w:fill="auto"/>
            <w:vAlign w:val="center"/>
          </w:tcPr>
          <w:p w14:paraId="1DF5FB2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20</w:t>
            </w:r>
          </w:p>
        </w:tc>
      </w:tr>
      <w:tr w:rsidR="009B10C1" w:rsidRPr="009B10C1" w14:paraId="4E807345" w14:textId="77777777" w:rsidTr="00C11D3F">
        <w:tc>
          <w:tcPr>
            <w:tcW w:w="7229" w:type="dxa"/>
            <w:gridSpan w:val="2"/>
            <w:shd w:val="clear" w:color="auto" w:fill="F2F2F2"/>
          </w:tcPr>
          <w:p w14:paraId="761D37E3"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Razem liczba punktów:</w:t>
            </w:r>
          </w:p>
        </w:tc>
        <w:tc>
          <w:tcPr>
            <w:tcW w:w="1843" w:type="dxa"/>
            <w:shd w:val="clear" w:color="auto" w:fill="F2F2F2"/>
          </w:tcPr>
          <w:p w14:paraId="59F6073C"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100</w:t>
            </w:r>
          </w:p>
        </w:tc>
      </w:tr>
      <w:bookmarkEnd w:id="30"/>
    </w:tbl>
    <w:p w14:paraId="30D2FC2D" w14:textId="77777777" w:rsidR="009B10C1" w:rsidRPr="009B10C1" w:rsidRDefault="009B10C1" w:rsidP="009B10C1">
      <w:pPr>
        <w:tabs>
          <w:tab w:val="left" w:pos="284"/>
        </w:tabs>
        <w:spacing w:after="0" w:line="240" w:lineRule="auto"/>
        <w:ind w:left="408"/>
        <w:rPr>
          <w:rFonts w:ascii="Open Sans" w:eastAsia="Times New Roman" w:hAnsi="Open Sans" w:cs="Open Sans"/>
          <w:sz w:val="20"/>
          <w:szCs w:val="20"/>
        </w:rPr>
      </w:pPr>
    </w:p>
    <w:p w14:paraId="29212995" w14:textId="77777777" w:rsidR="009B10C1" w:rsidRPr="009B10C1" w:rsidRDefault="009B10C1" w:rsidP="00847476">
      <w:pPr>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rPr>
          <w:rFonts w:ascii="Open Sans" w:eastAsia="Times New Roman" w:hAnsi="Open Sans" w:cs="Open Sans"/>
          <w:sz w:val="20"/>
          <w:szCs w:val="20"/>
        </w:rPr>
      </w:pPr>
      <w:r w:rsidRPr="009B10C1">
        <w:rPr>
          <w:rFonts w:ascii="Open Sans" w:eastAsia="Times New Roman" w:hAnsi="Open Sans" w:cs="Open Sans"/>
          <w:sz w:val="20"/>
          <w:szCs w:val="20"/>
        </w:rPr>
        <w:t>Kryterium „Cena” „C” – waga 80 punktów.</w:t>
      </w:r>
    </w:p>
    <w:p w14:paraId="78450DCB"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za kryterium  „Cena”, wynosi 80 punktów. </w:t>
      </w:r>
    </w:p>
    <w:p w14:paraId="0C2F2EB1"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91EFF37"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Kryterium „Cena” obliczone zostanie zgodnie ze wzorem:</w:t>
      </w:r>
    </w:p>
    <w:p w14:paraId="3A9B4CC1" w14:textId="77777777" w:rsidR="009B10C1" w:rsidRDefault="009B10C1" w:rsidP="009B10C1">
      <w:pPr>
        <w:tabs>
          <w:tab w:val="left" w:pos="284"/>
        </w:tabs>
        <w:spacing w:after="0" w:line="240" w:lineRule="auto"/>
        <w:ind w:left="455"/>
        <w:jc w:val="both"/>
        <w:rPr>
          <w:rFonts w:ascii="Open Sans" w:eastAsia="Times New Roman" w:hAnsi="Open Sans" w:cs="Open Sans"/>
          <w:sz w:val="20"/>
          <w:szCs w:val="20"/>
        </w:rPr>
      </w:pPr>
      <w:r w:rsidRPr="009B10C1">
        <w:rPr>
          <w:rFonts w:ascii="Open Sans" w:eastAsia="Times New Roman" w:hAnsi="Open Sans" w:cs="Open Sans"/>
          <w:sz w:val="20"/>
          <w:szCs w:val="20"/>
        </w:rPr>
        <w:tab/>
      </w:r>
      <w:r w:rsidRPr="009B10C1">
        <w:rPr>
          <w:rFonts w:ascii="Open Sans" w:eastAsia="Times New Roman" w:hAnsi="Open Sans" w:cs="Open Sans"/>
          <w:sz w:val="20"/>
          <w:szCs w:val="20"/>
        </w:rPr>
        <w:tab/>
      </w:r>
    </w:p>
    <w:p w14:paraId="05319C54" w14:textId="0CE35DCA"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Pr>
          <w:rFonts w:ascii="Open Sans" w:eastAsia="Times New Roman" w:hAnsi="Open Sans" w:cs="Open Sans"/>
          <w:sz w:val="18"/>
          <w:szCs w:val="18"/>
        </w:rPr>
        <w:t xml:space="preserve">              </w:t>
      </w:r>
      <w:r w:rsidRPr="009B10C1">
        <w:rPr>
          <w:rFonts w:ascii="Open Sans" w:eastAsia="Times New Roman" w:hAnsi="Open Sans" w:cs="Open Sans"/>
          <w:sz w:val="18"/>
          <w:szCs w:val="18"/>
        </w:rPr>
        <w:t>Najniższa cena brutto z ocenianych ofert</w:t>
      </w:r>
    </w:p>
    <w:p w14:paraId="5B46F098"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 x 80 = liczba uzyskanych punktów.</w:t>
      </w:r>
    </w:p>
    <w:p w14:paraId="4B88EC42" w14:textId="0991C6E2" w:rsid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Cena brutto badanej oferty</w:t>
      </w:r>
    </w:p>
    <w:p w14:paraId="38877DEE"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p>
    <w:p w14:paraId="5EDC6F2D" w14:textId="77777777" w:rsidR="009B10C1" w:rsidRPr="009B10C1" w:rsidRDefault="009B10C1" w:rsidP="00847476">
      <w:pPr>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sz w:val="20"/>
          <w:szCs w:val="20"/>
        </w:rPr>
      </w:pPr>
      <w:r w:rsidRPr="009B10C1">
        <w:rPr>
          <w:rFonts w:ascii="Open Sans" w:eastAsia="Times New Roman" w:hAnsi="Open Sans" w:cs="Open Sans"/>
          <w:sz w:val="20"/>
          <w:szCs w:val="20"/>
        </w:rPr>
        <w:t>Kryterium „</w:t>
      </w:r>
      <w:r w:rsidRPr="009B10C1">
        <w:rPr>
          <w:rFonts w:ascii="Open Sans" w:eastAsia="Tahoma" w:hAnsi="Open Sans" w:cs="Open Sans"/>
          <w:sz w:val="20"/>
          <w:szCs w:val="20"/>
        </w:rPr>
        <w:t>okresu gwarancji i rękojmi za wady</w:t>
      </w:r>
      <w:r w:rsidRPr="009B10C1">
        <w:rPr>
          <w:rFonts w:ascii="Open Sans" w:eastAsia="Times New Roman" w:hAnsi="Open Sans" w:cs="Open Sans"/>
          <w:sz w:val="20"/>
          <w:szCs w:val="20"/>
        </w:rPr>
        <w:t xml:space="preserve"> zamiatarki „G”.– waga 20 punktów.</w:t>
      </w:r>
    </w:p>
    <w:p w14:paraId="49A1EAF6" w14:textId="2608E90C" w:rsidR="009B10C1" w:rsidRPr="009B10C1" w:rsidRDefault="009B10C1" w:rsidP="00847476">
      <w:pPr>
        <w:numPr>
          <w:ilvl w:val="1"/>
          <w:numId w:val="57"/>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w:t>
      </w:r>
      <w:r w:rsidR="0019124C">
        <w:rPr>
          <w:rFonts w:ascii="Open Sans" w:eastAsia="Times New Roman" w:hAnsi="Open Sans" w:cs="Open Sans"/>
          <w:sz w:val="20"/>
          <w:szCs w:val="20"/>
        </w:rPr>
        <w:br/>
      </w:r>
      <w:r w:rsidRPr="009B10C1">
        <w:rPr>
          <w:rFonts w:ascii="Open Sans" w:eastAsia="Times New Roman" w:hAnsi="Open Sans" w:cs="Open Sans"/>
          <w:sz w:val="20"/>
          <w:szCs w:val="20"/>
        </w:rPr>
        <w:t>za kryterium "Oferowany okres gwarancji i rękojmi za wady na z</w:t>
      </w:r>
      <w:r w:rsidRPr="009B10C1">
        <w:rPr>
          <w:rFonts w:ascii="Open Sans" w:eastAsia="Calibri" w:hAnsi="Open Sans" w:cs="Open Sans"/>
          <w:sz w:val="20"/>
          <w:szCs w:val="20"/>
          <w:lang w:eastAsia="en-US"/>
        </w:rPr>
        <w:t>amiatarkę</w:t>
      </w:r>
      <w:r w:rsidRPr="009B10C1">
        <w:rPr>
          <w:rFonts w:ascii="Open Sans" w:eastAsia="Times New Roman" w:hAnsi="Open Sans" w:cs="Open Sans"/>
          <w:sz w:val="20"/>
          <w:szCs w:val="20"/>
        </w:rPr>
        <w:t xml:space="preserve">" wynosi </w:t>
      </w:r>
      <w:r w:rsidR="0019124C">
        <w:rPr>
          <w:rFonts w:ascii="Open Sans" w:eastAsia="Times New Roman" w:hAnsi="Open Sans" w:cs="Open Sans"/>
          <w:sz w:val="20"/>
          <w:szCs w:val="20"/>
        </w:rPr>
        <w:br/>
      </w:r>
      <w:r w:rsidRPr="009B10C1">
        <w:rPr>
          <w:rFonts w:ascii="Open Sans" w:eastAsia="Times New Roman" w:hAnsi="Open Sans" w:cs="Open Sans"/>
          <w:sz w:val="20"/>
          <w:szCs w:val="20"/>
        </w:rPr>
        <w:t>20 punktów.</w:t>
      </w:r>
    </w:p>
    <w:p w14:paraId="63BFC27F" w14:textId="77777777" w:rsidR="009B10C1" w:rsidRPr="009B10C1" w:rsidRDefault="009B10C1" w:rsidP="00847476">
      <w:pPr>
        <w:numPr>
          <w:ilvl w:val="1"/>
          <w:numId w:val="57"/>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Calibri" w:hAnsi="Open Sans" w:cs="Open Sans"/>
          <w:sz w:val="20"/>
          <w:szCs w:val="20"/>
          <w:lang w:eastAsia="en-US"/>
        </w:rPr>
        <w:t>Ocena kryterium okresu gwarancji na zamiatarkę obliczone zostanie zgodnie ze wzorem:</w:t>
      </w:r>
    </w:p>
    <w:p w14:paraId="5E79E935" w14:textId="77777777" w:rsid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ab/>
      </w:r>
    </w:p>
    <w:p w14:paraId="4E9567E4" w14:textId="5581D363"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9B10C1">
        <w:rPr>
          <w:rFonts w:ascii="Open Sans" w:eastAsia="Calibri" w:hAnsi="Open Sans" w:cs="Open Sans"/>
          <w:sz w:val="18"/>
          <w:szCs w:val="18"/>
          <w:lang w:eastAsia="en-US"/>
        </w:rPr>
        <w:t>Okres gwarancji badanej oferty</w:t>
      </w:r>
    </w:p>
    <w:p w14:paraId="54BF62EE" w14:textId="79797DCF"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w:t>
      </w:r>
      <w:r>
        <w:rPr>
          <w:rFonts w:ascii="Open Sans" w:eastAsia="Calibri" w:hAnsi="Open Sans" w:cs="Open Sans"/>
          <w:sz w:val="18"/>
          <w:szCs w:val="18"/>
          <w:lang w:eastAsia="en-US"/>
        </w:rPr>
        <w:t>-------</w:t>
      </w:r>
      <w:r w:rsidRPr="009B10C1">
        <w:rPr>
          <w:rFonts w:ascii="Open Sans" w:eastAsia="Calibri" w:hAnsi="Open Sans" w:cs="Open Sans"/>
          <w:sz w:val="18"/>
          <w:szCs w:val="18"/>
          <w:lang w:eastAsia="en-US"/>
        </w:rPr>
        <w:t>----x 20  = ilość uzyskanych punktów.</w:t>
      </w:r>
    </w:p>
    <w:p w14:paraId="4D431AC7" w14:textId="3EE1340C" w:rsid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Najdłuższy okres gwarancji z ocenianych ofert.</w:t>
      </w:r>
    </w:p>
    <w:p w14:paraId="60967D29" w14:textId="77777777" w:rsidR="0019124C" w:rsidRPr="009B10C1" w:rsidRDefault="0019124C" w:rsidP="009B10C1">
      <w:pPr>
        <w:tabs>
          <w:tab w:val="left" w:pos="284"/>
        </w:tabs>
        <w:spacing w:after="0" w:line="240" w:lineRule="auto"/>
        <w:ind w:left="709"/>
        <w:rPr>
          <w:rFonts w:ascii="Open Sans" w:eastAsia="Calibri" w:hAnsi="Open Sans" w:cs="Open Sans"/>
          <w:sz w:val="18"/>
          <w:szCs w:val="18"/>
          <w:lang w:eastAsia="en-US"/>
        </w:rPr>
      </w:pPr>
    </w:p>
    <w:p w14:paraId="226727BA" w14:textId="77777777" w:rsidR="009B10C1" w:rsidRPr="009B10C1" w:rsidRDefault="009B10C1" w:rsidP="00847476">
      <w:pPr>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18"/>
        <w:rPr>
          <w:rFonts w:ascii="Open Sans" w:eastAsia="Times New Roman" w:hAnsi="Open Sans" w:cs="Open Sans"/>
          <w:sz w:val="20"/>
          <w:szCs w:val="20"/>
        </w:rPr>
      </w:pPr>
      <w:r w:rsidRPr="009B10C1">
        <w:rPr>
          <w:rFonts w:ascii="Open Sans" w:eastAsia="Times New Roman" w:hAnsi="Open Sans" w:cs="Open Sans"/>
          <w:sz w:val="20"/>
          <w:szCs w:val="20"/>
        </w:rPr>
        <w:t>Podsumowanie kryteriów.</w:t>
      </w:r>
    </w:p>
    <w:p w14:paraId="6A6BBF78" w14:textId="77777777" w:rsidR="009B10C1" w:rsidRPr="009B10C1" w:rsidRDefault="009B10C1" w:rsidP="00847476">
      <w:pPr>
        <w:numPr>
          <w:ilvl w:val="1"/>
          <w:numId w:val="56"/>
        </w:numPr>
        <w:tabs>
          <w:tab w:val="left" w:pos="284"/>
        </w:tabs>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Punkty liczone wg powyższych kryteriów zostaną zsumowane. </w:t>
      </w:r>
    </w:p>
    <w:p w14:paraId="25E97C38" w14:textId="62F6D58E" w:rsidR="009B10C1" w:rsidRPr="009B10C1" w:rsidRDefault="009B10C1" w:rsidP="00847476">
      <w:pPr>
        <w:numPr>
          <w:ilvl w:val="1"/>
          <w:numId w:val="56"/>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 ofertę najkorzystniejszą uznana zostanie Oferta Wykonawcy, która w sumie uzyska największą liczbę punktów obliczoną wg poniższego wzoru: LP = C + G</w:t>
      </w:r>
    </w:p>
    <w:p w14:paraId="094F45B1" w14:textId="77777777" w:rsidR="009B10C1" w:rsidRPr="009B10C1" w:rsidRDefault="009B10C1" w:rsidP="009B10C1">
      <w:pPr>
        <w:tabs>
          <w:tab w:val="left" w:pos="993"/>
        </w:tabs>
        <w:spacing w:after="0" w:line="240" w:lineRule="auto"/>
        <w:ind w:firstLine="85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Gdzie:</w:t>
      </w:r>
    </w:p>
    <w:p w14:paraId="41314682" w14:textId="77777777" w:rsidR="009B10C1" w:rsidRPr="009B10C1" w:rsidRDefault="009B10C1" w:rsidP="009B10C1">
      <w:pPr>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LP </w:t>
      </w:r>
      <w:r w:rsidRPr="009B10C1">
        <w:rPr>
          <w:rFonts w:ascii="Open Sans" w:eastAsia="Times New Roman" w:hAnsi="Open Sans" w:cs="Open Sans"/>
          <w:sz w:val="20"/>
          <w:szCs w:val="20"/>
        </w:rPr>
        <w:tab/>
        <w:t>– liczba punktów łącznie,</w:t>
      </w:r>
    </w:p>
    <w:p w14:paraId="1A6AAD57" w14:textId="77777777" w:rsidR="009B10C1" w:rsidRPr="009B10C1" w:rsidRDefault="009B10C1" w:rsidP="009B10C1">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C</w:t>
      </w:r>
      <w:r w:rsidRPr="009B10C1">
        <w:rPr>
          <w:rFonts w:ascii="Open Sans" w:eastAsia="Times New Roman" w:hAnsi="Open Sans" w:cs="Open Sans"/>
          <w:sz w:val="20"/>
          <w:szCs w:val="20"/>
        </w:rPr>
        <w:tab/>
        <w:t>– liczba punktów w kryterium „Cena”,</w:t>
      </w:r>
    </w:p>
    <w:p w14:paraId="09889A5B" w14:textId="0F7722B3" w:rsidR="009B10C1" w:rsidRPr="009B10C1" w:rsidRDefault="009B10C1" w:rsidP="009B10C1">
      <w:pPr>
        <w:autoSpaceDE w:val="0"/>
        <w:autoSpaceDN w:val="0"/>
        <w:adjustRightInd w:val="0"/>
        <w:spacing w:after="0" w:line="240" w:lineRule="auto"/>
        <w:ind w:left="1418" w:hanging="567"/>
        <w:jc w:val="both"/>
        <w:rPr>
          <w:rFonts w:ascii="Open Sans" w:eastAsia="Times New Roman" w:hAnsi="Open Sans" w:cs="Open Sans"/>
          <w:sz w:val="20"/>
          <w:szCs w:val="20"/>
        </w:rPr>
      </w:pPr>
      <w:r w:rsidRPr="009B10C1">
        <w:rPr>
          <w:rFonts w:ascii="Open Sans" w:eastAsia="Times New Roman" w:hAnsi="Open Sans" w:cs="Open Sans"/>
          <w:sz w:val="20"/>
          <w:szCs w:val="20"/>
        </w:rPr>
        <w:t>G</w:t>
      </w:r>
      <w:r w:rsidRPr="009B10C1">
        <w:rPr>
          <w:rFonts w:ascii="Open Sans" w:eastAsia="Times New Roman" w:hAnsi="Open Sans" w:cs="Open Sans"/>
          <w:sz w:val="20"/>
          <w:szCs w:val="20"/>
        </w:rPr>
        <w:tab/>
        <w:t>–liczba punktów w kryterium „o</w:t>
      </w:r>
      <w:r w:rsidRPr="009B10C1">
        <w:rPr>
          <w:rFonts w:ascii="Open Sans" w:eastAsia="Tahoma" w:hAnsi="Open Sans" w:cs="Open Sans"/>
          <w:sz w:val="20"/>
          <w:szCs w:val="20"/>
        </w:rPr>
        <w:t>kresu gwarancji i rękojmi za wady</w:t>
      </w:r>
      <w:r w:rsidRPr="009B10C1">
        <w:rPr>
          <w:rFonts w:ascii="Open Sans" w:eastAsia="Times New Roman" w:hAnsi="Open Sans" w:cs="Open Sans"/>
          <w:sz w:val="20"/>
          <w:szCs w:val="20"/>
        </w:rPr>
        <w:t xml:space="preserve"> </w:t>
      </w:r>
      <w:r w:rsidRPr="009B10C1">
        <w:rPr>
          <w:rFonts w:ascii="Open Sans" w:eastAsia="Times New Roman" w:hAnsi="Open Sans" w:cs="Open Sans"/>
          <w:sz w:val="20"/>
          <w:szCs w:val="20"/>
        </w:rPr>
        <w:br/>
        <w:t>na zabudowę zamiatarki”,</w:t>
      </w:r>
    </w:p>
    <w:p w14:paraId="58964DEE" w14:textId="77777777" w:rsidR="009B10C1" w:rsidRPr="009B10C1" w:rsidRDefault="009B10C1" w:rsidP="00847476">
      <w:pPr>
        <w:numPr>
          <w:ilvl w:val="1"/>
          <w:numId w:val="56"/>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19387822" w14:textId="77777777" w:rsidR="009B10C1" w:rsidRPr="009B10C1" w:rsidRDefault="009B10C1" w:rsidP="00847476">
      <w:pPr>
        <w:numPr>
          <w:ilvl w:val="1"/>
          <w:numId w:val="56"/>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Najwyższa liczba punktów wyznaczy najkorzystniejszą ofertę. </w:t>
      </w:r>
    </w:p>
    <w:p w14:paraId="26656D92" w14:textId="77777777" w:rsidR="009B10C1" w:rsidRPr="009B10C1" w:rsidRDefault="009B10C1" w:rsidP="00847476">
      <w:pPr>
        <w:numPr>
          <w:ilvl w:val="1"/>
          <w:numId w:val="56"/>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Zamawiający podpisze umowę z Wykonawcą, który spełni wszystkie wymagania określone w Specyfikacji Warunków Zamówienia i otrzyma największą liczbę punktów spośród rozpatrywanych ofert na realizację przedmiotu zamówienia. </w:t>
      </w:r>
    </w:p>
    <w:p w14:paraId="1C293CE1"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7511381C"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 xml:space="preserve">Sposób obliczenia ceny </w:t>
      </w:r>
    </w:p>
    <w:p w14:paraId="30A2891A" w14:textId="2F5A1E8A"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z dokładnością do dwóch miejsc po przecinku. </w:t>
      </w:r>
    </w:p>
    <w:p w14:paraId="667278E5" w14:textId="2F525074"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musi obejmować wykonanie całego zakresu przedmiotu zamówienia określonego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w opisie przedmiotu zamówienia.  </w:t>
      </w:r>
    </w:p>
    <w:p w14:paraId="5094C9D9"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powinna zawierać w sobie ewentualne opusty proponowane przez Wykonawcę. </w:t>
      </w:r>
    </w:p>
    <w:p w14:paraId="77106FCE"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 cenie oferty Wykonawca ujmie wszystkie koszty związane z wykonaniem całego przedmiotu zamówienia. </w:t>
      </w:r>
    </w:p>
    <w:p w14:paraId="4C9E3A34" w14:textId="03E52E16"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Zamawiający informuje, że w wyniku realizacji umowy nie będą prowadzone rozliczenia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w innych walutach niż złoty.</w:t>
      </w:r>
    </w:p>
    <w:p w14:paraId="6D2BCD35" w14:textId="4CF3CE99"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i usług, (Dz. U. z 2021r., poz. 685, z późniejszymi zmianami) dla celów zastosowania kryterium ceny Zamawiający dolicza do przedstawionej w tej ofercie ceny kwotę podatku od towarów</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i usług, którą miałby obowiązek rozliczyć. </w:t>
      </w:r>
    </w:p>
    <w:p w14:paraId="446C4ECF"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Wykonawca ma obowiązek w ofercie, o której mowa w </w:t>
      </w:r>
      <w:proofErr w:type="spellStart"/>
      <w:r w:rsidRPr="009B10C1">
        <w:rPr>
          <w:rFonts w:ascii="Open Sans" w:eastAsia="Calibri" w:hAnsi="Open Sans" w:cs="Open Sans"/>
          <w:sz w:val="20"/>
          <w:szCs w:val="20"/>
          <w:lang w:eastAsia="en-US"/>
        </w:rPr>
        <w:t>ppkt</w:t>
      </w:r>
      <w:proofErr w:type="spellEnd"/>
      <w:r w:rsidRPr="009B10C1">
        <w:rPr>
          <w:rFonts w:ascii="Open Sans" w:eastAsia="Calibri" w:hAnsi="Open Sans" w:cs="Open Sans"/>
          <w:sz w:val="20"/>
          <w:szCs w:val="20"/>
          <w:lang w:eastAsia="en-US"/>
        </w:rPr>
        <w:t xml:space="preserve"> 6: </w:t>
      </w:r>
    </w:p>
    <w:p w14:paraId="0A182C0D"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Poinformowania Zamawiającego, że wybór jego oferty będzie prowadził do powstania u Zamawiającego obowiązku podatkowego,</w:t>
      </w:r>
    </w:p>
    <w:p w14:paraId="5C5EA1D3"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nazwy (rodzaju) towaru lub usługi, których dostawa lub świadczenie będą prowadziły do powstania obowiązku podatkowego,</w:t>
      </w:r>
    </w:p>
    <w:p w14:paraId="3572F0D9"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wartości towaru lub usługi objętego obowiązkiem podatkowym Zamawiającego, bez kwoty podatku,</w:t>
      </w:r>
    </w:p>
    <w:p w14:paraId="158E7C77"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stawki podatku od towarów i usług, która zgodnie z wiedzą Wykonawcy, będzie miała zastosowanie.</w:t>
      </w:r>
    </w:p>
    <w:p w14:paraId="1649AD96"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23950A7E" w14:textId="77777777" w:rsidR="009B10C1" w:rsidRPr="009B10C1" w:rsidRDefault="009B10C1" w:rsidP="009B10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możliwość unieważnienia postępowania o udzielenie zamówienia, jeżeli środki publiczne, które Zamawiający zamierzał przeznaczyć  na sfinansowanie całości lub części zamówienia  nie zostaną mu przyznane” (art. 257 ustawy PZP).</w:t>
      </w:r>
    </w:p>
    <w:p w14:paraId="27C043B0"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4C0653A3" w14:textId="5162CBB1"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End w:id="18"/>
      <w:bookmarkEnd w:id="25"/>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1" w:name="_Hlk50874988"/>
      <w:bookmarkEnd w:id="31"/>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000240BC" w:rsidRPr="00DE20C7">
        <w:rPr>
          <w:rFonts w:ascii="Open Sans" w:eastAsia="Cambria" w:hAnsi="Open Sans" w:cs="Open Sans"/>
        </w:rPr>
        <w:t>Pzp</w:t>
      </w:r>
      <w:proofErr w:type="spellEnd"/>
      <w:r w:rsidR="000240BC" w:rsidRPr="00DE20C7">
        <w:rPr>
          <w:rFonts w:ascii="Open Sans" w:eastAsia="Cambria" w:hAnsi="Open Sans" w:cs="Open Sans"/>
        </w:rPr>
        <w:t xml:space="preserve">.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w:t>
      </w:r>
      <w:proofErr w:type="spellStart"/>
      <w:r w:rsidR="000240BC" w:rsidRPr="00FE302F">
        <w:rPr>
          <w:rFonts w:ascii="Open Sans" w:eastAsia="Cambria" w:hAnsi="Open Sans" w:cs="Open Sans"/>
          <w:sz w:val="18"/>
          <w:szCs w:val="18"/>
        </w:rPr>
        <w:t>późn</w:t>
      </w:r>
      <w:proofErr w:type="spellEnd"/>
      <w:r w:rsidR="000240BC" w:rsidRPr="00FE302F">
        <w:rPr>
          <w:rFonts w:ascii="Open Sans" w:eastAsia="Cambria" w:hAnsi="Open Sans" w:cs="Open Sans"/>
          <w:sz w:val="18"/>
          <w:szCs w:val="18"/>
        </w:rPr>
        <w:t>.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2E6B7BA9" w14:textId="6D5F4CE3" w:rsidR="00087ED6" w:rsidRDefault="00087ED6"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14. </w:t>
      </w:r>
      <w:r w:rsidRPr="00087ED6">
        <w:rPr>
          <w:rFonts w:ascii="Open Sans" w:eastAsia="Cambria" w:hAnsi="Open Sans" w:cs="Open Sans"/>
          <w:color w:val="000000" w:themeColor="text1"/>
        </w:rPr>
        <w:t xml:space="preserve">Zamawiający przewiduje możliwość unieważnienia postępowania o udzielenie zamówienia, jeżeli środki publiczne, które Zamawiający zamierzał przeznaczyć  </w:t>
      </w:r>
      <w:r>
        <w:rPr>
          <w:rFonts w:ascii="Open Sans" w:eastAsia="Cambria" w:hAnsi="Open Sans" w:cs="Open Sans"/>
          <w:color w:val="000000" w:themeColor="text1"/>
        </w:rPr>
        <w:br/>
      </w:r>
      <w:r w:rsidRPr="00087ED6">
        <w:rPr>
          <w:rFonts w:ascii="Open Sans" w:eastAsia="Cambria" w:hAnsi="Open Sans" w:cs="Open Sans"/>
          <w:color w:val="000000" w:themeColor="text1"/>
        </w:rPr>
        <w:t xml:space="preserve">na sfinansowanie całości lub części zamówienia  nie zostaną mu przyznane” </w:t>
      </w:r>
      <w:r w:rsidR="008E22F9">
        <w:rPr>
          <w:rFonts w:ascii="Open Sans" w:eastAsia="Cambria" w:hAnsi="Open Sans" w:cs="Open Sans"/>
          <w:color w:val="000000" w:themeColor="text1"/>
        </w:rPr>
        <w:br/>
      </w:r>
      <w:r w:rsidRPr="00087ED6">
        <w:rPr>
          <w:rFonts w:ascii="Open Sans" w:eastAsia="Cambria" w:hAnsi="Open Sans" w:cs="Open Sans"/>
          <w:color w:val="000000" w:themeColor="text1"/>
        </w:rPr>
        <w:t>(art. 257 ustawy PZP).</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3268C30D"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116849">
        <w:rPr>
          <w:rFonts w:ascii="Open Sans" w:eastAsia="Cambria" w:hAnsi="Open Sans" w:cs="Open Sans"/>
          <w:color w:val="000000" w:themeColor="text1"/>
        </w:rPr>
        <w:t xml:space="preserve">przedmiotu zamówienia </w:t>
      </w:r>
      <w:r w:rsidR="007C3F60">
        <w:rPr>
          <w:rFonts w:ascii="Open Sans" w:eastAsia="Cambria" w:hAnsi="Open Sans" w:cs="Open Sans"/>
          <w:color w:val="000000" w:themeColor="text1"/>
        </w:rPr>
        <w:t>w</w:t>
      </w:r>
      <w:r w:rsidRPr="00CB455E">
        <w:rPr>
          <w:rFonts w:ascii="Open Sans" w:eastAsia="Cambria" w:hAnsi="Open Sans" w:cs="Open Sans"/>
          <w:color w:val="000000" w:themeColor="text1"/>
        </w:rPr>
        <w:t xml:space="preserve"> terminie </w:t>
      </w:r>
      <w:r w:rsidR="00116849">
        <w:rPr>
          <w:rFonts w:ascii="Open Sans" w:eastAsia="Cambria" w:hAnsi="Open Sans" w:cs="Open Sans"/>
          <w:color w:val="000000" w:themeColor="text1"/>
        </w:rPr>
        <w:br/>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5657097A" w14:textId="1E4F5FE3" w:rsidR="007B38BA" w:rsidRPr="00CA5BAD" w:rsidRDefault="00F26350" w:rsidP="007B38BA">
      <w:pPr>
        <w:suppressAutoHyphens/>
        <w:spacing w:after="60" w:line="276" w:lineRule="auto"/>
        <w:jc w:val="both"/>
        <w:rPr>
          <w:rFonts w:ascii="Open Sans" w:eastAsia="Cambria" w:hAnsi="Open Sans" w:cs="Open Sans"/>
          <w:color w:val="000000" w:themeColor="text1"/>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t>
      </w:r>
      <w:r w:rsidR="00A96EE8" w:rsidRPr="00A96EE8">
        <w:rPr>
          <w:rFonts w:ascii="Open Sans" w:eastAsia="Times New Roman" w:hAnsi="Open Sans" w:cs="Open Sans"/>
          <w:color w:val="000000" w:themeColor="text1"/>
        </w:rPr>
        <w:t xml:space="preserve">wykonał lub wykonuje co najmniej 1 dostawę </w:t>
      </w:r>
      <w:r w:rsidR="00A96EE8">
        <w:rPr>
          <w:rFonts w:ascii="Open Sans" w:eastAsia="Times New Roman" w:hAnsi="Open Sans" w:cs="Open Sans"/>
          <w:color w:val="000000" w:themeColor="text1"/>
        </w:rPr>
        <w:br/>
      </w:r>
      <w:r w:rsidR="00A96EE8" w:rsidRPr="00A96EE8">
        <w:rPr>
          <w:rFonts w:ascii="Open Sans" w:eastAsia="Times New Roman" w:hAnsi="Open Sans" w:cs="Open Sans"/>
          <w:color w:val="000000" w:themeColor="text1"/>
        </w:rPr>
        <w:t xml:space="preserve">o wartości co najmniej </w:t>
      </w:r>
      <w:r w:rsidR="0019124C">
        <w:rPr>
          <w:rFonts w:ascii="Open Sans" w:eastAsia="Times New Roman" w:hAnsi="Open Sans" w:cs="Open Sans"/>
          <w:color w:val="000000" w:themeColor="text1"/>
        </w:rPr>
        <w:t>9</w:t>
      </w:r>
      <w:r w:rsidR="00A96EE8" w:rsidRPr="00A96EE8">
        <w:rPr>
          <w:rFonts w:ascii="Open Sans" w:eastAsia="Times New Roman" w:hAnsi="Open Sans" w:cs="Open Sans"/>
          <w:color w:val="000000" w:themeColor="text1"/>
        </w:rPr>
        <w:t>00 000,00 złotych brutto, polegającą na dostawie nowej zamiatarki</w:t>
      </w:r>
      <w:r w:rsidR="00A96EE8">
        <w:rPr>
          <w:rFonts w:ascii="Open Sans" w:eastAsia="Times New Roman" w:hAnsi="Open Sans" w:cs="Open Sans"/>
          <w:color w:val="000000" w:themeColor="text1"/>
        </w:rPr>
        <w:t xml:space="preserve"> </w:t>
      </w:r>
      <w:r w:rsidR="007B38BA" w:rsidRPr="007B38BA">
        <w:rPr>
          <w:rFonts w:ascii="Open Sans" w:eastAsia="Times New Roman" w:hAnsi="Open Sans" w:cs="Open Sans"/>
          <w:color w:val="000000" w:themeColor="text1"/>
        </w:rPr>
        <w:t xml:space="preserve">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 xml:space="preserve">załączeniem dowodów, określających, czy te dostawy zostały lub są wykonywane należycie, przy czym dowodami, o których mowa , są referencje bądź inne dokumenty sporządzone przez podmiot, na rzecz którego dostawy zostały wykonane, </w:t>
      </w:r>
      <w:r w:rsidR="00A96EE8">
        <w:rPr>
          <w:rFonts w:ascii="Open Sans" w:eastAsia="Cambria" w:hAnsi="Open Sans" w:cs="Open Sans"/>
        </w:rPr>
        <w:br/>
      </w:r>
      <w:r w:rsidR="007B38BA" w:rsidRPr="00DE20C7">
        <w:rPr>
          <w:rFonts w:ascii="Open Sans" w:eastAsia="Cambria" w:hAnsi="Open Sans" w:cs="Open Sans"/>
        </w:rPr>
        <w:t>a jeżeli wykonawca z przyczyn niezależnych od niego nie jest w stanie uzyskać tych dokumentów – oświadczenie wykonawcy</w:t>
      </w:r>
      <w:r w:rsidR="00A96EE8">
        <w:rPr>
          <w:rFonts w:ascii="Open Sans" w:eastAsia="Cambria" w:hAnsi="Open Sans" w:cs="Open Sans"/>
        </w:rPr>
        <w:t xml:space="preserve">. </w:t>
      </w:r>
      <w:r w:rsidR="007B38BA" w:rsidRPr="00DE20C7">
        <w:rPr>
          <w:rFonts w:ascii="Open Sans" w:eastAsia="Cambria" w:hAnsi="Open Sans" w:cs="Open Sans"/>
        </w:rPr>
        <w:t xml:space="preserve">Wykaz dostaw należy sporządzić zgodnie </w:t>
      </w:r>
      <w:r w:rsidR="00A96EE8">
        <w:rPr>
          <w:rFonts w:ascii="Open Sans" w:eastAsia="Cambria" w:hAnsi="Open Sans" w:cs="Open Sans"/>
        </w:rPr>
        <w:br/>
      </w:r>
      <w:r w:rsidR="007B38BA" w:rsidRPr="00DE20C7">
        <w:rPr>
          <w:rFonts w:ascii="Open Sans" w:eastAsia="Cambria" w:hAnsi="Open Sans" w:cs="Open Sans"/>
        </w:rPr>
        <w:t xml:space="preserve">ze wzorem , stanowiącym </w:t>
      </w:r>
      <w:r w:rsidR="007B38BA"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 xml:space="preserve">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2"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5A39C3C9" w:rsidR="007B61B0" w:rsidRDefault="007B61B0" w:rsidP="00847476">
      <w:pPr>
        <w:pStyle w:val="Akapitzlist"/>
        <w:numPr>
          <w:ilvl w:val="2"/>
          <w:numId w:val="45"/>
        </w:numPr>
        <w:suppressAutoHyphens/>
        <w:spacing w:after="60" w:line="240"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do formularza ofertowego  (</w:t>
      </w:r>
      <w:r w:rsidR="00C56E97" w:rsidRPr="00C56E97">
        <w:rPr>
          <w:rFonts w:ascii="Open Sans" w:eastAsia="Cambria" w:hAnsi="Open Sans" w:cs="Open Sans"/>
        </w:rPr>
        <w:t xml:space="preserve"> zamiatarki do zamiatania ulic </w:t>
      </w:r>
      <w:r w:rsidRPr="007B61B0">
        <w:rPr>
          <w:rFonts w:ascii="Open Sans" w:eastAsia="Cambria" w:hAnsi="Open Sans" w:cs="Open Sans"/>
        </w:rPr>
        <w:t xml:space="preserve">).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2"/>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14DAB425"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3" w:name="_Hlk131416776"/>
      <w:r w:rsidR="002C1EDD">
        <w:rPr>
          <w:rFonts w:ascii="Open Sans" w:eastAsia="Cambria" w:hAnsi="Open Sans" w:cs="Open Sans"/>
          <w:color w:val="000000" w:themeColor="text1"/>
          <w:u w:val="single"/>
        </w:rPr>
        <w:t>12.08.</w:t>
      </w:r>
      <w:r w:rsidR="00B00B0E" w:rsidRPr="002C1EDD">
        <w:rPr>
          <w:rFonts w:ascii="Open Sans" w:eastAsia="Cambria" w:hAnsi="Open Sans" w:cs="Open Sans"/>
          <w:color w:val="000000" w:themeColor="text1"/>
          <w:u w:val="single"/>
        </w:rPr>
        <w:t>2023 r.</w:t>
      </w:r>
      <w:r w:rsidR="00B00B0E" w:rsidRPr="008400A4">
        <w:rPr>
          <w:rFonts w:ascii="Open Sans" w:eastAsia="Cambria" w:hAnsi="Open Sans" w:cs="Open Sans"/>
          <w:color w:val="000000" w:themeColor="text1"/>
          <w:u w:val="single"/>
        </w:rPr>
        <w:t xml:space="preserve"> </w:t>
      </w:r>
    </w:p>
    <w:bookmarkEnd w:id="33"/>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30C20AF6"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w:t>
      </w:r>
      <w:r w:rsidR="00C85437">
        <w:rPr>
          <w:rFonts w:ascii="Open Sans" w:eastAsia="Cambria" w:hAnsi="Open Sans" w:cs="Open Sans"/>
        </w:rPr>
        <w:t>4</w:t>
      </w:r>
      <w:r w:rsidRPr="00B630B4">
        <w:rPr>
          <w:rFonts w:ascii="Open Sans" w:eastAsia="Cambria" w:hAnsi="Open Sans" w:cs="Open Sans"/>
        </w:rPr>
        <w:t xml:space="preserve"> 000,00 zł.</w:t>
      </w:r>
    </w:p>
    <w:p w14:paraId="52739DEC" w14:textId="43004478"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w:t>
      </w:r>
      <w:r w:rsidR="00C85437" w:rsidRPr="00C85437">
        <w:rPr>
          <w:rFonts w:ascii="Open Sans" w:eastAsia="Cambria" w:hAnsi="Open Sans" w:cs="Open Sans"/>
        </w:rPr>
        <w:t xml:space="preserve">Dostawa zamiatarki </w:t>
      </w:r>
      <w:r w:rsidR="00C85437">
        <w:rPr>
          <w:rFonts w:ascii="Open Sans" w:eastAsia="Cambria" w:hAnsi="Open Sans" w:cs="Open Sans"/>
        </w:rPr>
        <w:br/>
      </w:r>
      <w:r w:rsidR="00C85437" w:rsidRPr="00C85437">
        <w:rPr>
          <w:rFonts w:ascii="Open Sans" w:eastAsia="Cambria" w:hAnsi="Open Sans" w:cs="Open Sans"/>
        </w:rPr>
        <w:t xml:space="preserve">do zamiatania ulic </w:t>
      </w:r>
      <w:r w:rsidRPr="00B630B4">
        <w:rPr>
          <w:rFonts w:ascii="Open Sans" w:eastAsia="Cambria" w:hAnsi="Open Sans" w:cs="Open Sans"/>
        </w:rPr>
        <w:t xml:space="preserve">”. </w:t>
      </w:r>
    </w:p>
    <w:p w14:paraId="7C0FA084" w14:textId="77777777"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34" w:name="_Hlk113538931"/>
      <w:r w:rsidRPr="00DE20C7">
        <w:rPr>
          <w:rFonts w:ascii="Open Sans" w:eastAsia="Cambria" w:hAnsi="Open Sans" w:cs="Open Sans"/>
        </w:rPr>
        <w:t xml:space="preserve">Wykonawca może złożyć </w:t>
      </w:r>
      <w:bookmarkEnd w:id="34"/>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847476">
      <w:pPr>
        <w:numPr>
          <w:ilvl w:val="0"/>
          <w:numId w:val="40"/>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 xml:space="preserve">(Dz. U. 2019, poz. 1480 z </w:t>
      </w:r>
      <w:proofErr w:type="spellStart"/>
      <w:r w:rsidR="007B550D" w:rsidRPr="00460E26">
        <w:rPr>
          <w:rFonts w:ascii="Open Sans" w:eastAsia="Cambria" w:hAnsi="Open Sans" w:cs="Open Sans"/>
          <w:sz w:val="18"/>
          <w:szCs w:val="18"/>
        </w:rPr>
        <w:t>późn</w:t>
      </w:r>
      <w:proofErr w:type="spellEnd"/>
      <w:r w:rsidR="007B550D" w:rsidRPr="00460E26">
        <w:rPr>
          <w:rFonts w:ascii="Open Sans" w:eastAsia="Cambria" w:hAnsi="Open Sans" w:cs="Open Sans"/>
          <w:sz w:val="18"/>
          <w:szCs w:val="18"/>
        </w:rPr>
        <w:t>.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xml:space="preserve">,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w:t>
      </w:r>
      <w:proofErr w:type="spellStart"/>
      <w:r w:rsidR="007B550D" w:rsidRPr="006E4D65">
        <w:rPr>
          <w:rFonts w:ascii="Open Sans" w:eastAsia="Cambria" w:hAnsi="Open Sans" w:cs="Open Sans"/>
          <w:sz w:val="20"/>
          <w:szCs w:val="20"/>
        </w:rPr>
        <w:t>późn</w:t>
      </w:r>
      <w:proofErr w:type="spellEnd"/>
      <w:r w:rsidR="007B550D" w:rsidRPr="006E4D65">
        <w:rPr>
          <w:rFonts w:ascii="Open Sans" w:eastAsia="Cambria" w:hAnsi="Open Sans" w:cs="Open Sans"/>
          <w:sz w:val="20"/>
          <w:szCs w:val="20"/>
        </w:rPr>
        <w:t>.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xml:space="preserve">)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w:t>
      </w:r>
      <w:proofErr w:type="spellStart"/>
      <w:r w:rsidRPr="00B00B0E">
        <w:rPr>
          <w:rFonts w:ascii="Open Sans" w:eastAsia="Cambria" w:hAnsi="Open Sans" w:cs="Open Sans"/>
          <w:bCs/>
          <w:u w:val="single"/>
        </w:rPr>
        <w:t>PAdES</w:t>
      </w:r>
      <w:proofErr w:type="spellEnd"/>
      <w:r w:rsidRPr="00B00B0E">
        <w:rPr>
          <w:rFonts w:ascii="Open Sans" w:eastAsia="Cambria" w:hAnsi="Open Sans" w:cs="Open Sans"/>
          <w:bCs/>
          <w:u w:val="single"/>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4102E26E"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85437">
        <w:rPr>
          <w:rFonts w:ascii="Open Sans" w:eastAsia="Cambria" w:hAnsi="Open Sans" w:cs="Open Sans"/>
          <w:bCs/>
          <w:color w:val="000000" w:themeColor="text1"/>
          <w:u w:val="single"/>
        </w:rPr>
        <w:t>15.05.</w:t>
      </w:r>
      <w:r w:rsidR="00030802">
        <w:rPr>
          <w:rFonts w:ascii="Open Sans" w:eastAsia="Cambria" w:hAnsi="Open Sans" w:cs="Open Sans"/>
          <w:bCs/>
          <w:color w:val="000000" w:themeColor="text1"/>
          <w:u w:val="single"/>
        </w:rPr>
        <w:t xml:space="preserve">2023 </w:t>
      </w:r>
      <w:r w:rsidR="00C85437">
        <w:rPr>
          <w:rFonts w:ascii="Open Sans" w:eastAsia="Cambria" w:hAnsi="Open Sans" w:cs="Open Sans"/>
          <w:bCs/>
          <w:color w:val="000000" w:themeColor="text1"/>
          <w:u w:val="single"/>
        </w:rPr>
        <w:t xml:space="preserve">r. </w:t>
      </w:r>
      <w:r w:rsidR="00030802">
        <w:rPr>
          <w:rFonts w:ascii="Open Sans" w:eastAsia="Cambria" w:hAnsi="Open Sans" w:cs="Open Sans"/>
          <w:bCs/>
          <w:color w:val="000000" w:themeColor="text1"/>
          <w:u w:val="single"/>
        </w:rPr>
        <w:t>do godziny 10.00.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2ADF7A3"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w:t>
      </w:r>
      <w:r w:rsidR="00030802">
        <w:rPr>
          <w:rFonts w:ascii="Open Sans" w:eastAsia="Cambria" w:hAnsi="Open Sans" w:cs="Open Sans"/>
          <w:bCs/>
          <w:color w:val="000000" w:themeColor="text1"/>
          <w:u w:val="single"/>
        </w:rPr>
        <w:t xml:space="preserve">u </w:t>
      </w:r>
      <w:r w:rsidR="00C85437">
        <w:rPr>
          <w:rFonts w:ascii="Open Sans" w:eastAsia="Cambria" w:hAnsi="Open Sans" w:cs="Open Sans"/>
          <w:bCs/>
          <w:color w:val="000000" w:themeColor="text1"/>
          <w:u w:val="single"/>
        </w:rPr>
        <w:t>15.05.</w:t>
      </w:r>
      <w:r w:rsidR="00030802">
        <w:rPr>
          <w:rFonts w:ascii="Open Sans" w:eastAsia="Cambria" w:hAnsi="Open Sans" w:cs="Open Sans"/>
          <w:bCs/>
          <w:color w:val="000000" w:themeColor="text1"/>
          <w:u w:val="single"/>
        </w:rPr>
        <w:t>2023 r. o godzinie 10.</w:t>
      </w:r>
      <w:r w:rsidR="00C85437">
        <w:rPr>
          <w:rFonts w:ascii="Open Sans" w:eastAsia="Cambria" w:hAnsi="Open Sans" w:cs="Open Sans"/>
          <w:bCs/>
          <w:color w:val="000000" w:themeColor="text1"/>
          <w:u w:val="single"/>
        </w:rPr>
        <w:t>15</w:t>
      </w:r>
      <w:r w:rsidR="00030802">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0D569A73" w14:textId="77777777" w:rsidR="00CA0E33" w:rsidRDefault="00CA0E33" w:rsidP="00CA0E33">
      <w:pPr>
        <w:tabs>
          <w:tab w:val="left" w:pos="284"/>
        </w:tabs>
        <w:spacing w:after="0" w:line="240" w:lineRule="auto"/>
        <w:ind w:firstLine="426"/>
        <w:rPr>
          <w:rFonts w:ascii="Open Sans" w:eastAsia="Tahoma" w:hAnsi="Open Sans" w:cs="Open Sans"/>
          <w:sz w:val="20"/>
          <w:szCs w:val="20"/>
          <w:lang w:eastAsia="en-US"/>
        </w:rPr>
      </w:pPr>
      <w:r w:rsidRPr="00AB3998">
        <w:rPr>
          <w:rFonts w:ascii="Open Sans" w:eastAsia="Tahoma" w:hAnsi="Open Sans" w:cs="Open Sans"/>
          <w:sz w:val="20"/>
          <w:szCs w:val="20"/>
          <w:lang w:eastAsia="en-US"/>
        </w:rPr>
        <w:t>Za najkorzystniejszą zostanie uznana oferta, która uzyska największą ilość punktów:</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344"/>
        <w:gridCol w:w="2552"/>
      </w:tblGrid>
      <w:tr w:rsidR="00CA0E33" w:rsidRPr="00AB3998" w14:paraId="66981AF3" w14:textId="77777777" w:rsidTr="00CA0E33">
        <w:tc>
          <w:tcPr>
            <w:tcW w:w="496" w:type="dxa"/>
            <w:shd w:val="clear" w:color="auto" w:fill="F2F2F2"/>
            <w:vAlign w:val="center"/>
          </w:tcPr>
          <w:p w14:paraId="35B6C590"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Lp.</w:t>
            </w:r>
          </w:p>
        </w:tc>
        <w:tc>
          <w:tcPr>
            <w:tcW w:w="5344" w:type="dxa"/>
            <w:shd w:val="clear" w:color="auto" w:fill="F2F2F2"/>
            <w:vAlign w:val="center"/>
          </w:tcPr>
          <w:p w14:paraId="3FC5E839"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Kryterium:</w:t>
            </w:r>
          </w:p>
        </w:tc>
        <w:tc>
          <w:tcPr>
            <w:tcW w:w="2552" w:type="dxa"/>
            <w:shd w:val="clear" w:color="auto" w:fill="F2F2F2"/>
            <w:vAlign w:val="center"/>
          </w:tcPr>
          <w:p w14:paraId="266AB46A"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Waga [punkty]</w:t>
            </w:r>
          </w:p>
        </w:tc>
      </w:tr>
      <w:tr w:rsidR="00CA0E33" w:rsidRPr="00AB3998" w14:paraId="49F0D3A9" w14:textId="77777777" w:rsidTr="00CA0E33">
        <w:tc>
          <w:tcPr>
            <w:tcW w:w="496" w:type="dxa"/>
          </w:tcPr>
          <w:p w14:paraId="744ED150" w14:textId="77777777" w:rsidR="00CA0E33" w:rsidRPr="00AB3998" w:rsidRDefault="00CA0E33" w:rsidP="00847476">
            <w:pPr>
              <w:numPr>
                <w:ilvl w:val="3"/>
                <w:numId w:val="49"/>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0EC0DFA1" w14:textId="77777777" w:rsidR="00CA0E33" w:rsidRPr="00AB3998" w:rsidRDefault="00CA0E33" w:rsidP="004A0C28">
            <w:pPr>
              <w:spacing w:after="0" w:line="240" w:lineRule="auto"/>
              <w:rPr>
                <w:rFonts w:ascii="Open Sans" w:eastAsia="Calibri" w:hAnsi="Open Sans" w:cs="Open Sans"/>
                <w:sz w:val="20"/>
                <w:szCs w:val="20"/>
                <w:u w:val="single"/>
                <w:lang w:eastAsia="en-US"/>
              </w:rPr>
            </w:pPr>
            <w:r w:rsidRPr="00AB3998">
              <w:rPr>
                <w:rFonts w:ascii="Open Sans" w:eastAsia="Calibri" w:hAnsi="Open Sans" w:cs="Open Sans"/>
                <w:sz w:val="20"/>
                <w:szCs w:val="20"/>
                <w:lang w:eastAsia="en-US"/>
              </w:rPr>
              <w:t>Cena „C”.</w:t>
            </w:r>
          </w:p>
        </w:tc>
        <w:tc>
          <w:tcPr>
            <w:tcW w:w="2552" w:type="dxa"/>
            <w:shd w:val="clear" w:color="auto" w:fill="auto"/>
            <w:vAlign w:val="center"/>
          </w:tcPr>
          <w:p w14:paraId="184FD6D1"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80</w:t>
            </w:r>
          </w:p>
        </w:tc>
      </w:tr>
      <w:tr w:rsidR="00CA0E33" w:rsidRPr="00AB3998" w14:paraId="4338D5DC" w14:textId="77777777" w:rsidTr="00CA0E33">
        <w:tc>
          <w:tcPr>
            <w:tcW w:w="496" w:type="dxa"/>
          </w:tcPr>
          <w:p w14:paraId="36F4DC07" w14:textId="77777777" w:rsidR="00CA0E33" w:rsidRPr="00AB3998" w:rsidRDefault="00CA0E33" w:rsidP="00847476">
            <w:pPr>
              <w:numPr>
                <w:ilvl w:val="3"/>
                <w:numId w:val="49"/>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6AA9C604" w14:textId="77777777" w:rsidR="00CA0E33" w:rsidRPr="00AB3998" w:rsidRDefault="00CA0E33" w:rsidP="004A0C28">
            <w:pPr>
              <w:spacing w:after="0" w:line="240" w:lineRule="auto"/>
              <w:jc w:val="both"/>
              <w:rPr>
                <w:rFonts w:ascii="Open Sans" w:eastAsia="Calibri" w:hAnsi="Open Sans" w:cs="Open Sans"/>
                <w:sz w:val="20"/>
                <w:szCs w:val="20"/>
                <w:lang w:eastAsia="en-US"/>
              </w:rPr>
            </w:pPr>
            <w:r w:rsidRPr="00AB3998">
              <w:rPr>
                <w:rFonts w:ascii="Open Sans" w:eastAsia="Times New Roman" w:hAnsi="Open Sans" w:cs="Open Sans"/>
                <w:sz w:val="20"/>
                <w:szCs w:val="20"/>
              </w:rPr>
              <w:t>Okres</w:t>
            </w:r>
            <w:r w:rsidRPr="00AB3998">
              <w:rPr>
                <w:rFonts w:ascii="Open Sans" w:eastAsia="Calibri" w:hAnsi="Open Sans" w:cs="Open Sans"/>
                <w:sz w:val="20"/>
                <w:szCs w:val="20"/>
              </w:rPr>
              <w:t xml:space="preserve"> </w:t>
            </w:r>
            <w:r w:rsidRPr="00AB3998">
              <w:rPr>
                <w:rFonts w:ascii="Open Sans" w:eastAsia="Tahoma" w:hAnsi="Open Sans" w:cs="Open Sans"/>
                <w:sz w:val="20"/>
                <w:szCs w:val="20"/>
              </w:rPr>
              <w:t>gwarancji i rękojmi za wady</w:t>
            </w:r>
            <w:r w:rsidRPr="00AB3998">
              <w:rPr>
                <w:rFonts w:ascii="Open Sans" w:eastAsia="Calibri" w:hAnsi="Open Sans" w:cs="Open Sans"/>
                <w:sz w:val="20"/>
                <w:szCs w:val="20"/>
                <w:lang w:eastAsia="en-US"/>
              </w:rPr>
              <w:t xml:space="preserve"> zamiatarki „G”.</w:t>
            </w:r>
          </w:p>
        </w:tc>
        <w:tc>
          <w:tcPr>
            <w:tcW w:w="2552" w:type="dxa"/>
            <w:shd w:val="clear" w:color="auto" w:fill="auto"/>
            <w:vAlign w:val="center"/>
          </w:tcPr>
          <w:p w14:paraId="0E1E809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20</w:t>
            </w:r>
          </w:p>
        </w:tc>
      </w:tr>
      <w:tr w:rsidR="00CA0E33" w:rsidRPr="00AB3998" w14:paraId="09C69252" w14:textId="77777777" w:rsidTr="00CA0E33">
        <w:tc>
          <w:tcPr>
            <w:tcW w:w="5840" w:type="dxa"/>
            <w:gridSpan w:val="2"/>
            <w:shd w:val="clear" w:color="auto" w:fill="F2F2F2"/>
          </w:tcPr>
          <w:p w14:paraId="7671360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Razem liczba punktów:</w:t>
            </w:r>
          </w:p>
        </w:tc>
        <w:tc>
          <w:tcPr>
            <w:tcW w:w="2552" w:type="dxa"/>
            <w:shd w:val="clear" w:color="auto" w:fill="F2F2F2"/>
          </w:tcPr>
          <w:p w14:paraId="7033AED2"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100</w:t>
            </w:r>
          </w:p>
        </w:tc>
      </w:tr>
    </w:tbl>
    <w:p w14:paraId="21E81A26" w14:textId="77777777" w:rsidR="00CA0E33" w:rsidRPr="00AB3998" w:rsidRDefault="00CA0E33" w:rsidP="00CA0E33">
      <w:pPr>
        <w:tabs>
          <w:tab w:val="left" w:pos="284"/>
        </w:tabs>
        <w:spacing w:after="0" w:line="240" w:lineRule="auto"/>
        <w:ind w:left="408"/>
        <w:rPr>
          <w:rFonts w:ascii="Open Sans" w:eastAsia="Times New Roman" w:hAnsi="Open Sans" w:cs="Open Sans"/>
          <w:sz w:val="20"/>
          <w:szCs w:val="20"/>
        </w:rPr>
      </w:pPr>
    </w:p>
    <w:p w14:paraId="603FECC9"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rPr>
          <w:rFonts w:ascii="Open Sans" w:eastAsia="Times New Roman" w:hAnsi="Open Sans" w:cs="Open Sans"/>
          <w:sz w:val="20"/>
          <w:szCs w:val="20"/>
        </w:rPr>
      </w:pPr>
      <w:r w:rsidRPr="00AB3998">
        <w:rPr>
          <w:rFonts w:ascii="Open Sans" w:eastAsia="Times New Roman" w:hAnsi="Open Sans" w:cs="Open Sans"/>
          <w:sz w:val="20"/>
          <w:szCs w:val="20"/>
        </w:rPr>
        <w:t>Kryterium „Cena” „C” – waga 80 punktów.</w:t>
      </w:r>
    </w:p>
    <w:p w14:paraId="0F6BB1B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za kryterium  „Cena”, wynosi 80 punktów. </w:t>
      </w:r>
    </w:p>
    <w:p w14:paraId="318D730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1A829A34" w14:textId="77777777" w:rsidR="00CA0E33"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Kryterium „Cena” obliczone zostanie zgodnie ze wzorem:</w:t>
      </w:r>
    </w:p>
    <w:p w14:paraId="1F627B62"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p>
    <w:p w14:paraId="202424D0"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20"/>
          <w:szCs w:val="20"/>
        </w:rPr>
        <w:tab/>
      </w:r>
      <w:r w:rsidRPr="00AB3998">
        <w:rPr>
          <w:rFonts w:ascii="Open Sans" w:eastAsia="Times New Roman" w:hAnsi="Open Sans" w:cs="Open Sans"/>
          <w:sz w:val="20"/>
          <w:szCs w:val="20"/>
        </w:rPr>
        <w:tab/>
      </w:r>
      <w:r w:rsidRPr="00AB3998">
        <w:rPr>
          <w:rFonts w:ascii="Open Sans" w:eastAsia="Times New Roman" w:hAnsi="Open Sans" w:cs="Open Sans"/>
          <w:sz w:val="18"/>
          <w:szCs w:val="18"/>
        </w:rPr>
        <w:t>Najniższa cena brutto z ocenianych ofert</w:t>
      </w:r>
    </w:p>
    <w:p w14:paraId="25A4FA9C"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 x 80 = liczba uzyskanych punktów.</w:t>
      </w:r>
    </w:p>
    <w:p w14:paraId="452EEB3E" w14:textId="77777777" w:rsidR="00CA0E33" w:rsidRPr="00474D23"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Cena brutto badanej oferty</w:t>
      </w:r>
    </w:p>
    <w:p w14:paraId="340388AF"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20"/>
          <w:szCs w:val="20"/>
        </w:rPr>
      </w:pPr>
    </w:p>
    <w:p w14:paraId="069F6F47"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jc w:val="both"/>
        <w:rPr>
          <w:rFonts w:ascii="Open Sans" w:eastAsia="Times New Roman" w:hAnsi="Open Sans" w:cs="Open Sans"/>
          <w:sz w:val="20"/>
          <w:szCs w:val="20"/>
        </w:rPr>
      </w:pPr>
      <w:r w:rsidRPr="00AB3998">
        <w:rPr>
          <w:rFonts w:ascii="Open Sans" w:eastAsia="Times New Roman" w:hAnsi="Open Sans" w:cs="Open Sans"/>
          <w:sz w:val="20"/>
          <w:szCs w:val="20"/>
        </w:rPr>
        <w:t>Kryterium „</w:t>
      </w:r>
      <w:r w:rsidRPr="00AB3998">
        <w:rPr>
          <w:rFonts w:ascii="Open Sans" w:eastAsia="Tahoma" w:hAnsi="Open Sans" w:cs="Open Sans"/>
          <w:sz w:val="20"/>
          <w:szCs w:val="20"/>
        </w:rPr>
        <w:t>okresu gwarancji i rękojmi za wady</w:t>
      </w:r>
      <w:r w:rsidRPr="00AB3998">
        <w:rPr>
          <w:rFonts w:ascii="Open Sans" w:eastAsia="Times New Roman" w:hAnsi="Open Sans" w:cs="Open Sans"/>
          <w:sz w:val="20"/>
          <w:szCs w:val="20"/>
        </w:rPr>
        <w:t xml:space="preserve"> zamiatarki „G”.– waga 20 punktów.</w:t>
      </w:r>
    </w:p>
    <w:p w14:paraId="2D7CB822"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w:t>
      </w:r>
      <w:r>
        <w:rPr>
          <w:rFonts w:ascii="Open Sans" w:eastAsia="Times New Roman" w:hAnsi="Open Sans" w:cs="Open Sans"/>
          <w:sz w:val="20"/>
          <w:szCs w:val="20"/>
        </w:rPr>
        <w:br/>
      </w:r>
      <w:r w:rsidRPr="00AB3998">
        <w:rPr>
          <w:rFonts w:ascii="Open Sans" w:eastAsia="Times New Roman" w:hAnsi="Open Sans" w:cs="Open Sans"/>
          <w:sz w:val="20"/>
          <w:szCs w:val="20"/>
        </w:rPr>
        <w:t>za kryterium "Oferowany okres gwarancji i rękojmi za wady na z</w:t>
      </w:r>
      <w:r w:rsidRPr="00AB3998">
        <w:rPr>
          <w:rFonts w:ascii="Open Sans" w:eastAsia="Calibri" w:hAnsi="Open Sans" w:cs="Open Sans"/>
          <w:sz w:val="20"/>
          <w:szCs w:val="20"/>
          <w:lang w:eastAsia="en-US"/>
        </w:rPr>
        <w:t>amiatarkę</w:t>
      </w:r>
      <w:r w:rsidRPr="00AB3998">
        <w:rPr>
          <w:rFonts w:ascii="Open Sans" w:eastAsia="Times New Roman" w:hAnsi="Open Sans" w:cs="Open Sans"/>
          <w:sz w:val="20"/>
          <w:szCs w:val="20"/>
        </w:rPr>
        <w:t xml:space="preserve">" wynosi </w:t>
      </w:r>
      <w:r>
        <w:rPr>
          <w:rFonts w:ascii="Open Sans" w:eastAsia="Times New Roman" w:hAnsi="Open Sans" w:cs="Open Sans"/>
          <w:sz w:val="20"/>
          <w:szCs w:val="20"/>
        </w:rPr>
        <w:br/>
      </w:r>
      <w:r w:rsidRPr="00AB3998">
        <w:rPr>
          <w:rFonts w:ascii="Open Sans" w:eastAsia="Times New Roman" w:hAnsi="Open Sans" w:cs="Open Sans"/>
          <w:sz w:val="20"/>
          <w:szCs w:val="20"/>
        </w:rPr>
        <w:t>20 punktów.</w:t>
      </w:r>
    </w:p>
    <w:p w14:paraId="24B0B2D1"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Calibri" w:hAnsi="Open Sans" w:cs="Open Sans"/>
          <w:sz w:val="20"/>
          <w:szCs w:val="20"/>
          <w:lang w:eastAsia="en-US"/>
        </w:rPr>
        <w:t>Ocena kryterium okresu gwarancji na zamiatarkę obliczone zostanie zgodnie ze wzorem:</w:t>
      </w:r>
    </w:p>
    <w:p w14:paraId="29C8B3D3" w14:textId="77777777" w:rsidR="00CA0E33" w:rsidRDefault="00CA0E33" w:rsidP="00CA0E33">
      <w:pPr>
        <w:tabs>
          <w:tab w:val="left" w:pos="284"/>
        </w:tabs>
        <w:spacing w:after="0" w:line="240" w:lineRule="auto"/>
        <w:ind w:left="709"/>
        <w:rPr>
          <w:rFonts w:ascii="Open Sans" w:eastAsia="Calibri" w:hAnsi="Open Sans" w:cs="Open Sans"/>
          <w:sz w:val="20"/>
          <w:szCs w:val="20"/>
          <w:lang w:eastAsia="en-US"/>
        </w:rPr>
      </w:pPr>
      <w:r w:rsidRPr="00AB3998">
        <w:rPr>
          <w:rFonts w:ascii="Open Sans" w:eastAsia="Calibri" w:hAnsi="Open Sans" w:cs="Open Sans"/>
          <w:sz w:val="20"/>
          <w:szCs w:val="20"/>
          <w:lang w:eastAsia="en-US"/>
        </w:rPr>
        <w:tab/>
      </w:r>
    </w:p>
    <w:p w14:paraId="13A76C76"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AB3998">
        <w:rPr>
          <w:rFonts w:ascii="Open Sans" w:eastAsia="Calibri" w:hAnsi="Open Sans" w:cs="Open Sans"/>
          <w:sz w:val="18"/>
          <w:szCs w:val="18"/>
          <w:lang w:eastAsia="en-US"/>
        </w:rPr>
        <w:t>Okres gwarancji badanej oferty</w:t>
      </w:r>
    </w:p>
    <w:p w14:paraId="18F8B74C"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----------------------------------------------------------------x 20  = ilość uzyskanych punktów.</w:t>
      </w:r>
    </w:p>
    <w:p w14:paraId="189C9C94" w14:textId="77777777" w:rsidR="00CA0E33"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Najdłuższy okres gwarancji z ocenianych ofert.</w:t>
      </w:r>
    </w:p>
    <w:p w14:paraId="4B2F958F"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p>
    <w:p w14:paraId="7B8966D6"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360"/>
        <w:rPr>
          <w:rFonts w:ascii="Open Sans" w:eastAsia="Times New Roman" w:hAnsi="Open Sans" w:cs="Open Sans"/>
          <w:sz w:val="20"/>
          <w:szCs w:val="20"/>
        </w:rPr>
      </w:pPr>
      <w:r w:rsidRPr="00AB3998">
        <w:rPr>
          <w:rFonts w:ascii="Open Sans" w:eastAsia="Times New Roman" w:hAnsi="Open Sans" w:cs="Open Sans"/>
          <w:sz w:val="20"/>
          <w:szCs w:val="20"/>
        </w:rPr>
        <w:t>Podsumowanie kryteriów.</w:t>
      </w:r>
    </w:p>
    <w:p w14:paraId="613B226A"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Punkty liczone wg powyższych kryteriów zostaną zsumowane. </w:t>
      </w:r>
    </w:p>
    <w:p w14:paraId="34A43452"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1A77F247" w14:textId="77777777" w:rsidR="00CA0E33" w:rsidRPr="00AB3998" w:rsidRDefault="00CA0E33" w:rsidP="00CA0E33">
      <w:pPr>
        <w:tabs>
          <w:tab w:val="left" w:pos="993"/>
        </w:tabs>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LP = C + G</w:t>
      </w:r>
    </w:p>
    <w:p w14:paraId="06964206" w14:textId="77777777" w:rsidR="00CA0E33" w:rsidRPr="00AB3998" w:rsidRDefault="00CA0E33" w:rsidP="00CA0E33">
      <w:pPr>
        <w:tabs>
          <w:tab w:val="left" w:pos="993"/>
        </w:tabs>
        <w:spacing w:after="0" w:line="240" w:lineRule="auto"/>
        <w:ind w:firstLine="851"/>
        <w:jc w:val="both"/>
        <w:rPr>
          <w:rFonts w:ascii="Open Sans" w:eastAsia="Calibri" w:hAnsi="Open Sans" w:cs="Open Sans"/>
          <w:i/>
          <w:iCs/>
          <w:sz w:val="18"/>
          <w:szCs w:val="18"/>
          <w:lang w:eastAsia="en-US"/>
        </w:rPr>
      </w:pPr>
      <w:r w:rsidRPr="00AB3998">
        <w:rPr>
          <w:rFonts w:ascii="Open Sans" w:eastAsia="Calibri" w:hAnsi="Open Sans" w:cs="Open Sans"/>
          <w:i/>
          <w:iCs/>
          <w:sz w:val="18"/>
          <w:szCs w:val="18"/>
          <w:lang w:eastAsia="en-US"/>
        </w:rPr>
        <w:t>Gdzie:</w:t>
      </w:r>
    </w:p>
    <w:p w14:paraId="4D6F8472" w14:textId="2AB5537E" w:rsidR="00CA0E33" w:rsidRPr="00AB3998" w:rsidRDefault="00CA0E33" w:rsidP="00CA0E33">
      <w:pPr>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LP – liczba punktów łącznie,</w:t>
      </w:r>
    </w:p>
    <w:p w14:paraId="4A38DFF5" w14:textId="0950DEF2" w:rsidR="00CA0E33" w:rsidRPr="00AB3998" w:rsidRDefault="00CA0E33" w:rsidP="00CA0E33">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C– liczba punktów w kryterium „Cena”,</w:t>
      </w:r>
    </w:p>
    <w:p w14:paraId="02F48BFB" w14:textId="7E85990A" w:rsidR="00CA0E33" w:rsidRPr="00AB3998" w:rsidRDefault="00CA0E33" w:rsidP="00CA0E33">
      <w:pPr>
        <w:autoSpaceDE w:val="0"/>
        <w:autoSpaceDN w:val="0"/>
        <w:adjustRightInd w:val="0"/>
        <w:spacing w:after="0" w:line="240" w:lineRule="auto"/>
        <w:ind w:left="1418" w:hanging="567"/>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G–liczba punktów w kryterium „o</w:t>
      </w:r>
      <w:r w:rsidRPr="00AB3998">
        <w:rPr>
          <w:rFonts w:ascii="Open Sans" w:eastAsia="Tahoma" w:hAnsi="Open Sans" w:cs="Open Sans"/>
          <w:i/>
          <w:iCs/>
          <w:sz w:val="18"/>
          <w:szCs w:val="18"/>
        </w:rPr>
        <w:t>kresu gwarancji i rękojmi za wady</w:t>
      </w:r>
      <w:r w:rsidRPr="00AB3998">
        <w:rPr>
          <w:rFonts w:ascii="Open Sans" w:eastAsia="Times New Roman" w:hAnsi="Open Sans" w:cs="Open Sans"/>
          <w:i/>
          <w:iCs/>
          <w:sz w:val="18"/>
          <w:szCs w:val="18"/>
        </w:rPr>
        <w:t xml:space="preserve"> na zabudowę zamiatarki”,</w:t>
      </w:r>
    </w:p>
    <w:p w14:paraId="7AAAC4B7"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Punktacja przyznawana ofertom w poszczególnych kryteriach będzie liczona </w:t>
      </w:r>
      <w:r>
        <w:rPr>
          <w:rFonts w:ascii="Open Sans" w:eastAsia="Calibri" w:hAnsi="Open Sans" w:cs="Open Sans"/>
          <w:sz w:val="20"/>
          <w:szCs w:val="20"/>
          <w:lang w:eastAsia="en-US"/>
        </w:rPr>
        <w:br/>
      </w:r>
      <w:r w:rsidRPr="00AB3998">
        <w:rPr>
          <w:rFonts w:ascii="Open Sans" w:eastAsia="Calibri" w:hAnsi="Open Sans" w:cs="Open Sans"/>
          <w:sz w:val="20"/>
          <w:szCs w:val="20"/>
          <w:lang w:eastAsia="en-US"/>
        </w:rPr>
        <w:t xml:space="preserve">z dokładnością dwóch miejsc po przecinku. </w:t>
      </w:r>
    </w:p>
    <w:p w14:paraId="1930109C" w14:textId="664D1E80"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Najwyższa liczba punktów wyznaczy najkorzystniejszą ofertę. Zamawiający podpisze umowę z Wykonawcą, który spełni wszystkie wymagania określone w Specyfikacji Warunków Zamówienia i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22145721"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w:t>
      </w:r>
      <w:r w:rsidR="00CB1570" w:rsidRPr="00CB1570">
        <w:rPr>
          <w:rFonts w:ascii="Book Antiqua" w:eastAsia="Times New Roman" w:hAnsi="Book Antiqua"/>
          <w:i/>
          <w:iCs/>
          <w:color w:val="ED7D31" w:themeColor="accent2"/>
          <w:sz w:val="20"/>
          <w:szCs w:val="20"/>
          <w:u w:val="single"/>
        </w:rPr>
        <w:t>Dostawa zamiatarki do zamiatania ulic</w:t>
      </w:r>
      <w:r w:rsidR="008A3F82" w:rsidRPr="00370D63">
        <w:rPr>
          <w:rFonts w:ascii="Book Antiqua" w:eastAsia="Times New Roman" w:hAnsi="Book Antiqua"/>
          <w:i/>
          <w:iCs/>
          <w:color w:val="ED7D31" w:themeColor="accent2"/>
          <w:sz w:val="20"/>
          <w:szCs w:val="20"/>
          <w:u w:val="single"/>
        </w:rPr>
        <w:t>”</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5E22D016" w14:textId="7895C796"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2516BF67" w14:textId="74B99A45"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0F6050B1" w14:textId="77777777"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AC91E4F"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A23E629"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3B455C" w:rsidRPr="003B455C">
        <w:rPr>
          <w:rFonts w:ascii="Book Antiqua" w:eastAsia="Times New Roman" w:hAnsi="Book Antiqua"/>
          <w:i/>
          <w:iCs/>
          <w:color w:val="ED7D31" w:themeColor="accent2"/>
          <w:sz w:val="24"/>
          <w:szCs w:val="24"/>
        </w:rPr>
        <w:t>„Dostawa zamiatarki do zamiatania uli</w:t>
      </w:r>
      <w:r w:rsidR="003B455C">
        <w:rPr>
          <w:rFonts w:ascii="Book Antiqua" w:eastAsia="Times New Roman" w:hAnsi="Book Antiqua"/>
          <w:i/>
          <w:iCs/>
          <w:color w:val="ED7D31" w:themeColor="accent2"/>
          <w:sz w:val="24"/>
          <w:szCs w:val="24"/>
        </w:rPr>
        <w:t>c</w:t>
      </w:r>
      <w:r w:rsidR="003B455C" w:rsidRPr="003B455C">
        <w:rPr>
          <w:rFonts w:ascii="Book Antiqua" w:eastAsia="Times New Roman" w:hAnsi="Book Antiqua"/>
          <w:i/>
          <w:iCs/>
          <w:color w:val="ED7D31" w:themeColor="accent2"/>
          <w:sz w:val="24"/>
          <w:szCs w:val="24"/>
        </w:rPr>
        <w:t xml:space="preserve"> " </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my niżej podpisani, działając</w:t>
      </w:r>
      <w:r w:rsidR="003B455C">
        <w:rPr>
          <w:rFonts w:ascii="Open Sans" w:eastAsia="Cambria" w:hAnsi="Open Sans" w:cs="Open Sans"/>
          <w:color w:val="000000" w:themeColor="text1"/>
          <w:sz w:val="20"/>
          <w:szCs w:val="20"/>
        </w:rPr>
        <w:br/>
      </w:r>
      <w:r w:rsidR="003632B0" w:rsidRPr="00494A6A">
        <w:rPr>
          <w:rFonts w:ascii="Open Sans" w:eastAsia="Cambria" w:hAnsi="Open Sans" w:cs="Open Sans"/>
          <w:color w:val="000000" w:themeColor="text1"/>
          <w:sz w:val="20"/>
          <w:szCs w:val="20"/>
        </w:rPr>
        <w:t xml:space="preserve">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4ED6F802" w14:textId="77777777"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1605169A" w14:textId="77777777" w:rsidR="005203FD" w:rsidRPr="00DE20C7" w:rsidRDefault="005203FD" w:rsidP="005203FD">
      <w:pPr>
        <w:suppressAutoHyphens/>
        <w:spacing w:after="0" w:line="276" w:lineRule="auto"/>
        <w:ind w:left="360"/>
        <w:rPr>
          <w:rFonts w:ascii="Open Sans" w:eastAsia="Cambria" w:hAnsi="Open Sans" w:cs="Open Sans"/>
        </w:rPr>
      </w:pP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Oświadczamy, że ceny uwzględniają wszystkie elementy cenotwórcze, w szczególności wszystkie koszty i  wymagania Zamawiającego odnoszące się do przedmiotu zamówienia opisanego w SWZ i  konieczne dla prawidłowej jego realizacji.</w:t>
      </w:r>
    </w:p>
    <w:p w14:paraId="0B11FEEF" w14:textId="705C988B" w:rsidR="00104D8C" w:rsidRPr="00BD7D1A" w:rsidRDefault="00104D8C" w:rsidP="00104D8C">
      <w:pPr>
        <w:numPr>
          <w:ilvl w:val="0"/>
          <w:numId w:val="16"/>
        </w:numPr>
        <w:suppressAutoHyphens/>
        <w:spacing w:after="60" w:line="276" w:lineRule="auto"/>
        <w:ind w:left="426" w:hanging="426"/>
        <w:jc w:val="both"/>
        <w:rPr>
          <w:rFonts w:ascii="Open Sans" w:eastAsia="Cambria" w:hAnsi="Open Sans" w:cs="Open Sans"/>
          <w:color w:val="C45911" w:themeColor="accent2" w:themeShade="BF"/>
          <w:sz w:val="20"/>
          <w:szCs w:val="20"/>
        </w:rPr>
      </w:pPr>
      <w:r w:rsidRPr="00BD7D1A">
        <w:rPr>
          <w:rFonts w:ascii="Open Sans" w:eastAsia="Cambria" w:hAnsi="Open Sans" w:cs="Open Sans"/>
          <w:color w:val="C45911" w:themeColor="accent2" w:themeShade="BF"/>
          <w:sz w:val="20"/>
          <w:szCs w:val="20"/>
        </w:rPr>
        <w:t xml:space="preserve">Zobowiązujemy się </w:t>
      </w:r>
      <w:r w:rsidR="00D86266" w:rsidRPr="00BD7D1A">
        <w:rPr>
          <w:rFonts w:ascii="Open Sans" w:eastAsia="Cambria" w:hAnsi="Open Sans" w:cs="Open Sans"/>
          <w:color w:val="C45911" w:themeColor="accent2" w:themeShade="BF"/>
          <w:sz w:val="20"/>
          <w:szCs w:val="20"/>
        </w:rPr>
        <w:t xml:space="preserve">do dostarczenia </w:t>
      </w:r>
      <w:r w:rsidRPr="00BD7D1A">
        <w:rPr>
          <w:rFonts w:ascii="Open Sans" w:eastAsia="Cambria" w:hAnsi="Open Sans" w:cs="Open Sans"/>
          <w:color w:val="C45911" w:themeColor="accent2" w:themeShade="BF"/>
          <w:sz w:val="20"/>
          <w:szCs w:val="20"/>
        </w:rPr>
        <w:t>przedmiot</w:t>
      </w:r>
      <w:r w:rsidR="00D86266" w:rsidRPr="00BD7D1A">
        <w:rPr>
          <w:rFonts w:ascii="Open Sans" w:eastAsia="Cambria" w:hAnsi="Open Sans" w:cs="Open Sans"/>
          <w:color w:val="C45911" w:themeColor="accent2" w:themeShade="BF"/>
          <w:sz w:val="20"/>
          <w:szCs w:val="20"/>
        </w:rPr>
        <w:t>u</w:t>
      </w:r>
      <w:r w:rsidRPr="00BD7D1A">
        <w:rPr>
          <w:rFonts w:ascii="Open Sans" w:eastAsia="Cambria" w:hAnsi="Open Sans" w:cs="Open Sans"/>
          <w:color w:val="C45911" w:themeColor="accent2" w:themeShade="BF"/>
          <w:sz w:val="20"/>
          <w:szCs w:val="20"/>
        </w:rPr>
        <w:t xml:space="preserve"> zamówienia </w:t>
      </w:r>
      <w:r w:rsidR="00D86266" w:rsidRPr="00BD7D1A">
        <w:rPr>
          <w:rFonts w:ascii="Open Sans" w:eastAsia="Cambria" w:hAnsi="Open Sans" w:cs="Open Sans"/>
          <w:color w:val="C45911" w:themeColor="accent2" w:themeShade="BF"/>
          <w:sz w:val="20"/>
          <w:szCs w:val="20"/>
        </w:rPr>
        <w:t xml:space="preserve">w terminie </w:t>
      </w:r>
      <w:r w:rsidR="005A5FB0" w:rsidRPr="00BD7D1A">
        <w:rPr>
          <w:rFonts w:ascii="Open Sans" w:eastAsia="Cambria" w:hAnsi="Open Sans" w:cs="Open Sans"/>
          <w:color w:val="C45911" w:themeColor="accent2" w:themeShade="BF"/>
          <w:sz w:val="20"/>
          <w:szCs w:val="20"/>
        </w:rPr>
        <w:t xml:space="preserve"> do ………. dni od dnia zawarcia umowy.</w:t>
      </w:r>
      <w:r w:rsidR="00701654" w:rsidRPr="00BD7D1A">
        <w:rPr>
          <w:rFonts w:ascii="Open Sans" w:eastAsia="Cambria" w:hAnsi="Open Sans" w:cs="Open Sans"/>
          <w:color w:val="C45911" w:themeColor="accent2" w:themeShade="BF"/>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bookmarkStart w:id="35" w:name="_Hlk132632225"/>
      <w:r w:rsidRPr="005A5FB0">
        <w:rPr>
          <w:rFonts w:ascii="Open Sans" w:hAnsi="Open Sans" w:cs="Open Sans"/>
          <w:color w:val="FF0000"/>
          <w:sz w:val="20"/>
          <w:szCs w:val="20"/>
        </w:rPr>
        <w:t>Uwaga ! Należy zaznaczyć odpowiedź.</w:t>
      </w:r>
    </w:p>
    <w:bookmarkEnd w:id="35"/>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9B50812" w:rsidR="00301737" w:rsidRPr="00BD66E2"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C45911" w:themeColor="accent2" w:themeShade="BF"/>
          <w:sz w:val="20"/>
          <w:szCs w:val="20"/>
        </w:rPr>
      </w:pPr>
      <w:r w:rsidRPr="00BD66E2">
        <w:rPr>
          <w:rFonts w:ascii="Open Sans" w:eastAsia="Cambria" w:hAnsi="Open Sans" w:cs="Open Sans"/>
          <w:color w:val="C45911" w:themeColor="accent2" w:themeShade="BF"/>
          <w:sz w:val="20"/>
          <w:szCs w:val="20"/>
        </w:rPr>
        <w:t xml:space="preserve">oferowany  przez nas okres gwarancji </w:t>
      </w:r>
      <w:r w:rsidR="00BD7D1A" w:rsidRPr="00BD66E2">
        <w:rPr>
          <w:rFonts w:ascii="Open Sans" w:eastAsia="Cambria" w:hAnsi="Open Sans" w:cs="Open Sans"/>
          <w:color w:val="C45911" w:themeColor="accent2" w:themeShade="BF"/>
          <w:sz w:val="20"/>
          <w:szCs w:val="20"/>
        </w:rPr>
        <w:t xml:space="preserve">i rękojmi za wady zamiatarki </w:t>
      </w:r>
      <w:r w:rsidR="00BD66E2" w:rsidRPr="00BD66E2">
        <w:rPr>
          <w:rFonts w:ascii="Open Sans" w:eastAsia="Cambria" w:hAnsi="Open Sans" w:cs="Open Sans"/>
          <w:color w:val="C45911" w:themeColor="accent2" w:themeShade="BF"/>
          <w:sz w:val="20"/>
          <w:szCs w:val="20"/>
        </w:rPr>
        <w:t xml:space="preserve">wynosi </w:t>
      </w:r>
      <w:r w:rsidRPr="00BD66E2">
        <w:rPr>
          <w:rFonts w:ascii="Open Sans" w:eastAsia="Cambria" w:hAnsi="Open Sans" w:cs="Open Sans"/>
          <w:color w:val="C45911" w:themeColor="accent2" w:themeShade="BF"/>
          <w:sz w:val="20"/>
          <w:szCs w:val="20"/>
        </w:rPr>
        <w:t xml:space="preserve"> ………miesięcy </w:t>
      </w:r>
    </w:p>
    <w:p w14:paraId="20769144" w14:textId="2220EF3E" w:rsidR="00D44E48" w:rsidRPr="00596267" w:rsidRDefault="0059626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C45911" w:themeColor="accent2" w:themeShade="BF"/>
          <w:sz w:val="20"/>
          <w:szCs w:val="20"/>
        </w:rPr>
      </w:pPr>
      <w:r w:rsidRPr="00596267">
        <w:rPr>
          <w:rFonts w:ascii="Open Sans" w:eastAsia="Cambria" w:hAnsi="Open Sans" w:cs="Open Sans"/>
          <w:color w:val="C45911" w:themeColor="accent2" w:themeShade="BF"/>
          <w:sz w:val="20"/>
          <w:szCs w:val="20"/>
        </w:rPr>
        <w:t xml:space="preserve">odległość do serwisu gwarancyjnego zabudowy zamiatarki </w:t>
      </w:r>
      <w:r w:rsidR="00D44E48" w:rsidRPr="00596267">
        <w:rPr>
          <w:rFonts w:ascii="Open Sans" w:eastAsia="Cambria" w:hAnsi="Open Sans" w:cs="Open Sans"/>
          <w:color w:val="C45911" w:themeColor="accent2" w:themeShade="BF"/>
          <w:sz w:val="20"/>
          <w:szCs w:val="20"/>
        </w:rPr>
        <w:t xml:space="preserve">od siedziby Zamawiającego </w:t>
      </w:r>
      <w:r w:rsidR="003573EF">
        <w:rPr>
          <w:rFonts w:ascii="Open Sans" w:eastAsia="Cambria" w:hAnsi="Open Sans" w:cs="Open Sans"/>
          <w:color w:val="C45911" w:themeColor="accent2" w:themeShade="BF"/>
          <w:sz w:val="20"/>
          <w:szCs w:val="20"/>
        </w:rPr>
        <w:br/>
        <w:t xml:space="preserve">wynosi </w:t>
      </w:r>
      <w:r w:rsidR="00D44E48" w:rsidRPr="00596267">
        <w:rPr>
          <w:rFonts w:ascii="Open Sans" w:eastAsia="Cambria" w:hAnsi="Open Sans" w:cs="Open Sans"/>
          <w:color w:val="C45911" w:themeColor="accent2" w:themeShade="BF"/>
          <w:sz w:val="20"/>
          <w:szCs w:val="20"/>
        </w:rPr>
        <w:t xml:space="preserve"> …………………km </w:t>
      </w:r>
    </w:p>
    <w:p w14:paraId="56895D2E" w14:textId="77777777" w:rsidR="00BD66E2" w:rsidRPr="005A5FB0" w:rsidRDefault="00BD66E2" w:rsidP="00BD66E2">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0EAA5EA" w14:textId="34F3EC8A"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Pr="00342A11">
        <w:rPr>
          <w:rFonts w:ascii="Open Sans" w:eastAsia="Open Sans" w:hAnsi="Open Sans" w:cs="Open Sans"/>
        </w:rPr>
        <w:t xml:space="preserve"> </w:t>
      </w:r>
      <w:r w:rsidRPr="00BD66E2">
        <w:rPr>
          <w:rFonts w:ascii="Open Sans" w:eastAsia="Open Sans" w:hAnsi="Open Sans" w:cs="Open Sans"/>
          <w:color w:val="000000" w:themeColor="text1"/>
          <w:sz w:val="20"/>
          <w:szCs w:val="20"/>
        </w:rPr>
        <w:t xml:space="preserve">w kwocie </w:t>
      </w:r>
      <w:r w:rsidR="00071D72" w:rsidRPr="00BD66E2">
        <w:rPr>
          <w:rFonts w:ascii="Open Sans" w:eastAsia="Open Sans" w:hAnsi="Open Sans" w:cs="Open Sans"/>
          <w:color w:val="000000" w:themeColor="text1"/>
          <w:sz w:val="20"/>
          <w:szCs w:val="20"/>
        </w:rPr>
        <w:t>1</w:t>
      </w:r>
      <w:r w:rsidR="00596267" w:rsidRPr="00BD66E2">
        <w:rPr>
          <w:rFonts w:ascii="Open Sans" w:eastAsia="Open Sans" w:hAnsi="Open Sans" w:cs="Open Sans"/>
          <w:color w:val="000000" w:themeColor="text1"/>
          <w:sz w:val="20"/>
          <w:szCs w:val="20"/>
        </w:rPr>
        <w:t>4</w:t>
      </w:r>
      <w:r w:rsidR="00071D72" w:rsidRPr="00BD66E2">
        <w:rPr>
          <w:rFonts w:ascii="Open Sans" w:eastAsia="Open Sans" w:hAnsi="Open Sans" w:cs="Open Sans"/>
          <w:color w:val="000000" w:themeColor="text1"/>
          <w:sz w:val="20"/>
          <w:szCs w:val="20"/>
        </w:rPr>
        <w:t>.</w:t>
      </w:r>
      <w:r w:rsidRPr="00BD66E2">
        <w:rPr>
          <w:rFonts w:ascii="Open Sans" w:eastAsia="Open Sans" w:hAnsi="Open Sans" w:cs="Open Sans"/>
          <w:color w:val="000000" w:themeColor="text1"/>
          <w:sz w:val="20"/>
          <w:szCs w:val="20"/>
        </w:rPr>
        <w:t xml:space="preserve">000,00 zł, </w:t>
      </w:r>
      <w:r w:rsidRPr="00742D50">
        <w:rPr>
          <w:rFonts w:ascii="Open Sans" w:eastAsia="Open Sans" w:hAnsi="Open Sans" w:cs="Open Sans"/>
          <w:sz w:val="20"/>
          <w:szCs w:val="20"/>
        </w:rPr>
        <w:t xml:space="preserve">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 xml:space="preserve">z </w:t>
      </w:r>
      <w:proofErr w:type="spellStart"/>
      <w:r w:rsidRPr="00E44D56">
        <w:rPr>
          <w:rFonts w:ascii="Open Sans" w:eastAsia="Open Sans" w:hAnsi="Open Sans" w:cs="Open Sans"/>
          <w:sz w:val="20"/>
          <w:szCs w:val="20"/>
        </w:rPr>
        <w:t>późn</w:t>
      </w:r>
      <w:proofErr w:type="spellEnd"/>
      <w:r w:rsidRPr="00E44D56">
        <w:rPr>
          <w:rFonts w:ascii="Open Sans" w:eastAsia="Open Sans" w:hAnsi="Open Sans" w:cs="Open Sans"/>
          <w:sz w:val="20"/>
          <w:szCs w:val="20"/>
        </w:rPr>
        <w:t>. zm. ).</w:t>
      </w:r>
    </w:p>
    <w:p w14:paraId="3C58D2DC" w14:textId="1B548617"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00C36D55">
        <w:rPr>
          <w:rFonts w:ascii="Open Sans" w:eastAsia="Open Sans" w:hAnsi="Open Sans" w:cs="Open Sans"/>
          <w:sz w:val="16"/>
          <w:szCs w:val="16"/>
        </w:rPr>
        <w:br/>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961963" w:rsidRDefault="00B3544D" w:rsidP="00391421">
      <w:pPr>
        <w:pStyle w:val="Akapitzlist"/>
        <w:numPr>
          <w:ilvl w:val="0"/>
          <w:numId w:val="15"/>
        </w:numPr>
        <w:jc w:val="both"/>
        <w:rPr>
          <w:rFonts w:ascii="Open Sans" w:hAnsi="Open Sans" w:cs="Open Sans"/>
          <w:sz w:val="20"/>
          <w:szCs w:val="20"/>
        </w:rPr>
      </w:pPr>
      <w:r w:rsidRPr="00961963">
        <w:rPr>
          <w:rFonts w:ascii="Open Sans" w:hAnsi="Open Sans" w:cs="Open Sans"/>
          <w:sz w:val="20"/>
          <w:szCs w:val="20"/>
        </w:rPr>
        <w:t>OŚWIADCZAMY</w:t>
      </w:r>
      <w:r w:rsidR="00D1001E" w:rsidRPr="00961963">
        <w:rPr>
          <w:rFonts w:ascii="Open Sans" w:hAnsi="Open Sans" w:cs="Open Sans"/>
          <w:sz w:val="20"/>
          <w:szCs w:val="20"/>
        </w:rPr>
        <w:t xml:space="preserve"> </w:t>
      </w:r>
      <w:r w:rsidR="00336E59" w:rsidRPr="00961963">
        <w:rPr>
          <w:rFonts w:ascii="Open Sans" w:eastAsia="Cambria" w:hAnsi="Open Sans" w:cs="Open Sans"/>
          <w:b/>
          <w:sz w:val="20"/>
          <w:szCs w:val="20"/>
        </w:rPr>
        <w:t>****)</w:t>
      </w:r>
      <w:r w:rsidR="00336E59" w:rsidRPr="00961963">
        <w:rPr>
          <w:rFonts w:ascii="Open Sans" w:hAnsi="Open Sans" w:cs="Open Sans"/>
          <w:sz w:val="20"/>
          <w:szCs w:val="20"/>
        </w:rPr>
        <w:t xml:space="preserve"> </w:t>
      </w:r>
      <w:r w:rsidRPr="00961963">
        <w:rPr>
          <w:rFonts w:ascii="Open Sans" w:hAnsi="Open Sans" w:cs="Open Sans"/>
          <w:sz w:val="20"/>
          <w:szCs w:val="20"/>
        </w:rPr>
        <w:t>, że zgodnie z definicjami zawartymi w art. 7 ust. 1 pkt 1-3 ustawy z dnia 6 marca 2018 roku Prawo Przedsiębiorców jesteśmy:</w:t>
      </w:r>
    </w:p>
    <w:p w14:paraId="3EA48FA0"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Mikro przedsiębiorcą</w:t>
      </w:r>
    </w:p>
    <w:p w14:paraId="4A26CC95"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małym przedsiębiorcą</w:t>
      </w:r>
    </w:p>
    <w:p w14:paraId="4D8359B4"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średnim przedsiębiorcą</w:t>
      </w:r>
    </w:p>
    <w:p w14:paraId="4315259B" w14:textId="631978C1" w:rsidR="00B3544D" w:rsidRPr="00F063AB" w:rsidRDefault="00B3544D" w:rsidP="00B3544D">
      <w:pPr>
        <w:rPr>
          <w:rFonts w:ascii="Open Sans" w:hAnsi="Open Sans" w:cs="Open Sans"/>
          <w:color w:val="C45911" w:themeColor="accent2" w:themeShade="BF"/>
          <w:sz w:val="20"/>
          <w:szCs w:val="20"/>
        </w:rPr>
      </w:pPr>
      <w:r w:rsidRPr="00F063AB">
        <w:rPr>
          <w:rFonts w:ascii="Open Sans" w:hAnsi="Open Sans" w:cs="Open Sans"/>
          <w:color w:val="C45911" w:themeColor="accent2" w:themeShade="BF"/>
          <w:sz w:val="20"/>
          <w:szCs w:val="20"/>
        </w:rPr>
        <w:t>Uwaga ! Należy zaznaczyć prawidłową odpowiedź.</w:t>
      </w: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36" w:name="_Hlk94454495"/>
      <w:r w:rsidRPr="00F063AB">
        <w:rPr>
          <w:rFonts w:ascii="Open Sans" w:hAnsi="Open Sans" w:cs="Open Sans"/>
          <w:color w:val="C45911" w:themeColor="accent2" w:themeShade="BF"/>
          <w:sz w:val="20"/>
          <w:szCs w:val="20"/>
        </w:rPr>
        <w:t>Uwaga ! Należy zaznaczyć prawidłową odpowiedź.</w:t>
      </w:r>
    </w:p>
    <w:bookmarkEnd w:id="36"/>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w:t>
      </w:r>
      <w:proofErr w:type="spellStart"/>
      <w:r w:rsidRPr="002F2A4D">
        <w:rPr>
          <w:rFonts w:ascii="Open Sans" w:eastAsia="Cambria" w:hAnsi="Open Sans" w:cs="Open Sans"/>
          <w:sz w:val="20"/>
          <w:szCs w:val="20"/>
        </w:rPr>
        <w:t>ie</w:t>
      </w:r>
      <w:proofErr w:type="spellEnd"/>
      <w:r w:rsidRPr="002F2A4D">
        <w:rPr>
          <w:rFonts w:ascii="Open Sans" w:eastAsia="Cambria" w:hAnsi="Open Sans" w:cs="Open Sans"/>
          <w:sz w:val="20"/>
          <w:szCs w:val="20"/>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37" w:name="_Hlk113616306"/>
      <w:r w:rsidRPr="002F2A4D">
        <w:rPr>
          <w:rFonts w:ascii="Open Sans" w:eastAsia="Cambria" w:hAnsi="Open Sans" w:cs="Open Sans"/>
          <w:b/>
          <w:sz w:val="16"/>
          <w:szCs w:val="16"/>
        </w:rPr>
        <w:t>****)</w:t>
      </w:r>
      <w:bookmarkEnd w:id="37"/>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2F69EA0" w14:textId="5A302F2C" w:rsidR="00F063AB" w:rsidRDefault="00F063AB" w:rsidP="004D7D07">
      <w:pPr>
        <w:spacing w:after="0" w:line="240" w:lineRule="auto"/>
        <w:jc w:val="right"/>
        <w:rPr>
          <w:rFonts w:ascii="Open Sans" w:eastAsia="Times New Roman" w:hAnsi="Open Sans" w:cs="Open Sans"/>
          <w:b/>
          <w:bCs/>
          <w:u w:val="single"/>
        </w:rPr>
      </w:pPr>
    </w:p>
    <w:p w14:paraId="058E9D07" w14:textId="4B2ADA8D" w:rsidR="00F063AB" w:rsidRDefault="00F063AB" w:rsidP="004D7D07">
      <w:pPr>
        <w:spacing w:after="0" w:line="240" w:lineRule="auto"/>
        <w:jc w:val="right"/>
        <w:rPr>
          <w:rFonts w:ascii="Open Sans" w:eastAsia="Times New Roman" w:hAnsi="Open Sans" w:cs="Open Sans"/>
          <w:b/>
          <w:bCs/>
          <w:u w:val="single"/>
        </w:rPr>
      </w:pPr>
    </w:p>
    <w:p w14:paraId="460F383A" w14:textId="50ECDD37" w:rsidR="00F063AB" w:rsidRDefault="00F063AB" w:rsidP="004D7D07">
      <w:pPr>
        <w:spacing w:after="0" w:line="240" w:lineRule="auto"/>
        <w:jc w:val="right"/>
        <w:rPr>
          <w:rFonts w:ascii="Open Sans" w:eastAsia="Times New Roman" w:hAnsi="Open Sans" w:cs="Open Sans"/>
          <w:b/>
          <w:bCs/>
          <w:u w:val="single"/>
        </w:rPr>
      </w:pPr>
    </w:p>
    <w:p w14:paraId="29EF6026" w14:textId="1266DF13" w:rsidR="00F063AB" w:rsidRDefault="00F063AB" w:rsidP="004D7D07">
      <w:pPr>
        <w:spacing w:after="0" w:line="240" w:lineRule="auto"/>
        <w:jc w:val="right"/>
        <w:rPr>
          <w:rFonts w:ascii="Open Sans" w:eastAsia="Times New Roman" w:hAnsi="Open Sans" w:cs="Open Sans"/>
          <w:b/>
          <w:bCs/>
          <w:u w:val="single"/>
        </w:rPr>
      </w:pPr>
    </w:p>
    <w:p w14:paraId="0F88A4A9" w14:textId="0821A92F" w:rsidR="00BA24E8" w:rsidRDefault="00BA24E8" w:rsidP="004D7D07">
      <w:pPr>
        <w:spacing w:after="0" w:line="240" w:lineRule="auto"/>
        <w:jc w:val="right"/>
        <w:rPr>
          <w:rFonts w:ascii="Open Sans" w:eastAsia="Times New Roman" w:hAnsi="Open Sans" w:cs="Open Sans"/>
          <w:b/>
          <w:bCs/>
          <w:u w:val="single"/>
        </w:rPr>
      </w:pPr>
    </w:p>
    <w:p w14:paraId="30FA136C" w14:textId="77777777" w:rsidR="006150FA" w:rsidRDefault="006150FA" w:rsidP="004D7D07">
      <w:pPr>
        <w:spacing w:after="0" w:line="240" w:lineRule="auto"/>
        <w:jc w:val="right"/>
        <w:rPr>
          <w:rFonts w:ascii="Open Sans" w:eastAsia="Times New Roman" w:hAnsi="Open Sans" w:cs="Open Sans"/>
          <w:b/>
          <w:bCs/>
          <w:u w:val="single"/>
        </w:rPr>
      </w:pPr>
    </w:p>
    <w:p w14:paraId="05EE8388" w14:textId="77777777" w:rsidR="006150FA" w:rsidRDefault="006150FA" w:rsidP="004D7D07">
      <w:pPr>
        <w:spacing w:after="0" w:line="240" w:lineRule="auto"/>
        <w:jc w:val="right"/>
        <w:rPr>
          <w:rFonts w:ascii="Open Sans" w:eastAsia="Times New Roman" w:hAnsi="Open Sans" w:cs="Open Sans"/>
          <w:b/>
          <w:bCs/>
          <w:u w:val="single"/>
        </w:rPr>
      </w:pPr>
    </w:p>
    <w:p w14:paraId="590BD705" w14:textId="77777777" w:rsidR="006150FA" w:rsidRDefault="006150FA" w:rsidP="004D7D07">
      <w:pPr>
        <w:spacing w:after="0" w:line="240" w:lineRule="auto"/>
        <w:jc w:val="right"/>
        <w:rPr>
          <w:rFonts w:ascii="Open Sans" w:eastAsia="Times New Roman" w:hAnsi="Open Sans" w:cs="Open Sans"/>
          <w:b/>
          <w:bCs/>
          <w:u w:val="single"/>
        </w:rPr>
      </w:pPr>
    </w:p>
    <w:p w14:paraId="087268F6" w14:textId="77777777" w:rsidR="006150FA" w:rsidRDefault="006150FA" w:rsidP="004D7D07">
      <w:pPr>
        <w:spacing w:after="0" w:line="240" w:lineRule="auto"/>
        <w:jc w:val="right"/>
        <w:rPr>
          <w:rFonts w:ascii="Open Sans" w:eastAsia="Times New Roman" w:hAnsi="Open Sans" w:cs="Open Sans"/>
          <w:b/>
          <w:bCs/>
          <w:u w:val="single"/>
        </w:rPr>
      </w:pPr>
    </w:p>
    <w:p w14:paraId="0481E477" w14:textId="77777777" w:rsidR="006150FA" w:rsidRDefault="006150FA" w:rsidP="004D7D07">
      <w:pPr>
        <w:spacing w:after="0" w:line="240" w:lineRule="auto"/>
        <w:jc w:val="right"/>
        <w:rPr>
          <w:rFonts w:ascii="Open Sans" w:eastAsia="Times New Roman" w:hAnsi="Open Sans" w:cs="Open Sans"/>
          <w:b/>
          <w:bCs/>
          <w:u w:val="single"/>
        </w:rPr>
      </w:pPr>
    </w:p>
    <w:p w14:paraId="070A7116" w14:textId="77777777" w:rsidR="006150FA" w:rsidRDefault="006150FA" w:rsidP="004D7D07">
      <w:pPr>
        <w:spacing w:after="0" w:line="240" w:lineRule="auto"/>
        <w:jc w:val="right"/>
        <w:rPr>
          <w:rFonts w:ascii="Open Sans" w:eastAsia="Times New Roman" w:hAnsi="Open Sans" w:cs="Open Sans"/>
          <w:b/>
          <w:bCs/>
          <w:u w:val="single"/>
        </w:rPr>
      </w:pP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3355722E" w14:textId="77777777" w:rsidR="006150FA" w:rsidRDefault="006150FA" w:rsidP="004D7D07">
      <w:pPr>
        <w:spacing w:after="0" w:line="240" w:lineRule="auto"/>
        <w:jc w:val="right"/>
        <w:rPr>
          <w:rFonts w:ascii="Open Sans" w:eastAsia="Times New Roman" w:hAnsi="Open Sans" w:cs="Open Sans"/>
          <w:b/>
          <w:bCs/>
          <w:u w:val="single"/>
        </w:rPr>
      </w:pPr>
    </w:p>
    <w:p w14:paraId="4F07CECF" w14:textId="77777777" w:rsidR="006150FA" w:rsidRDefault="006150FA" w:rsidP="004D7D07">
      <w:pPr>
        <w:spacing w:after="0" w:line="240" w:lineRule="auto"/>
        <w:jc w:val="right"/>
        <w:rPr>
          <w:rFonts w:ascii="Open Sans" w:eastAsia="Times New Roman" w:hAnsi="Open Sans" w:cs="Open Sans"/>
          <w:b/>
          <w:bCs/>
          <w:u w:val="single"/>
        </w:rPr>
      </w:pPr>
    </w:p>
    <w:p w14:paraId="17909099" w14:textId="77777777" w:rsidR="006150FA" w:rsidRPr="006150FA" w:rsidRDefault="006150FA" w:rsidP="006150FA">
      <w:pPr>
        <w:spacing w:after="0" w:line="240" w:lineRule="auto"/>
        <w:jc w:val="right"/>
        <w:rPr>
          <w:rFonts w:ascii="Open Sans" w:eastAsia="Times New Roman" w:hAnsi="Open Sans" w:cs="Open Sans"/>
          <w:sz w:val="16"/>
          <w:szCs w:val="16"/>
          <w:u w:val="single"/>
        </w:rPr>
      </w:pPr>
      <w:r w:rsidRPr="006150FA">
        <w:rPr>
          <w:rFonts w:ascii="Open Sans" w:eastAsia="Times New Roman" w:hAnsi="Open Sans" w:cs="Open Sans"/>
          <w:sz w:val="16"/>
          <w:szCs w:val="16"/>
          <w:u w:val="single"/>
        </w:rPr>
        <w:t>Załącznik nr 1 do Formularza ofertowego</w:t>
      </w:r>
    </w:p>
    <w:p w14:paraId="200809A3" w14:textId="77777777" w:rsidR="006150FA" w:rsidRPr="006150FA" w:rsidRDefault="006150FA" w:rsidP="006150FA">
      <w:pPr>
        <w:spacing w:after="0" w:line="240" w:lineRule="auto"/>
        <w:jc w:val="right"/>
        <w:rPr>
          <w:rFonts w:ascii="Open Sans" w:eastAsia="Times New Roman" w:hAnsi="Open Sans" w:cs="Open Sans"/>
          <w:sz w:val="20"/>
          <w:szCs w:val="20"/>
          <w:u w:val="single"/>
        </w:rPr>
      </w:pPr>
    </w:p>
    <w:p w14:paraId="6F6673B3" w14:textId="77777777" w:rsidR="006150FA" w:rsidRPr="006150FA" w:rsidRDefault="006150FA" w:rsidP="006150FA">
      <w:pPr>
        <w:spacing w:after="0" w:line="240" w:lineRule="auto"/>
        <w:rPr>
          <w:rFonts w:ascii="Open Sans" w:eastAsia="Times New Roman" w:hAnsi="Open Sans" w:cs="Open Sans"/>
          <w:sz w:val="16"/>
          <w:szCs w:val="16"/>
        </w:rPr>
      </w:pPr>
    </w:p>
    <w:p w14:paraId="487190CA" w14:textId="77777777" w:rsidR="006150FA" w:rsidRPr="006150FA" w:rsidRDefault="006150FA" w:rsidP="006150FA">
      <w:pPr>
        <w:spacing w:after="0" w:line="240" w:lineRule="auto"/>
        <w:rPr>
          <w:rFonts w:ascii="Open Sans" w:eastAsia="Times New Roman" w:hAnsi="Open Sans" w:cs="Open Sans"/>
          <w:sz w:val="16"/>
          <w:szCs w:val="16"/>
        </w:rPr>
      </w:pPr>
      <w:r w:rsidRPr="006150FA">
        <w:rPr>
          <w:rFonts w:ascii="Open Sans" w:eastAsia="Times New Roman" w:hAnsi="Open Sans" w:cs="Open Sans"/>
          <w:sz w:val="16"/>
          <w:szCs w:val="16"/>
        </w:rPr>
        <w:t xml:space="preserve">…………………….………………….…...  </w:t>
      </w:r>
    </w:p>
    <w:p w14:paraId="47CC6B7A" w14:textId="77777777" w:rsidR="006150FA" w:rsidRPr="006150FA" w:rsidRDefault="006150FA" w:rsidP="006150FA">
      <w:pPr>
        <w:spacing w:after="0" w:line="240" w:lineRule="auto"/>
        <w:rPr>
          <w:rFonts w:ascii="Open Sans" w:eastAsia="Times New Roman" w:hAnsi="Open Sans" w:cs="Open Sans"/>
          <w:sz w:val="32"/>
          <w:szCs w:val="32"/>
          <w:u w:val="single"/>
        </w:rPr>
      </w:pPr>
      <w:r w:rsidRPr="006150FA">
        <w:rPr>
          <w:rFonts w:ascii="Open Sans" w:eastAsia="Times New Roman" w:hAnsi="Open Sans" w:cs="Open Sans"/>
          <w:sz w:val="16"/>
          <w:szCs w:val="16"/>
        </w:rPr>
        <w:t xml:space="preserve">    Nazwa i adres Wykonawcy</w:t>
      </w:r>
      <w:r w:rsidRPr="006150FA">
        <w:rPr>
          <w:rFonts w:ascii="Open Sans" w:eastAsia="Times New Roman" w:hAnsi="Open Sans" w:cs="Open Sans"/>
          <w:sz w:val="32"/>
          <w:szCs w:val="32"/>
          <w:u w:val="single"/>
        </w:rPr>
        <w:t xml:space="preserve"> </w:t>
      </w:r>
    </w:p>
    <w:p w14:paraId="0843F5D9" w14:textId="77777777" w:rsidR="006150FA" w:rsidRPr="006150FA" w:rsidRDefault="006150FA" w:rsidP="006150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jc w:val="center"/>
        <w:rPr>
          <w:rFonts w:ascii="Open Sans" w:eastAsia="Times New Roman" w:hAnsi="Open Sans" w:cs="Open Sans"/>
          <w:sz w:val="24"/>
          <w:szCs w:val="24"/>
        </w:rPr>
      </w:pPr>
      <w:r w:rsidRPr="006150FA">
        <w:rPr>
          <w:rFonts w:ascii="Open Sans" w:eastAsia="Times New Roman" w:hAnsi="Open Sans" w:cs="Open Sans"/>
          <w:sz w:val="24"/>
          <w:szCs w:val="24"/>
        </w:rPr>
        <w:t>INFORMACJA O OFEROWANYM PRODUKCIE.</w:t>
      </w:r>
      <w:bookmarkStart w:id="38" w:name="_Hlk15622036"/>
      <w:bookmarkStart w:id="39" w:name="_Hlk51299446"/>
    </w:p>
    <w:p w14:paraId="323B4719" w14:textId="77777777" w:rsidR="006150FA" w:rsidRPr="006150FA" w:rsidRDefault="006150FA" w:rsidP="006150FA">
      <w:pPr>
        <w:spacing w:after="0" w:line="240" w:lineRule="auto"/>
        <w:jc w:val="center"/>
        <w:rPr>
          <w:rFonts w:ascii="Open Sans" w:eastAsia="Times New Roman" w:hAnsi="Open Sans" w:cs="Open Sans"/>
        </w:rPr>
      </w:pPr>
      <w:bookmarkStart w:id="40" w:name="_Hlk102353389"/>
      <w:bookmarkEnd w:id="38"/>
      <w:bookmarkEnd w:id="39"/>
      <w:r w:rsidRPr="006150FA">
        <w:rPr>
          <w:rFonts w:ascii="Open Sans" w:eastAsia="Times New Roman" w:hAnsi="Open Sans" w:cs="Open Sans"/>
        </w:rPr>
        <w:t>„Dostawa zamiatarki do zamiatania ulic. "</w:t>
      </w:r>
    </w:p>
    <w:bookmarkEnd w:id="40"/>
    <w:p w14:paraId="27234594" w14:textId="77777777" w:rsidR="006150FA" w:rsidRPr="006150FA" w:rsidRDefault="006150FA" w:rsidP="006150FA">
      <w:pPr>
        <w:spacing w:after="0" w:line="240" w:lineRule="auto"/>
        <w:jc w:val="center"/>
        <w:rPr>
          <w:rFonts w:ascii="Open Sans" w:eastAsia="Times New Roman" w:hAnsi="Open Sans" w:cs="Open Sans"/>
          <w:sz w:val="20"/>
          <w:szCs w:val="20"/>
        </w:rPr>
      </w:pPr>
    </w:p>
    <w:p w14:paraId="0F30FAC9" w14:textId="77777777" w:rsidR="006150FA" w:rsidRPr="006150FA" w:rsidRDefault="006150FA" w:rsidP="006150FA">
      <w:pPr>
        <w:numPr>
          <w:ilvl w:val="0"/>
          <w:numId w:val="121"/>
        </w:numPr>
        <w:spacing w:after="0" w:line="240" w:lineRule="auto"/>
        <w:ind w:left="142" w:hanging="284"/>
        <w:rPr>
          <w:rFonts w:ascii="Open Sans" w:eastAsia="Times New Roman" w:hAnsi="Open Sans" w:cs="Open Sans"/>
        </w:rPr>
      </w:pPr>
      <w:bookmarkStart w:id="41" w:name="_Hlk129049654"/>
      <w:r w:rsidRPr="006150FA">
        <w:rPr>
          <w:rFonts w:ascii="Open Sans" w:eastAsia="Times New Roman" w:hAnsi="Open Sans" w:cs="Open Sans"/>
        </w:rPr>
        <w:t>Charakterystyka przedmiotu dostawy</w:t>
      </w: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587"/>
        <w:gridCol w:w="6144"/>
        <w:gridCol w:w="1390"/>
      </w:tblGrid>
      <w:tr w:rsidR="006150FA" w:rsidRPr="006150FA" w14:paraId="68781DED" w14:textId="77777777" w:rsidTr="006150FA">
        <w:trPr>
          <w:trHeight w:val="333"/>
        </w:trPr>
        <w:tc>
          <w:tcPr>
            <w:tcW w:w="2554" w:type="dxa"/>
            <w:gridSpan w:val="2"/>
            <w:shd w:val="clear" w:color="auto" w:fill="F2F2F2"/>
            <w:vAlign w:val="center"/>
          </w:tcPr>
          <w:bookmarkEnd w:id="41"/>
          <w:p w14:paraId="6511B773"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Marka / Typ:</w:t>
            </w:r>
          </w:p>
        </w:tc>
        <w:tc>
          <w:tcPr>
            <w:tcW w:w="7534" w:type="dxa"/>
            <w:gridSpan w:val="2"/>
          </w:tcPr>
          <w:p w14:paraId="73B7AD16" w14:textId="77777777" w:rsidR="006150FA" w:rsidRPr="006150FA" w:rsidRDefault="006150FA" w:rsidP="006150FA">
            <w:pPr>
              <w:spacing w:after="0" w:line="240" w:lineRule="auto"/>
              <w:jc w:val="center"/>
              <w:rPr>
                <w:rFonts w:ascii="Open Sans" w:eastAsia="Times New Roman" w:hAnsi="Open Sans" w:cs="Open Sans"/>
                <w:sz w:val="24"/>
                <w:szCs w:val="24"/>
              </w:rPr>
            </w:pPr>
            <w:r w:rsidRPr="006150FA">
              <w:rPr>
                <w:rFonts w:ascii="Open Sans" w:eastAsia="Times New Roman" w:hAnsi="Open Sans" w:cs="Open Sans"/>
                <w:sz w:val="24"/>
                <w:szCs w:val="24"/>
              </w:rPr>
              <w:t>……………………………………………………………………………………………………</w:t>
            </w:r>
          </w:p>
        </w:tc>
      </w:tr>
      <w:tr w:rsidR="006150FA" w:rsidRPr="006150FA" w14:paraId="3448D022" w14:textId="77777777" w:rsidTr="006150FA">
        <w:trPr>
          <w:trHeight w:val="288"/>
        </w:trPr>
        <w:tc>
          <w:tcPr>
            <w:tcW w:w="967" w:type="dxa"/>
            <w:tcBorders>
              <w:top w:val="single" w:sz="4" w:space="0" w:color="auto"/>
              <w:bottom w:val="single" w:sz="4" w:space="0" w:color="auto"/>
            </w:tcBorders>
            <w:shd w:val="clear" w:color="auto" w:fill="F2F2F2"/>
            <w:vAlign w:val="center"/>
          </w:tcPr>
          <w:p w14:paraId="6320ED87"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20"/>
                <w:szCs w:val="20"/>
              </w:rPr>
              <w:t>Lp.</w:t>
            </w:r>
          </w:p>
        </w:tc>
        <w:tc>
          <w:tcPr>
            <w:tcW w:w="7731" w:type="dxa"/>
            <w:gridSpan w:val="2"/>
            <w:tcBorders>
              <w:top w:val="single" w:sz="4" w:space="0" w:color="auto"/>
              <w:bottom w:val="single" w:sz="4" w:space="0" w:color="auto"/>
            </w:tcBorders>
            <w:shd w:val="clear" w:color="auto" w:fill="F2F2F2"/>
            <w:vAlign w:val="center"/>
          </w:tcPr>
          <w:p w14:paraId="01454B7C"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20"/>
                <w:szCs w:val="20"/>
              </w:rPr>
              <w:t>Wyszczególnienie:</w:t>
            </w:r>
          </w:p>
        </w:tc>
        <w:tc>
          <w:tcPr>
            <w:tcW w:w="1389" w:type="dxa"/>
            <w:tcBorders>
              <w:top w:val="single" w:sz="4" w:space="0" w:color="auto"/>
              <w:bottom w:val="single" w:sz="4" w:space="0" w:color="auto"/>
            </w:tcBorders>
            <w:shd w:val="clear" w:color="auto" w:fill="F2F2F2"/>
            <w:vAlign w:val="center"/>
          </w:tcPr>
          <w:p w14:paraId="5A6D75B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r w:rsidRPr="006150FA">
              <w:rPr>
                <w:rFonts w:ascii="Open Sans" w:eastAsia="Times New Roman" w:hAnsi="Open Sans" w:cs="Open Sans"/>
                <w:sz w:val="20"/>
                <w:szCs w:val="20"/>
                <w:vertAlign w:val="superscript"/>
              </w:rPr>
              <w:t>*</w:t>
            </w:r>
          </w:p>
        </w:tc>
      </w:tr>
      <w:tr w:rsidR="006150FA" w:rsidRPr="006150FA" w14:paraId="50E68F59" w14:textId="77777777" w:rsidTr="006150FA">
        <w:trPr>
          <w:trHeight w:val="222"/>
        </w:trPr>
        <w:tc>
          <w:tcPr>
            <w:tcW w:w="967" w:type="dxa"/>
            <w:tcBorders>
              <w:top w:val="single" w:sz="4" w:space="0" w:color="auto"/>
              <w:bottom w:val="single" w:sz="4" w:space="0" w:color="auto"/>
            </w:tcBorders>
            <w:shd w:val="clear" w:color="auto" w:fill="F2F2F2"/>
            <w:vAlign w:val="center"/>
          </w:tcPr>
          <w:p w14:paraId="68657C92" w14:textId="77777777" w:rsidR="006150FA" w:rsidRPr="006150FA" w:rsidRDefault="006150FA" w:rsidP="006150FA">
            <w:pPr>
              <w:spacing w:after="0" w:line="240" w:lineRule="auto"/>
              <w:ind w:left="720" w:hanging="685"/>
              <w:jc w:val="center"/>
              <w:rPr>
                <w:rFonts w:ascii="Open Sans" w:eastAsia="Times New Roman" w:hAnsi="Open Sans" w:cs="Open Sans"/>
                <w:b/>
                <w:bCs/>
                <w:sz w:val="20"/>
                <w:szCs w:val="20"/>
              </w:rPr>
            </w:pPr>
            <w:r w:rsidRPr="006150FA">
              <w:rPr>
                <w:rFonts w:ascii="Open Sans" w:eastAsia="Times New Roman" w:hAnsi="Open Sans" w:cs="Open Sans"/>
                <w:sz w:val="16"/>
                <w:szCs w:val="16"/>
              </w:rPr>
              <w:t>1</w:t>
            </w:r>
          </w:p>
        </w:tc>
        <w:tc>
          <w:tcPr>
            <w:tcW w:w="7731" w:type="dxa"/>
            <w:gridSpan w:val="2"/>
            <w:tcBorders>
              <w:top w:val="single" w:sz="4" w:space="0" w:color="auto"/>
              <w:bottom w:val="single" w:sz="4" w:space="0" w:color="auto"/>
            </w:tcBorders>
            <w:shd w:val="clear" w:color="auto" w:fill="F2F2F2"/>
            <w:vAlign w:val="center"/>
          </w:tcPr>
          <w:p w14:paraId="1868CD2D" w14:textId="77777777" w:rsidR="006150FA" w:rsidRPr="006150FA" w:rsidRDefault="006150FA" w:rsidP="006150FA">
            <w:pPr>
              <w:spacing w:after="0" w:line="240" w:lineRule="auto"/>
              <w:ind w:hanging="113"/>
              <w:jc w:val="center"/>
              <w:rPr>
                <w:rFonts w:ascii="Open Sans" w:eastAsia="Times New Roman" w:hAnsi="Open Sans" w:cs="Open Sans"/>
                <w:b/>
                <w:bCs/>
                <w:sz w:val="20"/>
                <w:szCs w:val="20"/>
              </w:rPr>
            </w:pPr>
            <w:r w:rsidRPr="006150FA">
              <w:rPr>
                <w:rFonts w:ascii="Open Sans" w:eastAsia="Times New Roman" w:hAnsi="Open Sans" w:cs="Open Sans"/>
                <w:sz w:val="16"/>
                <w:szCs w:val="16"/>
              </w:rPr>
              <w:t>2</w:t>
            </w:r>
          </w:p>
        </w:tc>
        <w:tc>
          <w:tcPr>
            <w:tcW w:w="1389" w:type="dxa"/>
            <w:tcBorders>
              <w:top w:val="single" w:sz="4" w:space="0" w:color="auto"/>
              <w:bottom w:val="single" w:sz="4" w:space="0" w:color="auto"/>
            </w:tcBorders>
            <w:shd w:val="clear" w:color="auto" w:fill="F2F2F2"/>
            <w:vAlign w:val="center"/>
          </w:tcPr>
          <w:p w14:paraId="0793EC8D" w14:textId="77777777" w:rsidR="006150FA" w:rsidRPr="006150FA" w:rsidRDefault="006150FA" w:rsidP="006150FA">
            <w:pPr>
              <w:spacing w:after="0" w:line="240" w:lineRule="auto"/>
              <w:jc w:val="center"/>
              <w:rPr>
                <w:rFonts w:ascii="Open Sans" w:eastAsia="Times New Roman" w:hAnsi="Open Sans" w:cs="Open Sans"/>
                <w:b/>
                <w:bCs/>
                <w:sz w:val="20"/>
                <w:szCs w:val="20"/>
              </w:rPr>
            </w:pPr>
            <w:r w:rsidRPr="006150FA">
              <w:rPr>
                <w:rFonts w:ascii="Open Sans" w:eastAsia="Times New Roman" w:hAnsi="Open Sans" w:cs="Open Sans"/>
                <w:sz w:val="16"/>
                <w:szCs w:val="16"/>
              </w:rPr>
              <w:t>3</w:t>
            </w:r>
          </w:p>
        </w:tc>
      </w:tr>
      <w:tr w:rsidR="006150FA" w:rsidRPr="006150FA" w14:paraId="31595132"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8163707"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749DE62"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bCs/>
                <w:sz w:val="20"/>
                <w:szCs w:val="20"/>
              </w:rPr>
              <w:t>Fabrycznie nowa,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7E5437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121F4D8"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A8CAA7A"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1174F6D2"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Rok produkcji 2023.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F2D8A5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61A86B6"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BABAE4"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CA08E0D"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Zamiatarka dwuosiowa,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6765EA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271742D"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2AEBDA0"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04AD5DDF"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Dopuszczalna masa całkowita: maksymalnie do 13 000 kg (+/-10%).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9F6F71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kg</w:t>
            </w:r>
          </w:p>
        </w:tc>
      </w:tr>
      <w:tr w:rsidR="006150FA" w:rsidRPr="006150FA" w14:paraId="6FD364F0"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582BC97"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7389C26C"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Ładowność  minimum  5 000 kg (+/-10%)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6F493B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kg</w:t>
            </w:r>
          </w:p>
        </w:tc>
      </w:tr>
      <w:tr w:rsidR="006150FA" w:rsidRPr="006150FA" w14:paraId="17341E32"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BD43164"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367799E0" w14:textId="77777777" w:rsidR="006150FA" w:rsidRPr="006150FA" w:rsidRDefault="006150FA" w:rsidP="006150FA">
            <w:pPr>
              <w:spacing w:after="0" w:line="240" w:lineRule="auto"/>
              <w:rPr>
                <w:rFonts w:ascii="Open Sans" w:eastAsia="Times New Roman" w:hAnsi="Open Sans" w:cs="Open Sans"/>
                <w:bCs/>
                <w:sz w:val="20"/>
                <w:szCs w:val="20"/>
              </w:rPr>
            </w:pPr>
            <w:bookmarkStart w:id="42" w:name="_Hlk129049899"/>
            <w:r w:rsidRPr="006150FA">
              <w:rPr>
                <w:rFonts w:ascii="Open Sans" w:eastAsia="Times New Roman" w:hAnsi="Open Sans" w:cs="Open Sans"/>
                <w:bCs/>
                <w:sz w:val="20"/>
                <w:szCs w:val="20"/>
              </w:rPr>
              <w:t>Prędkość przejazdowa: minimum 30 km/h, a maksymalna 40 km/h.</w:t>
            </w:r>
            <w:bookmarkEnd w:id="42"/>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5570A5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km/h</w:t>
            </w:r>
          </w:p>
        </w:tc>
      </w:tr>
      <w:tr w:rsidR="006150FA" w:rsidRPr="006150FA" w14:paraId="1D5ED44B"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5772A4C"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079E800D"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Poziom hałasu maksymalnie do 110 </w:t>
            </w:r>
            <w:proofErr w:type="spellStart"/>
            <w:r w:rsidRPr="006150FA">
              <w:rPr>
                <w:rFonts w:ascii="Open Sans" w:eastAsia="Times New Roman" w:hAnsi="Open Sans" w:cs="Open Sans"/>
                <w:bCs/>
                <w:sz w:val="20"/>
                <w:szCs w:val="20"/>
              </w:rPr>
              <w:t>dB</w:t>
            </w:r>
            <w:proofErr w:type="spellEnd"/>
            <w:r w:rsidRPr="006150FA">
              <w:rPr>
                <w:rFonts w:ascii="Open Sans" w:eastAsia="Times New Roman" w:hAnsi="Open Sans" w:cs="Open Sans"/>
                <w:bCs/>
                <w:sz w:val="20"/>
                <w:szCs w:val="20"/>
              </w:rPr>
              <w:t>.</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6A32F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xml:space="preserve">…….. </w:t>
            </w:r>
            <w:proofErr w:type="spellStart"/>
            <w:r w:rsidRPr="006150FA">
              <w:rPr>
                <w:rFonts w:ascii="Open Sans" w:eastAsia="Times New Roman" w:hAnsi="Open Sans" w:cs="Open Sans"/>
                <w:sz w:val="20"/>
                <w:szCs w:val="20"/>
              </w:rPr>
              <w:t>db</w:t>
            </w:r>
            <w:proofErr w:type="spellEnd"/>
          </w:p>
        </w:tc>
      </w:tr>
      <w:tr w:rsidR="006150FA" w:rsidRPr="006150FA" w14:paraId="653FEBB6"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A031278"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2E85B89" w14:textId="77777777" w:rsidR="006150FA" w:rsidRPr="006150FA" w:rsidRDefault="006150FA" w:rsidP="006150FA">
            <w:pPr>
              <w:spacing w:after="0" w:line="240" w:lineRule="auto"/>
              <w:jc w:val="both"/>
              <w:rPr>
                <w:rFonts w:ascii="Open Sans" w:eastAsia="Times New Roman" w:hAnsi="Open Sans" w:cs="Open Sans"/>
                <w:bCs/>
                <w:sz w:val="20"/>
                <w:szCs w:val="20"/>
              </w:rPr>
            </w:pPr>
            <w:r w:rsidRPr="006150FA">
              <w:rPr>
                <w:rFonts w:ascii="Open Sans" w:eastAsia="Times New Roman" w:hAnsi="Open Sans" w:cs="Open Sans"/>
                <w:bCs/>
                <w:sz w:val="20"/>
                <w:szCs w:val="20"/>
              </w:rPr>
              <w:t>Zamiatarka spełniająca wymogi w zakresie filtracji cząstek stałych pyłu PM 10 /oraz PM 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70C7D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bl>
    <w:p w14:paraId="60428639" w14:textId="77777777" w:rsidR="006150FA" w:rsidRPr="006150FA" w:rsidRDefault="006150FA" w:rsidP="006150FA">
      <w:pPr>
        <w:spacing w:after="0" w:line="240" w:lineRule="auto"/>
        <w:rPr>
          <w:rFonts w:ascii="Open Sans" w:eastAsia="Times New Roman" w:hAnsi="Open Sans" w:cs="Open Sans"/>
          <w:b/>
          <w:bCs/>
          <w:sz w:val="16"/>
          <w:szCs w:val="16"/>
        </w:rPr>
      </w:pPr>
    </w:p>
    <w:p w14:paraId="73242221" w14:textId="77777777" w:rsidR="006150FA" w:rsidRPr="006150FA" w:rsidRDefault="006150FA" w:rsidP="006150FA">
      <w:pPr>
        <w:numPr>
          <w:ilvl w:val="0"/>
          <w:numId w:val="121"/>
        </w:numPr>
        <w:spacing w:after="0" w:line="240" w:lineRule="auto"/>
        <w:ind w:left="284" w:hanging="426"/>
        <w:rPr>
          <w:rFonts w:ascii="Open Sans" w:eastAsia="Times New Roman" w:hAnsi="Open Sans" w:cs="Open Sans"/>
        </w:rPr>
      </w:pPr>
      <w:r w:rsidRPr="006150FA">
        <w:rPr>
          <w:rFonts w:ascii="Open Sans" w:eastAsia="Times New Roman" w:hAnsi="Open Sans" w:cs="Open Sans"/>
        </w:rPr>
        <w:t>Dane techniczne zamiatarki.</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163"/>
      </w:tblGrid>
      <w:tr w:rsidR="006150FA" w:rsidRPr="006150FA" w14:paraId="1AF99788" w14:textId="77777777" w:rsidTr="006150FA">
        <w:tc>
          <w:tcPr>
            <w:tcW w:w="993" w:type="dxa"/>
            <w:tcBorders>
              <w:top w:val="single" w:sz="4" w:space="0" w:color="auto"/>
              <w:bottom w:val="single" w:sz="4" w:space="0" w:color="auto"/>
            </w:tcBorders>
            <w:shd w:val="clear" w:color="auto" w:fill="F2F2F2"/>
            <w:vAlign w:val="center"/>
          </w:tcPr>
          <w:p w14:paraId="4C3E3BA2"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20"/>
                <w:szCs w:val="20"/>
              </w:rPr>
              <w:t>Lp.</w:t>
            </w:r>
          </w:p>
        </w:tc>
        <w:tc>
          <w:tcPr>
            <w:tcW w:w="7938" w:type="dxa"/>
            <w:tcBorders>
              <w:top w:val="single" w:sz="4" w:space="0" w:color="auto"/>
              <w:bottom w:val="single" w:sz="4" w:space="0" w:color="auto"/>
            </w:tcBorders>
            <w:shd w:val="clear" w:color="auto" w:fill="F2F2F2"/>
            <w:vAlign w:val="center"/>
          </w:tcPr>
          <w:p w14:paraId="0A828235"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20"/>
                <w:szCs w:val="20"/>
              </w:rPr>
              <w:t>Wyszczególnienie:</w:t>
            </w:r>
          </w:p>
        </w:tc>
        <w:tc>
          <w:tcPr>
            <w:tcW w:w="1163" w:type="dxa"/>
            <w:tcBorders>
              <w:top w:val="single" w:sz="4" w:space="0" w:color="auto"/>
              <w:bottom w:val="single" w:sz="4" w:space="0" w:color="auto"/>
            </w:tcBorders>
            <w:shd w:val="clear" w:color="auto" w:fill="F2F2F2"/>
            <w:vAlign w:val="center"/>
          </w:tcPr>
          <w:p w14:paraId="4BC9E24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r w:rsidRPr="006150FA">
              <w:rPr>
                <w:rFonts w:ascii="Open Sans" w:eastAsia="Times New Roman" w:hAnsi="Open Sans" w:cs="Open Sans"/>
                <w:sz w:val="20"/>
                <w:szCs w:val="20"/>
                <w:vertAlign w:val="superscript"/>
              </w:rPr>
              <w:t>*</w:t>
            </w:r>
          </w:p>
        </w:tc>
      </w:tr>
      <w:tr w:rsidR="006150FA" w:rsidRPr="006150FA" w14:paraId="6FB3A4AC" w14:textId="77777777" w:rsidTr="006150FA">
        <w:tc>
          <w:tcPr>
            <w:tcW w:w="993" w:type="dxa"/>
            <w:tcBorders>
              <w:top w:val="single" w:sz="4" w:space="0" w:color="auto"/>
              <w:bottom w:val="single" w:sz="4" w:space="0" w:color="auto"/>
            </w:tcBorders>
            <w:shd w:val="clear" w:color="auto" w:fill="F2F2F2"/>
            <w:vAlign w:val="center"/>
          </w:tcPr>
          <w:p w14:paraId="7436ED8E"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16"/>
                <w:szCs w:val="16"/>
              </w:rPr>
              <w:t>1</w:t>
            </w:r>
          </w:p>
        </w:tc>
        <w:tc>
          <w:tcPr>
            <w:tcW w:w="7938" w:type="dxa"/>
            <w:tcBorders>
              <w:top w:val="single" w:sz="4" w:space="0" w:color="auto"/>
              <w:bottom w:val="single" w:sz="4" w:space="0" w:color="auto"/>
            </w:tcBorders>
            <w:shd w:val="clear" w:color="auto" w:fill="F2F2F2"/>
            <w:vAlign w:val="center"/>
          </w:tcPr>
          <w:p w14:paraId="7A4466C7"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16"/>
                <w:szCs w:val="16"/>
              </w:rPr>
              <w:t>2</w:t>
            </w:r>
          </w:p>
        </w:tc>
        <w:tc>
          <w:tcPr>
            <w:tcW w:w="1163" w:type="dxa"/>
            <w:tcBorders>
              <w:top w:val="single" w:sz="4" w:space="0" w:color="auto"/>
              <w:bottom w:val="single" w:sz="4" w:space="0" w:color="auto"/>
            </w:tcBorders>
            <w:shd w:val="clear" w:color="auto" w:fill="F2F2F2"/>
            <w:vAlign w:val="center"/>
          </w:tcPr>
          <w:p w14:paraId="2D27ECC9"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16"/>
                <w:szCs w:val="16"/>
              </w:rPr>
              <w:t>3</w:t>
            </w:r>
          </w:p>
        </w:tc>
      </w:tr>
      <w:tr w:rsidR="006150FA" w:rsidRPr="006150FA" w14:paraId="672EA15F"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C14987"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sz w:val="20"/>
                <w:szCs w:val="20"/>
              </w:rPr>
            </w:pPr>
            <w:r w:rsidRPr="006150FA">
              <w:rPr>
                <w:rFonts w:ascii="Open Sans" w:eastAsia="Times New Roman" w:hAnsi="Open Sans" w:cs="Open Sans"/>
                <w:sz w:val="20"/>
                <w:szCs w:val="20"/>
              </w:rPr>
              <w:t>Układ zamiatający.</w:t>
            </w:r>
          </w:p>
        </w:tc>
      </w:tr>
      <w:tr w:rsidR="006150FA" w:rsidRPr="006150FA" w14:paraId="7964214A"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02F1B7D8"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0E269664"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Parametry zamiatania:</w:t>
            </w:r>
          </w:p>
        </w:tc>
      </w:tr>
      <w:tr w:rsidR="006150FA" w:rsidRPr="006150FA" w14:paraId="787019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15E161D"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82FE52"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Szerokość zamiatania (z trzecią szczotką) minimum 3 300 mm.</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637AEF"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mm</w:t>
            </w:r>
          </w:p>
        </w:tc>
      </w:tr>
      <w:tr w:rsidR="006150FA" w:rsidRPr="006150FA" w14:paraId="3240F47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86E619"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5365287"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Prędkość zamiatania w zakresie od 0 km/h do 18 km/h.</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008F23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068C94F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0EFFDFC"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EF6439"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Średnica zawracania krawężnik/krawężnik maksymalnie 6 500 mm.</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7E4909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1D30FC7C"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5A3B9338"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3A8BB87A" w14:textId="77777777" w:rsidR="006150FA" w:rsidRPr="006150FA" w:rsidRDefault="006150FA" w:rsidP="006150FA">
            <w:pPr>
              <w:spacing w:after="0" w:line="240" w:lineRule="auto"/>
              <w:rPr>
                <w:rFonts w:ascii="Times New Roman" w:eastAsia="Times New Roman" w:hAnsi="Times New Roman" w:cs="Times New Roman"/>
                <w:sz w:val="24"/>
                <w:szCs w:val="24"/>
              </w:rPr>
            </w:pPr>
            <w:r w:rsidRPr="006150FA">
              <w:rPr>
                <w:rFonts w:ascii="Open Sans" w:eastAsia="Times New Roman" w:hAnsi="Open Sans" w:cs="Open Sans"/>
                <w:sz w:val="20"/>
                <w:szCs w:val="20"/>
              </w:rPr>
              <w:t>System zamiatania:</w:t>
            </w:r>
          </w:p>
        </w:tc>
      </w:tr>
      <w:tr w:rsidR="006150FA" w:rsidRPr="006150FA" w14:paraId="29111D9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52E48E"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170EAD"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Jedna centralna szczotka walcowa.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D9ADCB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F6B83F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0A9C311"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BAD0B09"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Dwie talerzowe szczotki boczne (prawa i lewa)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88D4A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9B008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AB1956F"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9BE97EB"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Jedna przednia szczotka talerzowa.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FD6EEF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ED40182"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C6F2F39"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0073A029" w14:textId="77777777" w:rsidR="006150FA" w:rsidRPr="006150FA" w:rsidRDefault="006150FA" w:rsidP="006150FA">
            <w:pPr>
              <w:tabs>
                <w:tab w:val="left" w:pos="284"/>
                <w:tab w:val="left" w:pos="567"/>
              </w:tabs>
              <w:spacing w:after="0" w:line="240" w:lineRule="auto"/>
              <w:jc w:val="both"/>
              <w:rPr>
                <w:rFonts w:ascii="Open Sans" w:eastAsia="Times New Roman" w:hAnsi="Open Sans" w:cs="Open Sans"/>
                <w:sz w:val="20"/>
                <w:szCs w:val="20"/>
              </w:rPr>
            </w:pPr>
            <w:r w:rsidRPr="006150FA">
              <w:rPr>
                <w:rFonts w:ascii="Open Sans" w:eastAsia="Times New Roman" w:hAnsi="Open Sans" w:cs="Open Sans"/>
                <w:sz w:val="20"/>
                <w:szCs w:val="20"/>
              </w:rPr>
              <w:t>Szczotki:</w:t>
            </w:r>
          </w:p>
        </w:tc>
      </w:tr>
      <w:tr w:rsidR="006150FA" w:rsidRPr="006150FA" w14:paraId="06B2A37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64AD668"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1034AB"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Napęd szczotek poprzez silniki hydrauliczne</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8C1324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BB23B4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E34CAC5"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539B3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Szczotki boczne wysuwane hydraulicznie.</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47586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F6650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997B38"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18FE91"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 xml:space="preserve">Szczotka walcowa – automatyczne dostosowanie się do pochylonych nawierzchni.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FEAD7D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D97C89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322AE7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8B58E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System podnoszenia szczotek i swobodnego opuszczania szczotek.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0DD872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A2BB05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2F699BA"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7444D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Przednia szczotka talerzowa (trzecia szczotka).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C80F45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10ECB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17B1B2"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D08E231"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bookmarkStart w:id="43" w:name="_Hlk129056821"/>
            <w:r w:rsidRPr="006150FA">
              <w:rPr>
                <w:rFonts w:ascii="Open Sans" w:eastAsia="Times New Roman" w:hAnsi="Open Sans" w:cs="Open Sans"/>
                <w:sz w:val="20"/>
                <w:szCs w:val="20"/>
              </w:rPr>
              <w:t>Zamontowana na ramieniu – wysięgniku z opcją ustawianie wysokości i kąta szczotki z kabiny operatora</w:t>
            </w:r>
            <w:bookmarkEnd w:id="43"/>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8DA343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770B51F"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568CDE"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66C656"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r w:rsidRPr="006150FA">
              <w:rPr>
                <w:rFonts w:ascii="Open Sans" w:eastAsia="Times New Roman" w:hAnsi="Open Sans" w:cs="Open Sans"/>
                <w:sz w:val="20"/>
                <w:szCs w:val="20"/>
              </w:rPr>
              <w:t>Opcja zamiatania po prawej lub lewej stronie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D3B91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7CFE93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9E13337"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768D5D"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r w:rsidRPr="006150FA">
              <w:rPr>
                <w:rFonts w:ascii="Open Sans" w:eastAsia="Times New Roman" w:hAnsi="Open Sans" w:cs="Open Sans"/>
                <w:sz w:val="20"/>
                <w:szCs w:val="20"/>
              </w:rPr>
              <w:t>Obroty prawe/lewe,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219EE1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2F3908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E33667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EE713F"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bookmarkStart w:id="44" w:name="_Hlk129051352"/>
            <w:r w:rsidRPr="006150FA">
              <w:rPr>
                <w:rFonts w:ascii="Open Sans" w:eastAsia="Times New Roman" w:hAnsi="Open Sans" w:cs="Open Sans"/>
                <w:sz w:val="20"/>
                <w:szCs w:val="20"/>
              </w:rPr>
              <w:t xml:space="preserve">Zamiatanie chodników lub opasek na podwyższeniach, </w:t>
            </w:r>
            <w:bookmarkEnd w:id="44"/>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A7B302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ED3E0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4FC59A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07D72C" w14:textId="77777777" w:rsidR="006150FA" w:rsidRPr="006150FA" w:rsidRDefault="006150FA" w:rsidP="006150FA">
            <w:pPr>
              <w:numPr>
                <w:ilvl w:val="0"/>
                <w:numId w:val="74"/>
              </w:numPr>
              <w:tabs>
                <w:tab w:val="left" w:pos="311"/>
              </w:tabs>
              <w:spacing w:after="0" w:line="240" w:lineRule="auto"/>
              <w:ind w:left="311" w:hanging="283"/>
              <w:jc w:val="both"/>
              <w:rPr>
                <w:rFonts w:ascii="Open Sans" w:eastAsia="Times New Roman" w:hAnsi="Open Sans" w:cs="Open Sans"/>
                <w:sz w:val="20"/>
                <w:szCs w:val="20"/>
              </w:rPr>
            </w:pPr>
            <w:r w:rsidRPr="006150FA">
              <w:rPr>
                <w:rFonts w:ascii="Open Sans" w:eastAsia="Times New Roman" w:hAnsi="Open Sans" w:cs="Open Sans"/>
                <w:sz w:val="20"/>
                <w:szCs w:val="20"/>
              </w:rPr>
              <w:t xml:space="preserve">Dodatkowo przednia talerzowa szczotka do odchwaszczania z linami do chwastów,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7D6A7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573473A"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2872241C"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3DE0002B" w14:textId="77777777" w:rsidR="006150FA" w:rsidRPr="006150FA" w:rsidRDefault="006150FA" w:rsidP="006150FA">
            <w:pPr>
              <w:tabs>
                <w:tab w:val="left" w:pos="709"/>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Ssawa.</w:t>
            </w:r>
          </w:p>
        </w:tc>
      </w:tr>
      <w:tr w:rsidR="006150FA" w:rsidRPr="006150FA" w14:paraId="4BB803C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28056E2"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091FBA2"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Ssawa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B6F6666"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w:t>
            </w:r>
          </w:p>
        </w:tc>
      </w:tr>
      <w:tr w:rsidR="006150FA" w:rsidRPr="006150FA" w14:paraId="7E48C86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D7620B7"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7D1FF7E"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Wózek jezdny – ssący z dwoma kołami.</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E437E14"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2390A75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3C795F"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0911A5"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Hydrauliczne podnoszenie i opuszczanie ssawy,</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6F6C280"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368230E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711563"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4E742C"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System umożliwiający unoszenie dysz ssących w celu zbierania większych odpadów.</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CCB838A"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56643EEC"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3B9A093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1F608F40"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Wentylator – wirnik</w:t>
            </w:r>
          </w:p>
        </w:tc>
      </w:tr>
      <w:tr w:rsidR="006150FA" w:rsidRPr="006150FA" w14:paraId="6B4DFF7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ECED82C"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47F42A"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Podciśnienie wytwarzane przy pomocy wentylatora odśrodkowego,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36EC37B"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352FB6F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A4DE0B4"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B23209"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Wentylator wykonany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36322D"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w:t>
            </w:r>
          </w:p>
        </w:tc>
      </w:tr>
      <w:tr w:rsidR="006150FA" w:rsidRPr="006150FA" w14:paraId="3F350D8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8A5083"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F3F68F7"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Łopatki wirnika wentylatora odporne na ścieranie,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AA8821"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6E7C6432"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1553FC5"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bCs/>
                <w:sz w:val="20"/>
                <w:szCs w:val="20"/>
              </w:rPr>
            </w:pPr>
            <w:r w:rsidRPr="006150FA">
              <w:rPr>
                <w:rFonts w:ascii="Open Sans" w:eastAsia="Times New Roman" w:hAnsi="Open Sans" w:cs="Open Sans"/>
                <w:bCs/>
                <w:sz w:val="20"/>
                <w:szCs w:val="20"/>
              </w:rPr>
              <w:t>Skrzynia ładunkowa - zbiornik na zmiotki.</w:t>
            </w:r>
          </w:p>
        </w:tc>
      </w:tr>
      <w:tr w:rsidR="006150FA" w:rsidRPr="006150FA" w14:paraId="35B8D351" w14:textId="77777777" w:rsidTr="006150FA">
        <w:trPr>
          <w:trHeight w:val="71"/>
        </w:trPr>
        <w:tc>
          <w:tcPr>
            <w:tcW w:w="993" w:type="dxa"/>
            <w:tcBorders>
              <w:left w:val="single" w:sz="4" w:space="0" w:color="auto"/>
              <w:right w:val="single" w:sz="4" w:space="0" w:color="auto"/>
            </w:tcBorders>
            <w:shd w:val="clear" w:color="auto" w:fill="auto"/>
            <w:vAlign w:val="center"/>
          </w:tcPr>
          <w:p w14:paraId="351CC7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C15C509" w14:textId="77777777" w:rsidR="006150FA" w:rsidRPr="006150FA" w:rsidRDefault="006150FA" w:rsidP="006150FA">
            <w:pPr>
              <w:autoSpaceDE w:val="0"/>
              <w:autoSpaceDN w:val="0"/>
              <w:adjustRightInd w:val="0"/>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Pojemność minimum 5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 maksymalnie 7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A34C6BB"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w:t>
            </w:r>
          </w:p>
        </w:tc>
      </w:tr>
      <w:tr w:rsidR="006150FA" w:rsidRPr="006150FA" w14:paraId="6D3D38A6" w14:textId="77777777" w:rsidTr="006150FA">
        <w:trPr>
          <w:trHeight w:val="71"/>
        </w:trPr>
        <w:tc>
          <w:tcPr>
            <w:tcW w:w="993" w:type="dxa"/>
            <w:tcBorders>
              <w:left w:val="single" w:sz="4" w:space="0" w:color="auto"/>
              <w:right w:val="single" w:sz="4" w:space="0" w:color="auto"/>
            </w:tcBorders>
            <w:shd w:val="clear" w:color="auto" w:fill="auto"/>
            <w:vAlign w:val="center"/>
          </w:tcPr>
          <w:p w14:paraId="0E8FAD0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8EDE73F" w14:textId="77777777" w:rsidR="006150FA" w:rsidRPr="006150FA" w:rsidRDefault="006150FA" w:rsidP="006150FA">
            <w:pPr>
              <w:autoSpaceDE w:val="0"/>
              <w:autoSpaceDN w:val="0"/>
              <w:adjustRightInd w:val="0"/>
              <w:spacing w:after="0" w:line="240" w:lineRule="auto"/>
              <w:jc w:val="both"/>
              <w:rPr>
                <w:rFonts w:ascii="Open Sans" w:eastAsia="Times New Roman" w:hAnsi="Open Sans" w:cs="Open Sans"/>
                <w:sz w:val="20"/>
                <w:szCs w:val="20"/>
              </w:rPr>
            </w:pPr>
            <w:r w:rsidRPr="006150FA">
              <w:rPr>
                <w:rFonts w:ascii="Open Sans" w:eastAsia="Times New Roman" w:hAnsi="Open Sans" w:cs="Open Sans"/>
                <w:bCs/>
                <w:sz w:val="20"/>
                <w:szCs w:val="20"/>
              </w:rPr>
              <w:t>Skrzynia ładunkowa (zbiornik</w:t>
            </w:r>
            <w:r w:rsidRPr="006150FA">
              <w:rPr>
                <w:rFonts w:ascii="Open Sans" w:eastAsia="Times New Roman" w:hAnsi="Open Sans" w:cs="Open Sans"/>
                <w:sz w:val="20"/>
                <w:szCs w:val="20"/>
              </w:rPr>
              <w:t>) wykonany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CD1F7A"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p>
        </w:tc>
      </w:tr>
      <w:tr w:rsidR="006150FA" w:rsidRPr="006150FA" w14:paraId="152124F6"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60B3346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55ED8C03"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Hydrauliczne </w:t>
            </w:r>
          </w:p>
        </w:tc>
      </w:tr>
      <w:tr w:rsidR="006150FA" w:rsidRPr="006150FA" w14:paraId="3D51E47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393AAF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137989"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Opróżnianie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D2A5D8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3F0BED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9B5C74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AB9F4E"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otwieranie tylnej klapy skrzyni ładunkowej (zbiornika).z czujnikiem zamknięcia,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0B2E0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E8BA9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5D54BB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C59121"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Blokowana klapa tylna z uszczelką gumową.</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5D71F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CC7E0E2" w14:textId="77777777" w:rsidTr="006150FA">
        <w:trPr>
          <w:trHeight w:val="71"/>
        </w:trPr>
        <w:tc>
          <w:tcPr>
            <w:tcW w:w="993" w:type="dxa"/>
            <w:tcBorders>
              <w:left w:val="single" w:sz="4" w:space="0" w:color="auto"/>
              <w:right w:val="single" w:sz="4" w:space="0" w:color="auto"/>
            </w:tcBorders>
            <w:shd w:val="clear" w:color="auto" w:fill="auto"/>
            <w:vAlign w:val="center"/>
          </w:tcPr>
          <w:p w14:paraId="4A4AE16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B57379" w14:textId="77777777" w:rsidR="006150FA" w:rsidRPr="006150FA" w:rsidRDefault="006150FA" w:rsidP="006150FA">
            <w:pPr>
              <w:autoSpaceDE w:val="0"/>
              <w:autoSpaceDN w:val="0"/>
              <w:adjustRightInd w:val="0"/>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Podnoszenie skrzyni ładunkowej (zbiornika) z kabiny operatora oraz na zewnątrz.</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1BC10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A754000" w14:textId="77777777" w:rsidTr="006150FA">
        <w:trPr>
          <w:trHeight w:val="71"/>
        </w:trPr>
        <w:tc>
          <w:tcPr>
            <w:tcW w:w="993" w:type="dxa"/>
            <w:tcBorders>
              <w:left w:val="single" w:sz="4" w:space="0" w:color="auto"/>
              <w:right w:val="single" w:sz="4" w:space="0" w:color="auto"/>
            </w:tcBorders>
            <w:shd w:val="clear" w:color="auto" w:fill="auto"/>
            <w:vAlign w:val="center"/>
          </w:tcPr>
          <w:p w14:paraId="1B0B2DAC"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6E3E4CC"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Ręczne awaryjne podnoszenie skrzyni ładunkowej (zbiornika).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CD1A43"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12932708" w14:textId="77777777" w:rsidTr="006150FA">
        <w:trPr>
          <w:trHeight w:val="71"/>
        </w:trPr>
        <w:tc>
          <w:tcPr>
            <w:tcW w:w="993" w:type="dxa"/>
            <w:tcBorders>
              <w:left w:val="single" w:sz="4" w:space="0" w:color="auto"/>
              <w:right w:val="single" w:sz="4" w:space="0" w:color="auto"/>
            </w:tcBorders>
            <w:shd w:val="clear" w:color="auto" w:fill="auto"/>
            <w:vAlign w:val="center"/>
          </w:tcPr>
          <w:p w14:paraId="3F251AA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7CBD5C"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Czujnik załadunku odpadów.</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791E7C"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0F211333" w14:textId="77777777" w:rsidTr="006150FA">
        <w:trPr>
          <w:trHeight w:val="71"/>
        </w:trPr>
        <w:tc>
          <w:tcPr>
            <w:tcW w:w="993" w:type="dxa"/>
            <w:tcBorders>
              <w:left w:val="single" w:sz="4" w:space="0" w:color="auto"/>
              <w:right w:val="single" w:sz="4" w:space="0" w:color="auto"/>
            </w:tcBorders>
            <w:shd w:val="clear" w:color="auto" w:fill="auto"/>
            <w:vAlign w:val="center"/>
          </w:tcPr>
          <w:p w14:paraId="324D2949"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35A504"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Zawór do spuszczania wody ze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087FF2"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2E2869FF" w14:textId="77777777" w:rsidTr="006150FA">
        <w:trPr>
          <w:trHeight w:val="71"/>
        </w:trPr>
        <w:tc>
          <w:tcPr>
            <w:tcW w:w="993" w:type="dxa"/>
            <w:tcBorders>
              <w:left w:val="single" w:sz="4" w:space="0" w:color="auto"/>
              <w:right w:val="single" w:sz="4" w:space="0" w:color="auto"/>
            </w:tcBorders>
            <w:shd w:val="clear" w:color="auto" w:fill="auto"/>
            <w:vAlign w:val="center"/>
          </w:tcPr>
          <w:p w14:paraId="02EA4C6B"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8263E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Drzwiczki rewizyjne do monitorowania ilości zmiotek.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23ECC17"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7663338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7714BB"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bCs/>
                <w:sz w:val="20"/>
                <w:szCs w:val="20"/>
              </w:rPr>
            </w:pPr>
            <w:r w:rsidRPr="006150FA">
              <w:rPr>
                <w:rFonts w:ascii="Open Sans" w:eastAsia="Times New Roman" w:hAnsi="Open Sans" w:cs="Open Sans"/>
                <w:bCs/>
                <w:sz w:val="20"/>
                <w:szCs w:val="20"/>
              </w:rPr>
              <w:t>Instalacja wodna - system zraszania.</w:t>
            </w:r>
          </w:p>
        </w:tc>
      </w:tr>
      <w:tr w:rsidR="006150FA" w:rsidRPr="006150FA" w14:paraId="12DB690D"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56BBD97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1AE5F"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Zbiornik na czystą wodę.</w:t>
            </w:r>
          </w:p>
        </w:tc>
      </w:tr>
      <w:tr w:rsidR="006150FA" w:rsidRPr="006150FA" w14:paraId="5A90B0E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659D8FD"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E61D67"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Pojemność minimum 400 litrów.</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02DACC"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 litr</w:t>
            </w:r>
          </w:p>
        </w:tc>
      </w:tr>
      <w:tr w:rsidR="006150FA" w:rsidRPr="006150FA" w14:paraId="4CCC9F2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DF843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E09E01"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Zbiornik wody wykonany z tworzywa sztucznego lub metalowy zabezpieczony przed korozją,</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C1A6CCB"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w:t>
            </w:r>
          </w:p>
        </w:tc>
      </w:tr>
      <w:tr w:rsidR="006150FA" w:rsidRPr="006150FA" w14:paraId="69F2635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03963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A72C33"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Zewnętrzny wziernik poziomu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578767"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Tak/Nie*</w:t>
            </w:r>
          </w:p>
        </w:tc>
      </w:tr>
      <w:tr w:rsidR="006150FA" w:rsidRPr="006150FA" w14:paraId="2C9ABFC0"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2D8FFA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D492B8" w14:textId="77777777" w:rsidR="006150FA" w:rsidRPr="006150FA" w:rsidRDefault="006150FA" w:rsidP="006150FA">
            <w:pPr>
              <w:spacing w:after="0" w:line="240" w:lineRule="auto"/>
              <w:jc w:val="both"/>
              <w:rPr>
                <w:rFonts w:ascii="Open Sans" w:eastAsia="Times New Roman" w:hAnsi="Open Sans" w:cs="Open Sans"/>
                <w:bCs/>
                <w:sz w:val="20"/>
                <w:szCs w:val="20"/>
              </w:rPr>
            </w:pPr>
            <w:r w:rsidRPr="006150FA">
              <w:rPr>
                <w:rFonts w:ascii="Open Sans" w:eastAsia="Times New Roman" w:hAnsi="Open Sans" w:cs="Open Sans"/>
                <w:bCs/>
                <w:sz w:val="20"/>
                <w:szCs w:val="20"/>
              </w:rPr>
              <w:t>System zabezpieczający przed wydobywaniem się kurzu podczas zamiatania przy pomocy zraszaczy. – dysz zamontowanych przy: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0D69A5"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706BDF4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7BAF64D"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87C1BC" w14:textId="77777777" w:rsidR="006150FA" w:rsidRPr="006150FA" w:rsidRDefault="006150FA" w:rsidP="006150FA">
            <w:pPr>
              <w:numPr>
                <w:ilvl w:val="0"/>
                <w:numId w:val="73"/>
              </w:numPr>
              <w:spacing w:after="0" w:line="240" w:lineRule="auto"/>
              <w:ind w:left="313" w:hanging="284"/>
              <w:rPr>
                <w:rFonts w:ascii="Open Sans" w:eastAsia="Times New Roman" w:hAnsi="Open Sans" w:cs="Open Sans"/>
                <w:bCs/>
                <w:sz w:val="20"/>
                <w:szCs w:val="20"/>
              </w:rPr>
            </w:pPr>
            <w:r w:rsidRPr="006150FA">
              <w:rPr>
                <w:rFonts w:ascii="Open Sans" w:eastAsia="Times New Roman" w:hAnsi="Open Sans" w:cs="Open Sans"/>
                <w:bCs/>
                <w:sz w:val="20"/>
                <w:szCs w:val="20"/>
              </w:rPr>
              <w:t>Szczotkach talerzowych (2 boczne oraz przednia).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203A5C"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44D27F2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5623475"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836237" w14:textId="77777777" w:rsidR="006150FA" w:rsidRPr="006150FA" w:rsidRDefault="006150FA" w:rsidP="006150FA">
            <w:pPr>
              <w:numPr>
                <w:ilvl w:val="0"/>
                <w:numId w:val="73"/>
              </w:numPr>
              <w:spacing w:after="0" w:line="240" w:lineRule="auto"/>
              <w:ind w:left="313" w:hanging="284"/>
              <w:rPr>
                <w:rFonts w:ascii="Open Sans" w:eastAsia="Times New Roman" w:hAnsi="Open Sans" w:cs="Open Sans"/>
                <w:bCs/>
                <w:sz w:val="20"/>
                <w:szCs w:val="20"/>
              </w:rPr>
            </w:pPr>
            <w:r w:rsidRPr="006150FA">
              <w:rPr>
                <w:rFonts w:ascii="Open Sans" w:eastAsia="Times New Roman" w:hAnsi="Open Sans" w:cs="Open Sans"/>
                <w:bCs/>
                <w:sz w:val="20"/>
                <w:szCs w:val="20"/>
              </w:rPr>
              <w:t>Ssawie.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5BBF9B"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51AA83AF" w14:textId="77777777" w:rsidTr="006150FA">
        <w:trPr>
          <w:trHeight w:val="71"/>
        </w:trPr>
        <w:tc>
          <w:tcPr>
            <w:tcW w:w="993" w:type="dxa"/>
            <w:tcBorders>
              <w:left w:val="single" w:sz="4" w:space="0" w:color="auto"/>
              <w:right w:val="single" w:sz="4" w:space="0" w:color="auto"/>
            </w:tcBorders>
            <w:shd w:val="clear" w:color="auto" w:fill="auto"/>
            <w:vAlign w:val="center"/>
          </w:tcPr>
          <w:p w14:paraId="5A6550C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D929C0" w14:textId="77777777" w:rsidR="006150FA" w:rsidRPr="006150FA" w:rsidRDefault="006150FA" w:rsidP="006150FA">
            <w:pPr>
              <w:tabs>
                <w:tab w:val="left" w:pos="993"/>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Oczyszczanie sit z własnego zespołu do mycia ciśnieniowego ręczne lub automatyczne,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52398D2"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1CBA00E8" w14:textId="77777777" w:rsidTr="006150FA">
        <w:trPr>
          <w:trHeight w:val="71"/>
        </w:trPr>
        <w:tc>
          <w:tcPr>
            <w:tcW w:w="993" w:type="dxa"/>
            <w:tcBorders>
              <w:left w:val="single" w:sz="4" w:space="0" w:color="auto"/>
              <w:right w:val="single" w:sz="4" w:space="0" w:color="auto"/>
            </w:tcBorders>
            <w:shd w:val="clear" w:color="auto" w:fill="auto"/>
            <w:vAlign w:val="center"/>
          </w:tcPr>
          <w:p w14:paraId="158AB0C9"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ACCB31" w14:textId="77777777" w:rsidR="006150FA" w:rsidRPr="006150FA" w:rsidRDefault="006150FA" w:rsidP="006150FA">
            <w:pPr>
              <w:tabs>
                <w:tab w:val="left" w:pos="993"/>
              </w:tabs>
              <w:spacing w:after="0" w:line="240" w:lineRule="auto"/>
              <w:rPr>
                <w:rFonts w:ascii="Open Sans" w:eastAsia="Times New Roman" w:hAnsi="Open Sans" w:cs="Open Sans"/>
                <w:bCs/>
                <w:sz w:val="20"/>
                <w:szCs w:val="20"/>
                <w:highlight w:val="yellow"/>
              </w:rPr>
            </w:pPr>
            <w:r w:rsidRPr="006150FA">
              <w:rPr>
                <w:rFonts w:ascii="Open Sans" w:eastAsia="Times New Roman" w:hAnsi="Open Sans" w:cs="Open Sans"/>
                <w:bCs/>
                <w:sz w:val="20"/>
                <w:szCs w:val="20"/>
              </w:rPr>
              <w:t>Recykling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FBC4CE"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076798D9" w14:textId="77777777" w:rsidTr="006150FA">
        <w:trPr>
          <w:trHeight w:val="71"/>
        </w:trPr>
        <w:tc>
          <w:tcPr>
            <w:tcW w:w="993" w:type="dxa"/>
            <w:tcBorders>
              <w:left w:val="single" w:sz="4" w:space="0" w:color="auto"/>
              <w:right w:val="single" w:sz="4" w:space="0" w:color="auto"/>
            </w:tcBorders>
            <w:shd w:val="clear" w:color="auto" w:fill="auto"/>
            <w:vAlign w:val="center"/>
          </w:tcPr>
          <w:p w14:paraId="26C197AE"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E4A80E" w14:textId="77777777" w:rsidR="006150FA" w:rsidRPr="006150FA" w:rsidRDefault="006150FA" w:rsidP="006150FA">
            <w:pPr>
              <w:tabs>
                <w:tab w:val="left" w:pos="1134"/>
              </w:tabs>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Przyłącze wodne do czyszczenia wentylatora.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E10039E"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62B80BA4"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C5F6525"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Zespół wodny do ręcznego mycia ciśnieniowego,</w:t>
            </w:r>
          </w:p>
        </w:tc>
      </w:tr>
      <w:tr w:rsidR="006150FA" w:rsidRPr="006150FA" w14:paraId="495E0115"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49A36C3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7A76EF"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Myjka wysokociśnieniowa.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316E3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6A609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65C590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FCFFF38"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Ciśnienie minimum 100 bar.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7EB81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bar</w:t>
            </w:r>
          </w:p>
        </w:tc>
      </w:tr>
      <w:tr w:rsidR="006150FA" w:rsidRPr="006150FA" w14:paraId="473BB8C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50961B2"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F5AA67"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Wydajność minimum 15 l/min ciśnienie.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9708D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……l/min.</w:t>
            </w:r>
          </w:p>
        </w:tc>
      </w:tr>
      <w:tr w:rsidR="006150FA" w:rsidRPr="006150FA" w14:paraId="5B897C1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92CE13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C7FD67"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Lanca z regulowanym ciśnieniem.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85121C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03151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46ABCE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DD9A05"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Automatycznie nawijany przewód do o mycia ciśnieniowego o długości minimum 10 m, na kołowrocie samoblokującym.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6AA32F"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w:t>
            </w:r>
          </w:p>
        </w:tc>
      </w:tr>
      <w:tr w:rsidR="006150FA" w:rsidRPr="006150FA" w14:paraId="752CB028" w14:textId="77777777" w:rsidTr="006150FA">
        <w:trPr>
          <w:trHeight w:val="71"/>
        </w:trPr>
        <w:tc>
          <w:tcPr>
            <w:tcW w:w="993" w:type="dxa"/>
            <w:tcBorders>
              <w:left w:val="single" w:sz="4" w:space="0" w:color="auto"/>
              <w:right w:val="single" w:sz="4" w:space="0" w:color="auto"/>
            </w:tcBorders>
            <w:shd w:val="clear" w:color="auto" w:fill="auto"/>
            <w:vAlign w:val="center"/>
          </w:tcPr>
          <w:p w14:paraId="604D1D72"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6F958E" w14:textId="77777777" w:rsidR="006150FA" w:rsidRPr="006150FA" w:rsidRDefault="006150FA" w:rsidP="006150FA">
            <w:pPr>
              <w:tabs>
                <w:tab w:val="left" w:pos="1134"/>
              </w:tabs>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Jednoczesne mycie wysokim ciśnieniem oraz zamiatanie.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C914B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E00941F"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E6EDC27"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Przewód – rura do zbierania liści.</w:t>
            </w:r>
          </w:p>
        </w:tc>
      </w:tr>
      <w:tr w:rsidR="006150FA" w:rsidRPr="006150FA" w14:paraId="54B90F9F" w14:textId="77777777" w:rsidTr="006150FA">
        <w:trPr>
          <w:trHeight w:val="71"/>
        </w:trPr>
        <w:tc>
          <w:tcPr>
            <w:tcW w:w="993" w:type="dxa"/>
            <w:tcBorders>
              <w:left w:val="single" w:sz="4" w:space="0" w:color="auto"/>
              <w:right w:val="single" w:sz="4" w:space="0" w:color="auto"/>
            </w:tcBorders>
            <w:shd w:val="clear" w:color="auto" w:fill="auto"/>
            <w:vAlign w:val="center"/>
          </w:tcPr>
          <w:p w14:paraId="473F157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277CE0"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 xml:space="preserve">Przewód (rura) ruchomy do zbierania liści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EE86E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E8B565E" w14:textId="77777777" w:rsidTr="006150FA">
        <w:trPr>
          <w:trHeight w:val="71"/>
        </w:trPr>
        <w:tc>
          <w:tcPr>
            <w:tcW w:w="993" w:type="dxa"/>
            <w:tcBorders>
              <w:left w:val="single" w:sz="4" w:space="0" w:color="auto"/>
              <w:right w:val="single" w:sz="4" w:space="0" w:color="auto"/>
            </w:tcBorders>
            <w:shd w:val="clear" w:color="auto" w:fill="auto"/>
            <w:vAlign w:val="center"/>
          </w:tcPr>
          <w:p w14:paraId="5A993534"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9B020D"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Długość rury ssącej minimum 4 000 mm,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AA97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226621E5" w14:textId="77777777" w:rsidTr="006150FA">
        <w:trPr>
          <w:trHeight w:val="71"/>
        </w:trPr>
        <w:tc>
          <w:tcPr>
            <w:tcW w:w="993" w:type="dxa"/>
            <w:tcBorders>
              <w:left w:val="single" w:sz="4" w:space="0" w:color="auto"/>
              <w:right w:val="single" w:sz="4" w:space="0" w:color="auto"/>
            </w:tcBorders>
            <w:shd w:val="clear" w:color="auto" w:fill="auto"/>
            <w:vAlign w:val="center"/>
          </w:tcPr>
          <w:p w14:paraId="227D3CE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bookmarkStart w:id="45" w:name="_Hlk129056224"/>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961AD9"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Dysza ssąca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90C1C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Times New Roman" w:eastAsia="Times New Roman" w:hAnsi="Times New Roman" w:cs="Times New Roman"/>
                <w:sz w:val="24"/>
                <w:szCs w:val="24"/>
              </w:rPr>
              <w:t>……………</w:t>
            </w:r>
          </w:p>
        </w:tc>
      </w:tr>
      <w:tr w:rsidR="006150FA" w:rsidRPr="006150FA" w14:paraId="2C1571DC" w14:textId="77777777" w:rsidTr="006150FA">
        <w:trPr>
          <w:trHeight w:val="71"/>
        </w:trPr>
        <w:tc>
          <w:tcPr>
            <w:tcW w:w="993" w:type="dxa"/>
            <w:tcBorders>
              <w:left w:val="single" w:sz="4" w:space="0" w:color="auto"/>
              <w:right w:val="single" w:sz="4" w:space="0" w:color="auto"/>
            </w:tcBorders>
            <w:shd w:val="clear" w:color="auto" w:fill="auto"/>
            <w:vAlign w:val="center"/>
          </w:tcPr>
          <w:p w14:paraId="432F0FAE"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F79569B"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Dysza ssąca o średnicy minimum 150 mm.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CFC74B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mm</w:t>
            </w:r>
          </w:p>
        </w:tc>
      </w:tr>
      <w:bookmarkEnd w:id="45"/>
      <w:tr w:rsidR="006150FA" w:rsidRPr="006150FA" w14:paraId="0509D3B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DBDCA61"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Sterowanie urządzeniami i monitoring pracy zamiatarki.</w:t>
            </w:r>
          </w:p>
        </w:tc>
      </w:tr>
      <w:tr w:rsidR="006150FA" w:rsidRPr="006150FA" w14:paraId="449D4D0E"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650AE8B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E8EB641"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System sterowania: z kabiny kierowcy – operatora.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F2CC8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01CC82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A1EF3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632F15"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Panel sterowniczy z funkcjami: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411F62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638637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B374A6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2EEB4D"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Uruchomienia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A05A92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84AD9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4C9B9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F96452" w14:textId="77777777" w:rsidR="006150FA" w:rsidRPr="006150FA" w:rsidRDefault="006150FA" w:rsidP="006150FA">
            <w:pPr>
              <w:numPr>
                <w:ilvl w:val="0"/>
                <w:numId w:val="83"/>
              </w:numPr>
              <w:spacing w:after="0" w:line="240" w:lineRule="auto"/>
              <w:ind w:left="454" w:hanging="425"/>
              <w:rPr>
                <w:rFonts w:ascii="Open Sans" w:eastAsia="Times New Roman" w:hAnsi="Open Sans" w:cs="Open Sans"/>
                <w:b/>
                <w:bCs/>
                <w:sz w:val="20"/>
                <w:szCs w:val="20"/>
              </w:rPr>
            </w:pPr>
            <w:r w:rsidRPr="006150FA">
              <w:rPr>
                <w:rFonts w:ascii="Open Sans" w:eastAsia="Times New Roman" w:hAnsi="Open Sans" w:cs="Open Sans"/>
                <w:sz w:val="20"/>
                <w:szCs w:val="20"/>
              </w:rPr>
              <w:t>Uruchomienia instalacji wodnej – systemu zraszania.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8A525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2F7CB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D0370B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08CD36"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Włączenia ssawy.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4B5868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F111FF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753607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A907B5"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Włączenia napędu szczotek: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9966F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164F98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F047D6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4BD27B"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prawej.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9D6681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79DD5C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9C667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8F7573"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lewej.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99AD6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452A9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D1E33B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B1DA68"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przedniej.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1477C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77A6A9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88006B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8ECA90"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szczotki walcowej.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AFDD8F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FD7241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57959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12BC4B"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 xml:space="preserve">Prędkość obrotowa szczotek, pozycja i docisk sterowane z kabiny kierowcy,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6CE351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32AA99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8F9E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B7FE9B"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Kąt nachylenia szczotek talerzowych ustawiany z kabiny operatora.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0AF610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67A5DA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6B870A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CC680FE"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Docisk do podłoża - szczotek talerzowych.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4F97A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071C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F67A40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0CDB56"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Docisk do podłoża - szczotki walcowej.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476C0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551DD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4D4DFA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950048"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 xml:space="preserve">Podnoszenie </w:t>
            </w:r>
            <w:r w:rsidRPr="006150FA">
              <w:rPr>
                <w:rFonts w:ascii="Open Sans" w:eastAsia="Times New Roman" w:hAnsi="Open Sans" w:cs="Open Sans"/>
                <w:b/>
                <w:sz w:val="20"/>
                <w:szCs w:val="20"/>
              </w:rPr>
              <w:t xml:space="preserve">i </w:t>
            </w:r>
            <w:r w:rsidRPr="006150FA">
              <w:rPr>
                <w:rFonts w:ascii="Open Sans" w:eastAsia="Times New Roman" w:hAnsi="Open Sans" w:cs="Open Sans"/>
                <w:sz w:val="20"/>
                <w:szCs w:val="20"/>
              </w:rPr>
              <w:t>opuszczanie ssawy,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038925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8DC80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0B7F4E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3AB7CE"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Regulacji prędkości obrotowej wentylatora.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3AA1FA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65BE3E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A4067E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DEBFFD"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sz w:val="20"/>
                <w:szCs w:val="20"/>
              </w:rPr>
            </w:pPr>
            <w:r w:rsidRPr="006150FA">
              <w:rPr>
                <w:rFonts w:ascii="Open Sans" w:eastAsia="Times New Roman" w:hAnsi="Open Sans" w:cs="Open Sans"/>
                <w:sz w:val="20"/>
                <w:szCs w:val="20"/>
              </w:rPr>
              <w:t>Skrzynia ładunkowa – zbiornik na zmiotki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783A2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94ED5B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E43DB6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4401BD"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b/>
                <w:bCs/>
                <w:sz w:val="20"/>
                <w:szCs w:val="20"/>
              </w:rPr>
            </w:pPr>
            <w:r w:rsidRPr="006150FA">
              <w:rPr>
                <w:rFonts w:ascii="Open Sans" w:eastAsia="Times New Roman" w:hAnsi="Open Sans" w:cs="Open Sans"/>
                <w:sz w:val="20"/>
                <w:szCs w:val="20"/>
              </w:rPr>
              <w:t>Otwieranie tylnej klapy skrzyni ładunkowej.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037FE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37ACC7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06A105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02D125"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b/>
                <w:bCs/>
                <w:sz w:val="20"/>
                <w:szCs w:val="20"/>
              </w:rPr>
            </w:pPr>
            <w:r w:rsidRPr="006150FA">
              <w:rPr>
                <w:rFonts w:ascii="Open Sans" w:eastAsia="Times New Roman" w:hAnsi="Open Sans" w:cs="Open Sans"/>
                <w:sz w:val="20"/>
                <w:szCs w:val="20"/>
              </w:rPr>
              <w:t>Opróżnianie - podnoszenie skrzyni ładunkowej.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71E60F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A5CA53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0361F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D27ED3"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sz w:val="20"/>
                <w:szCs w:val="20"/>
              </w:rPr>
            </w:pPr>
            <w:r w:rsidRPr="006150FA">
              <w:rPr>
                <w:rFonts w:ascii="Open Sans" w:eastAsia="Times New Roman" w:hAnsi="Open Sans" w:cs="Open Sans"/>
                <w:sz w:val="20"/>
                <w:szCs w:val="20"/>
              </w:rPr>
              <w:t>Podnoszenie – opróżnianie skrzyni ładunkowej (zbiornika) z kabiny operatora oraz na zewnątrz.</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35837A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F3C8F2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F3AFFC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72619C" w14:textId="77777777" w:rsidR="006150FA" w:rsidRPr="006150FA" w:rsidRDefault="006150FA" w:rsidP="006150FA">
            <w:pPr>
              <w:tabs>
                <w:tab w:val="left" w:pos="1134"/>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Tablica wskaźników rejestrująca elementy kontrolne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1776F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82A20E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14D347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E3C561"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Licznik kilometrów zamiatania.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17DA9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D275FB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33D51E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7BDACC"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Licznik godzin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85695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3DD2CA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A90AF6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A6B374"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Kontrolka podniesionej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3F2E3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910E64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707DF3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40BDA56"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Kontrolka poziomu wody </w:t>
            </w:r>
            <w:r w:rsidRPr="006150FA">
              <w:rPr>
                <w:rFonts w:ascii="Open Sans" w:eastAsia="Times New Roman" w:hAnsi="Open Sans" w:cs="Open Sans"/>
                <w:sz w:val="20"/>
                <w:szCs w:val="24"/>
              </w:rPr>
              <w:t>w zbiorniku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C3F16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FBD18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85F97F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56054C"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Kontrolka stanu oleju hydraulicznego.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D16064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407691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7A2B62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33159F"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Obroty silnika.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D121B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992548F"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B57315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0D4B06"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Obroty wentylatora dmuchawy.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03EC7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E9D96F"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DC2E3EB"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AE6C6A"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Kamery i monitor.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681E145"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Tak/Nie*</w:t>
            </w:r>
          </w:p>
          <w:p w14:paraId="7FABE7D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szt.</w:t>
            </w:r>
          </w:p>
        </w:tc>
      </w:tr>
      <w:tr w:rsidR="006150FA" w:rsidRPr="006150FA" w14:paraId="0A97F5B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6471E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7BA095" w14:textId="77777777" w:rsidR="006150FA" w:rsidRPr="006150FA" w:rsidRDefault="006150FA" w:rsidP="006150FA">
            <w:pPr>
              <w:numPr>
                <w:ilvl w:val="0"/>
                <w:numId w:val="54"/>
              </w:numPr>
              <w:spacing w:after="0" w:line="240" w:lineRule="auto"/>
              <w:ind w:left="318" w:hanging="318"/>
              <w:rPr>
                <w:rFonts w:ascii="Open Sans" w:eastAsia="Times New Roman" w:hAnsi="Open Sans" w:cs="Open Sans"/>
                <w:sz w:val="20"/>
                <w:szCs w:val="20"/>
              </w:rPr>
            </w:pPr>
            <w:r w:rsidRPr="006150FA">
              <w:rPr>
                <w:rFonts w:ascii="Open Sans" w:eastAsia="Times New Roman" w:hAnsi="Open Sans" w:cs="Open Sans"/>
                <w:sz w:val="20"/>
                <w:szCs w:val="20"/>
              </w:rPr>
              <w:t>Kamera zamontowana z tyłu zamiatarki – minimum 1 sztuka: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CC319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7A466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BA4CF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267CC3" w14:textId="77777777" w:rsidR="006150FA" w:rsidRPr="006150FA" w:rsidRDefault="006150FA" w:rsidP="006150FA">
            <w:pPr>
              <w:numPr>
                <w:ilvl w:val="0"/>
                <w:numId w:val="119"/>
              </w:num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Pokazująca efekt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F8D1C1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AB444B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4EC179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52CA55" w14:textId="77777777" w:rsidR="006150FA" w:rsidRPr="006150FA" w:rsidRDefault="006150FA" w:rsidP="006150FA">
            <w:pPr>
              <w:numPr>
                <w:ilvl w:val="0"/>
                <w:numId w:val="119"/>
              </w:num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Włączana automatycznie przy włączeniu biegu wstecznego.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29191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93321D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0BD3DF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FF98AD" w14:textId="77777777" w:rsidR="006150FA" w:rsidRPr="006150FA" w:rsidRDefault="006150FA" w:rsidP="006150FA">
            <w:pPr>
              <w:numPr>
                <w:ilvl w:val="0"/>
                <w:numId w:val="54"/>
              </w:numPr>
              <w:spacing w:after="0" w:line="240" w:lineRule="auto"/>
              <w:ind w:left="318" w:hanging="318"/>
              <w:jc w:val="both"/>
              <w:rPr>
                <w:rFonts w:ascii="Open Sans" w:eastAsia="Times New Roman" w:hAnsi="Open Sans" w:cs="Open Sans"/>
                <w:sz w:val="20"/>
                <w:szCs w:val="20"/>
              </w:rPr>
            </w:pPr>
            <w:r w:rsidRPr="006150FA">
              <w:rPr>
                <w:rFonts w:ascii="Open Sans" w:eastAsia="Times New Roman" w:hAnsi="Open Sans" w:cs="Open Sans"/>
                <w:sz w:val="20"/>
                <w:szCs w:val="20"/>
              </w:rPr>
              <w:t>Monitor z kolorowym ekranem –  wyświetlaczem,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691248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F19E9A"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9A603EE"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sz w:val="20"/>
                <w:szCs w:val="20"/>
              </w:rPr>
            </w:pPr>
            <w:r w:rsidRPr="006150FA">
              <w:rPr>
                <w:rFonts w:ascii="Open Sans" w:eastAsia="Times New Roman" w:hAnsi="Open Sans" w:cs="Open Sans"/>
                <w:sz w:val="20"/>
                <w:szCs w:val="20"/>
              </w:rPr>
              <w:t>Układ centralnego smarowania.</w:t>
            </w:r>
          </w:p>
        </w:tc>
      </w:tr>
      <w:tr w:rsidR="006150FA" w:rsidRPr="006150FA" w14:paraId="088CE404" w14:textId="77777777" w:rsidTr="006150FA">
        <w:trPr>
          <w:trHeight w:val="71"/>
        </w:trPr>
        <w:tc>
          <w:tcPr>
            <w:tcW w:w="993" w:type="dxa"/>
            <w:tcBorders>
              <w:left w:val="single" w:sz="4" w:space="0" w:color="auto"/>
              <w:right w:val="single" w:sz="4" w:space="0" w:color="auto"/>
            </w:tcBorders>
            <w:shd w:val="clear" w:color="auto" w:fill="auto"/>
            <w:vAlign w:val="center"/>
          </w:tcPr>
          <w:p w14:paraId="505E24F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BC8885" w14:textId="77777777" w:rsidR="006150FA" w:rsidRPr="006150FA" w:rsidRDefault="006150FA" w:rsidP="006150FA">
            <w:pPr>
              <w:spacing w:after="0" w:line="240" w:lineRule="auto"/>
              <w:jc w:val="both"/>
              <w:rPr>
                <w:rFonts w:ascii="Open Sans" w:eastAsia="Times New Roman" w:hAnsi="Open Sans" w:cs="Open Sans"/>
                <w:sz w:val="24"/>
                <w:szCs w:val="20"/>
              </w:rPr>
            </w:pPr>
            <w:r w:rsidRPr="006150FA">
              <w:rPr>
                <w:rFonts w:ascii="Open Sans" w:eastAsia="Times New Roman" w:hAnsi="Open Sans" w:cs="Open Sans"/>
                <w:sz w:val="20"/>
                <w:szCs w:val="20"/>
              </w:rPr>
              <w:t>Smarowanie wszystkich mechanizmów zamiatarki z automatycznego centralnego układu smarowania.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CE407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6E0E3A4" w14:textId="77777777" w:rsidTr="006150FA">
        <w:trPr>
          <w:trHeight w:val="71"/>
        </w:trPr>
        <w:tc>
          <w:tcPr>
            <w:tcW w:w="993" w:type="dxa"/>
            <w:tcBorders>
              <w:left w:val="single" w:sz="4" w:space="0" w:color="auto"/>
              <w:right w:val="single" w:sz="4" w:space="0" w:color="auto"/>
            </w:tcBorders>
            <w:shd w:val="clear" w:color="auto" w:fill="auto"/>
            <w:vAlign w:val="center"/>
          </w:tcPr>
          <w:p w14:paraId="2014107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C7B896" w14:textId="77777777" w:rsidR="006150FA" w:rsidRPr="006150FA" w:rsidRDefault="006150FA" w:rsidP="006150FA">
            <w:pPr>
              <w:spacing w:after="0" w:line="240" w:lineRule="auto"/>
              <w:jc w:val="both"/>
              <w:rPr>
                <w:rFonts w:ascii="Open Sans" w:eastAsia="Times New Roman" w:hAnsi="Open Sans" w:cs="Open Sans"/>
                <w:sz w:val="24"/>
                <w:szCs w:val="20"/>
              </w:rPr>
            </w:pPr>
            <w:r w:rsidRPr="006150FA">
              <w:rPr>
                <w:rFonts w:ascii="Open Sans" w:eastAsia="Times New Roman" w:hAnsi="Open Sans" w:cs="Open Sans"/>
                <w:sz w:val="20"/>
                <w:szCs w:val="20"/>
              </w:rPr>
              <w:t>Ilość punktów smarnych - wszystkie wymagające smarowania.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5011DC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0FB9EC"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C89DDD3"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sz w:val="20"/>
                <w:szCs w:val="20"/>
              </w:rPr>
            </w:pPr>
            <w:r w:rsidRPr="006150FA">
              <w:rPr>
                <w:rFonts w:ascii="Open Sans" w:eastAsia="Times New Roman" w:hAnsi="Open Sans" w:cs="Open Sans"/>
                <w:sz w:val="20"/>
                <w:szCs w:val="20"/>
              </w:rPr>
              <w:t>Silnik.</w:t>
            </w:r>
          </w:p>
        </w:tc>
      </w:tr>
      <w:tr w:rsidR="006150FA" w:rsidRPr="006150FA" w14:paraId="039C6A31" w14:textId="77777777" w:rsidTr="006150FA">
        <w:trPr>
          <w:trHeight w:val="71"/>
        </w:trPr>
        <w:tc>
          <w:tcPr>
            <w:tcW w:w="993" w:type="dxa"/>
            <w:tcBorders>
              <w:left w:val="single" w:sz="4" w:space="0" w:color="auto"/>
              <w:right w:val="single" w:sz="4" w:space="0" w:color="auto"/>
            </w:tcBorders>
            <w:shd w:val="clear" w:color="auto" w:fill="auto"/>
            <w:vAlign w:val="center"/>
          </w:tcPr>
          <w:p w14:paraId="265C7D8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47B7EC" w14:textId="77777777" w:rsidR="006150FA" w:rsidRPr="006150FA" w:rsidRDefault="006150FA" w:rsidP="006150FA">
            <w:pPr>
              <w:tabs>
                <w:tab w:val="left" w:pos="993"/>
              </w:tabs>
              <w:spacing w:after="0" w:line="240" w:lineRule="auto"/>
              <w:rPr>
                <w:rFonts w:ascii="Open Sans" w:eastAsia="Times New Roman" w:hAnsi="Open Sans" w:cs="Open Sans"/>
                <w:b/>
                <w:bCs/>
                <w:sz w:val="20"/>
                <w:szCs w:val="20"/>
              </w:rPr>
            </w:pPr>
            <w:r w:rsidRPr="006150FA">
              <w:rPr>
                <w:rFonts w:ascii="Open Sans" w:eastAsia="Times New Roman" w:hAnsi="Open Sans" w:cs="Open Sans"/>
                <w:sz w:val="20"/>
                <w:szCs w:val="20"/>
              </w:rPr>
              <w:t>Wysokoprężny.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67AE7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BE2B72" w14:textId="77777777" w:rsidTr="006150FA">
        <w:trPr>
          <w:trHeight w:val="71"/>
        </w:trPr>
        <w:tc>
          <w:tcPr>
            <w:tcW w:w="993" w:type="dxa"/>
            <w:tcBorders>
              <w:left w:val="single" w:sz="4" w:space="0" w:color="auto"/>
              <w:right w:val="single" w:sz="4" w:space="0" w:color="auto"/>
            </w:tcBorders>
            <w:shd w:val="clear" w:color="auto" w:fill="auto"/>
            <w:vAlign w:val="center"/>
          </w:tcPr>
          <w:p w14:paraId="22A2896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7D3530"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Emisja spalin : EURO 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E6E624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E2F8D3B" w14:textId="77777777" w:rsidTr="006150FA">
        <w:trPr>
          <w:trHeight w:val="71"/>
        </w:trPr>
        <w:tc>
          <w:tcPr>
            <w:tcW w:w="993" w:type="dxa"/>
            <w:tcBorders>
              <w:left w:val="single" w:sz="4" w:space="0" w:color="auto"/>
              <w:right w:val="single" w:sz="4" w:space="0" w:color="auto"/>
            </w:tcBorders>
            <w:shd w:val="clear" w:color="auto" w:fill="auto"/>
            <w:vAlign w:val="center"/>
          </w:tcPr>
          <w:p w14:paraId="6995777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154C9A"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Moc silnika : minimum 115 kW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A287C26"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……kW</w:t>
            </w:r>
          </w:p>
        </w:tc>
      </w:tr>
      <w:tr w:rsidR="006150FA" w:rsidRPr="006150FA" w14:paraId="10FD8F1E" w14:textId="77777777" w:rsidTr="006150FA">
        <w:trPr>
          <w:trHeight w:val="71"/>
        </w:trPr>
        <w:tc>
          <w:tcPr>
            <w:tcW w:w="993" w:type="dxa"/>
            <w:tcBorders>
              <w:left w:val="single" w:sz="4" w:space="0" w:color="auto"/>
              <w:right w:val="single" w:sz="4" w:space="0" w:color="auto"/>
            </w:tcBorders>
            <w:shd w:val="clear" w:color="auto" w:fill="auto"/>
            <w:vAlign w:val="center"/>
          </w:tcPr>
          <w:p w14:paraId="2149D89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06EFA0"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Obroty sinika minimum 2 500 </w:t>
            </w:r>
            <w:proofErr w:type="spellStart"/>
            <w:r w:rsidRPr="006150FA">
              <w:rPr>
                <w:rFonts w:ascii="Open Sans" w:eastAsia="Times New Roman" w:hAnsi="Open Sans" w:cs="Open Sans"/>
                <w:sz w:val="20"/>
                <w:szCs w:val="20"/>
              </w:rPr>
              <w:t>obr</w:t>
            </w:r>
            <w:proofErr w:type="spellEnd"/>
            <w:r w:rsidRPr="006150FA">
              <w:rPr>
                <w:rFonts w:ascii="Open Sans" w:eastAsia="Times New Roman" w:hAnsi="Open Sans" w:cs="Open Sans"/>
                <w:sz w:val="20"/>
                <w:szCs w:val="20"/>
              </w:rPr>
              <w:t>. / min.</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A238DA4"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xml:space="preserve">…………… </w:t>
            </w:r>
            <w:proofErr w:type="spellStart"/>
            <w:r w:rsidRPr="006150FA">
              <w:rPr>
                <w:rFonts w:ascii="Open Sans" w:eastAsia="Times New Roman" w:hAnsi="Open Sans" w:cs="Open Sans"/>
                <w:sz w:val="20"/>
                <w:szCs w:val="20"/>
              </w:rPr>
              <w:t>obr</w:t>
            </w:r>
            <w:proofErr w:type="spellEnd"/>
            <w:r w:rsidRPr="006150FA">
              <w:rPr>
                <w:rFonts w:ascii="Open Sans" w:eastAsia="Times New Roman" w:hAnsi="Open Sans" w:cs="Open Sans"/>
                <w:sz w:val="20"/>
                <w:szCs w:val="20"/>
              </w:rPr>
              <w:t>. / min.</w:t>
            </w:r>
          </w:p>
        </w:tc>
      </w:tr>
      <w:tr w:rsidR="006150FA" w:rsidRPr="006150FA" w14:paraId="0AD8954D" w14:textId="77777777" w:rsidTr="006150FA">
        <w:trPr>
          <w:trHeight w:val="71"/>
        </w:trPr>
        <w:tc>
          <w:tcPr>
            <w:tcW w:w="993" w:type="dxa"/>
            <w:tcBorders>
              <w:left w:val="single" w:sz="4" w:space="0" w:color="auto"/>
              <w:right w:val="single" w:sz="4" w:space="0" w:color="auto"/>
            </w:tcBorders>
            <w:shd w:val="clear" w:color="auto" w:fill="auto"/>
            <w:vAlign w:val="center"/>
          </w:tcPr>
          <w:p w14:paraId="6A6830C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2391E4"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Typ paliwa : diesel - </w:t>
            </w:r>
            <w:proofErr w:type="spellStart"/>
            <w:r w:rsidRPr="006150FA">
              <w:rPr>
                <w:rFonts w:ascii="Open Sans" w:eastAsia="Times New Roman" w:hAnsi="Open Sans" w:cs="Open Sans"/>
                <w:sz w:val="20"/>
                <w:szCs w:val="20"/>
              </w:rPr>
              <w:t>AdBlue</w:t>
            </w:r>
            <w:proofErr w:type="spellEnd"/>
            <w:r w:rsidRPr="006150FA">
              <w:rPr>
                <w:rFonts w:ascii="Open Sans" w:eastAsia="Times New Roman" w:hAnsi="Open Sans" w:cs="Open San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1A0A4A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88B08CE" w14:textId="77777777" w:rsidTr="006150FA">
        <w:trPr>
          <w:trHeight w:val="71"/>
        </w:trPr>
        <w:tc>
          <w:tcPr>
            <w:tcW w:w="993" w:type="dxa"/>
            <w:tcBorders>
              <w:left w:val="single" w:sz="4" w:space="0" w:color="auto"/>
              <w:right w:val="single" w:sz="4" w:space="0" w:color="auto"/>
            </w:tcBorders>
            <w:shd w:val="clear" w:color="auto" w:fill="auto"/>
            <w:vAlign w:val="center"/>
          </w:tcPr>
          <w:p w14:paraId="31E4522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30D42A"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Tempomat.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F48023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03C201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8DDCE33"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Skrzynia biegów.</w:t>
            </w:r>
          </w:p>
        </w:tc>
      </w:tr>
      <w:tr w:rsidR="006150FA" w:rsidRPr="006150FA" w14:paraId="4FBBCA08" w14:textId="77777777" w:rsidTr="006150FA">
        <w:trPr>
          <w:trHeight w:val="71"/>
        </w:trPr>
        <w:tc>
          <w:tcPr>
            <w:tcW w:w="993" w:type="dxa"/>
            <w:tcBorders>
              <w:left w:val="single" w:sz="4" w:space="0" w:color="auto"/>
              <w:right w:val="single" w:sz="4" w:space="0" w:color="auto"/>
            </w:tcBorders>
            <w:shd w:val="clear" w:color="auto" w:fill="auto"/>
            <w:vAlign w:val="center"/>
          </w:tcPr>
          <w:p w14:paraId="5DA7061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A178FE"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Jazda „przód/tył”.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CABA3E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1D32358" w14:textId="77777777" w:rsidTr="006150FA">
        <w:trPr>
          <w:trHeight w:val="71"/>
        </w:trPr>
        <w:tc>
          <w:tcPr>
            <w:tcW w:w="993" w:type="dxa"/>
            <w:tcBorders>
              <w:left w:val="single" w:sz="4" w:space="0" w:color="auto"/>
              <w:right w:val="single" w:sz="4" w:space="0" w:color="auto"/>
            </w:tcBorders>
            <w:shd w:val="clear" w:color="auto" w:fill="auto"/>
            <w:vAlign w:val="center"/>
          </w:tcPr>
          <w:p w14:paraId="72426B1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128D64"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 przełożeniem wolnobieżnym.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C73F4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11A14FD" w14:textId="77777777" w:rsidTr="006150FA">
        <w:trPr>
          <w:trHeight w:val="71"/>
        </w:trPr>
        <w:tc>
          <w:tcPr>
            <w:tcW w:w="993" w:type="dxa"/>
            <w:tcBorders>
              <w:left w:val="single" w:sz="4" w:space="0" w:color="auto"/>
              <w:right w:val="single" w:sz="4" w:space="0" w:color="auto"/>
            </w:tcBorders>
            <w:shd w:val="clear" w:color="auto" w:fill="auto"/>
            <w:vAlign w:val="center"/>
          </w:tcPr>
          <w:p w14:paraId="6BFFA24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02AB82"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Akustyczny  sygnał dźwiękowy dla włączonego biegu wstecznego.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7A68F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F2369ED"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A40368"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Układ kierowniczy.</w:t>
            </w:r>
          </w:p>
        </w:tc>
      </w:tr>
      <w:tr w:rsidR="006150FA" w:rsidRPr="006150FA" w14:paraId="2776E756" w14:textId="77777777" w:rsidTr="006150FA">
        <w:trPr>
          <w:trHeight w:val="71"/>
        </w:trPr>
        <w:tc>
          <w:tcPr>
            <w:tcW w:w="993" w:type="dxa"/>
            <w:tcBorders>
              <w:left w:val="single" w:sz="4" w:space="0" w:color="auto"/>
              <w:right w:val="single" w:sz="4" w:space="0" w:color="auto"/>
            </w:tcBorders>
            <w:shd w:val="clear" w:color="auto" w:fill="auto"/>
            <w:vAlign w:val="center"/>
          </w:tcPr>
          <w:p w14:paraId="7CA364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654218"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Wspomaganie kierownicy,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A5533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9682304" w14:textId="77777777" w:rsidTr="006150FA">
        <w:trPr>
          <w:trHeight w:val="71"/>
        </w:trPr>
        <w:tc>
          <w:tcPr>
            <w:tcW w:w="993" w:type="dxa"/>
            <w:tcBorders>
              <w:left w:val="single" w:sz="4" w:space="0" w:color="auto"/>
              <w:right w:val="single" w:sz="4" w:space="0" w:color="auto"/>
            </w:tcBorders>
            <w:shd w:val="clear" w:color="auto" w:fill="auto"/>
            <w:vAlign w:val="center"/>
          </w:tcPr>
          <w:p w14:paraId="17958D1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F532DDB"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Osie skrętne, układ 4 kół skrętnych.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131DB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CFE620"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B141E01"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Układ hamulcowy.</w:t>
            </w:r>
          </w:p>
        </w:tc>
      </w:tr>
      <w:tr w:rsidR="006150FA" w:rsidRPr="006150FA" w14:paraId="168D53C9" w14:textId="77777777" w:rsidTr="006150FA">
        <w:trPr>
          <w:trHeight w:val="71"/>
        </w:trPr>
        <w:tc>
          <w:tcPr>
            <w:tcW w:w="993" w:type="dxa"/>
            <w:tcBorders>
              <w:left w:val="single" w:sz="4" w:space="0" w:color="auto"/>
              <w:right w:val="single" w:sz="4" w:space="0" w:color="auto"/>
            </w:tcBorders>
            <w:shd w:val="clear" w:color="auto" w:fill="auto"/>
            <w:vAlign w:val="center"/>
          </w:tcPr>
          <w:p w14:paraId="0BBC4AB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8A45CF"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Hamulce hydrauliczne na wszystkie koła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A50A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3BD8555" w14:textId="77777777" w:rsidTr="006150FA">
        <w:trPr>
          <w:trHeight w:val="71"/>
        </w:trPr>
        <w:tc>
          <w:tcPr>
            <w:tcW w:w="993" w:type="dxa"/>
            <w:tcBorders>
              <w:left w:val="single" w:sz="4" w:space="0" w:color="auto"/>
              <w:right w:val="single" w:sz="4" w:space="0" w:color="auto"/>
            </w:tcBorders>
            <w:shd w:val="clear" w:color="auto" w:fill="auto"/>
            <w:vAlign w:val="center"/>
          </w:tcPr>
          <w:p w14:paraId="46D4003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1A032B"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Wspomagane hydrauliczne,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6F86EB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D54A0E8" w14:textId="77777777" w:rsidTr="006150FA">
        <w:trPr>
          <w:trHeight w:val="71"/>
        </w:trPr>
        <w:tc>
          <w:tcPr>
            <w:tcW w:w="993" w:type="dxa"/>
            <w:tcBorders>
              <w:left w:val="single" w:sz="4" w:space="0" w:color="auto"/>
              <w:right w:val="single" w:sz="4" w:space="0" w:color="auto"/>
            </w:tcBorders>
            <w:shd w:val="clear" w:color="auto" w:fill="auto"/>
            <w:vAlign w:val="center"/>
          </w:tcPr>
          <w:p w14:paraId="68B0CF9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18B928"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Hamulec parkingowy,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984238C"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Tak/Nie*</w:t>
            </w:r>
          </w:p>
        </w:tc>
      </w:tr>
      <w:tr w:rsidR="006150FA" w:rsidRPr="006150FA" w14:paraId="59BD7279"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2AD9F1B"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Oświetlenie zewnętrzne zamiatarki.</w:t>
            </w:r>
          </w:p>
        </w:tc>
      </w:tr>
      <w:tr w:rsidR="006150FA" w:rsidRPr="006150FA" w14:paraId="30F684DF" w14:textId="77777777" w:rsidTr="006150FA">
        <w:trPr>
          <w:trHeight w:val="71"/>
        </w:trPr>
        <w:tc>
          <w:tcPr>
            <w:tcW w:w="993" w:type="dxa"/>
            <w:tcBorders>
              <w:left w:val="single" w:sz="4" w:space="0" w:color="auto"/>
              <w:right w:val="single" w:sz="4" w:space="0" w:color="auto"/>
            </w:tcBorders>
            <w:shd w:val="clear" w:color="auto" w:fill="auto"/>
            <w:vAlign w:val="center"/>
          </w:tcPr>
          <w:p w14:paraId="53DD777B"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23D8D43"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 xml:space="preserve">Przednie lampy przeciwmgielne halogenowe,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E612C8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BDC3447" w14:textId="77777777" w:rsidTr="006150FA">
        <w:trPr>
          <w:trHeight w:val="71"/>
        </w:trPr>
        <w:tc>
          <w:tcPr>
            <w:tcW w:w="993" w:type="dxa"/>
            <w:tcBorders>
              <w:left w:val="single" w:sz="4" w:space="0" w:color="auto"/>
              <w:right w:val="single" w:sz="4" w:space="0" w:color="auto"/>
            </w:tcBorders>
            <w:shd w:val="clear" w:color="auto" w:fill="auto"/>
            <w:vAlign w:val="center"/>
          </w:tcPr>
          <w:p w14:paraId="7C54379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E4F711"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Światła do jazdy dziennej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BE719F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C092E44" w14:textId="77777777" w:rsidTr="006150FA">
        <w:trPr>
          <w:trHeight w:val="71"/>
        </w:trPr>
        <w:tc>
          <w:tcPr>
            <w:tcW w:w="993" w:type="dxa"/>
            <w:tcBorders>
              <w:left w:val="single" w:sz="4" w:space="0" w:color="auto"/>
              <w:right w:val="single" w:sz="4" w:space="0" w:color="auto"/>
            </w:tcBorders>
            <w:shd w:val="clear" w:color="auto" w:fill="auto"/>
            <w:vAlign w:val="center"/>
          </w:tcPr>
          <w:p w14:paraId="79CE8B4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C28DB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Boczne  światła obrysowe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C2AA3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485C214" w14:textId="77777777" w:rsidTr="006150FA">
        <w:trPr>
          <w:trHeight w:val="71"/>
        </w:trPr>
        <w:tc>
          <w:tcPr>
            <w:tcW w:w="993" w:type="dxa"/>
            <w:tcBorders>
              <w:left w:val="single" w:sz="4" w:space="0" w:color="auto"/>
              <w:right w:val="single" w:sz="4" w:space="0" w:color="auto"/>
            </w:tcBorders>
            <w:shd w:val="clear" w:color="auto" w:fill="auto"/>
            <w:vAlign w:val="center"/>
          </w:tcPr>
          <w:p w14:paraId="2740AD3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41C788"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Tylne światła obrysowe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190A13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FF6F03" w14:textId="77777777" w:rsidTr="006150FA">
        <w:trPr>
          <w:trHeight w:val="71"/>
        </w:trPr>
        <w:tc>
          <w:tcPr>
            <w:tcW w:w="993" w:type="dxa"/>
            <w:tcBorders>
              <w:left w:val="single" w:sz="4" w:space="0" w:color="auto"/>
              <w:right w:val="single" w:sz="4" w:space="0" w:color="auto"/>
            </w:tcBorders>
            <w:shd w:val="clear" w:color="auto" w:fill="auto"/>
            <w:vAlign w:val="center"/>
          </w:tcPr>
          <w:p w14:paraId="6A733FD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6545B7"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Oświetlenie szczotek bocznych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2306E2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E5B8E2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4052CEE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D88E3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 xml:space="preserve">Światło ostrzegawcze, pulsacyjne, pomarańczowe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D3EDE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29FC50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969BEC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C8596B" w14:textId="77777777" w:rsidR="006150FA" w:rsidRPr="006150FA" w:rsidRDefault="006150FA" w:rsidP="006150FA">
            <w:pPr>
              <w:numPr>
                <w:ilvl w:val="0"/>
                <w:numId w:val="80"/>
              </w:numPr>
              <w:autoSpaceDE w:val="0"/>
              <w:autoSpaceDN w:val="0"/>
              <w:adjustRightInd w:val="0"/>
              <w:spacing w:after="0" w:line="240" w:lineRule="auto"/>
              <w:ind w:left="460" w:hanging="283"/>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Minimum jedno z przodu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1B2D2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F4BCF1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656563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355590" w14:textId="77777777" w:rsidR="006150FA" w:rsidRPr="006150FA" w:rsidRDefault="006150FA" w:rsidP="006150FA">
            <w:pPr>
              <w:numPr>
                <w:ilvl w:val="0"/>
                <w:numId w:val="80"/>
              </w:numPr>
              <w:autoSpaceDE w:val="0"/>
              <w:autoSpaceDN w:val="0"/>
              <w:adjustRightInd w:val="0"/>
              <w:spacing w:after="0" w:line="240" w:lineRule="auto"/>
              <w:ind w:left="460" w:hanging="283"/>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Minimum jedno z tyłu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207C4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854352"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A535F8B"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Ogumienie.</w:t>
            </w:r>
          </w:p>
        </w:tc>
      </w:tr>
      <w:tr w:rsidR="006150FA" w:rsidRPr="006150FA" w14:paraId="4B751878" w14:textId="77777777" w:rsidTr="006150FA">
        <w:trPr>
          <w:trHeight w:val="71"/>
        </w:trPr>
        <w:tc>
          <w:tcPr>
            <w:tcW w:w="993" w:type="dxa"/>
            <w:tcBorders>
              <w:left w:val="single" w:sz="4" w:space="0" w:color="auto"/>
              <w:right w:val="single" w:sz="4" w:space="0" w:color="auto"/>
            </w:tcBorders>
            <w:shd w:val="clear" w:color="auto" w:fill="auto"/>
            <w:vAlign w:val="center"/>
          </w:tcPr>
          <w:p w14:paraId="627462E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6020D29"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Koła z oponami pneumatycznymi,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BF92F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66CCAFE" w14:textId="77777777" w:rsidTr="006150FA">
        <w:trPr>
          <w:trHeight w:val="71"/>
        </w:trPr>
        <w:tc>
          <w:tcPr>
            <w:tcW w:w="993" w:type="dxa"/>
            <w:tcBorders>
              <w:left w:val="single" w:sz="4" w:space="0" w:color="auto"/>
              <w:right w:val="single" w:sz="4" w:space="0" w:color="auto"/>
            </w:tcBorders>
            <w:shd w:val="clear" w:color="auto" w:fill="auto"/>
            <w:vAlign w:val="center"/>
          </w:tcPr>
          <w:p w14:paraId="6638832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0CDEB7"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Ogumienie bezdętkowe;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C8E10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557E0D" w14:textId="77777777" w:rsidTr="006150FA">
        <w:trPr>
          <w:trHeight w:val="71"/>
        </w:trPr>
        <w:tc>
          <w:tcPr>
            <w:tcW w:w="993" w:type="dxa"/>
            <w:tcBorders>
              <w:left w:val="single" w:sz="4" w:space="0" w:color="auto"/>
              <w:right w:val="single" w:sz="4" w:space="0" w:color="auto"/>
            </w:tcBorders>
            <w:shd w:val="clear" w:color="auto" w:fill="auto"/>
            <w:vAlign w:val="center"/>
          </w:tcPr>
          <w:p w14:paraId="16B42DC5"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4C9A96"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Rozmiary ogumienia przód i tył, jednakowe – identyczne,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AD332E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EAE3EE" w14:textId="77777777" w:rsidTr="006150FA">
        <w:trPr>
          <w:trHeight w:val="71"/>
        </w:trPr>
        <w:tc>
          <w:tcPr>
            <w:tcW w:w="993" w:type="dxa"/>
            <w:tcBorders>
              <w:left w:val="single" w:sz="4" w:space="0" w:color="auto"/>
              <w:right w:val="single" w:sz="4" w:space="0" w:color="auto"/>
            </w:tcBorders>
            <w:shd w:val="clear" w:color="auto" w:fill="auto"/>
            <w:vAlign w:val="center"/>
          </w:tcPr>
          <w:p w14:paraId="01D164E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19DEBE"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Koło zapasowe, bez konieczności montażu na nadwoziu zamiatarki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83088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50E36BB"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73706D7"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Kabina.</w:t>
            </w:r>
          </w:p>
        </w:tc>
      </w:tr>
      <w:tr w:rsidR="006150FA" w:rsidRPr="006150FA" w14:paraId="14A966E2" w14:textId="77777777" w:rsidTr="006150FA">
        <w:trPr>
          <w:trHeight w:val="71"/>
        </w:trPr>
        <w:tc>
          <w:tcPr>
            <w:tcW w:w="993" w:type="dxa"/>
            <w:tcBorders>
              <w:left w:val="single" w:sz="4" w:space="0" w:color="auto"/>
              <w:right w:val="single" w:sz="4" w:space="0" w:color="auto"/>
            </w:tcBorders>
            <w:shd w:val="clear" w:color="auto" w:fill="auto"/>
            <w:vAlign w:val="center"/>
          </w:tcPr>
          <w:p w14:paraId="2D56687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6F38B54"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Minimum dwumiejscowa,</w:t>
            </w:r>
            <w:r w:rsidRPr="006150FA">
              <w:rPr>
                <w:rFonts w:ascii="Open Sans" w:eastAsia="Times New Roman" w:hAnsi="Open Sans" w:cs="Open Sans"/>
                <w:b/>
                <w:bC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3502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674C27D" w14:textId="77777777" w:rsidTr="006150FA">
        <w:trPr>
          <w:trHeight w:val="71"/>
        </w:trPr>
        <w:tc>
          <w:tcPr>
            <w:tcW w:w="993" w:type="dxa"/>
            <w:tcBorders>
              <w:left w:val="single" w:sz="4" w:space="0" w:color="auto"/>
              <w:right w:val="single" w:sz="4" w:space="0" w:color="auto"/>
            </w:tcBorders>
            <w:shd w:val="clear" w:color="auto" w:fill="auto"/>
            <w:vAlign w:val="center"/>
          </w:tcPr>
          <w:p w14:paraId="41DCBA8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ED93E1"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Izolacja dźwiękochłonna,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44F04B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2531CDD" w14:textId="77777777" w:rsidTr="006150FA">
        <w:trPr>
          <w:trHeight w:val="71"/>
        </w:trPr>
        <w:tc>
          <w:tcPr>
            <w:tcW w:w="993" w:type="dxa"/>
            <w:tcBorders>
              <w:left w:val="single" w:sz="4" w:space="0" w:color="auto"/>
              <w:right w:val="single" w:sz="4" w:space="0" w:color="auto"/>
            </w:tcBorders>
            <w:shd w:val="clear" w:color="auto" w:fill="auto"/>
            <w:vAlign w:val="center"/>
          </w:tcPr>
          <w:p w14:paraId="1855FF5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327757"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Tablica wskaźników standardowa z opisem w języku polskim.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19154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EB8F9F6" w14:textId="77777777" w:rsidTr="006150FA">
        <w:trPr>
          <w:trHeight w:val="71"/>
        </w:trPr>
        <w:tc>
          <w:tcPr>
            <w:tcW w:w="993" w:type="dxa"/>
            <w:tcBorders>
              <w:left w:val="single" w:sz="4" w:space="0" w:color="auto"/>
              <w:right w:val="single" w:sz="4" w:space="0" w:color="auto"/>
            </w:tcBorders>
            <w:shd w:val="clear" w:color="auto" w:fill="auto"/>
            <w:vAlign w:val="center"/>
          </w:tcPr>
          <w:p w14:paraId="298727B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10BAB17"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Kabina z systemem ogrzewania.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7AF64B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91C7057" w14:textId="77777777" w:rsidTr="006150FA">
        <w:trPr>
          <w:trHeight w:val="71"/>
        </w:trPr>
        <w:tc>
          <w:tcPr>
            <w:tcW w:w="993" w:type="dxa"/>
            <w:tcBorders>
              <w:left w:val="single" w:sz="4" w:space="0" w:color="auto"/>
              <w:right w:val="single" w:sz="4" w:space="0" w:color="auto"/>
            </w:tcBorders>
            <w:shd w:val="clear" w:color="auto" w:fill="auto"/>
            <w:vAlign w:val="center"/>
          </w:tcPr>
          <w:p w14:paraId="395A0E8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EC7223"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Klimatyzacja,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E396C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3AAB34"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30E92D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1244F1F"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Kolumna kierownicy: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FC2C4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C250C6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EC6D1D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6C164B" w14:textId="77777777" w:rsidR="006150FA" w:rsidRPr="006150FA" w:rsidRDefault="006150FA" w:rsidP="006150FA">
            <w:pPr>
              <w:numPr>
                <w:ilvl w:val="0"/>
                <w:numId w:val="71"/>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Koło kierownicy z regulowanym pochyleniem.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9A00D2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A7EE4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45880B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4F9F89" w14:textId="77777777" w:rsidR="006150FA" w:rsidRPr="006150FA" w:rsidRDefault="006150FA" w:rsidP="006150FA">
            <w:pPr>
              <w:numPr>
                <w:ilvl w:val="0"/>
                <w:numId w:val="71"/>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Wielofunkcyjna kierownica.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A8328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1836FEA"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36D670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161870"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Siedzenia i tapicerka: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B4508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970259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A69486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0BCD44"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Fotel kierowcy - amortyzowany regulowany w 3 zakresach.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3CEA3D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10C241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5E7AA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93407E"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Pasy bezpieczeństwa dla kierowcy i pasażera.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11DD89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A0F240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9D1D93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867EFA"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Obicie drzwi zmywalne.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CC2038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43D3A4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1E6A27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F2D158"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Dywaniki gumowe - komplet.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56065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AD53F02"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BF0878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8B7366"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Szyby: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1D6DC7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0C8B58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DF383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7DA0ED"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Szyba przednia ze szkła zespolonego.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D938E5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801E89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EE9345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8ACDB1"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Szyby nieprzyciemnione.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F01ED8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4A781E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44206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9BD075"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Elektryczny mechanizm wycieraczek i spryskiwaczy szyby przedniej,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98E57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807FC9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92EA6C5"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DC0D472"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Ogrzewanie - </w:t>
            </w:r>
            <w:proofErr w:type="spellStart"/>
            <w:r w:rsidRPr="006150FA">
              <w:rPr>
                <w:rFonts w:ascii="Open Sans" w:eastAsia="Times New Roman" w:hAnsi="Open Sans" w:cs="Open Sans"/>
                <w:sz w:val="20"/>
                <w:szCs w:val="20"/>
              </w:rPr>
              <w:t>odszranianie</w:t>
            </w:r>
            <w:proofErr w:type="spellEnd"/>
            <w:r w:rsidRPr="006150FA">
              <w:rPr>
                <w:rFonts w:ascii="Open Sans" w:eastAsia="Times New Roman" w:hAnsi="Open Sans" w:cs="Open Sans"/>
                <w:sz w:val="20"/>
                <w:szCs w:val="20"/>
              </w:rPr>
              <w:t xml:space="preserve"> szyby,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A2DD1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4CB87E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57118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EBD07DA"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Drzwi z otwieraną szybą,</w:t>
            </w:r>
            <w:r w:rsidRPr="006150FA">
              <w:rPr>
                <w:rFonts w:ascii="Open Sans" w:eastAsia="Times New Roman" w:hAnsi="Open Sans" w:cs="Open Sans"/>
                <w:b/>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4E3088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A8446B2" w14:textId="77777777" w:rsidTr="006150FA">
        <w:trPr>
          <w:trHeight w:val="71"/>
        </w:trPr>
        <w:tc>
          <w:tcPr>
            <w:tcW w:w="993" w:type="dxa"/>
            <w:tcBorders>
              <w:left w:val="single" w:sz="4" w:space="0" w:color="auto"/>
              <w:right w:val="single" w:sz="4" w:space="0" w:color="auto"/>
            </w:tcBorders>
            <w:shd w:val="clear" w:color="auto" w:fill="auto"/>
            <w:vAlign w:val="center"/>
          </w:tcPr>
          <w:p w14:paraId="7F286BD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CBF3F80"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 xml:space="preserve">Oświetlanie wewnętrzne,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F3E42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8C9A188" w14:textId="77777777" w:rsidTr="006150FA">
        <w:trPr>
          <w:trHeight w:val="71"/>
        </w:trPr>
        <w:tc>
          <w:tcPr>
            <w:tcW w:w="993" w:type="dxa"/>
            <w:tcBorders>
              <w:left w:val="single" w:sz="4" w:space="0" w:color="auto"/>
              <w:right w:val="single" w:sz="4" w:space="0" w:color="auto"/>
            </w:tcBorders>
            <w:shd w:val="clear" w:color="auto" w:fill="auto"/>
            <w:vAlign w:val="center"/>
          </w:tcPr>
          <w:p w14:paraId="2F98D9A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E3B8D6"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Osłona przeciwsłoneczna dla kierowcy i pasażera,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36AE4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6843897"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A46A4E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3317BEC"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Lusterka: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C6C018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BF02CA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97BE5C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2BC75C"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 xml:space="preserve">Zewnętrzne lusterka wsteczne: </w:t>
            </w:r>
            <w:r w:rsidRPr="006150FA">
              <w:rPr>
                <w:rFonts w:ascii="Open Sans" w:eastAsia="Times New Roman" w:hAnsi="Open Sans" w:cs="Open Sans"/>
                <w:bCs/>
                <w:sz w:val="20"/>
                <w:szCs w:val="20"/>
              </w:rPr>
              <w:t>minimum 2 sztuki (prawe i lewe),</w:t>
            </w:r>
            <w:r w:rsidRPr="006150FA">
              <w:rPr>
                <w:rFonts w:ascii="Open Sans" w:eastAsia="Times New Roman" w:hAnsi="Open Sans" w:cs="Open San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78BDED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20E64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7EDE10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DDB123"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 xml:space="preserve">Elektrycznie podgrzewane lusterka,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E17A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72535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301CF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D43FD1"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Lusterka elektrycznie regulowane.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A11A1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8FD38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3CF44E4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6AF40D"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Centralny zamek: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214CE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3B682E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1B359F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8FCDE5" w14:textId="77777777" w:rsidR="006150FA" w:rsidRPr="006150FA" w:rsidRDefault="006150FA" w:rsidP="006150FA">
            <w:pPr>
              <w:numPr>
                <w:ilvl w:val="0"/>
                <w:numId w:val="43"/>
              </w:numPr>
              <w:spacing w:after="0" w:line="240" w:lineRule="auto"/>
              <w:ind w:left="453" w:hanging="284"/>
              <w:rPr>
                <w:rFonts w:ascii="Open Sans" w:eastAsia="Times New Roman" w:hAnsi="Open Sans" w:cs="Open Sans"/>
                <w:sz w:val="20"/>
                <w:szCs w:val="20"/>
              </w:rPr>
            </w:pPr>
            <w:r w:rsidRPr="006150FA">
              <w:rPr>
                <w:rFonts w:ascii="Open Sans" w:eastAsia="Times New Roman" w:hAnsi="Open Sans" w:cs="Open Sans"/>
                <w:sz w:val="20"/>
                <w:szCs w:val="20"/>
              </w:rPr>
              <w:t>Drzwi kabiny zamykane z pilota.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DAB09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A68701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BC99CA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8BBBB7" w14:textId="77777777" w:rsidR="006150FA" w:rsidRPr="006150FA" w:rsidRDefault="006150FA" w:rsidP="006150FA">
            <w:pPr>
              <w:numPr>
                <w:ilvl w:val="0"/>
                <w:numId w:val="43"/>
              </w:numPr>
              <w:spacing w:after="0" w:line="240" w:lineRule="auto"/>
              <w:ind w:left="453" w:hanging="284"/>
              <w:rPr>
                <w:rFonts w:ascii="Open Sans" w:eastAsia="Times New Roman" w:hAnsi="Open Sans" w:cs="Open Sans"/>
                <w:sz w:val="20"/>
                <w:szCs w:val="20"/>
              </w:rPr>
            </w:pPr>
            <w:r w:rsidRPr="006150FA">
              <w:rPr>
                <w:rFonts w:ascii="Open Sans" w:eastAsia="Times New Roman" w:hAnsi="Open Sans" w:cs="Open Sans"/>
                <w:sz w:val="20"/>
                <w:szCs w:val="20"/>
              </w:rPr>
              <w:t>Dwa komplety kluczyków z pilotami.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AD176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8384240"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339FE9E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DC554D"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Wyposażenie dodatkowe: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C128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CC5C0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1525FA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2B56D1"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Radioodbiornik  z zestawem głośnomówiącym.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AE53A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6D89D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DF3460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D200C3"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 xml:space="preserve">Gaśnica,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B74159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D61397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84DCF3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13C0E8"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Apteczka,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DC602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558EA2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5E5814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9CBFAE"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Trójkąt ostrzegawczy,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87255F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F5E42A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F1CAD7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36B3DF"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Zestaw podstawowych narzędzi,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9F5A7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D9A3C9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2FB5B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75B1E66"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Klucz do kół.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DA9FEA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43A8E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112EEA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5A644C"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Kliny pod koła 2 sztuki.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CC6731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966173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586217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BE08BA"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Przewód do pompowania kół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6619A3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E92D21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9617C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1C5744"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Podnośnik hydrauliczny odpowiedni do DMC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B4C70D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B8B8F7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1925CE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01D0C4"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Koło zapasowe.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BB2F5C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47B0F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40B763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C3C9DD"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 xml:space="preserve">Wieszak na ubranie,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241D0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bl>
    <w:p w14:paraId="5006004B" w14:textId="77777777" w:rsidR="006150FA" w:rsidRPr="006150FA" w:rsidRDefault="006150FA" w:rsidP="006150FA">
      <w:pPr>
        <w:widowControl w:val="0"/>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*Skreślić niewłaściwe lub wpisać dane.</w:t>
      </w:r>
    </w:p>
    <w:p w14:paraId="11460D7F"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p>
    <w:p w14:paraId="47808938"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p>
    <w:p w14:paraId="291CF925"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r w:rsidRPr="006150FA">
        <w:rPr>
          <w:rFonts w:ascii="Open Sans" w:eastAsia="Times New Roman" w:hAnsi="Open Sans" w:cs="Open Sans"/>
          <w:color w:val="000000"/>
          <w:sz w:val="24"/>
          <w:szCs w:val="24"/>
        </w:rPr>
        <w:t>……………………………………………………………..</w:t>
      </w:r>
    </w:p>
    <w:p w14:paraId="01986DA5" w14:textId="4820F8B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b/>
          <w:bCs/>
          <w:sz w:val="16"/>
          <w:szCs w:val="16"/>
        </w:rPr>
      </w:pPr>
      <w:r w:rsidRPr="006150FA">
        <w:rPr>
          <w:rFonts w:ascii="Open Sans" w:eastAsia="Times New Roman" w:hAnsi="Open Sans" w:cs="Open Sans"/>
          <w:color w:val="000000"/>
          <w:sz w:val="16"/>
          <w:szCs w:val="16"/>
        </w:rPr>
        <w:t>(imię i nazwisko)</w:t>
      </w:r>
      <w:r>
        <w:rPr>
          <w:rFonts w:ascii="Open Sans" w:eastAsia="Times New Roman" w:hAnsi="Open Sans" w:cs="Open Sans"/>
          <w:color w:val="000000"/>
          <w:sz w:val="16"/>
          <w:szCs w:val="16"/>
        </w:rPr>
        <w:t xml:space="preserve"> </w:t>
      </w:r>
      <w:r w:rsidRPr="006150FA">
        <w:rPr>
          <w:rFonts w:ascii="Open Sans" w:eastAsia="Times New Roman" w:hAnsi="Open Sans" w:cs="Open Sans"/>
          <w:color w:val="000000"/>
          <w:sz w:val="16"/>
          <w:szCs w:val="16"/>
        </w:rPr>
        <w:t xml:space="preserve">podpis wykonawcy lub uprawnionego przedstawiciela </w:t>
      </w:r>
    </w:p>
    <w:p w14:paraId="4FB30405" w14:textId="25392F7C" w:rsidR="006150FA" w:rsidRPr="006150FA" w:rsidRDefault="006150FA" w:rsidP="006150FA">
      <w:pPr>
        <w:spacing w:after="0" w:line="240" w:lineRule="auto"/>
        <w:jc w:val="center"/>
        <w:rPr>
          <w:rFonts w:ascii="Open Sans" w:eastAsia="Times New Roman" w:hAnsi="Open Sans" w:cs="Open Sans"/>
          <w:sz w:val="16"/>
          <w:szCs w:val="16"/>
        </w:rPr>
      </w:pPr>
      <w:r w:rsidRPr="006150FA">
        <w:rPr>
          <w:rFonts w:ascii="Open Sans" w:eastAsia="Times New Roman" w:hAnsi="Open Sans" w:cs="Open Sans"/>
          <w:sz w:val="16"/>
          <w:szCs w:val="16"/>
        </w:rPr>
        <w:t xml:space="preserve">                                                                                            kwalifikowany podpis elektroniczny.</w:t>
      </w:r>
    </w:p>
    <w:p w14:paraId="21AE0CAF"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D2964DA"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80EB96B"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57EBF684"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125D0C15"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16A54B36"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5E431854"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4F0933D1"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F15C8F2" w14:textId="77777777" w:rsidR="006150FA" w:rsidRPr="006150FA" w:rsidRDefault="006150FA" w:rsidP="006150FA">
      <w:pPr>
        <w:spacing w:after="0" w:line="240" w:lineRule="auto"/>
        <w:rPr>
          <w:rFonts w:ascii="Open Sans" w:eastAsia="Times New Roman" w:hAnsi="Open Sans" w:cs="Open Sans"/>
          <w:b/>
          <w:color w:val="0000FF"/>
          <w:sz w:val="24"/>
          <w:szCs w:val="24"/>
        </w:rPr>
      </w:pPr>
    </w:p>
    <w:p w14:paraId="025CEF22" w14:textId="77777777" w:rsidR="006150FA" w:rsidRDefault="006150FA" w:rsidP="004D7D07">
      <w:pPr>
        <w:spacing w:after="0" w:line="240" w:lineRule="auto"/>
        <w:jc w:val="right"/>
        <w:rPr>
          <w:rFonts w:ascii="Open Sans" w:eastAsia="Times New Roman" w:hAnsi="Open Sans" w:cs="Open Sans"/>
          <w:b/>
          <w:bCs/>
          <w:u w:val="single"/>
        </w:rPr>
      </w:pPr>
    </w:p>
    <w:p w14:paraId="0E6435FC" w14:textId="3577CA15" w:rsidR="00BA24E8" w:rsidRDefault="00BA24E8" w:rsidP="004D7D07">
      <w:pPr>
        <w:spacing w:after="0" w:line="240" w:lineRule="auto"/>
        <w:jc w:val="right"/>
        <w:rPr>
          <w:rFonts w:ascii="Open Sans" w:eastAsia="Times New Roman" w:hAnsi="Open Sans" w:cs="Open Sans"/>
          <w:b/>
          <w:bCs/>
          <w:u w:val="single"/>
        </w:rPr>
      </w:pPr>
    </w:p>
    <w:p w14:paraId="4F9050AF" w14:textId="6E74273B" w:rsidR="00BA24E8" w:rsidRDefault="00BA24E8" w:rsidP="004D7D07">
      <w:pPr>
        <w:spacing w:after="0" w:line="240" w:lineRule="auto"/>
        <w:jc w:val="right"/>
        <w:rPr>
          <w:rFonts w:ascii="Open Sans" w:eastAsia="Times New Roman" w:hAnsi="Open Sans" w:cs="Open Sans"/>
          <w:b/>
          <w:bCs/>
          <w:u w:val="single"/>
        </w:rPr>
      </w:pPr>
    </w:p>
    <w:p w14:paraId="79120495" w14:textId="4346B599" w:rsidR="00BA24E8" w:rsidRDefault="00BA24E8" w:rsidP="004D7D07">
      <w:pPr>
        <w:spacing w:after="0" w:line="240" w:lineRule="auto"/>
        <w:jc w:val="right"/>
        <w:rPr>
          <w:rFonts w:ascii="Open Sans" w:eastAsia="Times New Roman" w:hAnsi="Open Sans" w:cs="Open Sans"/>
          <w:b/>
          <w:bCs/>
          <w:u w:val="single"/>
        </w:rPr>
      </w:pPr>
    </w:p>
    <w:p w14:paraId="0AB196F6" w14:textId="77777777" w:rsidR="00BA24E8" w:rsidRDefault="00BA24E8" w:rsidP="004D7D07">
      <w:pPr>
        <w:spacing w:after="0" w:line="240" w:lineRule="auto"/>
        <w:jc w:val="right"/>
        <w:rPr>
          <w:rFonts w:ascii="Open Sans" w:eastAsia="Times New Roman" w:hAnsi="Open Sans" w:cs="Open Sans"/>
          <w:b/>
          <w:bCs/>
          <w:u w:val="single"/>
        </w:rPr>
      </w:pPr>
    </w:p>
    <w:p w14:paraId="63F0019F" w14:textId="77777777" w:rsidR="00797E8E" w:rsidRDefault="00797E8E" w:rsidP="004D7D07">
      <w:pPr>
        <w:spacing w:after="0" w:line="240" w:lineRule="auto"/>
        <w:jc w:val="right"/>
        <w:rPr>
          <w:rFonts w:ascii="Open Sans" w:eastAsia="Times New Roman" w:hAnsi="Open Sans" w:cs="Open Sans"/>
          <w:b/>
          <w:bCs/>
          <w:u w:val="single"/>
        </w:rPr>
      </w:pPr>
    </w:p>
    <w:p w14:paraId="518619C7" w14:textId="77777777" w:rsidR="00797E8E" w:rsidRDefault="00797E8E" w:rsidP="004D7D07">
      <w:pPr>
        <w:spacing w:after="0" w:line="240" w:lineRule="auto"/>
        <w:jc w:val="right"/>
        <w:rPr>
          <w:rFonts w:ascii="Open Sans" w:eastAsia="Times New Roman" w:hAnsi="Open Sans" w:cs="Open Sans"/>
          <w:b/>
          <w:bCs/>
          <w:u w:val="single"/>
        </w:rPr>
      </w:pPr>
    </w:p>
    <w:p w14:paraId="7BB0464D" w14:textId="77777777" w:rsidR="00797E8E" w:rsidRDefault="00797E8E" w:rsidP="004D7D07">
      <w:pPr>
        <w:spacing w:after="0" w:line="240" w:lineRule="auto"/>
        <w:jc w:val="right"/>
        <w:rPr>
          <w:rFonts w:ascii="Open Sans" w:eastAsia="Times New Roman" w:hAnsi="Open Sans" w:cs="Open Sans"/>
          <w:b/>
          <w:bCs/>
          <w:u w:val="single"/>
        </w:rPr>
      </w:pPr>
    </w:p>
    <w:p w14:paraId="7B1DA487" w14:textId="3B3DBF23" w:rsidR="003A3FD7" w:rsidRDefault="003A3FD7" w:rsidP="004D7D07">
      <w:pPr>
        <w:spacing w:after="0" w:line="240" w:lineRule="auto"/>
        <w:jc w:val="right"/>
        <w:rPr>
          <w:rFonts w:ascii="Open Sans" w:eastAsia="Times New Roman" w:hAnsi="Open Sans" w:cs="Open Sans"/>
          <w:b/>
          <w:bCs/>
          <w:u w:val="single"/>
        </w:rPr>
      </w:pPr>
    </w:p>
    <w:p w14:paraId="4ADA715D" w14:textId="393BD9D9" w:rsidR="003A3FD7" w:rsidRDefault="003A3FD7" w:rsidP="004D7D07">
      <w:pPr>
        <w:spacing w:after="0" w:line="240" w:lineRule="auto"/>
        <w:jc w:val="right"/>
        <w:rPr>
          <w:rFonts w:ascii="Open Sans" w:eastAsia="Times New Roman" w:hAnsi="Open Sans" w:cs="Open Sans"/>
          <w:b/>
          <w:bCs/>
          <w:u w:val="single"/>
        </w:rPr>
      </w:pPr>
    </w:p>
    <w:p w14:paraId="4821243C" w14:textId="3A77F9CC" w:rsidR="003A3FD7" w:rsidRDefault="003A3FD7" w:rsidP="004D7D07">
      <w:pPr>
        <w:spacing w:after="0" w:line="240" w:lineRule="auto"/>
        <w:jc w:val="right"/>
        <w:rPr>
          <w:rFonts w:ascii="Open Sans" w:eastAsia="Times New Roman" w:hAnsi="Open Sans" w:cs="Open Sans"/>
          <w:b/>
          <w:bCs/>
          <w:u w:val="single"/>
        </w:rPr>
      </w:pPr>
    </w:p>
    <w:p w14:paraId="27B6E572" w14:textId="2E8D1431" w:rsidR="003A3FD7" w:rsidRDefault="003A3FD7"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79BF3580" w:rsidR="007B550D" w:rsidRPr="00F81397" w:rsidRDefault="00DD5090" w:rsidP="00F81397">
            <w:pPr>
              <w:suppressAutoHyphens/>
              <w:spacing w:after="0" w:line="276" w:lineRule="auto"/>
              <w:jc w:val="both"/>
              <w:rPr>
                <w:rFonts w:ascii="Book Antiqua" w:eastAsia="Times New Roman" w:hAnsi="Book Antiqua" w:cs="Open Sans"/>
                <w:i/>
                <w:iCs/>
                <w:color w:val="ED7D31" w:themeColor="accent2"/>
                <w:sz w:val="20"/>
                <w:szCs w:val="20"/>
              </w:rPr>
            </w:pPr>
            <w:r w:rsidRPr="00DD5090">
              <w:rPr>
                <w:rFonts w:ascii="Book Antiqua" w:eastAsia="Times New Roman" w:hAnsi="Book Antiqua" w:cs="Open Sans"/>
                <w:i/>
                <w:iCs/>
                <w:color w:val="ED7D31" w:themeColor="accent2"/>
                <w:sz w:val="20"/>
                <w:szCs w:val="20"/>
              </w:rPr>
              <w:t xml:space="preserve">„Dostawa zamiatarki do zamiatania ulic. "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E13851"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w:t>
            </w:r>
            <w:r w:rsidR="00DD5090">
              <w:rPr>
                <w:rFonts w:ascii="Book Antiqua" w:eastAsia="Times New Roman" w:hAnsi="Book Antiqua" w:cs="Open Sans"/>
                <w:i/>
                <w:iCs/>
                <w:color w:val="ED7D31" w:themeColor="accent2"/>
                <w:sz w:val="20"/>
                <w:szCs w:val="20"/>
              </w:rPr>
              <w:t>8</w:t>
            </w:r>
            <w:r w:rsidRPr="00331C6D">
              <w:rPr>
                <w:rFonts w:ascii="Book Antiqua" w:eastAsia="Times New Roman" w:hAnsi="Book Antiqua" w:cs="Open Sans"/>
                <w:i/>
                <w:iCs/>
                <w:color w:val="ED7D31" w:themeColor="accent2"/>
                <w:sz w:val="20"/>
                <w:szCs w:val="20"/>
              </w:rPr>
              <w:t>/AP/2023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0E74B2"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 xml:space="preserve">składane w zakresie art. 108 ust. 1 pkt 5 ustawy </w:t>
      </w:r>
      <w:proofErr w:type="spellStart"/>
      <w:r w:rsidRPr="004D1660">
        <w:rPr>
          <w:rFonts w:ascii="Open Sans" w:eastAsia="Cambria" w:hAnsi="Open Sans" w:cs="Open Sans"/>
          <w:color w:val="000000" w:themeColor="text1"/>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51758A49" w:rsidR="008A191D" w:rsidRPr="00D15FD3" w:rsidRDefault="00DD5090"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D5090">
        <w:rPr>
          <w:rFonts w:ascii="Book Antiqua" w:eastAsia="Times New Roman" w:hAnsi="Book Antiqua"/>
          <w:i/>
          <w:iCs/>
          <w:color w:val="ED7D31" w:themeColor="accent2"/>
          <w:sz w:val="24"/>
          <w:szCs w:val="24"/>
        </w:rPr>
        <w:t xml:space="preserve">„Dostawa zamiatarki do zamiatania ulic. " </w:t>
      </w:r>
      <w:r w:rsidR="008A191D" w:rsidRPr="00D15FD3">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2C8D3B1B" w14:textId="77777777" w:rsidR="00DD5090" w:rsidRDefault="00DD5090" w:rsidP="000A7686">
      <w:pPr>
        <w:suppressAutoHyphens/>
        <w:spacing w:after="0" w:line="276" w:lineRule="auto"/>
        <w:jc w:val="center"/>
        <w:rPr>
          <w:rFonts w:ascii="Open Sans" w:eastAsia="Cambria" w:hAnsi="Open Sans" w:cs="Open Sans"/>
          <w:i/>
          <w:color w:val="FF0000"/>
        </w:rPr>
      </w:pPr>
    </w:p>
    <w:p w14:paraId="32CE031D" w14:textId="77777777" w:rsidR="00DD5090" w:rsidRDefault="00DD5090"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33D95BAE"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DD5090" w:rsidRPr="00DD5090">
        <w:rPr>
          <w:rFonts w:ascii="Book Antiqua" w:eastAsia="Times New Roman" w:hAnsi="Book Antiqua"/>
          <w:i/>
          <w:iCs/>
          <w:color w:val="ED7D31" w:themeColor="accent2"/>
          <w:sz w:val="24"/>
          <w:szCs w:val="24"/>
        </w:rPr>
        <w:t xml:space="preserve">„Dostawa zamiatarki do zamiatania ulic " </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w:t>
      </w:r>
      <w:proofErr w:type="spellStart"/>
      <w:r w:rsidR="002578F3" w:rsidRPr="002578F3">
        <w:rPr>
          <w:rFonts w:ascii="Open Sans" w:eastAsia="Cambria" w:hAnsi="Open Sans" w:cs="Open Sans"/>
        </w:rPr>
        <w:t>t.j</w:t>
      </w:r>
      <w:proofErr w:type="spellEnd"/>
      <w:r w:rsidR="002578F3" w:rsidRPr="002578F3">
        <w:rPr>
          <w:rFonts w:ascii="Open Sans" w:eastAsia="Cambria" w:hAnsi="Open Sans" w:cs="Open Sans"/>
        </w:rPr>
        <w:t xml:space="preserve">. Dz.U. z 2019 r. poz. 2019), tekst jednolity z dnia 16 sierpnia 2022 r. ( Dz. U. z 2022 r. poz. 1710 z </w:t>
      </w:r>
      <w:proofErr w:type="spellStart"/>
      <w:r w:rsidR="002578F3" w:rsidRPr="002578F3">
        <w:rPr>
          <w:rFonts w:ascii="Open Sans" w:eastAsia="Cambria" w:hAnsi="Open Sans" w:cs="Open Sans"/>
        </w:rPr>
        <w:t>późn</w:t>
      </w:r>
      <w:proofErr w:type="spellEnd"/>
      <w:r w:rsidR="002578F3" w:rsidRPr="002578F3">
        <w:rPr>
          <w:rFonts w:ascii="Open Sans" w:eastAsia="Cambria" w:hAnsi="Open Sans" w:cs="Open Sans"/>
        </w:rPr>
        <w:t xml:space="preserve">. zm. )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149BB21" w14:textId="77777777" w:rsidR="00DD5090" w:rsidRDefault="00DD5090" w:rsidP="00EA47A2">
      <w:pPr>
        <w:suppressAutoHyphens/>
        <w:spacing w:after="120" w:line="276" w:lineRule="auto"/>
        <w:ind w:left="2832"/>
        <w:jc w:val="right"/>
        <w:rPr>
          <w:rFonts w:ascii="Open Sans" w:eastAsia="Cambria" w:hAnsi="Open Sans" w:cs="Open Sans"/>
          <w:bCs/>
          <w:color w:val="002060"/>
          <w:sz w:val="16"/>
          <w:szCs w:val="16"/>
        </w:rPr>
      </w:pPr>
    </w:p>
    <w:p w14:paraId="589D7F84" w14:textId="349EF5D5"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44A78C1B" w14:textId="20E23773" w:rsidR="00DD5090" w:rsidRPr="00D15FD3" w:rsidRDefault="00DD5090" w:rsidP="00DD5090">
      <w:pPr>
        <w:spacing w:after="0" w:line="360" w:lineRule="auto"/>
        <w:ind w:right="-427"/>
        <w:jc w:val="center"/>
        <w:rPr>
          <w:rFonts w:ascii="Book Antiqua" w:eastAsia="Times New Roman" w:hAnsi="Book Antiqua"/>
          <w:i/>
          <w:iCs/>
          <w:color w:val="ED7D31" w:themeColor="accent2"/>
          <w:sz w:val="24"/>
          <w:szCs w:val="24"/>
        </w:rPr>
      </w:pPr>
      <w:r w:rsidRPr="00D15FD3">
        <w:rPr>
          <w:rFonts w:ascii="Book Antiqua" w:eastAsia="Times New Roman" w:hAnsi="Book Antiqua"/>
          <w:i/>
          <w:iCs/>
          <w:color w:val="ED7D31" w:themeColor="accent2"/>
          <w:sz w:val="24"/>
          <w:szCs w:val="24"/>
        </w:rPr>
        <w:t>„</w:t>
      </w:r>
      <w:r w:rsidRPr="00EE24DE">
        <w:rPr>
          <w:rFonts w:ascii="Book Antiqua" w:eastAsia="Times New Roman" w:hAnsi="Book Antiqua"/>
          <w:i/>
          <w:iCs/>
          <w:color w:val="ED7D31" w:themeColor="accent2"/>
          <w:sz w:val="24"/>
          <w:szCs w:val="24"/>
        </w:rPr>
        <w:t>Dostawa zamiatarki do zamiatania ulic. "</w:t>
      </w: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445476C3" w14:textId="77777777"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775CFCF7" w14:textId="1C8293B8"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32C2C5F" w14:textId="60B55549" w:rsidR="009758E4" w:rsidRPr="00FF1FEC" w:rsidRDefault="009758E4" w:rsidP="009758E4">
      <w:pPr>
        <w:keepNext/>
        <w:widowControl w:val="0"/>
        <w:suppressAutoHyphens/>
        <w:spacing w:after="200" w:line="240" w:lineRule="auto"/>
        <w:contextualSpacing/>
        <w:jc w:val="center"/>
        <w:outlineLvl w:val="4"/>
        <w:rPr>
          <w:rFonts w:ascii="Open Sans" w:eastAsia="SimSun" w:hAnsi="Open Sans" w:cs="Open Sans"/>
          <w:bCs/>
          <w:kern w:val="2"/>
          <w:sz w:val="20"/>
          <w:szCs w:val="20"/>
          <w:lang w:eastAsia="en-US" w:bidi="hi-IN"/>
        </w:rPr>
      </w:pPr>
      <w:r w:rsidRPr="00FF1FEC">
        <w:rPr>
          <w:rFonts w:ascii="Open Sans" w:eastAsia="SimSun" w:hAnsi="Open Sans" w:cs="Open Sans"/>
          <w:bCs/>
          <w:kern w:val="2"/>
          <w:sz w:val="20"/>
          <w:szCs w:val="20"/>
          <w:lang w:eastAsia="en-US" w:bidi="hi-IN"/>
        </w:rPr>
        <w:t>WZÓR</w:t>
      </w:r>
      <w:r w:rsidR="00545DB6">
        <w:rPr>
          <w:rFonts w:ascii="Open Sans" w:eastAsia="SimSun" w:hAnsi="Open Sans" w:cs="Open Sans"/>
          <w:bCs/>
          <w:kern w:val="2"/>
          <w:sz w:val="20"/>
          <w:szCs w:val="20"/>
          <w:lang w:eastAsia="en-US" w:bidi="hi-IN"/>
        </w:rPr>
        <w:t xml:space="preserve"> </w:t>
      </w:r>
      <w:r w:rsidRPr="00FF1FEC">
        <w:rPr>
          <w:rFonts w:ascii="Open Sans" w:eastAsia="SimSun" w:hAnsi="Open Sans" w:cs="Open Sans"/>
          <w:bCs/>
          <w:kern w:val="2"/>
          <w:sz w:val="20"/>
          <w:szCs w:val="20"/>
          <w:lang w:eastAsia="en-US" w:bidi="hi-IN"/>
        </w:rPr>
        <w:t>Umowa dostawy nr …/……..</w:t>
      </w:r>
    </w:p>
    <w:p w14:paraId="30AF2097" w14:textId="77777777" w:rsidR="009758E4" w:rsidRPr="009758E4" w:rsidRDefault="009758E4" w:rsidP="009758E4">
      <w:pPr>
        <w:keepNext/>
        <w:widowControl w:val="0"/>
        <w:suppressAutoHyphens/>
        <w:spacing w:after="200" w:line="240" w:lineRule="auto"/>
        <w:contextualSpacing/>
        <w:jc w:val="both"/>
        <w:outlineLvl w:val="2"/>
        <w:rPr>
          <w:rFonts w:ascii="Open Sans" w:eastAsia="SimSun" w:hAnsi="Open Sans" w:cs="Open Sans"/>
          <w:bCs/>
          <w:kern w:val="2"/>
          <w:sz w:val="20"/>
          <w:szCs w:val="20"/>
          <w:lang w:eastAsia="en-US" w:bidi="hi-IN"/>
        </w:rPr>
      </w:pPr>
    </w:p>
    <w:p w14:paraId="4981FFCC"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zawarta dnia ………… roku w Koszalinie pomiędzy:</w:t>
      </w:r>
    </w:p>
    <w:p w14:paraId="1B3EFEC4"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hi-IN" w:bidi="hi-IN"/>
        </w:rPr>
      </w:pPr>
      <w:r w:rsidRPr="009758E4">
        <w:rPr>
          <w:rFonts w:ascii="Open Sans" w:eastAsia="SimSun" w:hAnsi="Open Sans" w:cs="Open Sans"/>
          <w:bCs/>
          <w:kern w:val="2"/>
          <w:sz w:val="20"/>
          <w:szCs w:val="20"/>
          <w:lang w:eastAsia="hi-IN" w:bidi="hi-IN"/>
        </w:rPr>
        <w:t>Przedsiębiorstwem Gospodarki Komunalnej Spółka z o.o. z siedzibą w Koszalinie, ul. Komunalna 5, wpisaną do rejestru przedsiębiorców prowadzonego przez Sąd Rejonowy w Koszalinie IX Wydział Gospodarczy Krajowego Rejestru Sądowego pod nr 0000045697, posługująca się nr NIP 669-05-05-783, REGON 330253984, numer rejestrowy BDO 000005452o kapitale zakładowym w wysokości 6.332.043,06 złotych</w:t>
      </w:r>
      <w:r w:rsidRPr="009758E4">
        <w:rPr>
          <w:rFonts w:ascii="Open Sans" w:eastAsia="SimSun" w:hAnsi="Open Sans" w:cs="Open Sans"/>
          <w:kern w:val="2"/>
          <w:sz w:val="20"/>
          <w:szCs w:val="20"/>
          <w:lang w:eastAsia="hi-IN" w:bidi="hi-IN"/>
        </w:rPr>
        <w:t xml:space="preserve"> w całości wniesionym,  reprezentowaną przez:</w:t>
      </w:r>
    </w:p>
    <w:p w14:paraId="5AC06DE2" w14:textId="77777777" w:rsidR="009758E4" w:rsidRPr="009758E4" w:rsidRDefault="009758E4" w:rsidP="00847476">
      <w:pPr>
        <w:keepNext/>
        <w:widowControl w:val="0"/>
        <w:numPr>
          <w:ilvl w:val="0"/>
          <w:numId w:val="86"/>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 xml:space="preserve">Tomasza </w:t>
      </w:r>
      <w:proofErr w:type="spellStart"/>
      <w:r w:rsidRPr="009758E4">
        <w:rPr>
          <w:rFonts w:ascii="Open Sans" w:eastAsia="Times New Roman" w:hAnsi="Open Sans" w:cs="Open Sans"/>
          <w:sz w:val="20"/>
          <w:szCs w:val="20"/>
          <w:lang w:eastAsia="zh-CN"/>
        </w:rPr>
        <w:t>Ucińskiego</w:t>
      </w:r>
      <w:proofErr w:type="spellEnd"/>
      <w:r w:rsidRPr="009758E4">
        <w:rPr>
          <w:rFonts w:ascii="Open Sans" w:eastAsia="Times New Roman" w:hAnsi="Open Sans" w:cs="Open Sans"/>
          <w:sz w:val="20"/>
          <w:szCs w:val="20"/>
          <w:lang w:eastAsia="zh-CN"/>
        </w:rPr>
        <w:t xml:space="preserve"> - Prezesa Zarządu,</w:t>
      </w:r>
    </w:p>
    <w:p w14:paraId="23445849" w14:textId="77777777" w:rsidR="009758E4" w:rsidRPr="009758E4" w:rsidRDefault="009758E4" w:rsidP="00847476">
      <w:pPr>
        <w:keepNext/>
        <w:widowControl w:val="0"/>
        <w:numPr>
          <w:ilvl w:val="0"/>
          <w:numId w:val="86"/>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 xml:space="preserve">Magdalenę </w:t>
      </w:r>
      <w:proofErr w:type="spellStart"/>
      <w:r w:rsidRPr="009758E4">
        <w:rPr>
          <w:rFonts w:ascii="Open Sans" w:eastAsia="Times New Roman" w:hAnsi="Open Sans" w:cs="Open Sans"/>
          <w:sz w:val="20"/>
          <w:szCs w:val="20"/>
          <w:lang w:eastAsia="zh-CN"/>
        </w:rPr>
        <w:t>Wałęska</w:t>
      </w:r>
      <w:proofErr w:type="spellEnd"/>
      <w:r w:rsidRPr="009758E4">
        <w:rPr>
          <w:rFonts w:ascii="Open Sans" w:eastAsia="Times New Roman" w:hAnsi="Open Sans" w:cs="Open Sans"/>
          <w:sz w:val="20"/>
          <w:szCs w:val="20"/>
          <w:lang w:eastAsia="zh-CN"/>
        </w:rPr>
        <w:t xml:space="preserve"> – Prokurenta,</w:t>
      </w:r>
    </w:p>
    <w:p w14:paraId="0FFBB28D"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hi-IN" w:bidi="hi-IN"/>
        </w:rPr>
        <w:t xml:space="preserve">zwaną dalej </w:t>
      </w:r>
      <w:r w:rsidRPr="009758E4">
        <w:rPr>
          <w:rFonts w:ascii="Open Sans" w:eastAsia="SimSun" w:hAnsi="Open Sans" w:cs="Open Sans"/>
          <w:bCs/>
          <w:kern w:val="2"/>
          <w:sz w:val="20"/>
          <w:szCs w:val="20"/>
          <w:lang w:eastAsia="hi-IN" w:bidi="hi-IN"/>
        </w:rPr>
        <w:t>Zamawiającym</w:t>
      </w:r>
      <w:r w:rsidRPr="009758E4">
        <w:rPr>
          <w:rFonts w:ascii="Open Sans" w:eastAsia="SimSun" w:hAnsi="Open Sans" w:cs="Open Sans"/>
          <w:kern w:val="2"/>
          <w:sz w:val="20"/>
          <w:szCs w:val="20"/>
          <w:lang w:eastAsia="hi-IN" w:bidi="hi-IN"/>
        </w:rPr>
        <w:t>.</w:t>
      </w:r>
    </w:p>
    <w:p w14:paraId="45FD9062"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a </w:t>
      </w:r>
    </w:p>
    <w:p w14:paraId="2B98CC2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……………………………………………….,NIP…………………,REGON………………………, reprezentowaną przy zawarciu niniejszej Umowy przez: ……….………… </w:t>
      </w:r>
      <w:r w:rsidRPr="009758E4">
        <w:rPr>
          <w:rFonts w:ascii="Open Sans" w:eastAsia="SimSun" w:hAnsi="Open Sans" w:cs="Open Sans"/>
          <w:i/>
          <w:iCs/>
          <w:kern w:val="2"/>
          <w:sz w:val="20"/>
          <w:szCs w:val="20"/>
          <w:u w:val="single"/>
          <w:lang w:eastAsia="hi-IN" w:bidi="hi-IN"/>
        </w:rPr>
        <w:t xml:space="preserve">gdy pełnomocnictwo: </w:t>
      </w:r>
      <w:r w:rsidRPr="009758E4">
        <w:rPr>
          <w:rFonts w:ascii="Open Sans" w:eastAsia="SimSun" w:hAnsi="Open Sans" w:cs="Open Sans"/>
          <w:kern w:val="2"/>
          <w:sz w:val="20"/>
          <w:szCs w:val="20"/>
          <w:lang w:eastAsia="hi-IN" w:bidi="hi-IN"/>
        </w:rPr>
        <w:t xml:space="preserve">(umocowanie ustalone na podstawie pełnomocnictwa, z którego wynika prawo do reprezentowania Wykonawcy - stanowiącego załącznik nr ... do niniejszej umowy, zwanym w treści umowy </w:t>
      </w:r>
      <w:r w:rsidRPr="009758E4">
        <w:rPr>
          <w:rFonts w:ascii="Open Sans" w:eastAsia="SimSun" w:hAnsi="Open Sans" w:cs="Open Sans"/>
          <w:bCs/>
          <w:kern w:val="2"/>
          <w:sz w:val="20"/>
          <w:szCs w:val="20"/>
          <w:lang w:eastAsia="hi-IN" w:bidi="hi-IN"/>
        </w:rPr>
        <w:t>Wykonawcą</w:t>
      </w:r>
      <w:r w:rsidRPr="009758E4">
        <w:rPr>
          <w:rFonts w:ascii="Open Sans" w:eastAsia="SimSun" w:hAnsi="Open Sans" w:cs="Open Sans"/>
          <w:kern w:val="2"/>
          <w:sz w:val="20"/>
          <w:szCs w:val="20"/>
          <w:lang w:eastAsia="hi-IN" w:bidi="hi-IN"/>
        </w:rPr>
        <w:t xml:space="preserve">,   </w:t>
      </w:r>
    </w:p>
    <w:p w14:paraId="1FDDCC9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   </w:t>
      </w:r>
    </w:p>
    <w:p w14:paraId="1AFF7CF4" w14:textId="77777777" w:rsidR="009758E4" w:rsidRPr="00545DB6" w:rsidRDefault="009758E4" w:rsidP="009758E4">
      <w:pPr>
        <w:autoSpaceDE w:val="0"/>
        <w:autoSpaceDN w:val="0"/>
        <w:adjustRightInd w:val="0"/>
        <w:spacing w:after="200" w:line="276" w:lineRule="auto"/>
        <w:jc w:val="both"/>
        <w:rPr>
          <w:rFonts w:ascii="Open Sans" w:eastAsia="Times New Roman" w:hAnsi="Open Sans" w:cs="Open Sans"/>
          <w:iCs/>
          <w:color w:val="FF0000"/>
          <w:sz w:val="20"/>
          <w:szCs w:val="20"/>
        </w:rPr>
      </w:pPr>
      <w:r w:rsidRPr="009758E4">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11 września 2019 roku Prawo zamówień publicznych (Dz.U. z 2022 r. poz. 1710 ze zm. - zwana dalej „ustawą PZP”), </w:t>
      </w:r>
      <w:r w:rsidRPr="009758E4">
        <w:rPr>
          <w:rFonts w:ascii="Open Sans" w:eastAsia="SimSun" w:hAnsi="Open Sans" w:cs="Open Sans"/>
          <w:bCs/>
          <w:kern w:val="2"/>
          <w:sz w:val="20"/>
          <w:szCs w:val="20"/>
          <w:lang w:eastAsia="hi-IN" w:bidi="hi-IN"/>
        </w:rPr>
        <w:t xml:space="preserve">w przedmiocie </w:t>
      </w:r>
      <w:r w:rsidRPr="009758E4">
        <w:rPr>
          <w:rFonts w:ascii="Open Sans" w:eastAsia="Calibri" w:hAnsi="Open Sans" w:cs="Open Sans"/>
          <w:b/>
          <w:iCs/>
          <w:sz w:val="20"/>
          <w:szCs w:val="20"/>
          <w:lang w:eastAsia="en-US"/>
        </w:rPr>
        <w:t>„</w:t>
      </w:r>
      <w:bookmarkStart w:id="49" w:name="_Hlk534717957"/>
      <w:r w:rsidRPr="009758E4">
        <w:rPr>
          <w:rFonts w:ascii="Open Sans" w:eastAsia="Times New Roman" w:hAnsi="Open Sans" w:cs="Open Sans"/>
          <w:bCs/>
          <w:sz w:val="20"/>
          <w:szCs w:val="20"/>
          <w:lang w:eastAsia="en-US"/>
        </w:rPr>
        <w:t>Dostawa</w:t>
      </w:r>
      <w:r w:rsidRPr="009758E4">
        <w:rPr>
          <w:rFonts w:ascii="Open Sans" w:eastAsia="Times New Roman" w:hAnsi="Open Sans" w:cs="Open Sans"/>
          <w:b/>
          <w:bCs/>
          <w:sz w:val="20"/>
          <w:szCs w:val="20"/>
          <w:lang w:eastAsia="en-US"/>
        </w:rPr>
        <w:t xml:space="preserve"> </w:t>
      </w:r>
      <w:r w:rsidRPr="009758E4">
        <w:rPr>
          <w:rFonts w:ascii="Open Sans" w:eastAsia="Times New Roman" w:hAnsi="Open Sans" w:cs="Open Sans"/>
          <w:sz w:val="20"/>
          <w:szCs w:val="20"/>
          <w:lang w:eastAsia="en-US"/>
        </w:rPr>
        <w:t>nowej zamiatarki do zamiatanie ulic”</w:t>
      </w:r>
      <w:bookmarkEnd w:id="49"/>
      <w:r w:rsidRPr="009758E4">
        <w:rPr>
          <w:rFonts w:ascii="Open Sans" w:eastAsia="Calibri" w:hAnsi="Open Sans" w:cs="Open Sans"/>
          <w:sz w:val="20"/>
          <w:szCs w:val="20"/>
          <w:lang w:eastAsia="en-US"/>
        </w:rPr>
        <w:t xml:space="preserve"> </w:t>
      </w:r>
      <w:r w:rsidRPr="009758E4">
        <w:rPr>
          <w:rFonts w:ascii="Open Sans" w:eastAsia="SimSun" w:hAnsi="Open Sans" w:cs="Open Sans"/>
          <w:bCs/>
          <w:kern w:val="2"/>
          <w:sz w:val="20"/>
          <w:szCs w:val="20"/>
          <w:lang w:eastAsia="hi-IN" w:bidi="hi-IN"/>
        </w:rPr>
        <w:t>dokonał wyboru oferty Wykonawcy</w:t>
      </w:r>
      <w:r w:rsidRPr="009758E4">
        <w:rPr>
          <w:rFonts w:ascii="Open Sans" w:eastAsia="SimSun" w:hAnsi="Open Sans" w:cs="Open Sans"/>
          <w:kern w:val="2"/>
          <w:sz w:val="20"/>
          <w:szCs w:val="20"/>
          <w:lang w:eastAsia="hi-IN" w:bidi="hi-IN"/>
        </w:rPr>
        <w:t xml:space="preserve">, Strony uzgadniają, co </w:t>
      </w:r>
      <w:r w:rsidRPr="00545DB6">
        <w:rPr>
          <w:rFonts w:ascii="Open Sans" w:eastAsia="SimSun" w:hAnsi="Open Sans" w:cs="Open Sans"/>
          <w:kern w:val="2"/>
          <w:sz w:val="20"/>
          <w:szCs w:val="20"/>
          <w:lang w:eastAsia="hi-IN" w:bidi="hi-IN"/>
        </w:rPr>
        <w:t>następuje:</w:t>
      </w:r>
    </w:p>
    <w:p w14:paraId="56694EEB"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1</w:t>
      </w:r>
    </w:p>
    <w:p w14:paraId="210562A4"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Przedmiot umowy i zasady realizacji</w:t>
      </w:r>
    </w:p>
    <w:p w14:paraId="66A5FC2D"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Przedmiotem niniejszej umowy jest dostawa dla Zamawiającego</w:t>
      </w:r>
      <w:r w:rsidRPr="00545DB6">
        <w:rPr>
          <w:rFonts w:ascii="Open Sans" w:eastAsia="Times New Roman" w:hAnsi="Open Sans" w:cs="Open Sans"/>
          <w:sz w:val="20"/>
          <w:szCs w:val="20"/>
          <w:lang w:eastAsia="en-US"/>
        </w:rPr>
        <w:t>,</w:t>
      </w:r>
      <w:r w:rsidRPr="00545DB6">
        <w:rPr>
          <w:rFonts w:ascii="Open Sans" w:eastAsia="SimSun" w:hAnsi="Open Sans" w:cs="Open Sans"/>
          <w:kern w:val="2"/>
          <w:sz w:val="20"/>
          <w:szCs w:val="20"/>
          <w:lang w:eastAsia="hi-IN" w:bidi="hi-IN"/>
        </w:rPr>
        <w:t xml:space="preserve"> </w:t>
      </w:r>
      <w:r w:rsidRPr="00545DB6">
        <w:rPr>
          <w:rFonts w:ascii="Open Sans" w:eastAsia="Times New Roman" w:hAnsi="Open Sans" w:cs="Open Sans"/>
          <w:sz w:val="20"/>
          <w:szCs w:val="20"/>
          <w:lang w:eastAsia="en-US"/>
        </w:rPr>
        <w:t xml:space="preserve">nowej </w:t>
      </w:r>
      <w:r w:rsidRPr="00545DB6">
        <w:rPr>
          <w:rFonts w:ascii="Open Sans" w:eastAsia="Calibri" w:hAnsi="Open Sans" w:cs="Open Sans"/>
          <w:sz w:val="20"/>
          <w:szCs w:val="20"/>
          <w:lang w:eastAsia="en-US"/>
        </w:rPr>
        <w:t xml:space="preserve">zamiatarki do zamiatania ulic, </w:t>
      </w:r>
      <w:r w:rsidRPr="00545DB6">
        <w:rPr>
          <w:rFonts w:ascii="Open Sans" w:eastAsia="SimSun" w:hAnsi="Open Sans" w:cs="Open Sans"/>
          <w:kern w:val="2"/>
          <w:sz w:val="20"/>
          <w:szCs w:val="20"/>
          <w:lang w:eastAsia="hi-IN" w:bidi="hi-IN"/>
        </w:rPr>
        <w:t xml:space="preserve">zgodnego z wymogami </w:t>
      </w:r>
      <w:bookmarkStart w:id="50" w:name="_Hlk96974884"/>
      <w:bookmarkStart w:id="51" w:name="_Hlk96971104"/>
      <w:r w:rsidRPr="00545DB6">
        <w:rPr>
          <w:rFonts w:ascii="Open Sans" w:eastAsia="SimSun" w:hAnsi="Open Sans" w:cs="Open Sans"/>
          <w:kern w:val="2"/>
          <w:sz w:val="20"/>
          <w:szCs w:val="20"/>
          <w:lang w:eastAsia="hi-IN" w:bidi="hi-IN"/>
        </w:rPr>
        <w:t xml:space="preserve">zawartymi w Specyfikacji Warunków Zamówienia </w:t>
      </w:r>
      <w:bookmarkEnd w:id="50"/>
      <w:r w:rsidRPr="00545DB6">
        <w:rPr>
          <w:rFonts w:ascii="Open Sans" w:eastAsia="SimSun" w:hAnsi="Open Sans" w:cs="Open Sans"/>
          <w:kern w:val="2"/>
          <w:sz w:val="20"/>
          <w:szCs w:val="20"/>
          <w:lang w:eastAsia="hi-IN" w:bidi="hi-IN"/>
        </w:rPr>
        <w:t>(SWZ)</w:t>
      </w:r>
      <w:bookmarkEnd w:id="51"/>
      <w:r w:rsidRPr="00545DB6">
        <w:rPr>
          <w:rFonts w:ascii="Open Sans" w:eastAsia="SimSun" w:hAnsi="Open Sans" w:cs="Open Sans"/>
          <w:kern w:val="2"/>
          <w:sz w:val="20"/>
          <w:szCs w:val="20"/>
          <w:lang w:eastAsia="hi-IN" w:bidi="hi-IN"/>
        </w:rPr>
        <w:t xml:space="preserve">  stanowiącej załącznik nr 1 do umowy.</w:t>
      </w:r>
    </w:p>
    <w:p w14:paraId="08C838F2"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Przedmiot zamówienia będzie realizowany zgodnie z ofertą Wykonawcy. </w:t>
      </w:r>
    </w:p>
    <w:p w14:paraId="043D534A"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Zakres rzeczowy przedmiotu niniejszej umowy określają zapisy </w:t>
      </w:r>
      <w:bookmarkStart w:id="52" w:name="_Hlk96971164"/>
      <w:r w:rsidRPr="00545DB6">
        <w:rPr>
          <w:rFonts w:ascii="Open Sans" w:eastAsia="SimSun" w:hAnsi="Open Sans" w:cs="Open Sans"/>
          <w:kern w:val="2"/>
          <w:sz w:val="20"/>
          <w:szCs w:val="20"/>
          <w:lang w:eastAsia="hi-IN" w:bidi="hi-IN"/>
        </w:rPr>
        <w:t>SWZ.</w:t>
      </w:r>
    </w:p>
    <w:p w14:paraId="3FB0FA46"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bookmarkStart w:id="53" w:name="_Hlk102354563"/>
      <w:bookmarkEnd w:id="52"/>
      <w:r w:rsidRPr="00545DB6">
        <w:rPr>
          <w:rFonts w:ascii="Open Sans" w:eastAsia="SimSun" w:hAnsi="Open Sans" w:cs="Open Sans"/>
          <w:kern w:val="2"/>
          <w:sz w:val="20"/>
          <w:szCs w:val="20"/>
          <w:lang w:eastAsia="hi-IN" w:bidi="hi-IN"/>
        </w:rPr>
        <w:t>Dostawa zostanie zrealizowana jednorazowo, w terminie do 120 dni od podpisania umowy.</w:t>
      </w:r>
    </w:p>
    <w:bookmarkEnd w:id="53"/>
    <w:p w14:paraId="037E38B5"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Dostawa zostanie potwierdzona podpisanym przez strony protokołem zdawczo - odbiorczym.</w:t>
      </w:r>
    </w:p>
    <w:p w14:paraId="1C52331A"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Dostawa realizowana będzie na koszt i ryzyko Wykonawcy.</w:t>
      </w:r>
    </w:p>
    <w:p w14:paraId="187F1A87"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 czasu odbioru przedmiotu zamówienia przez Zamawiającego, ryzyko wszelkich niebezpieczeństw związanych z ewentualnym uszkodzeniem lub utratą przedmiotu zamówienia spoczywa na Wykonawcy.</w:t>
      </w:r>
    </w:p>
    <w:p w14:paraId="5F297BB7"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Zamawiający i Wykonawca obowiązani są współdziałać przy wykonaniu umowy w sprawie zamówienia publicznego w celu należytej realizacji zamówienia. </w:t>
      </w:r>
    </w:p>
    <w:p w14:paraId="13A6AC9D"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2</w:t>
      </w:r>
    </w:p>
    <w:p w14:paraId="7C38BFCC" w14:textId="77777777" w:rsidR="009758E4" w:rsidRPr="00545DB6" w:rsidRDefault="009758E4" w:rsidP="009758E4">
      <w:pPr>
        <w:widowControl w:val="0"/>
        <w:suppressAutoHyphens/>
        <w:autoSpaceDE w:val="0"/>
        <w:autoSpaceDN w:val="0"/>
        <w:adjustRightInd w:val="0"/>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Oświadczenia i zobowiązania Wykonawcy </w:t>
      </w:r>
    </w:p>
    <w:p w14:paraId="2823013A" w14:textId="77777777" w:rsidR="009758E4" w:rsidRPr="00545DB6" w:rsidRDefault="009758E4" w:rsidP="00847476">
      <w:pPr>
        <w:widowControl w:val="0"/>
        <w:numPr>
          <w:ilvl w:val="0"/>
          <w:numId w:val="88"/>
        </w:numPr>
        <w:suppressAutoHyphens/>
        <w:overflowPunct w:val="0"/>
        <w:autoSpaceDE w:val="0"/>
        <w:autoSpaceDN w:val="0"/>
        <w:adjustRightInd w:val="0"/>
        <w:spacing w:after="0" w:line="240" w:lineRule="auto"/>
        <w:ind w:left="284" w:hanging="284"/>
        <w:jc w:val="both"/>
        <w:textAlignment w:val="baseline"/>
        <w:rPr>
          <w:rFonts w:ascii="Open Sans" w:eastAsia="SimSun" w:hAnsi="Open Sans" w:cs="Open Sans"/>
          <w:kern w:val="2"/>
          <w:sz w:val="20"/>
          <w:szCs w:val="20"/>
          <w:lang w:bidi="hi-IN"/>
        </w:rPr>
      </w:pPr>
      <w:r w:rsidRPr="00545DB6">
        <w:rPr>
          <w:rFonts w:ascii="Open Sans" w:eastAsia="SimSun" w:hAnsi="Open Sans" w:cs="Open Sans"/>
          <w:kern w:val="2"/>
          <w:sz w:val="20"/>
          <w:szCs w:val="20"/>
          <w:lang w:eastAsia="en-US" w:bidi="hi-IN"/>
        </w:rPr>
        <w:t xml:space="preserve">Wykonawca oświadcza, że: </w:t>
      </w:r>
    </w:p>
    <w:p w14:paraId="61F2DB52"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en-US" w:bidi="hi-IN"/>
        </w:rPr>
        <w:t>dysponuje specjalistyczną wiedzą, doświadczeniem, środkami finansowymi i technicznymi oraz potencjałem niezbędnym do wykonania dostawy oraz</w:t>
      </w:r>
      <w:r w:rsidRPr="009758E4">
        <w:rPr>
          <w:rFonts w:ascii="Open Sans" w:eastAsia="SimSun" w:hAnsi="Open Sans" w:cs="Open Sans"/>
          <w:kern w:val="2"/>
          <w:sz w:val="20"/>
          <w:szCs w:val="20"/>
          <w:lang w:eastAsia="en-US" w:bidi="hi-IN"/>
        </w:rPr>
        <w:t xml:space="preserve"> wszystkich obowiązków wynikających z niniejszej umowy szczegółowo określonych w SWZ oraz oświadcza, że znany jest mu cel umowy, zakres rzeczowy, a ponadto zapoznał się ze wszelkimi uwarunkowaniami formalno-prawnymi związanymi z realizacją umowy,</w:t>
      </w:r>
    </w:p>
    <w:p w14:paraId="3CD4BD0B"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posiada uprawnienia umożliwiające wykonanie umowy,</w:t>
      </w:r>
    </w:p>
    <w:p w14:paraId="48652A2F"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przy realizacji umowy zachowa najwyższą staranność wynikającą z zawodowego charakteru prowadzonej działalności,</w:t>
      </w:r>
    </w:p>
    <w:p w14:paraId="6C102915" w14:textId="77777777" w:rsidR="009758E4" w:rsidRPr="00545DB6"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 xml:space="preserve">przed złożeniem oferty uwzględnił wszelkie okoliczności mogące mieć wpływ na dostawę  </w:t>
      </w:r>
      <w:bookmarkStart w:id="54" w:name="_Hlk127869490"/>
      <w:r w:rsidRPr="009758E4">
        <w:rPr>
          <w:rFonts w:ascii="Open Sans" w:eastAsia="Calibri" w:hAnsi="Open Sans" w:cs="Open Sans"/>
          <w:bCs/>
          <w:iCs/>
          <w:sz w:val="20"/>
          <w:szCs w:val="20"/>
          <w:lang w:eastAsia="en-US"/>
        </w:rPr>
        <w:t>przedmiotu zamówienia</w:t>
      </w:r>
      <w:bookmarkEnd w:id="54"/>
      <w:r w:rsidRPr="009758E4">
        <w:rPr>
          <w:rFonts w:ascii="Open Sans" w:eastAsia="SimSun" w:hAnsi="Open Sans" w:cs="Open Sans"/>
          <w:kern w:val="2"/>
          <w:sz w:val="20"/>
          <w:szCs w:val="20"/>
          <w:lang w:eastAsia="en-US" w:bidi="hi-IN"/>
        </w:rPr>
        <w:t xml:space="preserve">, w tym na ustalenie wysokości wynagrodzenia, o którym mowa w § 6 umowy. </w:t>
      </w:r>
    </w:p>
    <w:p w14:paraId="43050CEE" w14:textId="77777777" w:rsidR="009758E4" w:rsidRPr="00545DB6" w:rsidRDefault="009758E4" w:rsidP="00847476">
      <w:pPr>
        <w:widowControl w:val="0"/>
        <w:numPr>
          <w:ilvl w:val="0"/>
          <w:numId w:val="88"/>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ar-SA"/>
        </w:rPr>
        <w:t>Wykonawca zobowiązuje się:</w:t>
      </w:r>
    </w:p>
    <w:p w14:paraId="33CDDB81"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ar-SA"/>
        </w:rPr>
        <w:t xml:space="preserve">przekazać </w:t>
      </w:r>
      <w:r w:rsidRPr="00545DB6">
        <w:rPr>
          <w:rFonts w:ascii="Open Sans" w:eastAsia="Calibri" w:hAnsi="Open Sans" w:cs="Open Sans"/>
          <w:iCs/>
          <w:sz w:val="20"/>
          <w:szCs w:val="20"/>
          <w:lang w:eastAsia="en-US"/>
        </w:rPr>
        <w:t>przedmiot zamówienia</w:t>
      </w:r>
      <w:r w:rsidRPr="00545DB6">
        <w:rPr>
          <w:rFonts w:ascii="Open Sans" w:eastAsia="SimSun" w:hAnsi="Open Sans" w:cs="Open Sans"/>
          <w:kern w:val="2"/>
          <w:sz w:val="20"/>
          <w:szCs w:val="20"/>
          <w:lang w:eastAsia="ar-SA"/>
        </w:rPr>
        <w:t xml:space="preserve"> bez wad i usterek wraz z dokumentami gwarancyjnymi oraz dokumentami umożliwiającymi Zamawiającemu korzystanie z </w:t>
      </w:r>
      <w:r w:rsidRPr="00545DB6">
        <w:rPr>
          <w:rFonts w:ascii="Open Sans" w:eastAsia="Calibri" w:hAnsi="Open Sans" w:cs="Open Sans"/>
          <w:iCs/>
          <w:sz w:val="20"/>
          <w:szCs w:val="20"/>
          <w:lang w:eastAsia="en-US"/>
        </w:rPr>
        <w:t>przedmiotu zamówienia,</w:t>
      </w:r>
      <w:r w:rsidRPr="00545DB6">
        <w:rPr>
          <w:rFonts w:ascii="Open Sans" w:eastAsia="Calibri" w:hAnsi="Open Sans" w:cs="Open Sans"/>
          <w:iCs/>
          <w:color w:val="FF0000"/>
          <w:sz w:val="20"/>
          <w:szCs w:val="20"/>
          <w:lang w:eastAsia="en-US"/>
        </w:rPr>
        <w:t xml:space="preserve"> </w:t>
      </w:r>
      <w:r w:rsidRPr="00545DB6">
        <w:rPr>
          <w:rFonts w:ascii="Open Sans" w:eastAsia="SimSun" w:hAnsi="Open Sans" w:cs="Open Sans"/>
          <w:kern w:val="2"/>
          <w:sz w:val="20"/>
          <w:szCs w:val="20"/>
          <w:lang w:eastAsia="ar-SA"/>
        </w:rPr>
        <w:t xml:space="preserve">o których mowa w SWZ, </w:t>
      </w:r>
    </w:p>
    <w:p w14:paraId="7B6AC3EB"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wymienić na własny koszt i ryzyko wadliwej jakości przedmiot umowy, a następnie </w:t>
      </w:r>
      <w:r w:rsidRPr="00545DB6">
        <w:rPr>
          <w:rFonts w:ascii="Open Sans" w:eastAsia="SimSun" w:hAnsi="Open Sans" w:cs="Open Sans"/>
          <w:kern w:val="2"/>
          <w:sz w:val="20"/>
          <w:szCs w:val="20"/>
          <w:lang w:eastAsia="ar-SA"/>
        </w:rPr>
        <w:br/>
        <w:t>w terminie określonym przez Zamawiającego dostarczyć nowy, wolny od wad,</w:t>
      </w:r>
    </w:p>
    <w:p w14:paraId="49EB0954"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niezwłocznie informować Zamawiającego o wszelkich okolicznościach mogących mieć wpływ na terminową dostawę</w:t>
      </w:r>
      <w:r w:rsidRPr="00545DB6">
        <w:rPr>
          <w:rFonts w:ascii="Open Sans" w:eastAsia="Calibri" w:hAnsi="Open Sans" w:cs="Open Sans"/>
          <w:iCs/>
          <w:sz w:val="20"/>
          <w:szCs w:val="20"/>
          <w:lang w:eastAsia="en-US"/>
        </w:rPr>
        <w:t xml:space="preserve"> przedmiotu zamówienia</w:t>
      </w:r>
      <w:r w:rsidRPr="00545DB6">
        <w:rPr>
          <w:rFonts w:ascii="Open Sans" w:eastAsia="SimSun" w:hAnsi="Open Sans" w:cs="Open Sans"/>
          <w:kern w:val="2"/>
          <w:sz w:val="20"/>
          <w:szCs w:val="20"/>
          <w:lang w:eastAsia="ar-SA"/>
        </w:rPr>
        <w:t xml:space="preserve">, skutkujących ryzykiem niedotrzymania terminu wskazanego umową, </w:t>
      </w:r>
    </w:p>
    <w:p w14:paraId="58D1B833"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naprawić szkody wynikające z niewykonania lub nienależytego wykonani umowy.</w:t>
      </w:r>
    </w:p>
    <w:p w14:paraId="009470D2" w14:textId="77777777" w:rsidR="009758E4" w:rsidRPr="00545DB6" w:rsidRDefault="009758E4" w:rsidP="00847476">
      <w:pPr>
        <w:widowControl w:val="0"/>
        <w:numPr>
          <w:ilvl w:val="0"/>
          <w:numId w:val="88"/>
        </w:numPr>
        <w:suppressAutoHyphens/>
        <w:spacing w:after="0" w:line="240" w:lineRule="auto"/>
        <w:ind w:left="426" w:hanging="426"/>
        <w:jc w:val="both"/>
        <w:rPr>
          <w:rFonts w:ascii="Open Sans" w:eastAsia="SimSun" w:hAnsi="Open Sans" w:cs="Open Sans"/>
          <w:strike/>
          <w:kern w:val="2"/>
          <w:sz w:val="20"/>
          <w:szCs w:val="20"/>
          <w:lang w:bidi="hi-IN"/>
        </w:rPr>
      </w:pPr>
      <w:bookmarkStart w:id="55" w:name="_Hlk96972917"/>
      <w:r w:rsidRPr="00545DB6">
        <w:rPr>
          <w:rFonts w:ascii="Open Sans" w:eastAsia="SimSun" w:hAnsi="Open Sans" w:cs="Open Sans"/>
          <w:kern w:val="2"/>
          <w:sz w:val="20"/>
          <w:szCs w:val="20"/>
          <w:lang w:eastAsia="ar-SA"/>
        </w:rPr>
        <w:t>Z chwilą wymiany przedmiotu umowy, przez co rozumie się dostawę do siedziby Zamawiającego fabrycznie nowego przedmiotu umowy okres gwarancji na przekazany przedmiot  biegnie  od nowa.</w:t>
      </w:r>
    </w:p>
    <w:bookmarkEnd w:id="55"/>
    <w:p w14:paraId="2349C616" w14:textId="77777777" w:rsidR="009758E4" w:rsidRPr="00545DB6"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3</w:t>
      </w:r>
    </w:p>
    <w:p w14:paraId="6040FE7A" w14:textId="77777777" w:rsidR="009758E4" w:rsidRPr="00545DB6"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Zobowiązania i uprawnienia Zamawiającego </w:t>
      </w:r>
    </w:p>
    <w:p w14:paraId="386F68E9" w14:textId="77777777" w:rsidR="009758E4" w:rsidRPr="00545DB6" w:rsidRDefault="009758E4" w:rsidP="00847476">
      <w:pPr>
        <w:widowControl w:val="0"/>
        <w:numPr>
          <w:ilvl w:val="0"/>
          <w:numId w:val="91"/>
        </w:numPr>
        <w:suppressAutoHyphens/>
        <w:spacing w:after="0" w:line="240" w:lineRule="auto"/>
        <w:ind w:left="284" w:hanging="284"/>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25187D46" w14:textId="77777777" w:rsidR="009758E4" w:rsidRPr="009758E4" w:rsidRDefault="009758E4" w:rsidP="00847476">
      <w:pPr>
        <w:widowControl w:val="0"/>
        <w:numPr>
          <w:ilvl w:val="0"/>
          <w:numId w:val="91"/>
        </w:numPr>
        <w:suppressAutoHyphens/>
        <w:spacing w:after="0" w:line="240" w:lineRule="auto"/>
        <w:ind w:left="284" w:hanging="284"/>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Zamawiający przy odbiorze zobowiązany jest do sprawdzenia</w:t>
      </w:r>
      <w:r w:rsidRPr="009758E4">
        <w:rPr>
          <w:rFonts w:ascii="Open Sans" w:eastAsia="SimSun" w:hAnsi="Open Sans" w:cs="Open Sans"/>
          <w:kern w:val="2"/>
          <w:sz w:val="20"/>
          <w:szCs w:val="20"/>
          <w:lang w:eastAsia="ar-SA"/>
        </w:rPr>
        <w:t xml:space="preserve"> przekazanego</w:t>
      </w:r>
      <w:r w:rsidRPr="009758E4">
        <w:rPr>
          <w:rFonts w:ascii="Open Sans" w:eastAsia="Calibri" w:hAnsi="Open Sans" w:cs="Open Sans"/>
          <w:b/>
          <w:iCs/>
          <w:color w:val="FF0000"/>
          <w:sz w:val="20"/>
          <w:szCs w:val="20"/>
          <w:lang w:eastAsia="en-US"/>
        </w:rPr>
        <w:t xml:space="preserve">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i powiadomienia Wykonawcy o wykrytych wadach. Sprawdzenie jakości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nie ma wpływu na odpowiedzialność Wykonawcy z tytułu ujawnionych w późniejszym okresie wad ukrytych w przekazanym pojeździe, o czym Zamawiający powiadomi Wykonawcę na piśmie.</w:t>
      </w:r>
    </w:p>
    <w:p w14:paraId="60806E6D"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4</w:t>
      </w:r>
    </w:p>
    <w:p w14:paraId="3A1940DC"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Czas trwania umowy</w:t>
      </w:r>
    </w:p>
    <w:p w14:paraId="75DA1C06" w14:textId="77777777" w:rsidR="009758E4" w:rsidRPr="00545DB6" w:rsidRDefault="009758E4" w:rsidP="009758E4">
      <w:pPr>
        <w:widowControl w:val="0"/>
        <w:suppressAutoHyphens/>
        <w:spacing w:after="0" w:line="240" w:lineRule="auto"/>
        <w:ind w:left="75"/>
        <w:contextualSpacing/>
        <w:jc w:val="both"/>
        <w:rPr>
          <w:rFonts w:ascii="Open Sans" w:eastAsia="SimSun" w:hAnsi="Open Sans" w:cs="Open Sans"/>
          <w:bCs/>
          <w:strike/>
          <w:kern w:val="2"/>
          <w:sz w:val="20"/>
          <w:szCs w:val="20"/>
          <w:lang w:eastAsia="hi-IN" w:bidi="hi-IN"/>
        </w:rPr>
      </w:pPr>
      <w:r w:rsidRPr="00545DB6">
        <w:rPr>
          <w:rFonts w:ascii="Open Sans" w:eastAsia="SimSun" w:hAnsi="Open Sans" w:cs="Open Sans"/>
          <w:bCs/>
          <w:kern w:val="2"/>
          <w:sz w:val="20"/>
          <w:szCs w:val="20"/>
          <w:lang w:eastAsia="hi-IN" w:bidi="hi-IN"/>
        </w:rPr>
        <w:t>Niniejsza umowa zostaje zawarta na okres do 120 dni od dnia jej podpisania.</w:t>
      </w:r>
    </w:p>
    <w:p w14:paraId="70552113"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5</w:t>
      </w:r>
    </w:p>
    <w:p w14:paraId="0CE2B810"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Osoby upoważnione do realizacji umowy</w:t>
      </w:r>
    </w:p>
    <w:p w14:paraId="70BBEF7D" w14:textId="77777777" w:rsidR="009758E4" w:rsidRPr="00545DB6" w:rsidRDefault="009758E4" w:rsidP="00847476">
      <w:pPr>
        <w:widowControl w:val="0"/>
        <w:numPr>
          <w:ilvl w:val="0"/>
          <w:numId w:val="92"/>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W sprawach związanych z realizacją niniejszej umowy Zamawiającego reprezentować będzie: </w:t>
      </w:r>
    </w:p>
    <w:p w14:paraId="74DF78A8"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Urszula Walter – </w:t>
      </w:r>
      <w:proofErr w:type="spellStart"/>
      <w:r w:rsidRPr="00545DB6">
        <w:rPr>
          <w:rFonts w:ascii="Open Sans" w:eastAsia="SimSun" w:hAnsi="Open Sans" w:cs="Open Sans"/>
          <w:bCs/>
          <w:kern w:val="2"/>
          <w:sz w:val="20"/>
          <w:szCs w:val="20"/>
          <w:lang w:eastAsia="hi-IN" w:bidi="hi-IN"/>
        </w:rPr>
        <w:t>Mamonow</w:t>
      </w:r>
      <w:proofErr w:type="spellEnd"/>
      <w:r w:rsidRPr="00545DB6">
        <w:rPr>
          <w:rFonts w:ascii="Open Sans" w:eastAsia="SimSun" w:hAnsi="Open Sans" w:cs="Open Sans"/>
          <w:bCs/>
          <w:kern w:val="2"/>
          <w:sz w:val="20"/>
          <w:szCs w:val="20"/>
          <w:lang w:eastAsia="hi-IN" w:bidi="hi-IN"/>
        </w:rPr>
        <w:t xml:space="preserve">, telefon do kontaktu: 501 395 351, </w:t>
      </w:r>
    </w:p>
    <w:p w14:paraId="3C24B4C0" w14:textId="77777777" w:rsidR="009758E4" w:rsidRPr="00545DB6" w:rsidRDefault="009758E4" w:rsidP="009758E4">
      <w:pPr>
        <w:widowControl w:val="0"/>
        <w:suppressAutoHyphens/>
        <w:spacing w:after="0" w:line="240" w:lineRule="auto"/>
        <w:ind w:left="567"/>
        <w:contextualSpacing/>
        <w:rPr>
          <w:rFonts w:ascii="Open Sans" w:eastAsia="SimSun" w:hAnsi="Open Sans" w:cs="Open Sans"/>
          <w:bCs/>
          <w:kern w:val="2"/>
          <w:sz w:val="20"/>
          <w:szCs w:val="20"/>
          <w:lang w:val="en-US" w:eastAsia="hi-IN" w:bidi="hi-IN"/>
        </w:rPr>
      </w:pPr>
      <w:r w:rsidRPr="00545DB6">
        <w:rPr>
          <w:rFonts w:ascii="Open Sans" w:eastAsia="SimSun" w:hAnsi="Open Sans" w:cs="Open Sans"/>
          <w:bCs/>
          <w:kern w:val="2"/>
          <w:sz w:val="20"/>
          <w:szCs w:val="20"/>
          <w:lang w:val="en-US" w:eastAsia="hi-IN" w:bidi="hi-IN"/>
        </w:rPr>
        <w:t>e-mail: urszula.walter-mamonow@pgkkoszalin.pl,</w:t>
      </w:r>
    </w:p>
    <w:p w14:paraId="6736FCFE"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Przemysław Gwiazda, telefon do kontaktu: 501 395 352, </w:t>
      </w:r>
    </w:p>
    <w:p w14:paraId="439494E8" w14:textId="77777777" w:rsidR="009758E4" w:rsidRPr="00545DB6" w:rsidRDefault="009758E4" w:rsidP="009758E4">
      <w:pPr>
        <w:widowControl w:val="0"/>
        <w:suppressAutoHyphens/>
        <w:spacing w:after="0" w:line="240" w:lineRule="auto"/>
        <w:ind w:left="567"/>
        <w:contextualSpacing/>
        <w:rPr>
          <w:rFonts w:ascii="Open Sans" w:eastAsia="SimSun" w:hAnsi="Open Sans" w:cs="Open Sans"/>
          <w:bCs/>
          <w:kern w:val="2"/>
          <w:sz w:val="20"/>
          <w:szCs w:val="20"/>
          <w:lang w:val="en-US" w:eastAsia="hi-IN" w:bidi="hi-IN"/>
        </w:rPr>
      </w:pPr>
      <w:r w:rsidRPr="00545DB6">
        <w:rPr>
          <w:rFonts w:ascii="Open Sans" w:eastAsia="SimSun" w:hAnsi="Open Sans" w:cs="Open Sans"/>
          <w:bCs/>
          <w:kern w:val="2"/>
          <w:sz w:val="20"/>
          <w:szCs w:val="20"/>
          <w:lang w:val="en-US" w:eastAsia="hi-IN" w:bidi="hi-IN"/>
        </w:rPr>
        <w:t>e-mail: przemyslaw.gwiazda@pgkkoszalin.pl,</w:t>
      </w:r>
    </w:p>
    <w:p w14:paraId="3621730E"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Daniel Lubiński, telefon do kontaktu: 501 456 482, e-mail: daniel.lubinski@pgkkoszalin.pl,</w:t>
      </w:r>
    </w:p>
    <w:p w14:paraId="3C47B3B5"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Dariusz Papka, telefon do kontaktu: 502 680 774, e-mail: </w:t>
      </w:r>
      <w:hyperlink r:id="rId36" w:history="1">
        <w:r w:rsidRPr="00545DB6">
          <w:rPr>
            <w:rFonts w:ascii="Open Sans" w:eastAsia="SimSun" w:hAnsi="Open Sans" w:cs="Open Sans"/>
            <w:bCs/>
            <w:kern w:val="2"/>
            <w:sz w:val="20"/>
            <w:szCs w:val="20"/>
            <w:u w:val="single" w:color="FF0000"/>
            <w:lang w:eastAsia="hi-IN" w:bidi="hi-IN"/>
          </w:rPr>
          <w:t>dariusz.papka@pgkkoszalin.pl,</w:t>
        </w:r>
      </w:hyperlink>
    </w:p>
    <w:p w14:paraId="25C5F581" w14:textId="77777777" w:rsidR="009758E4" w:rsidRPr="00545DB6" w:rsidRDefault="009758E4" w:rsidP="00847476">
      <w:pPr>
        <w:widowControl w:val="0"/>
        <w:numPr>
          <w:ilvl w:val="0"/>
          <w:numId w:val="92"/>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Wykonawcę reprezentować będzie:</w:t>
      </w:r>
    </w:p>
    <w:p w14:paraId="36682C08" w14:textId="77777777" w:rsidR="009758E4" w:rsidRPr="00545DB6" w:rsidRDefault="009758E4" w:rsidP="00847476">
      <w:pPr>
        <w:widowControl w:val="0"/>
        <w:numPr>
          <w:ilvl w:val="0"/>
          <w:numId w:val="94"/>
        </w:numPr>
        <w:suppressAutoHyphens/>
        <w:spacing w:after="0" w:line="240" w:lineRule="auto"/>
        <w:ind w:left="567" w:hanging="283"/>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(dane osoby), telefon do kontaktu: ............., e-mail: ...........................,</w:t>
      </w:r>
    </w:p>
    <w:p w14:paraId="556E0466" w14:textId="77777777" w:rsidR="009758E4" w:rsidRPr="00545DB6" w:rsidRDefault="009758E4" w:rsidP="00847476">
      <w:pPr>
        <w:widowControl w:val="0"/>
        <w:numPr>
          <w:ilvl w:val="0"/>
          <w:numId w:val="94"/>
        </w:numPr>
        <w:suppressAutoHyphens/>
        <w:spacing w:after="0" w:line="240" w:lineRule="auto"/>
        <w:ind w:left="567" w:hanging="283"/>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(dane osoby), telefon do kontaktu: ............., e-mail: ...........................</w:t>
      </w:r>
    </w:p>
    <w:p w14:paraId="6B3B702E"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6</w:t>
      </w:r>
    </w:p>
    <w:p w14:paraId="624B73A5"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Wartość umowy</w:t>
      </w:r>
    </w:p>
    <w:p w14:paraId="03A0602E" w14:textId="77777777" w:rsidR="009758E4" w:rsidRPr="009758E4" w:rsidRDefault="009758E4" w:rsidP="00847476">
      <w:pPr>
        <w:widowControl w:val="0"/>
        <w:numPr>
          <w:ilvl w:val="0"/>
          <w:numId w:val="9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3A967304" w14:textId="77777777" w:rsidR="009758E4" w:rsidRPr="009758E4" w:rsidRDefault="009758E4" w:rsidP="00847476">
      <w:pPr>
        <w:widowControl w:val="0"/>
        <w:numPr>
          <w:ilvl w:val="0"/>
          <w:numId w:val="9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Wartość umowy określona w ust. 1 jest wartością maksymalną zamówienia. </w:t>
      </w:r>
    </w:p>
    <w:p w14:paraId="4F89D01B" w14:textId="77777777" w:rsidR="009758E4" w:rsidRPr="00545DB6"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bookmarkStart w:id="56" w:name="_Hlk97308174"/>
      <w:r w:rsidRPr="00545DB6">
        <w:rPr>
          <w:rFonts w:ascii="Open Sans" w:eastAsia="SimSun" w:hAnsi="Open Sans" w:cs="Open Sans"/>
          <w:bCs/>
          <w:kern w:val="2"/>
          <w:sz w:val="20"/>
          <w:szCs w:val="20"/>
          <w:lang w:eastAsia="hi-IN" w:bidi="hi-IN"/>
        </w:rPr>
        <w:t>§ 7</w:t>
      </w:r>
    </w:p>
    <w:p w14:paraId="7501768B" w14:textId="77777777" w:rsidR="009758E4" w:rsidRPr="00545DB6"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Warunki zapłaty</w:t>
      </w:r>
    </w:p>
    <w:p w14:paraId="542DB16C"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en-US" w:bidi="hi-IN"/>
        </w:rPr>
        <w:t xml:space="preserve">Należność z tytułu wynagrodzenia będzie uregulowana przelewem z konta Zamawiającego </w:t>
      </w:r>
      <w:r w:rsidRPr="009758E4">
        <w:rPr>
          <w:rFonts w:ascii="Open Sans" w:eastAsia="SimSun" w:hAnsi="Open Sans" w:cs="Open Sans"/>
          <w:kern w:val="2"/>
          <w:sz w:val="20"/>
          <w:szCs w:val="20"/>
          <w:lang w:eastAsia="en-US" w:bidi="hi-IN"/>
        </w:rPr>
        <w:br/>
        <w:t>na konto Wykonawcy nr ……..</w:t>
      </w:r>
    </w:p>
    <w:p w14:paraId="77FC710B"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ar-SA"/>
        </w:rPr>
        <w:t>Wykonawca uprawniony jest do wystawienia faktury VAT z tytułu prawidłowo wykonanej Umowy po podpisaniu przez Zamawiającego protokołu zdawczo - odbiorczego, o którym mowa w § 1 ust. 5 umowy.</w:t>
      </w:r>
    </w:p>
    <w:p w14:paraId="2A89BA05"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Zamawiający dokona zapłaty wynagrodzenia w 2 równych ratach w wysokości ……………... zł brutto każda:</w:t>
      </w:r>
    </w:p>
    <w:p w14:paraId="00B21196"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pierwsza – płatna w terminie 21 dni od daty dostarczenia prawidłowo wystawionej faktury,</w:t>
      </w:r>
    </w:p>
    <w:p w14:paraId="4A594AB5"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druga – płatna w terminie 30 dni od daty zapłaty pierwszej raty,</w:t>
      </w:r>
    </w:p>
    <w:p w14:paraId="5E93E9D4"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 przypadku braku możliwości podziału na 2 równe raty, należy pierwszą ratę zaokrąglić do pełnych złotych.</w:t>
      </w:r>
    </w:p>
    <w:p w14:paraId="6B7E5AC8" w14:textId="2AB556B4"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oświadcza, iż jest / nie jest podatnikiem podatku VAT, a numer wskazany w ust. 1 jest zgłoszonym numerem rachunku rozliczeniowego w banku lub imiennym rachunkiem w spółdzielczej kasie oszczędnościowo-kredytowej, której Wykonawca jest członkiem, otwartym w związku  z prowadzoną działalnością gospodarczą.    </w:t>
      </w:r>
    </w:p>
    <w:p w14:paraId="696D92A8"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rachunek bankowy, który zostanie wskazany na fakturze VAT będzie znajdować się na białej liście podatników VAT prowadzonej przez Szefa Krajowej Administracji Skarbowej.</w:t>
      </w:r>
      <w:r w:rsidRPr="009758E4">
        <w:rPr>
          <w:rFonts w:ascii="Open Sans" w:eastAsia="SimSun" w:hAnsi="Open Sans" w:cs="Open Sans"/>
          <w:kern w:val="2"/>
          <w:sz w:val="20"/>
          <w:szCs w:val="20"/>
          <w:lang w:eastAsia="ar-SA"/>
        </w:rPr>
        <w:t xml:space="preserve">   </w:t>
      </w:r>
    </w:p>
    <w:p w14:paraId="2BA0155E"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organem podatkowym właściwym dla Wykonawcy jest ……………………. (np. Naczelnik Pierwszego Urzędu Skarbowego w Koszalinie).</w:t>
      </w:r>
      <w:r w:rsidRPr="009758E4">
        <w:rPr>
          <w:rFonts w:ascii="Open Sans" w:eastAsia="SimSun" w:hAnsi="Open Sans" w:cs="Open Sans"/>
          <w:kern w:val="2"/>
          <w:sz w:val="20"/>
          <w:szCs w:val="20"/>
          <w:lang w:eastAsia="ar-SA"/>
        </w:rPr>
        <w:t xml:space="preserve">                 </w:t>
      </w:r>
    </w:p>
    <w:p w14:paraId="376084ED"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Każda zmiana rachunku bankowego Wykonawcy  wymaga dla swej ważności zawarcia aneksu do niniejszej umowy.</w:t>
      </w:r>
    </w:p>
    <w:p w14:paraId="0CD84068"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 datę zapłaty uznaje się datę obciążenia rachunku bankowego Zamawiającego.</w:t>
      </w:r>
    </w:p>
    <w:p w14:paraId="5F2B941F"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B7905D7"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D55B4F">
        <w:rPr>
          <w:rFonts w:ascii="Open Sans" w:eastAsia="SimSun" w:hAnsi="Open Sans" w:cs="Open Sans"/>
          <w:bCs/>
          <w:kern w:val="2"/>
          <w:sz w:val="20"/>
          <w:szCs w:val="20"/>
          <w:lang w:eastAsia="hi-IN" w:bidi="hi-IN"/>
        </w:rPr>
        <w:t>§ 8</w:t>
      </w:r>
    </w:p>
    <w:p w14:paraId="4CE1E74A"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D55B4F">
        <w:rPr>
          <w:rFonts w:ascii="Open Sans" w:eastAsia="SimSun" w:hAnsi="Open Sans" w:cs="Open Sans"/>
          <w:bCs/>
          <w:kern w:val="2"/>
          <w:sz w:val="20"/>
          <w:szCs w:val="20"/>
          <w:lang w:eastAsia="hi-IN" w:bidi="hi-IN"/>
        </w:rPr>
        <w:t>Kary umowne</w:t>
      </w:r>
    </w:p>
    <w:p w14:paraId="1172E817" w14:textId="77777777" w:rsidR="009758E4" w:rsidRPr="009758E4" w:rsidRDefault="009758E4" w:rsidP="00847476">
      <w:pPr>
        <w:widowControl w:val="0"/>
        <w:numPr>
          <w:ilvl w:val="0"/>
          <w:numId w:val="98"/>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zapłaci karę umowną w przypadku:</w:t>
      </w:r>
    </w:p>
    <w:p w14:paraId="003E648B" w14:textId="77777777" w:rsidR="009758E4" w:rsidRPr="009758E4" w:rsidRDefault="009758E4" w:rsidP="00847476">
      <w:pPr>
        <w:widowControl w:val="0"/>
        <w:numPr>
          <w:ilvl w:val="0"/>
          <w:numId w:val="99"/>
        </w:numPr>
        <w:suppressAutoHyphens/>
        <w:spacing w:after="0" w:line="240" w:lineRule="auto"/>
        <w:ind w:left="709" w:hanging="349"/>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wykonaniu dostawy w wysokości 1 000,00 (tysiąc) złotych, naliczoną za każdy dzień zwłoki,  </w:t>
      </w:r>
    </w:p>
    <w:p w14:paraId="74A3E616" w14:textId="77777777" w:rsidR="009758E4" w:rsidRPr="009758E4" w:rsidRDefault="009758E4" w:rsidP="00847476">
      <w:pPr>
        <w:widowControl w:val="0"/>
        <w:numPr>
          <w:ilvl w:val="0"/>
          <w:numId w:val="99"/>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usunięciu wad stwierdzonych w okresie gwarancji i rękojmi za wady w wysokości </w:t>
      </w:r>
      <w:bookmarkStart w:id="57" w:name="_Hlk95479869"/>
      <w:r w:rsidRPr="009758E4">
        <w:rPr>
          <w:rFonts w:ascii="Open Sans" w:eastAsia="SimSun" w:hAnsi="Open Sans" w:cs="Open Sans"/>
          <w:kern w:val="2"/>
          <w:sz w:val="20"/>
          <w:szCs w:val="20"/>
          <w:lang w:eastAsia="hi-IN" w:bidi="hi-IN"/>
        </w:rPr>
        <w:t>500,00 (pięćset) złotych, naliczoną za każdy dzień zwłoki, liczony od dnia wyznaczonego przez Zamawiającego jako termin na usunięcie wady,</w:t>
      </w:r>
      <w:bookmarkStart w:id="58" w:name="_Hlk95907790"/>
      <w:bookmarkEnd w:id="57"/>
    </w:p>
    <w:bookmarkEnd w:id="58"/>
    <w:p w14:paraId="4EBEBFAC" w14:textId="77777777" w:rsidR="009758E4" w:rsidRPr="009758E4" w:rsidRDefault="009758E4" w:rsidP="00847476">
      <w:pPr>
        <w:widowControl w:val="0"/>
        <w:numPr>
          <w:ilvl w:val="0"/>
          <w:numId w:val="99"/>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odstąpienia od umowy przez Zamawiającego z przyczyn leżących po stronie Wykonawcy lub rozwiązania umowy przez Zamawiającego z przyczyn leżących po stronie Wykonawcy,                            w wysokości 30 % wartości wynagrodzenia brutto określonego w § 6.</w:t>
      </w:r>
    </w:p>
    <w:p w14:paraId="06CBFE15"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5ADF21E0"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highlight w:val="yellow"/>
          <w:lang w:eastAsia="hi-IN" w:bidi="hi-IN"/>
        </w:rPr>
      </w:pPr>
      <w:r w:rsidRPr="009758E4">
        <w:rPr>
          <w:rFonts w:ascii="Open Sans" w:eastAsia="SimSun" w:hAnsi="Open Sans" w:cs="Open Sans"/>
          <w:kern w:val="2"/>
          <w:sz w:val="20"/>
          <w:szCs w:val="20"/>
          <w:highlight w:val="yellow"/>
          <w:lang w:eastAsia="hi-IN" w:bidi="hi-IN"/>
        </w:rPr>
        <w:t>Zamawiający może potrącić należną mu karę umowną z dowolnej należności Wykonawcy.</w:t>
      </w:r>
    </w:p>
    <w:p w14:paraId="3D237BB2"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highlight w:val="yellow"/>
          <w:lang w:eastAsia="en-US" w:bidi="hi-IN"/>
        </w:rPr>
        <w:t>Kara umowna płatna jest w terminie 7 dni od dnia doręczenia wezwania do zapłaty</w:t>
      </w:r>
      <w:r w:rsidRPr="009758E4">
        <w:rPr>
          <w:rFonts w:ascii="Open Sans" w:eastAsia="SimSun" w:hAnsi="Open Sans" w:cs="Open Sans"/>
          <w:kern w:val="2"/>
          <w:sz w:val="20"/>
          <w:szCs w:val="20"/>
          <w:lang w:eastAsia="en-US" w:bidi="hi-IN"/>
        </w:rPr>
        <w:t>.</w:t>
      </w:r>
    </w:p>
    <w:p w14:paraId="154D3608"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Łączna maksymalna wysokość kar umownych, których może dochodzić Zamawiający wynosi 30% wynagrodzenia brutto określonego w § 6.</w:t>
      </w:r>
    </w:p>
    <w:p w14:paraId="21A2CC27" w14:textId="77777777" w:rsidR="004C2B40" w:rsidRDefault="004C2B40"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p>
    <w:p w14:paraId="041FB166" w14:textId="79E6ADB4" w:rsidR="009758E4" w:rsidRPr="00D55B4F"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 9</w:t>
      </w:r>
    </w:p>
    <w:p w14:paraId="4EE5408A"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 xml:space="preserve">Zabezpieczenie należytego wykonania umowy </w:t>
      </w:r>
    </w:p>
    <w:p w14:paraId="4BE9C799" w14:textId="77777777" w:rsidR="009758E4" w:rsidRPr="009758E4" w:rsidRDefault="009758E4" w:rsidP="00847476">
      <w:pPr>
        <w:widowControl w:val="0"/>
        <w:numPr>
          <w:ilvl w:val="0"/>
          <w:numId w:val="10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Wykonawca wnosi zabezpieczenie należytego wykonania umowy w wysokości</w:t>
      </w:r>
      <w:r w:rsidRPr="009758E4">
        <w:rPr>
          <w:rFonts w:ascii="Open Sans" w:eastAsia="SimSun" w:hAnsi="Open Sans" w:cs="Open Sans"/>
          <w:kern w:val="2"/>
          <w:sz w:val="20"/>
          <w:szCs w:val="20"/>
          <w:lang w:eastAsia="hi-IN" w:bidi="hi-IN"/>
        </w:rPr>
        <w:t xml:space="preserve"> 2% ceny całkowitej podanej w ofercie co stanowi kwotę ....................... (...............................) złotych.</w:t>
      </w:r>
    </w:p>
    <w:p w14:paraId="629B0DC6" w14:textId="77777777" w:rsidR="009758E4" w:rsidRPr="009758E4" w:rsidRDefault="009758E4" w:rsidP="00847476">
      <w:pPr>
        <w:widowControl w:val="0"/>
        <w:numPr>
          <w:ilvl w:val="0"/>
          <w:numId w:val="10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7FE96B7D" w14:textId="77777777" w:rsidR="004C2B40" w:rsidRDefault="004C2B40" w:rsidP="009758E4">
      <w:pPr>
        <w:suppressAutoHyphens/>
        <w:spacing w:after="0" w:line="240" w:lineRule="auto"/>
        <w:jc w:val="center"/>
        <w:rPr>
          <w:rFonts w:ascii="Open Sans" w:eastAsia="SimSun" w:hAnsi="Open Sans" w:cs="Open Sans"/>
          <w:bCs/>
          <w:sz w:val="20"/>
          <w:szCs w:val="20"/>
          <w:lang w:eastAsia="ar-SA"/>
        </w:rPr>
      </w:pPr>
    </w:p>
    <w:p w14:paraId="63B61A73" w14:textId="7D7EAE16" w:rsidR="009758E4" w:rsidRPr="004C2B40" w:rsidRDefault="009758E4" w:rsidP="009758E4">
      <w:pPr>
        <w:suppressAutoHyphens/>
        <w:spacing w:after="0" w:line="240" w:lineRule="auto"/>
        <w:jc w:val="center"/>
        <w:rPr>
          <w:rFonts w:ascii="Open Sans" w:eastAsia="SimSun" w:hAnsi="Open Sans" w:cs="Open Sans"/>
          <w:bCs/>
          <w:sz w:val="20"/>
          <w:szCs w:val="20"/>
          <w:lang w:eastAsia="ar-SA"/>
        </w:rPr>
      </w:pPr>
      <w:r w:rsidRPr="004C2B40">
        <w:rPr>
          <w:rFonts w:ascii="Open Sans" w:eastAsia="SimSun" w:hAnsi="Open Sans" w:cs="Open Sans"/>
          <w:bCs/>
          <w:sz w:val="20"/>
          <w:szCs w:val="20"/>
          <w:lang w:eastAsia="ar-SA"/>
        </w:rPr>
        <w:t>§ 10</w:t>
      </w:r>
    </w:p>
    <w:p w14:paraId="5C218B36" w14:textId="77777777" w:rsidR="009758E4" w:rsidRPr="004C2B40" w:rsidRDefault="009758E4" w:rsidP="009758E4">
      <w:pPr>
        <w:suppressAutoHyphens/>
        <w:spacing w:after="0" w:line="240" w:lineRule="auto"/>
        <w:jc w:val="center"/>
        <w:rPr>
          <w:rFonts w:ascii="Open Sans" w:eastAsia="SimSun" w:hAnsi="Open Sans" w:cs="Open Sans"/>
          <w:bCs/>
          <w:sz w:val="20"/>
          <w:szCs w:val="20"/>
          <w:lang w:eastAsia="ar-SA"/>
        </w:rPr>
      </w:pPr>
      <w:r w:rsidRPr="004C2B40">
        <w:rPr>
          <w:rFonts w:ascii="Open Sans" w:eastAsia="SimSun" w:hAnsi="Open Sans" w:cs="Open Sans"/>
          <w:bCs/>
          <w:sz w:val="20"/>
          <w:szCs w:val="20"/>
          <w:lang w:eastAsia="ar-SA"/>
        </w:rPr>
        <w:t>Gwarancja i rękojmia za wady</w:t>
      </w:r>
    </w:p>
    <w:p w14:paraId="0DE683DE"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Wykonawca udziela Zamawiającemu gwarancji na dostarczony przedmiot umowy na warunkach określonych w Kodeksie cywilnym oraz umowie na okres: …………………. miesięcy.</w:t>
      </w:r>
    </w:p>
    <w:p w14:paraId="5F5D88AE"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Gwarancja producenta, jeżeli występuje udzielona jest niezależnie od gwarancji Wykonawcy. Okres gwarancji udzielonej przez producenta przedmiotu umowy potwierdzają dostarczone dokumenty (certyfikaty) gwarancji.</w:t>
      </w:r>
    </w:p>
    <w:p w14:paraId="22515B6C"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Zamawiającemu przysługuje prawo wyboru uprawnień, które będzie wykonywać w przypadku ujawnienia wady</w:t>
      </w:r>
      <w:r w:rsidRPr="009758E4">
        <w:rPr>
          <w:rFonts w:ascii="Open Sans" w:eastAsia="Calibri" w:hAnsi="Open Sans" w:cs="Open Sans"/>
          <w:bCs/>
          <w:iCs/>
          <w:sz w:val="20"/>
          <w:szCs w:val="20"/>
          <w:lang w:eastAsia="en-US"/>
        </w:rPr>
        <w:t xml:space="preserve"> przedmiotu zamówienia</w:t>
      </w:r>
      <w:r w:rsidRPr="009758E4">
        <w:rPr>
          <w:rFonts w:ascii="Open Sans" w:eastAsia="SimSun" w:hAnsi="Open Sans" w:cs="Open Sans"/>
          <w:sz w:val="20"/>
          <w:szCs w:val="20"/>
          <w:lang w:eastAsia="ar-SA"/>
        </w:rPr>
        <w:t>. Zapis niniejszy stanowi dokument gwarancji w rozumieniu przepisu art. 577 Kodeksu cywilnego.</w:t>
      </w:r>
    </w:p>
    <w:p w14:paraId="262CFA67"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Okres gwarancji rozpoczyna bieg od dnia następnego po dniu podpisania przez Zamawiającego protokołu zdawczo-odbiorczego.</w:t>
      </w:r>
    </w:p>
    <w:p w14:paraId="268F15CA"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kern w:val="2"/>
          <w:sz w:val="20"/>
          <w:szCs w:val="20"/>
          <w:lang w:eastAsia="en-US" w:bidi="hi-IN"/>
        </w:rPr>
        <w:t>Uprawnienia z tytułu gwarancji strony rozszerzają o prawo Zamawiającego do usunięcia na koszt Wykonawcy wad ujawnionych w pojeździe, w przypadku bezskutecznego upływu terminu na ich usunięcie wyznaczonego przez Zamawiającego.</w:t>
      </w:r>
    </w:p>
    <w:p w14:paraId="5A43AE17"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 ramach gwarancji Wykonawca zobowiązany jest do świadczenia serwisu, tj. przeglądów gwarancyjnych zgodnie z zaleceniami producenta oraz wykonywania napraw gwarancyjnych.</w:t>
      </w:r>
    </w:p>
    <w:p w14:paraId="717A7BAC"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02E77517" w14:textId="77777777" w:rsidR="009758E4" w:rsidRPr="004C2B40"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Uprawnienia z tytułu rękojmi za wady przysługują Zamawiającemu na zasadach określonych przepisami Kodeksu cywilnego.</w:t>
      </w:r>
    </w:p>
    <w:p w14:paraId="63DC14CC" w14:textId="77777777" w:rsidR="0001327E" w:rsidRDefault="0001327E" w:rsidP="009758E4">
      <w:pPr>
        <w:suppressAutoHyphens/>
        <w:spacing w:after="0" w:line="240" w:lineRule="auto"/>
        <w:jc w:val="center"/>
        <w:rPr>
          <w:rFonts w:ascii="Open Sans" w:eastAsia="SimSun" w:hAnsi="Open Sans" w:cs="Open Sans"/>
          <w:sz w:val="20"/>
          <w:szCs w:val="20"/>
          <w:lang w:eastAsia="ar-SA"/>
        </w:rPr>
      </w:pPr>
    </w:p>
    <w:p w14:paraId="0483B3B9" w14:textId="3F3809C8" w:rsidR="009758E4" w:rsidRPr="004C2B40" w:rsidRDefault="009758E4" w:rsidP="009758E4">
      <w:pPr>
        <w:suppressAutoHyphens/>
        <w:spacing w:after="0" w:line="240" w:lineRule="auto"/>
        <w:jc w:val="center"/>
        <w:rPr>
          <w:rFonts w:ascii="Open Sans" w:eastAsia="SimSun" w:hAnsi="Open Sans" w:cs="Open Sans"/>
          <w:sz w:val="20"/>
          <w:szCs w:val="20"/>
          <w:lang w:eastAsia="ar-SA"/>
        </w:rPr>
      </w:pPr>
      <w:r w:rsidRPr="004C2B40">
        <w:rPr>
          <w:rFonts w:ascii="Open Sans" w:eastAsia="SimSun" w:hAnsi="Open Sans" w:cs="Open Sans"/>
          <w:sz w:val="20"/>
          <w:szCs w:val="20"/>
          <w:lang w:eastAsia="ar-SA"/>
        </w:rPr>
        <w:t>§ 11</w:t>
      </w:r>
    </w:p>
    <w:p w14:paraId="4B9274CF" w14:textId="77777777" w:rsidR="009758E4" w:rsidRPr="004C2B40" w:rsidRDefault="009758E4" w:rsidP="009758E4">
      <w:pPr>
        <w:suppressAutoHyphens/>
        <w:spacing w:after="0" w:line="240" w:lineRule="auto"/>
        <w:jc w:val="center"/>
        <w:rPr>
          <w:rFonts w:ascii="Open Sans" w:eastAsia="SimSun" w:hAnsi="Open Sans" w:cs="Open Sans"/>
          <w:sz w:val="20"/>
          <w:szCs w:val="20"/>
          <w:lang w:eastAsia="ar-SA"/>
        </w:rPr>
      </w:pPr>
      <w:r w:rsidRPr="004C2B40">
        <w:rPr>
          <w:rFonts w:ascii="Open Sans" w:eastAsia="SimSun" w:hAnsi="Open Sans" w:cs="Open Sans"/>
          <w:sz w:val="20"/>
          <w:szCs w:val="20"/>
          <w:lang w:eastAsia="ar-SA"/>
        </w:rPr>
        <w:t>Usługi serwisu i naprawy gwarancyjne</w:t>
      </w:r>
    </w:p>
    <w:p w14:paraId="4C98074D" w14:textId="77777777" w:rsidR="009758E4" w:rsidRPr="004C2B40" w:rsidRDefault="009758E4" w:rsidP="00847476">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4C2B40">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F5CE4EB" w14:textId="77777777" w:rsidR="009758E4" w:rsidRPr="004C2B40" w:rsidRDefault="009758E4" w:rsidP="00847476">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4C2B40">
        <w:rPr>
          <w:rFonts w:ascii="Open Sans" w:eastAsia="SimSun" w:hAnsi="Open Sans" w:cs="Open Sans"/>
          <w:sz w:val="20"/>
          <w:szCs w:val="20"/>
          <w:lang w:eastAsia="ar-SA"/>
        </w:rPr>
        <w:t xml:space="preserve">W okresie rękojmi i gwarancji Wykonawca zapewnia bezpłatne naprawy przedmiotu umowy zgodnie z zapisami SWZ. </w:t>
      </w:r>
    </w:p>
    <w:p w14:paraId="29C7044F" w14:textId="77777777" w:rsidR="009758E4" w:rsidRPr="004C2B40"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 12</w:t>
      </w:r>
    </w:p>
    <w:p w14:paraId="52FD04C5" w14:textId="77777777" w:rsidR="009758E4" w:rsidRPr="004C2B40"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 xml:space="preserve">Zmiany umowy </w:t>
      </w:r>
    </w:p>
    <w:p w14:paraId="4FACCAA3" w14:textId="77777777" w:rsidR="009758E4" w:rsidRPr="009758E4" w:rsidRDefault="009758E4" w:rsidP="00847476">
      <w:pPr>
        <w:widowControl w:val="0"/>
        <w:numPr>
          <w:ilvl w:val="0"/>
          <w:numId w:val="103"/>
        </w:numPr>
        <w:suppressAutoHyphens/>
        <w:spacing w:after="0" w:line="240" w:lineRule="auto"/>
        <w:ind w:left="284" w:hanging="284"/>
        <w:contextualSpacing/>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Zmiana niniejszej umowy wymaga formy pisemnej pod</w:t>
      </w:r>
      <w:r w:rsidRPr="009758E4">
        <w:rPr>
          <w:rFonts w:ascii="Open Sans" w:eastAsia="SimSun" w:hAnsi="Open Sans" w:cs="Open Sans"/>
          <w:kern w:val="2"/>
          <w:sz w:val="20"/>
          <w:szCs w:val="20"/>
          <w:lang w:eastAsia="hi-IN" w:bidi="hi-IN"/>
        </w:rPr>
        <w:t xml:space="preserve"> rygorem nieważności.</w:t>
      </w:r>
    </w:p>
    <w:p w14:paraId="32E6BD96" w14:textId="77777777" w:rsidR="009758E4" w:rsidRPr="009758E4" w:rsidRDefault="009758E4" w:rsidP="00847476">
      <w:pPr>
        <w:widowControl w:val="0"/>
        <w:numPr>
          <w:ilvl w:val="0"/>
          <w:numId w:val="103"/>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Zmiana niniejszej umowy jest możliwa w przypadku:</w:t>
      </w:r>
    </w:p>
    <w:p w14:paraId="5903EC52"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terminu dostawy z przyczyn niezależnych od Wykonawcy,</w:t>
      </w:r>
    </w:p>
    <w:p w14:paraId="068DF4E9"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ustawowej zmiany stawki podatku VAT,</w:t>
      </w:r>
    </w:p>
    <w:p w14:paraId="0EF9506F"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osób upoważnionych do realizacji umowy wskazanych w § 5,</w:t>
      </w:r>
    </w:p>
    <w:p w14:paraId="0D8F783C"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54045B54" w14:textId="77777777" w:rsidR="009758E4" w:rsidRPr="004D05C7"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13</w:t>
      </w:r>
    </w:p>
    <w:p w14:paraId="463094EF" w14:textId="77777777" w:rsidR="009758E4" w:rsidRPr="004D05C7"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Odstąpienie od umowy </w:t>
      </w:r>
    </w:p>
    <w:p w14:paraId="50CE727C" w14:textId="77777777" w:rsidR="009758E4" w:rsidRPr="004D05C7" w:rsidRDefault="009758E4" w:rsidP="00847476">
      <w:pPr>
        <w:widowControl w:val="0"/>
        <w:numPr>
          <w:ilvl w:val="0"/>
          <w:numId w:val="10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Zamawiający może odstąpić od umowy: </w:t>
      </w:r>
    </w:p>
    <w:p w14:paraId="1B0ADAD6" w14:textId="77777777" w:rsidR="009758E4" w:rsidRPr="004D05C7" w:rsidRDefault="009758E4" w:rsidP="00847476">
      <w:pPr>
        <w:widowControl w:val="0"/>
        <w:numPr>
          <w:ilvl w:val="0"/>
          <w:numId w:val="106"/>
        </w:numPr>
        <w:suppressAutoHyphens/>
        <w:spacing w:after="0" w:line="240" w:lineRule="auto"/>
        <w:ind w:left="567" w:hanging="283"/>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 terminie 30 dni od dnia powzięcia wiadomości o zajęciu majątku Wykonawcy, </w:t>
      </w:r>
    </w:p>
    <w:p w14:paraId="0A7A0AC7" w14:textId="77777777" w:rsidR="009758E4" w:rsidRPr="004D05C7" w:rsidRDefault="009758E4" w:rsidP="00847476">
      <w:pPr>
        <w:widowControl w:val="0"/>
        <w:numPr>
          <w:ilvl w:val="0"/>
          <w:numId w:val="106"/>
        </w:numPr>
        <w:suppressAutoHyphens/>
        <w:spacing w:after="0" w:line="240" w:lineRule="auto"/>
        <w:ind w:left="567" w:hanging="283"/>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jeżeli zachodzi co najmniej jedna z następujących okoliczności: </w:t>
      </w:r>
    </w:p>
    <w:p w14:paraId="06FC2F44"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Wykonawca nie przystąpił do wykonywania umowy,</w:t>
      </w:r>
    </w:p>
    <w:p w14:paraId="13ADF54F"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dokonano zmiany umowy z naruszeniem art. 454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i art. 455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w:t>
      </w:r>
    </w:p>
    <w:p w14:paraId="13A8949E"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Wykonawca w chwili zawarcia umowy podlegał wykluczeniu na podstawie art. 108 i art. 109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w:t>
      </w:r>
    </w:p>
    <w:p w14:paraId="455A3EB9" w14:textId="77777777" w:rsidR="009758E4" w:rsidRPr="004D05C7" w:rsidRDefault="009758E4" w:rsidP="00847476">
      <w:pPr>
        <w:widowControl w:val="0"/>
        <w:numPr>
          <w:ilvl w:val="0"/>
          <w:numId w:val="10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 przypadku odstąpienia z powodu dokonania  zmiany umowy z naruszeniem art. 454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w:t>
      </w:r>
      <w:r w:rsidRPr="004D05C7">
        <w:rPr>
          <w:rFonts w:ascii="Open Sans" w:eastAsia="SimSun" w:hAnsi="Open Sans" w:cs="Open Sans"/>
          <w:kern w:val="2"/>
          <w:sz w:val="20"/>
          <w:szCs w:val="20"/>
          <w:lang w:eastAsia="hi-IN" w:bidi="hi-IN"/>
        </w:rPr>
        <w:br/>
        <w:t xml:space="preserve">i art. 455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Zamawiający odstępuje od umowy w części, której zmiana dotyczy. </w:t>
      </w:r>
    </w:p>
    <w:p w14:paraId="3BD5DE86"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5D394D19"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59787E16"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32252A6E" w14:textId="7A4F90F2" w:rsidR="009758E4" w:rsidRPr="004D05C7"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14</w:t>
      </w:r>
    </w:p>
    <w:p w14:paraId="56D99507" w14:textId="77777777" w:rsidR="009758E4" w:rsidRPr="004D05C7"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4D05C7">
        <w:rPr>
          <w:rFonts w:ascii="Open Sans" w:eastAsia="SimSun" w:hAnsi="Open Sans" w:cs="Open Sans"/>
          <w:kern w:val="2"/>
          <w:sz w:val="20"/>
          <w:szCs w:val="20"/>
          <w:lang w:eastAsia="ar-SA"/>
        </w:rPr>
        <w:t>Cesja</w:t>
      </w:r>
    </w:p>
    <w:p w14:paraId="743709ED" w14:textId="77777777" w:rsidR="009758E4" w:rsidRPr="009758E4" w:rsidRDefault="009758E4" w:rsidP="009758E4">
      <w:pPr>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46F4C31A" w14:textId="77777777" w:rsidR="009758E4" w:rsidRPr="0001327E"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01327E">
        <w:rPr>
          <w:rFonts w:ascii="Open Sans" w:eastAsia="SimSun" w:hAnsi="Open Sans" w:cs="Open Sans"/>
          <w:kern w:val="2"/>
          <w:sz w:val="20"/>
          <w:szCs w:val="20"/>
          <w:lang w:eastAsia="hi-IN" w:bidi="hi-IN"/>
        </w:rPr>
        <w:t>§ 15</w:t>
      </w:r>
    </w:p>
    <w:p w14:paraId="36ED977C" w14:textId="77777777" w:rsidR="009758E4" w:rsidRPr="0001327E" w:rsidRDefault="009758E4" w:rsidP="009758E4">
      <w:pPr>
        <w:widowControl w:val="0"/>
        <w:suppressAutoHyphens/>
        <w:spacing w:after="0" w:line="240" w:lineRule="auto"/>
        <w:jc w:val="center"/>
        <w:rPr>
          <w:rFonts w:ascii="Open Sans" w:eastAsia="SimSun" w:hAnsi="Open Sans" w:cs="Open Sans"/>
          <w:kern w:val="2"/>
          <w:sz w:val="20"/>
          <w:szCs w:val="20"/>
          <w:lang w:eastAsia="hi-IN" w:bidi="hi-IN"/>
        </w:rPr>
      </w:pPr>
      <w:r w:rsidRPr="0001327E">
        <w:rPr>
          <w:rFonts w:ascii="Open Sans" w:eastAsia="SimSun" w:hAnsi="Open Sans" w:cs="Open Sans"/>
          <w:kern w:val="2"/>
          <w:sz w:val="20"/>
          <w:szCs w:val="20"/>
          <w:lang w:eastAsia="hi-IN" w:bidi="hi-IN"/>
        </w:rPr>
        <w:t>Poufność informacji</w:t>
      </w:r>
    </w:p>
    <w:p w14:paraId="53D93E1F"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01327E">
        <w:rPr>
          <w:rFonts w:ascii="Open Sans" w:eastAsia="SimSun" w:hAnsi="Open Sans" w:cs="Open Sans"/>
          <w:kern w:val="2"/>
          <w:sz w:val="20"/>
          <w:szCs w:val="20"/>
          <w:lang w:eastAsia="hi-IN" w:bidi="hi-IN"/>
        </w:rPr>
        <w:t>Strony zgodnie oświadczają, że wszelkie informacje uzyskane</w:t>
      </w:r>
      <w:r w:rsidRPr="009758E4">
        <w:rPr>
          <w:rFonts w:ascii="Open Sans" w:eastAsia="SimSun" w:hAnsi="Open Sans" w:cs="Open Sans"/>
          <w:bCs/>
          <w:kern w:val="2"/>
          <w:sz w:val="20"/>
          <w:szCs w:val="20"/>
          <w:lang w:eastAsia="hi-IN" w:bidi="hi-IN"/>
        </w:rPr>
        <w:t xml:space="preserve"> w trakcie realizacji niniejszej Umowy będą traktowane jako poufne i stanowiące tajemnicę Zamawiającego, zaś ich ujawnienie wymaga uzyskania każdorazowej akceptacji przez Zamawiającego na piśmie.</w:t>
      </w:r>
    </w:p>
    <w:p w14:paraId="50310F71"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52A3646"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F70D533"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Strony zgodnie oświadczają, że zobowiązanie Wykonawcy do zachowania w poufności wszelkich informacji związanych z niniejszą Umową obowiązuje od momentu podpisania niniejszej Umowy.</w:t>
      </w:r>
    </w:p>
    <w:p w14:paraId="66AFE116"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45B07DA"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Obowiązek zachowania w tajemnicy informacji poufnych spoczywa na Wykonawcy także </w:t>
      </w:r>
      <w:r w:rsidRPr="009758E4">
        <w:rPr>
          <w:rFonts w:ascii="Open Sans" w:eastAsia="SimSun" w:hAnsi="Open Sans" w:cs="Open Sans"/>
          <w:bCs/>
          <w:kern w:val="2"/>
          <w:sz w:val="20"/>
          <w:szCs w:val="20"/>
          <w:lang w:eastAsia="hi-IN" w:bidi="hi-IN"/>
        </w:rPr>
        <w:br/>
        <w:t>po wygaśnięciu Umowy lub jej rozwiązaniu przez Strony.</w:t>
      </w:r>
    </w:p>
    <w:p w14:paraId="0C733D1A" w14:textId="77777777" w:rsidR="009758E4" w:rsidRPr="009B78B1"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9B78B1">
        <w:rPr>
          <w:rFonts w:ascii="Open Sans" w:eastAsia="SimSun" w:hAnsi="Open Sans" w:cs="Open Sans"/>
          <w:kern w:val="2"/>
          <w:sz w:val="20"/>
          <w:szCs w:val="20"/>
          <w:lang w:eastAsia="hi-IN" w:bidi="hi-IN"/>
        </w:rPr>
        <w:t>§ 16</w:t>
      </w:r>
    </w:p>
    <w:p w14:paraId="3BFBD5ED" w14:textId="77777777" w:rsidR="009758E4" w:rsidRPr="009B78B1" w:rsidRDefault="009758E4" w:rsidP="009758E4">
      <w:pPr>
        <w:widowControl w:val="0"/>
        <w:suppressAutoHyphens/>
        <w:spacing w:after="0" w:line="100" w:lineRule="atLeast"/>
        <w:jc w:val="center"/>
        <w:rPr>
          <w:rFonts w:ascii="Open Sans" w:eastAsia="SimSun" w:hAnsi="Open Sans" w:cs="Open Sans"/>
          <w:kern w:val="2"/>
          <w:sz w:val="20"/>
          <w:szCs w:val="20"/>
          <w:lang w:eastAsia="hi-IN" w:bidi="hi-IN"/>
        </w:rPr>
      </w:pPr>
      <w:r w:rsidRPr="009B78B1">
        <w:rPr>
          <w:rFonts w:ascii="Open Sans" w:eastAsia="SimSun" w:hAnsi="Open Sans" w:cs="Open Sans"/>
          <w:kern w:val="2"/>
          <w:sz w:val="20"/>
          <w:szCs w:val="20"/>
          <w:lang w:eastAsia="hi-IN" w:bidi="hi-IN"/>
        </w:rPr>
        <w:t>COVID-19</w:t>
      </w:r>
    </w:p>
    <w:p w14:paraId="474AC9E0" w14:textId="315EBC96"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B2F7BFB"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nieobecności pracowników lub osób świadczących pracę za wynagrodzeniem na innej podstawie niż stosunek pracy, które uczestniczą lub mogłyby uczestniczyć w realizacji umowy;</w:t>
      </w:r>
    </w:p>
    <w:p w14:paraId="07B40B5A"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12433E5" w14:textId="6DA24073"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4E79483"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wstrzymania dostaw produktów, komponentów produktu lub materiałów trudności w dostępie do sprzętu lub trudności w realizacji usług transportowych;</w:t>
      </w:r>
    </w:p>
    <w:p w14:paraId="43392188"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okoliczności, o których mowa w pkt 1–4, w zakresie w jakim dotyczą one podwykonawcy lub dalszego podwykonawcy.</w:t>
      </w:r>
    </w:p>
    <w:p w14:paraId="01C8443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7AEE85DD" w14:textId="3E8760E6"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B9267D9" w14:textId="0C2BC22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2AA6C447"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terminu wykonania umowy lub jej części, lub czasowe zawieszenie wykonywania umowy lub jej części,</w:t>
      </w:r>
    </w:p>
    <w:p w14:paraId="5AC4A677"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sposobu wykonywania dostawy,</w:t>
      </w:r>
    </w:p>
    <w:p w14:paraId="453318CB"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44AFD5C"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odniesieniu do postanowień § 8 umowy dotyczących kar umownych lub odszkodowań </w:t>
      </w:r>
      <w:r w:rsidRPr="009758E4">
        <w:rPr>
          <w:rFonts w:ascii="Open Sans" w:eastAsia="SimSun" w:hAnsi="Open Sans" w:cs="Open Sans"/>
          <w:kern w:val="2"/>
          <w:sz w:val="20"/>
          <w:szCs w:val="20"/>
          <w:lang w:eastAsia="hi-IN" w:bidi="hi-IN"/>
        </w:rPr>
        <w:br/>
        <w:t>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BE6958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80427FA"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27E6EE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Postanowienia ust. 6 i 7 stosuje się do umowy zawartej między podwykonawcą a dalszym podwykonawcą.</w:t>
      </w:r>
    </w:p>
    <w:p w14:paraId="17722A0E"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 17</w:t>
      </w:r>
    </w:p>
    <w:p w14:paraId="11C41828" w14:textId="77777777" w:rsidR="009758E4" w:rsidRPr="00A04EEC" w:rsidRDefault="009758E4" w:rsidP="009758E4">
      <w:pPr>
        <w:widowControl w:val="0"/>
        <w:suppressAutoHyphens/>
        <w:spacing w:after="0" w:line="240" w:lineRule="auto"/>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Części składowe umowy</w:t>
      </w:r>
    </w:p>
    <w:p w14:paraId="2ADF6B6F" w14:textId="77777777" w:rsidR="009758E4" w:rsidRPr="00A04EEC" w:rsidRDefault="009758E4" w:rsidP="00847476">
      <w:pPr>
        <w:widowControl w:val="0"/>
        <w:numPr>
          <w:ilvl w:val="0"/>
          <w:numId w:val="51"/>
        </w:numPr>
        <w:tabs>
          <w:tab w:val="left" w:pos="284"/>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Integralne części niniejszej Umowy stanowią następujące dokumenty:</w:t>
      </w:r>
    </w:p>
    <w:p w14:paraId="58293DF1"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Załącznik nr 1 – SWZ.</w:t>
      </w:r>
    </w:p>
    <w:p w14:paraId="413A1E5E"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Załącznik nr 2 – „Formularz ofertowy”.</w:t>
      </w:r>
    </w:p>
    <w:p w14:paraId="6DABD17D"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kern w:val="2"/>
          <w:sz w:val="20"/>
          <w:szCs w:val="20"/>
          <w:lang w:eastAsia="en-US"/>
        </w:rPr>
        <w:t>Załącznik nr 3 - Informacja dotycząca przetwarzania danych osobowych.</w:t>
      </w:r>
    </w:p>
    <w:p w14:paraId="7390A457" w14:textId="77777777" w:rsidR="009758E4" w:rsidRPr="00A04EEC" w:rsidRDefault="009758E4" w:rsidP="00847476">
      <w:pPr>
        <w:widowControl w:val="0"/>
        <w:numPr>
          <w:ilvl w:val="0"/>
          <w:numId w:val="51"/>
        </w:numPr>
        <w:tabs>
          <w:tab w:val="left" w:pos="284"/>
        </w:tabs>
        <w:suppressAutoHyphens/>
        <w:spacing w:after="0" w:line="240" w:lineRule="auto"/>
        <w:ind w:left="284" w:hanging="284"/>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2F600531"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 18</w:t>
      </w:r>
    </w:p>
    <w:p w14:paraId="11B406C4"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Postanowienia końcowe</w:t>
      </w:r>
    </w:p>
    <w:p w14:paraId="42743823" w14:textId="77777777" w:rsidR="009758E4" w:rsidRPr="009758E4"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Wszelkie spory wynikające z niniejszej umowy będzie rozstrzygał sąd właściwy dla siedziby Zamawiającego.</w:t>
      </w:r>
    </w:p>
    <w:p w14:paraId="7F9A739F"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9758E4">
        <w:rPr>
          <w:rFonts w:ascii="Open Sans" w:eastAsia="SimSun" w:hAnsi="Open Sans" w:cs="Open Sans"/>
          <w:kern w:val="2"/>
          <w:sz w:val="20"/>
          <w:szCs w:val="20"/>
          <w:lang w:eastAsia="zh-CN" w:bidi="hi-IN"/>
        </w:rPr>
        <w:t xml:space="preserve">Wykonawca jest zobowiązany do informowania Zamawiającego o zmianie formy prawnej </w:t>
      </w:r>
      <w:r w:rsidRPr="003B4AA0">
        <w:rPr>
          <w:rFonts w:ascii="Open Sans" w:eastAsia="SimSun" w:hAnsi="Open Sans" w:cs="Open Sans"/>
          <w:kern w:val="2"/>
          <w:sz w:val="18"/>
          <w:szCs w:val="18"/>
          <w:lang w:eastAsia="zh-CN" w:bidi="hi-IN"/>
        </w:rPr>
        <w:t xml:space="preserve">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352A3F4"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kern w:val="2"/>
          <w:sz w:val="18"/>
          <w:szCs w:val="18"/>
          <w:lang w:eastAsia="zh-CN" w:bidi="hi-IN"/>
        </w:rPr>
        <w:t>W sprawach nieuregulowanych postanowieniami niniejszej umowy mają zastosowanie przepisy ustawy z dnia 23 kwietnia 1964 roku Kodeks cywilny, ustawy z dnia 11 września 2019 roku - Prawo zamówień publicznych.</w:t>
      </w:r>
    </w:p>
    <w:p w14:paraId="7468B7F5"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bCs/>
          <w:kern w:val="2"/>
          <w:sz w:val="18"/>
          <w:szCs w:val="18"/>
          <w:lang w:eastAsia="ar-SA"/>
        </w:rPr>
        <w:t xml:space="preserve">Stosownie do treści art. 4c ustawy z dnia 8 marca 2013 roku o przeciwdziałaniu nadmiernym opóźnieniom w transakcjach handlowych Zamawiający oświadcza, że posiada status dużego przedsiębiorcy. </w:t>
      </w:r>
    </w:p>
    <w:p w14:paraId="7066168E"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kern w:val="2"/>
          <w:sz w:val="18"/>
          <w:szCs w:val="18"/>
          <w:lang w:eastAsia="zh-CN" w:bidi="hi-IN"/>
        </w:rPr>
        <w:t xml:space="preserve">Niniejszą umowę sporządzono w dwóch jednobrzmiących egzemplarzach jeden dla Zamawiającego jeden dla Wykonawcy. </w:t>
      </w:r>
    </w:p>
    <w:p w14:paraId="421F3A1B" w14:textId="77777777" w:rsidR="009758E4" w:rsidRPr="009758E4" w:rsidRDefault="009758E4" w:rsidP="009758E4">
      <w:pPr>
        <w:widowControl w:val="0"/>
        <w:tabs>
          <w:tab w:val="right" w:pos="9214"/>
        </w:tabs>
        <w:suppressAutoHyphens/>
        <w:spacing w:after="0" w:line="240" w:lineRule="auto"/>
        <w:ind w:left="426"/>
        <w:contextualSpacing/>
        <w:jc w:val="center"/>
        <w:rPr>
          <w:rFonts w:ascii="Open Sans" w:eastAsia="SimSun" w:hAnsi="Open Sans" w:cs="Open Sans"/>
          <w:kern w:val="2"/>
          <w:sz w:val="20"/>
          <w:szCs w:val="20"/>
          <w:lang w:eastAsia="hi-IN" w:bidi="hi-IN"/>
        </w:rPr>
      </w:pPr>
      <w:r w:rsidRPr="003B4AA0">
        <w:rPr>
          <w:rFonts w:ascii="Open Sans" w:eastAsia="SimSun" w:hAnsi="Open Sans" w:cs="Open Sans"/>
          <w:kern w:val="2"/>
          <w:sz w:val="18"/>
          <w:szCs w:val="18"/>
          <w:lang w:eastAsia="hi-IN" w:bidi="hi-IN"/>
        </w:rPr>
        <w:t>(Wykonawca)                                                                                                       (Zamawiający)</w:t>
      </w:r>
    </w:p>
    <w:p w14:paraId="4304EA89"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6FC13FD0"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
          <w:bCs/>
          <w:kern w:val="2"/>
          <w:sz w:val="20"/>
          <w:szCs w:val="20"/>
          <w:lang w:eastAsia="hi-IN" w:bidi="hi-IN"/>
        </w:rPr>
      </w:pPr>
      <w:r w:rsidRPr="009758E4">
        <w:rPr>
          <w:rFonts w:ascii="Open Sans" w:eastAsia="SimSun" w:hAnsi="Open Sans" w:cs="Open Sans"/>
          <w:bCs/>
          <w:kern w:val="2"/>
          <w:sz w:val="16"/>
          <w:szCs w:val="16"/>
          <w:u w:val="single"/>
          <w:lang w:eastAsia="zh-CN"/>
        </w:rPr>
        <w:t>Załącznik nr 3 do Umowy</w:t>
      </w:r>
    </w:p>
    <w:p w14:paraId="63BA04A6" w14:textId="77777777" w:rsidR="009758E4" w:rsidRPr="003B4AA0" w:rsidRDefault="009758E4" w:rsidP="009758E4">
      <w:pPr>
        <w:suppressAutoHyphens/>
        <w:spacing w:after="0" w:line="240" w:lineRule="auto"/>
        <w:jc w:val="center"/>
        <w:rPr>
          <w:rFonts w:ascii="Open Sans" w:eastAsia="SimSun" w:hAnsi="Open Sans" w:cs="Open Sans"/>
          <w:bCs/>
          <w:kern w:val="2"/>
          <w:sz w:val="16"/>
          <w:szCs w:val="16"/>
          <w:lang w:eastAsia="zh-CN"/>
        </w:rPr>
      </w:pPr>
      <w:r w:rsidRPr="003B4AA0">
        <w:rPr>
          <w:rFonts w:ascii="Open Sans" w:eastAsia="SimSun" w:hAnsi="Open Sans" w:cs="Open Sans"/>
          <w:bCs/>
          <w:kern w:val="2"/>
          <w:sz w:val="16"/>
          <w:szCs w:val="16"/>
          <w:lang w:eastAsia="zh-CN"/>
        </w:rPr>
        <w:t>KLAZULA INFORMACYJNA.</w:t>
      </w:r>
    </w:p>
    <w:p w14:paraId="72513855" w14:textId="77777777" w:rsidR="009758E4" w:rsidRPr="003B4AA0" w:rsidRDefault="009758E4" w:rsidP="009758E4">
      <w:pPr>
        <w:suppressAutoHyphens/>
        <w:spacing w:after="0" w:line="240" w:lineRule="auto"/>
        <w:jc w:val="center"/>
        <w:rPr>
          <w:rFonts w:ascii="Open Sans" w:eastAsia="Times New Roman" w:hAnsi="Open Sans" w:cs="Open Sans"/>
          <w:bCs/>
          <w:sz w:val="16"/>
          <w:szCs w:val="16"/>
          <w:u w:val="single"/>
          <w:lang w:eastAsia="zh-CN"/>
        </w:rPr>
      </w:pPr>
      <w:r w:rsidRPr="003B4AA0">
        <w:rPr>
          <w:rFonts w:ascii="Open Sans" w:eastAsia="SimSun" w:hAnsi="Open Sans" w:cs="Open Sans"/>
          <w:bCs/>
          <w:kern w:val="2"/>
          <w:sz w:val="16"/>
          <w:szCs w:val="16"/>
          <w:u w:val="single"/>
          <w:lang w:eastAsia="zh-CN"/>
        </w:rPr>
        <w:t>Informacja dotycząca przetwarzania danych osobowych przez Przedsiębiorstwo Gospodarki Komunalnej Spółka z o.o.</w:t>
      </w:r>
    </w:p>
    <w:p w14:paraId="42A65A34" w14:textId="77777777" w:rsidR="009758E4" w:rsidRPr="003B4AA0" w:rsidRDefault="009758E4" w:rsidP="009758E4">
      <w:pPr>
        <w:suppressAutoHyphens/>
        <w:spacing w:after="0" w:line="240" w:lineRule="auto"/>
        <w:jc w:val="both"/>
        <w:rPr>
          <w:rFonts w:ascii="Open Sans" w:eastAsia="SimSun" w:hAnsi="Open Sans" w:cs="Open Sans"/>
          <w:bCs/>
          <w:sz w:val="14"/>
          <w:szCs w:val="14"/>
          <w:lang w:eastAsia="zh-CN"/>
        </w:rPr>
      </w:pPr>
      <w:r w:rsidRPr="003B4AA0">
        <w:rPr>
          <w:rFonts w:ascii="Open Sans" w:eastAsia="SimSun" w:hAnsi="Open Sans" w:cs="Open Sans"/>
          <w:bCs/>
          <w:sz w:val="14"/>
          <w:szCs w:val="14"/>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2DF65A5" w14:textId="77777777" w:rsidR="009758E4" w:rsidRPr="003B4AA0" w:rsidRDefault="009758E4" w:rsidP="009758E4">
      <w:pPr>
        <w:suppressAutoHyphens/>
        <w:spacing w:after="0" w:line="240" w:lineRule="auto"/>
        <w:jc w:val="both"/>
        <w:rPr>
          <w:rFonts w:ascii="Open Sans" w:eastAsia="SimSun" w:hAnsi="Open Sans" w:cs="Open Sans"/>
          <w:bCs/>
          <w:kern w:val="2"/>
          <w:sz w:val="14"/>
          <w:szCs w:val="14"/>
          <w:lang w:eastAsia="zh-CN"/>
        </w:rPr>
      </w:pPr>
      <w:r w:rsidRPr="003B4AA0">
        <w:rPr>
          <w:rFonts w:ascii="Open Sans" w:eastAsia="SimSun" w:hAnsi="Open Sans" w:cs="Open Sans"/>
          <w:bCs/>
          <w:sz w:val="14"/>
          <w:szCs w:val="14"/>
          <w:lang w:eastAsia="zh-CN"/>
        </w:rPr>
        <w:t>Poniższe zasady stosuje się począwszy od 25 maja 2018 roku.</w:t>
      </w:r>
    </w:p>
    <w:p w14:paraId="4F4B1BDE" w14:textId="77777777" w:rsidR="009758E4" w:rsidRPr="003B4AA0" w:rsidRDefault="009758E4" w:rsidP="009758E4">
      <w:pPr>
        <w:suppressAutoHyphens/>
        <w:spacing w:after="0" w:line="240" w:lineRule="auto"/>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0BF749B" w14:textId="77777777" w:rsidR="009758E4" w:rsidRPr="003B4AA0" w:rsidRDefault="009758E4" w:rsidP="00847476">
      <w:pPr>
        <w:widowControl w:val="0"/>
        <w:numPr>
          <w:ilvl w:val="0"/>
          <w:numId w:val="113"/>
        </w:numPr>
        <w:tabs>
          <w:tab w:val="left" w:pos="426"/>
        </w:tabs>
        <w:suppressAutoHyphens/>
        <w:spacing w:after="0" w:line="240" w:lineRule="auto"/>
        <w:ind w:hanging="1440"/>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Wskazanie administratora.</w:t>
      </w:r>
    </w:p>
    <w:p w14:paraId="3BE93D18"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Administratorem Pani/Pana danych osobowych jest Przedsiębiorstwo Gospodarki Komunalnej Spółka  o.o. ul. Komunalna 5 75-724 Koszalin.</w:t>
      </w:r>
    </w:p>
    <w:p w14:paraId="7DD992F0" w14:textId="77777777" w:rsidR="009758E4" w:rsidRPr="003B4AA0" w:rsidRDefault="009758E4" w:rsidP="00847476">
      <w:pPr>
        <w:widowControl w:val="0"/>
        <w:numPr>
          <w:ilvl w:val="0"/>
          <w:numId w:val="113"/>
        </w:numPr>
        <w:tabs>
          <w:tab w:val="left" w:pos="426"/>
        </w:tabs>
        <w:suppressAutoHyphens/>
        <w:spacing w:after="0" w:line="240" w:lineRule="auto"/>
        <w:ind w:hanging="1440"/>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Cele oraz podstawa prawna przetwarzania Pani/Pana danych osobowych.</w:t>
      </w:r>
    </w:p>
    <w:p w14:paraId="1EE6FD7F"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Przedsiębiorstwo Gospodarki Komunalnej Spółka z o.o. przetwarza Pani/Pana dane osobowe w celach realizowania umowy.</w:t>
      </w:r>
    </w:p>
    <w:p w14:paraId="1E97B1CD"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Obowiązek podania danych osobowych.</w:t>
      </w:r>
    </w:p>
    <w:p w14:paraId="3C8CD5F2"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Podanie przez Panią/Pana danych osobowych jest wymogiem ustawowym, wynika z realizacji obowiązków wynikających z przepisów prawa.</w:t>
      </w:r>
    </w:p>
    <w:p w14:paraId="01F881E7"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Informacje o odbiorcach Pani/Pana danych osobowych.</w:t>
      </w:r>
    </w:p>
    <w:p w14:paraId="359C3E5B"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4610EED2"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Okresy przetwarzania danych osobowych.</w:t>
      </w:r>
      <w:r w:rsidRPr="003B4AA0">
        <w:rPr>
          <w:rFonts w:ascii="Open Sans" w:eastAsia="Times New Roman" w:hAnsi="Open Sans" w:cs="Open Sans"/>
          <w:bCs/>
          <w:sz w:val="14"/>
          <w:szCs w:val="14"/>
          <w:u w:val="single"/>
          <w:lang w:eastAsia="zh-CN"/>
        </w:rPr>
        <w:t xml:space="preserve"> </w:t>
      </w:r>
    </w:p>
    <w:p w14:paraId="12A6BCE4"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kern w:val="2"/>
          <w:sz w:val="14"/>
          <w:szCs w:val="14"/>
          <w:u w:val="single"/>
          <w:lang w:eastAsia="zh-CN"/>
        </w:rPr>
      </w:pPr>
      <w:r w:rsidRPr="003B4AA0">
        <w:rPr>
          <w:rFonts w:ascii="Open Sans" w:eastAsia="SimSun" w:hAnsi="Open Sans" w:cs="Open Sans"/>
          <w:bCs/>
          <w:kern w:val="2"/>
          <w:sz w:val="14"/>
          <w:szCs w:val="14"/>
          <w:lang w:eastAsia="zh-CN"/>
        </w:rPr>
        <w:t>Pani/Pana dane osobowe będą przetwarzane przez okres niezbędny do realizacji wskazanych w pkt. II celów, a po tym czasie przez okres oraz w zakresie wymaganym przez przepisy prawa.</w:t>
      </w:r>
    </w:p>
    <w:p w14:paraId="21A93F10"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Prawa osoby, której dane dotyczą.</w:t>
      </w:r>
    </w:p>
    <w:p w14:paraId="74E5002E" w14:textId="77777777" w:rsidR="009758E4" w:rsidRPr="003B4AA0" w:rsidRDefault="009758E4" w:rsidP="009758E4">
      <w:pPr>
        <w:tabs>
          <w:tab w:val="left" w:pos="426"/>
        </w:tabs>
        <w:suppressAutoHyphens/>
        <w:spacing w:after="0" w:line="240" w:lineRule="auto"/>
        <w:ind w:left="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044EDD5"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dostępu do danych osobowych, w tym prawo do uzyskania kopii tych danych.</w:t>
      </w:r>
    </w:p>
    <w:p w14:paraId="3F64C771" w14:textId="77777777" w:rsidR="009758E4" w:rsidRPr="003B4AA0" w:rsidRDefault="009758E4" w:rsidP="00847476">
      <w:pPr>
        <w:widowControl w:val="0"/>
        <w:numPr>
          <w:ilvl w:val="1"/>
          <w:numId w:val="112"/>
        </w:numPr>
        <w:tabs>
          <w:tab w:val="clear" w:pos="708"/>
          <w:tab w:val="left" w:pos="709"/>
        </w:tabs>
        <w:suppressAutoHyphens/>
        <w:spacing w:after="0" w:line="240" w:lineRule="auto"/>
        <w:ind w:left="709" w:hanging="283"/>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sprostowania (poprawiania) danych osobowych – w przypadku gdy dane są nieprawidłowe lub niekompletne.</w:t>
      </w:r>
    </w:p>
    <w:p w14:paraId="18440355"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usunięcia danych osobowych (tzw. „prawo do bycia zapominanym”).</w:t>
      </w:r>
    </w:p>
    <w:p w14:paraId="0440A016"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ograniczenia przetwarzania danych osobowych.</w:t>
      </w:r>
    </w:p>
    <w:p w14:paraId="3E4A150E"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wniesienia sprzeciwu wobec przetwarzania.</w:t>
      </w:r>
    </w:p>
    <w:p w14:paraId="3B16823E"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Prawo do przenoszenia danych.</w:t>
      </w:r>
    </w:p>
    <w:p w14:paraId="698F5B4A"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cofnięcia zgody na przetwarzanie danych osobowych.</w:t>
      </w:r>
    </w:p>
    <w:p w14:paraId="3BAE0CC3"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F2C5761"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 xml:space="preserve">Prawo wniesienia skargi do organu nadzorczego. </w:t>
      </w:r>
    </w:p>
    <w:p w14:paraId="0320E31B"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W przypadku uznania, iż przetwarzanie przez Przedsiębiorstwo Pani/Pana danych osobowych narusza przepisy RODO, przysługuje Pani/Panu prawo do wniesienia skargi do właściwego organu nadzorczego.</w:t>
      </w:r>
    </w:p>
    <w:p w14:paraId="444EE056" w14:textId="77777777" w:rsidR="003B4AA0" w:rsidRPr="003B4AA0" w:rsidRDefault="003B4AA0" w:rsidP="009758E4">
      <w:pPr>
        <w:tabs>
          <w:tab w:val="left" w:pos="426"/>
        </w:tabs>
        <w:suppressAutoHyphens/>
        <w:spacing w:after="0" w:line="240" w:lineRule="auto"/>
        <w:jc w:val="center"/>
        <w:rPr>
          <w:rFonts w:ascii="Open Sans" w:eastAsia="Times New Roman" w:hAnsi="Open Sans" w:cs="Open Sans"/>
          <w:bCs/>
          <w:sz w:val="14"/>
          <w:szCs w:val="14"/>
          <w:lang w:eastAsia="zh-CN"/>
        </w:rPr>
      </w:pPr>
    </w:p>
    <w:p w14:paraId="0837E5F2" w14:textId="260260F8" w:rsidR="009758E4" w:rsidRPr="00FC61E6" w:rsidRDefault="009758E4" w:rsidP="009758E4">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FC61E6">
        <w:rPr>
          <w:rFonts w:ascii="Open Sans" w:eastAsia="Times New Roman" w:hAnsi="Open Sans" w:cs="Open Sans"/>
          <w:bCs/>
          <w:sz w:val="16"/>
          <w:szCs w:val="16"/>
          <w:lang w:eastAsia="zh-CN"/>
        </w:rPr>
        <w:t>Wykonawca:</w:t>
      </w: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5C7E3450"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9" w:name="_Hlk83293421"/>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59"/>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w:t>
      </w:r>
      <w:proofErr w:type="spellStart"/>
      <w:r w:rsidR="00A105F0" w:rsidRPr="00A105F0">
        <w:rPr>
          <w:rFonts w:ascii="Open Sans" w:eastAsia="Times New Roman" w:hAnsi="Open Sans" w:cs="Open Sans"/>
          <w:sz w:val="21"/>
          <w:szCs w:val="21"/>
          <w:lang w:eastAsia="ar-SA"/>
        </w:rPr>
        <w:t>t.j</w:t>
      </w:r>
      <w:proofErr w:type="spellEnd"/>
      <w:r w:rsidR="00A105F0" w:rsidRPr="00A105F0">
        <w:rPr>
          <w:rFonts w:ascii="Open Sans" w:eastAsia="Times New Roman" w:hAnsi="Open Sans" w:cs="Open Sans"/>
          <w:sz w:val="21"/>
          <w:szCs w:val="21"/>
          <w:lang w:eastAsia="ar-SA"/>
        </w:rPr>
        <w:t xml:space="preserve">. Dz.U. z 2019 r. poz. 2019 z </w:t>
      </w:r>
      <w:proofErr w:type="spellStart"/>
      <w:r w:rsidR="00A105F0" w:rsidRPr="00A105F0">
        <w:rPr>
          <w:rFonts w:ascii="Open Sans" w:eastAsia="Times New Roman" w:hAnsi="Open Sans" w:cs="Open Sans"/>
          <w:sz w:val="21"/>
          <w:szCs w:val="21"/>
          <w:lang w:eastAsia="ar-SA"/>
        </w:rPr>
        <w:t>późn</w:t>
      </w:r>
      <w:proofErr w:type="spellEnd"/>
      <w:r w:rsidR="00A105F0" w:rsidRPr="00A105F0">
        <w:rPr>
          <w:rFonts w:ascii="Open Sans" w:eastAsia="Times New Roman" w:hAnsi="Open Sans" w:cs="Open Sans"/>
          <w:sz w:val="21"/>
          <w:szCs w:val="21"/>
          <w:lang w:eastAsia="ar-SA"/>
        </w:rPr>
        <w:t xml:space="preserve">.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BE3F109"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A1533CF"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97BB54A"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D8226AA"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Postępowaniu, prowadzonym przez Przedsiębiorstwo Gospodarki Komunalnej Sp. z o.o.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0"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1" w:name="Wybór1"/>
      <w:r w:rsidRPr="007971F5">
        <w:rPr>
          <w:rFonts w:ascii="Open Sans" w:eastAsiaTheme="minorHAnsi" w:hAnsi="Open Sans" w:cs="Open Sans"/>
          <w:b/>
          <w:sz w:val="21"/>
          <w:szCs w:val="21"/>
        </w:rPr>
        <w:instrText xml:space="preserve"> FORMCHECKBOX </w:instrText>
      </w:r>
      <w:r w:rsidR="00A42948">
        <w:rPr>
          <w:rFonts w:ascii="Open Sans" w:eastAsiaTheme="minorHAnsi" w:hAnsi="Open Sans" w:cs="Open Sans"/>
          <w:b/>
          <w:sz w:val="21"/>
          <w:szCs w:val="21"/>
        </w:rPr>
      </w:r>
      <w:r w:rsidR="00A4294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0"/>
      <w:bookmarkEnd w:id="61"/>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2"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62"/>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3" w:name="_Hlk101290882"/>
    <w:bookmarkStart w:id="64"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42948">
        <w:rPr>
          <w:rFonts w:ascii="Open Sans" w:eastAsia="Times New Roman" w:hAnsi="Open Sans" w:cs="Open Sans"/>
          <w:b/>
          <w:sz w:val="21"/>
          <w:szCs w:val="21"/>
        </w:rPr>
      </w:r>
      <w:r w:rsidR="00A42948">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3"/>
      <w:bookmarkEnd w:id="64"/>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5"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42948">
        <w:rPr>
          <w:rFonts w:ascii="Open Sans" w:eastAsia="Times New Roman" w:hAnsi="Open Sans" w:cs="Open Sans"/>
          <w:b/>
          <w:sz w:val="21"/>
          <w:szCs w:val="21"/>
        </w:rPr>
      </w:r>
      <w:r w:rsidR="00A42948">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42948">
        <w:rPr>
          <w:rFonts w:ascii="Open Sans" w:eastAsiaTheme="minorHAnsi" w:hAnsi="Open Sans" w:cs="Open Sans"/>
          <w:b/>
          <w:sz w:val="21"/>
          <w:szCs w:val="21"/>
        </w:rPr>
      </w:r>
      <w:r w:rsidR="00A4294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6"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6"/>
      <w:r w:rsidRPr="007971F5">
        <w:rPr>
          <w:rFonts w:ascii="Open Sans" w:eastAsiaTheme="minorHAnsi" w:hAnsi="Open Sans" w:cs="Open Sans"/>
          <w:sz w:val="21"/>
          <w:szCs w:val="21"/>
          <w:lang w:eastAsia="ar-SA"/>
        </w:rPr>
        <w:t xml:space="preserve"> </w:t>
      </w:r>
      <w:bookmarkStart w:id="67"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7"/>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42948">
        <w:rPr>
          <w:rFonts w:ascii="Open Sans" w:eastAsiaTheme="minorHAnsi" w:hAnsi="Open Sans" w:cs="Open Sans"/>
          <w:b/>
          <w:sz w:val="21"/>
          <w:szCs w:val="21"/>
        </w:rPr>
      </w:r>
      <w:r w:rsidR="00A4294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8"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8"/>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42948">
        <w:rPr>
          <w:rFonts w:ascii="Open Sans" w:eastAsiaTheme="minorHAnsi" w:hAnsi="Open Sans" w:cs="Open Sans"/>
          <w:b/>
          <w:sz w:val="21"/>
          <w:szCs w:val="21"/>
        </w:rPr>
      </w:r>
      <w:r w:rsidR="00A4294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6BA5" w14:textId="77777777" w:rsidR="001C454B" w:rsidRDefault="001C454B" w:rsidP="00713FB3">
      <w:pPr>
        <w:spacing w:after="0" w:line="240" w:lineRule="auto"/>
      </w:pPr>
      <w:r>
        <w:separator/>
      </w:r>
    </w:p>
  </w:endnote>
  <w:endnote w:type="continuationSeparator" w:id="0">
    <w:p w14:paraId="13BC42D1" w14:textId="77777777" w:rsidR="001C454B" w:rsidRDefault="001C454B"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1566" w14:textId="77777777" w:rsidR="001C454B" w:rsidRDefault="001C454B" w:rsidP="00713FB3">
      <w:pPr>
        <w:spacing w:after="0" w:line="240" w:lineRule="auto"/>
      </w:pPr>
      <w:r>
        <w:separator/>
      </w:r>
    </w:p>
  </w:footnote>
  <w:footnote w:type="continuationSeparator" w:id="0">
    <w:p w14:paraId="1A5CA9FA" w14:textId="77777777" w:rsidR="001C454B" w:rsidRDefault="001C454B"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574723"/>
    <w:multiLevelType w:val="hybridMultilevel"/>
    <w:tmpl w:val="51047386"/>
    <w:lvl w:ilvl="0" w:tplc="1500278E">
      <w:start w:val="1"/>
      <w:numFmt w:val="decimal"/>
      <w:lvlText w:val="%1)"/>
      <w:lvlJc w:val="left"/>
      <w:pPr>
        <w:ind w:left="583" w:hanging="360"/>
      </w:pPr>
      <w:rPr>
        <w:rFonts w:hint="default"/>
      </w:rPr>
    </w:lvl>
    <w:lvl w:ilvl="1" w:tplc="7DE0666A">
      <w:start w:val="1"/>
      <w:numFmt w:val="decimal"/>
      <w:lvlText w:val="%2)"/>
      <w:lvlJc w:val="left"/>
      <w:pPr>
        <w:ind w:left="1303" w:hanging="360"/>
      </w:pPr>
      <w:rPr>
        <w:rFonts w:hint="default"/>
      </w:rPr>
    </w:lvl>
    <w:lvl w:ilvl="2" w:tplc="0415001B" w:tentative="1">
      <w:start w:val="1"/>
      <w:numFmt w:val="lowerRoman"/>
      <w:lvlText w:val="%3."/>
      <w:lvlJc w:val="right"/>
      <w:pPr>
        <w:ind w:left="2023" w:hanging="180"/>
      </w:pPr>
    </w:lvl>
    <w:lvl w:ilvl="3" w:tplc="0415000F" w:tentative="1">
      <w:start w:val="1"/>
      <w:numFmt w:val="decimal"/>
      <w:lvlText w:val="%4."/>
      <w:lvlJc w:val="left"/>
      <w:pPr>
        <w:ind w:left="2743" w:hanging="360"/>
      </w:pPr>
    </w:lvl>
    <w:lvl w:ilvl="4" w:tplc="04150019" w:tentative="1">
      <w:start w:val="1"/>
      <w:numFmt w:val="lowerLetter"/>
      <w:lvlText w:val="%5."/>
      <w:lvlJc w:val="left"/>
      <w:pPr>
        <w:ind w:left="3463" w:hanging="360"/>
      </w:pPr>
    </w:lvl>
    <w:lvl w:ilvl="5" w:tplc="0415001B" w:tentative="1">
      <w:start w:val="1"/>
      <w:numFmt w:val="lowerRoman"/>
      <w:lvlText w:val="%6."/>
      <w:lvlJc w:val="right"/>
      <w:pPr>
        <w:ind w:left="4183" w:hanging="180"/>
      </w:pPr>
    </w:lvl>
    <w:lvl w:ilvl="6" w:tplc="0415000F" w:tentative="1">
      <w:start w:val="1"/>
      <w:numFmt w:val="decimal"/>
      <w:lvlText w:val="%7."/>
      <w:lvlJc w:val="left"/>
      <w:pPr>
        <w:ind w:left="4903" w:hanging="360"/>
      </w:pPr>
    </w:lvl>
    <w:lvl w:ilvl="7" w:tplc="04150019" w:tentative="1">
      <w:start w:val="1"/>
      <w:numFmt w:val="lowerLetter"/>
      <w:lvlText w:val="%8."/>
      <w:lvlJc w:val="left"/>
      <w:pPr>
        <w:ind w:left="5623" w:hanging="360"/>
      </w:pPr>
    </w:lvl>
    <w:lvl w:ilvl="8" w:tplc="0415001B" w:tentative="1">
      <w:start w:val="1"/>
      <w:numFmt w:val="lowerRoman"/>
      <w:lvlText w:val="%9."/>
      <w:lvlJc w:val="right"/>
      <w:pPr>
        <w:ind w:left="6343" w:hanging="180"/>
      </w:pPr>
    </w:lvl>
  </w:abstractNum>
  <w:abstractNum w:abstractNumId="44" w15:restartNumberingAfterBreak="0">
    <w:nsid w:val="00EF736F"/>
    <w:multiLevelType w:val="hybridMultilevel"/>
    <w:tmpl w:val="BEF421D2"/>
    <w:lvl w:ilvl="0" w:tplc="EA7C29E0">
      <w:start w:val="1"/>
      <w:numFmt w:val="lowerLetter"/>
      <w:lvlText w:val="%1)"/>
      <w:lvlJc w:val="left"/>
      <w:pPr>
        <w:ind w:left="9000" w:hanging="360"/>
      </w:pPr>
      <w:rPr>
        <w:rFonts w:hint="default"/>
        <w:b w:val="0"/>
      </w:rPr>
    </w:lvl>
    <w:lvl w:ilvl="1" w:tplc="04150019" w:tentative="1">
      <w:start w:val="1"/>
      <w:numFmt w:val="lowerLetter"/>
      <w:lvlText w:val="%2."/>
      <w:lvlJc w:val="left"/>
      <w:pPr>
        <w:ind w:left="9720" w:hanging="360"/>
      </w:pPr>
    </w:lvl>
    <w:lvl w:ilvl="2" w:tplc="0415001B" w:tentative="1">
      <w:start w:val="1"/>
      <w:numFmt w:val="lowerRoman"/>
      <w:lvlText w:val="%3."/>
      <w:lvlJc w:val="right"/>
      <w:pPr>
        <w:ind w:left="10440" w:hanging="180"/>
      </w:pPr>
    </w:lvl>
    <w:lvl w:ilvl="3" w:tplc="0415000F" w:tentative="1">
      <w:start w:val="1"/>
      <w:numFmt w:val="decimal"/>
      <w:lvlText w:val="%4."/>
      <w:lvlJc w:val="left"/>
      <w:pPr>
        <w:ind w:left="11160" w:hanging="360"/>
      </w:pPr>
    </w:lvl>
    <w:lvl w:ilvl="4" w:tplc="04150019" w:tentative="1">
      <w:start w:val="1"/>
      <w:numFmt w:val="lowerLetter"/>
      <w:lvlText w:val="%5."/>
      <w:lvlJc w:val="left"/>
      <w:pPr>
        <w:ind w:left="11880" w:hanging="360"/>
      </w:pPr>
    </w:lvl>
    <w:lvl w:ilvl="5" w:tplc="0415001B" w:tentative="1">
      <w:start w:val="1"/>
      <w:numFmt w:val="lowerRoman"/>
      <w:lvlText w:val="%6."/>
      <w:lvlJc w:val="right"/>
      <w:pPr>
        <w:ind w:left="12600" w:hanging="180"/>
      </w:pPr>
    </w:lvl>
    <w:lvl w:ilvl="6" w:tplc="0415000F" w:tentative="1">
      <w:start w:val="1"/>
      <w:numFmt w:val="decimal"/>
      <w:lvlText w:val="%7."/>
      <w:lvlJc w:val="left"/>
      <w:pPr>
        <w:ind w:left="13320" w:hanging="360"/>
      </w:pPr>
    </w:lvl>
    <w:lvl w:ilvl="7" w:tplc="04150019" w:tentative="1">
      <w:start w:val="1"/>
      <w:numFmt w:val="lowerLetter"/>
      <w:lvlText w:val="%8."/>
      <w:lvlJc w:val="left"/>
      <w:pPr>
        <w:ind w:left="14040" w:hanging="360"/>
      </w:pPr>
    </w:lvl>
    <w:lvl w:ilvl="8" w:tplc="0415001B" w:tentative="1">
      <w:start w:val="1"/>
      <w:numFmt w:val="lowerRoman"/>
      <w:lvlText w:val="%9."/>
      <w:lvlJc w:val="right"/>
      <w:pPr>
        <w:ind w:left="1476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0" w15:restartNumberingAfterBreak="0">
    <w:nsid w:val="0725364D"/>
    <w:multiLevelType w:val="hybridMultilevel"/>
    <w:tmpl w:val="E67262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7FE49CC"/>
    <w:multiLevelType w:val="multilevel"/>
    <w:tmpl w:val="5B4835A2"/>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5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00F37FC"/>
    <w:multiLevelType w:val="hybridMultilevel"/>
    <w:tmpl w:val="8E720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500C78"/>
    <w:multiLevelType w:val="multilevel"/>
    <w:tmpl w:val="D6DC42A2"/>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val="0"/>
        <w:bCs w:val="0"/>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5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49126C4"/>
    <w:multiLevelType w:val="multilevel"/>
    <w:tmpl w:val="9D2C256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6FB4C9F"/>
    <w:multiLevelType w:val="hybridMultilevel"/>
    <w:tmpl w:val="3E687CC0"/>
    <w:lvl w:ilvl="0" w:tplc="F2B23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67"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6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1B4563E8"/>
    <w:multiLevelType w:val="hybridMultilevel"/>
    <w:tmpl w:val="4C2ED18C"/>
    <w:lvl w:ilvl="0" w:tplc="04150017">
      <w:start w:val="1"/>
      <w:numFmt w:val="lowerLetter"/>
      <w:lvlText w:val="%1)"/>
      <w:lvlJc w:val="left"/>
      <w:pPr>
        <w:ind w:left="720" w:hanging="360"/>
      </w:pPr>
      <w:rPr>
        <w:rFonts w:hint="default"/>
      </w:rPr>
    </w:lvl>
    <w:lvl w:ilvl="1" w:tplc="9022D344">
      <w:start w:val="1"/>
      <w:numFmt w:val="decimal"/>
      <w:lvlText w:val="%2)"/>
      <w:lvlJc w:val="left"/>
      <w:pPr>
        <w:ind w:left="1440" w:hanging="360"/>
      </w:pPr>
      <w:rPr>
        <w:rFonts w:ascii="Open Sans" w:eastAsia="Times New Roman"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2"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4"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28005146"/>
    <w:multiLevelType w:val="multilevel"/>
    <w:tmpl w:val="4EC2C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3"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4"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5" w15:restartNumberingAfterBreak="0">
    <w:nsid w:val="29A67F99"/>
    <w:multiLevelType w:val="hybridMultilevel"/>
    <w:tmpl w:val="E222C1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2AB80526"/>
    <w:multiLevelType w:val="multilevel"/>
    <w:tmpl w:val="7EEC99EA"/>
    <w:lvl w:ilvl="0">
      <w:start w:val="2"/>
      <w:numFmt w:val="decimal"/>
      <w:lvlText w:val="%1."/>
      <w:lvlJc w:val="left"/>
      <w:pPr>
        <w:ind w:left="360" w:hanging="360"/>
      </w:pPr>
      <w:rPr>
        <w:rFonts w:hint="default"/>
        <w:b w:val="0"/>
      </w:rPr>
    </w:lvl>
    <w:lvl w:ilvl="1">
      <w:start w:val="1"/>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232" w:hanging="1800"/>
      </w:pPr>
      <w:rPr>
        <w:rFonts w:hint="default"/>
        <w:b w:val="0"/>
      </w:rPr>
    </w:lvl>
  </w:abstractNum>
  <w:abstractNum w:abstractNumId="88"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89" w15:restartNumberingAfterBreak="0">
    <w:nsid w:val="2E9A0DC4"/>
    <w:multiLevelType w:val="hybridMultilevel"/>
    <w:tmpl w:val="9A0A1F2E"/>
    <w:lvl w:ilvl="0" w:tplc="2B3E543A">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2" w15:restartNumberingAfterBreak="0">
    <w:nsid w:val="307D5B2F"/>
    <w:multiLevelType w:val="hybridMultilevel"/>
    <w:tmpl w:val="3AA678DC"/>
    <w:lvl w:ilvl="0" w:tplc="1FE044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313B5EF5"/>
    <w:multiLevelType w:val="multilevel"/>
    <w:tmpl w:val="3D3C84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2482007"/>
    <w:multiLevelType w:val="multilevel"/>
    <w:tmpl w:val="1F8CB7DA"/>
    <w:lvl w:ilvl="0">
      <w:start w:val="1"/>
      <w:numFmt w:val="decimal"/>
      <w:lvlText w:val="%1."/>
      <w:lvlJc w:val="left"/>
      <w:pPr>
        <w:ind w:left="720" w:hanging="360"/>
      </w:pPr>
      <w:rPr>
        <w:rFonts w:ascii="Open Sans" w:eastAsia="Calibri"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9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34195810"/>
    <w:multiLevelType w:val="hybridMultilevel"/>
    <w:tmpl w:val="E1A617F4"/>
    <w:lvl w:ilvl="0" w:tplc="5388DA22">
      <w:start w:val="1"/>
      <w:numFmt w:val="decimal"/>
      <w:lvlText w:val="%1)"/>
      <w:lvlJc w:val="left"/>
      <w:rPr>
        <w:rFonts w:hint="default"/>
        <w:b w:val="0"/>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8"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99"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0"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1" w15:restartNumberingAfterBreak="0">
    <w:nsid w:val="39CE4E37"/>
    <w:multiLevelType w:val="hybridMultilevel"/>
    <w:tmpl w:val="2D440510"/>
    <w:lvl w:ilvl="0" w:tplc="9F923374">
      <w:start w:val="1"/>
      <w:numFmt w:val="decimal"/>
      <w:lvlText w:val="%1)"/>
      <w:lvlJc w:val="left"/>
      <w:pPr>
        <w:ind w:left="1494" w:hanging="360"/>
      </w:pPr>
      <w:rPr>
        <w:rFonts w:eastAsia="Calibri" w:hint="default"/>
        <w:b w:val="0"/>
        <w:color w:val="auto"/>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BD21EFF"/>
    <w:multiLevelType w:val="hybridMultilevel"/>
    <w:tmpl w:val="BBEA85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08" w15:restartNumberingAfterBreak="0">
    <w:nsid w:val="3FDA4907"/>
    <w:multiLevelType w:val="multilevel"/>
    <w:tmpl w:val="AC98C720"/>
    <w:lvl w:ilvl="0">
      <w:start w:val="1"/>
      <w:numFmt w:val="decimal"/>
      <w:lvlText w:val="%1."/>
      <w:lvlJc w:val="left"/>
      <w:rPr>
        <w:rFonts w:hint="default"/>
        <w:b/>
        <w:bCs/>
        <w:color w:val="auto"/>
      </w:rPr>
    </w:lvl>
    <w:lvl w:ilvl="1">
      <w:start w:val="1"/>
      <w:numFmt w:val="decimal"/>
      <w:lvlText w:val="%1.%2."/>
      <w:lvlJc w:val="left"/>
      <w:pPr>
        <w:ind w:left="1003" w:hanging="720"/>
      </w:pPr>
      <w:rPr>
        <w:rFonts w:hint="default"/>
        <w:b w:val="0"/>
        <w:bCs w:val="0"/>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b w:val="0"/>
        <w:bCs w:val="0"/>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0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42E9349B"/>
    <w:multiLevelType w:val="hybridMultilevel"/>
    <w:tmpl w:val="F248745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45CF68CC"/>
    <w:multiLevelType w:val="hybridMultilevel"/>
    <w:tmpl w:val="0666CECE"/>
    <w:lvl w:ilvl="0" w:tplc="BDCCDC0A">
      <w:start w:val="1"/>
      <w:numFmt w:val="bullet"/>
      <w:lvlText w:val=""/>
      <w:lvlJc w:val="left"/>
      <w:pPr>
        <w:ind w:left="1004" w:hanging="360"/>
      </w:pPr>
      <w:rPr>
        <w:rFonts w:ascii="Symbol" w:hAnsi="Symbol" w:hint="default"/>
        <w:b/>
        <w:bCs/>
        <w:u w:val="none"/>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3"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7555C1"/>
    <w:multiLevelType w:val="hybridMultilevel"/>
    <w:tmpl w:val="EF728A64"/>
    <w:lvl w:ilvl="0" w:tplc="A4B41020">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6" w15:restartNumberingAfterBreak="0">
    <w:nsid w:val="4B6528A0"/>
    <w:multiLevelType w:val="hybridMultilevel"/>
    <w:tmpl w:val="5FB4E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29E38F4"/>
    <w:multiLevelType w:val="multilevel"/>
    <w:tmpl w:val="C0945F4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22" w15:restartNumberingAfterBreak="0">
    <w:nsid w:val="544F2B42"/>
    <w:multiLevelType w:val="multilevel"/>
    <w:tmpl w:val="3A9CDB50"/>
    <w:lvl w:ilvl="0">
      <w:start w:val="1"/>
      <w:numFmt w:val="decimal"/>
      <w:lvlText w:val="%1."/>
      <w:lvlJc w:val="left"/>
      <w:pPr>
        <w:ind w:left="720" w:hanging="360"/>
      </w:pPr>
      <w:rPr>
        <w:rFonts w:hint="default"/>
        <w:b/>
        <w:bCs/>
      </w:rPr>
    </w:lvl>
    <w:lvl w:ilvl="1">
      <w:start w:val="1"/>
      <w:numFmt w:val="decimal"/>
      <w:isLgl/>
      <w:lvlText w:val="%1.%2."/>
      <w:lvlJc w:val="left"/>
      <w:pPr>
        <w:ind w:left="4690" w:hanging="720"/>
      </w:pPr>
      <w:rPr>
        <w:rFonts w:hint="default"/>
        <w:b w:val="0"/>
        <w:bCs/>
      </w:rPr>
    </w:lvl>
    <w:lvl w:ilvl="2">
      <w:start w:val="1"/>
      <w:numFmt w:val="decimal"/>
      <w:isLgl/>
      <w:lvlText w:val="%1.%2.%3."/>
      <w:lvlJc w:val="left"/>
      <w:pPr>
        <w:ind w:left="8300" w:hanging="720"/>
      </w:pPr>
      <w:rPr>
        <w:rFonts w:hint="default"/>
      </w:rPr>
    </w:lvl>
    <w:lvl w:ilvl="3">
      <w:start w:val="1"/>
      <w:numFmt w:val="decimal"/>
      <w:isLgl/>
      <w:lvlText w:val="%1.%2.%3.%4."/>
      <w:lvlJc w:val="left"/>
      <w:pPr>
        <w:ind w:left="12270" w:hanging="108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040" w:hanging="1800"/>
      </w:pPr>
      <w:rPr>
        <w:rFonts w:hint="default"/>
      </w:rPr>
    </w:lvl>
  </w:abstractNum>
  <w:abstractNum w:abstractNumId="123"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33" w15:restartNumberingAfterBreak="0">
    <w:nsid w:val="60CD5DA4"/>
    <w:multiLevelType w:val="hybridMultilevel"/>
    <w:tmpl w:val="50C63EA0"/>
    <w:lvl w:ilvl="0" w:tplc="86FA9B24">
      <w:start w:val="1"/>
      <w:numFmt w:val="decimal"/>
      <w:lvlText w:val="%1)"/>
      <w:lvlJc w:val="left"/>
      <w:pPr>
        <w:ind w:left="432" w:hanging="360"/>
      </w:pPr>
      <w:rPr>
        <w:rFonts w:hint="default"/>
      </w:rPr>
    </w:lvl>
    <w:lvl w:ilvl="1" w:tplc="04150019">
      <w:start w:val="1"/>
      <w:numFmt w:val="lowerLetter"/>
      <w:lvlText w:val="%2."/>
      <w:lvlJc w:val="left"/>
      <w:pPr>
        <w:ind w:left="1152" w:hanging="360"/>
      </w:pPr>
    </w:lvl>
    <w:lvl w:ilvl="2" w:tplc="0415001B">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3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6"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66087EA4"/>
    <w:multiLevelType w:val="multilevel"/>
    <w:tmpl w:val="E79A95B8"/>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B002781"/>
    <w:multiLevelType w:val="hybridMultilevel"/>
    <w:tmpl w:val="D7161540"/>
    <w:lvl w:ilvl="0" w:tplc="AD180920">
      <w:start w:val="1"/>
      <w:numFmt w:val="upperRoman"/>
      <w:lvlText w:val="%1."/>
      <w:lvlJc w:val="left"/>
      <w:pPr>
        <w:ind w:left="1440" w:hanging="72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0"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F6B224C"/>
    <w:multiLevelType w:val="multilevel"/>
    <w:tmpl w:val="E98C2ECE"/>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3"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7"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1"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AF732C1"/>
    <w:multiLevelType w:val="hybridMultilevel"/>
    <w:tmpl w:val="AF0833E0"/>
    <w:lvl w:ilvl="0" w:tplc="EA7A0B30">
      <w:start w:val="1"/>
      <w:numFmt w:val="lowerLetter"/>
      <w:lvlText w:val="%1)"/>
      <w:lvlJc w:val="left"/>
      <w:pPr>
        <w:ind w:left="525" w:hanging="360"/>
      </w:pPr>
      <w:rPr>
        <w:rFonts w:hint="default"/>
        <w:color w:val="auto"/>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4"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0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36"/>
  </w:num>
  <w:num w:numId="5" w16cid:durableId="173305466">
    <w:abstractNumId w:val="1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8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8"/>
  </w:num>
  <w:num w:numId="8" w16cid:durableId="873418892">
    <w:abstractNumId w:val="106"/>
  </w:num>
  <w:num w:numId="9" w16cid:durableId="852652401">
    <w:abstractNumId w:val="127"/>
  </w:num>
  <w:num w:numId="10" w16cid:durableId="1937323579">
    <w:abstractNumId w:val="52"/>
  </w:num>
  <w:num w:numId="11" w16cid:durableId="1387416006">
    <w:abstractNumId w:val="69"/>
  </w:num>
  <w:num w:numId="12" w16cid:durableId="447284511">
    <w:abstractNumId w:val="144"/>
  </w:num>
  <w:num w:numId="13" w16cid:durableId="1274821064">
    <w:abstractNumId w:val="55"/>
  </w:num>
  <w:num w:numId="14" w16cid:durableId="1182401747">
    <w:abstractNumId w:val="62"/>
  </w:num>
  <w:num w:numId="15" w16cid:durableId="937058060">
    <w:abstractNumId w:val="124"/>
  </w:num>
  <w:num w:numId="16" w16cid:durableId="1816337527">
    <w:abstractNumId w:val="72"/>
  </w:num>
  <w:num w:numId="17" w16cid:durableId="1612929028">
    <w:abstractNumId w:val="104"/>
  </w:num>
  <w:num w:numId="18" w16cid:durableId="399911944">
    <w:abstractNumId w:val="111"/>
  </w:num>
  <w:num w:numId="19" w16cid:durableId="1102608776">
    <w:abstractNumId w:val="63"/>
  </w:num>
  <w:num w:numId="20" w16cid:durableId="13654062">
    <w:abstractNumId w:val="105"/>
  </w:num>
  <w:num w:numId="21" w16cid:durableId="1862696066">
    <w:abstractNumId w:val="59"/>
  </w:num>
  <w:num w:numId="22" w16cid:durableId="1833376890">
    <w:abstractNumId w:val="68"/>
  </w:num>
  <w:num w:numId="23" w16cid:durableId="1370187406">
    <w:abstractNumId w:val="117"/>
  </w:num>
  <w:num w:numId="24" w16cid:durableId="1064257520">
    <w:abstractNumId w:val="76"/>
  </w:num>
  <w:num w:numId="25" w16cid:durableId="1245604650">
    <w:abstractNumId w:val="128"/>
  </w:num>
  <w:num w:numId="26" w16cid:durableId="456072758">
    <w:abstractNumId w:val="125"/>
  </w:num>
  <w:num w:numId="27" w16cid:durableId="2028171017">
    <w:abstractNumId w:val="96"/>
  </w:num>
  <w:num w:numId="28" w16cid:durableId="958149177">
    <w:abstractNumId w:val="80"/>
  </w:num>
  <w:num w:numId="29" w16cid:durableId="1605261021">
    <w:abstractNumId w:val="134"/>
  </w:num>
  <w:num w:numId="30" w16cid:durableId="565535903">
    <w:abstractNumId w:val="148"/>
  </w:num>
  <w:num w:numId="31" w16cid:durableId="1547838108">
    <w:abstractNumId w:val="46"/>
  </w:num>
  <w:num w:numId="32" w16cid:durableId="423041420">
    <w:abstractNumId w:val="130"/>
  </w:num>
  <w:num w:numId="33" w16cid:durableId="407382102">
    <w:abstractNumId w:val="156"/>
  </w:num>
  <w:num w:numId="34" w16cid:durableId="2068138553">
    <w:abstractNumId w:val="155"/>
  </w:num>
  <w:num w:numId="35" w16cid:durableId="216204136">
    <w:abstractNumId w:val="114"/>
  </w:num>
  <w:num w:numId="36" w16cid:durableId="2146505593">
    <w:abstractNumId w:val="75"/>
  </w:num>
  <w:num w:numId="37" w16cid:durableId="932739893">
    <w:abstractNumId w:val="60"/>
  </w:num>
  <w:num w:numId="38" w16cid:durableId="1378821556">
    <w:abstractNumId w:val="71"/>
  </w:num>
  <w:num w:numId="39" w16cid:durableId="10679973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9457923">
    <w:abstractNumId w:val="106"/>
  </w:num>
  <w:num w:numId="41" w16cid:durableId="19853505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75570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38877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85685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374933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98238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4545584">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917675">
    <w:abstractNumId w:val="47"/>
  </w:num>
  <w:num w:numId="49" w16cid:durableId="1760563858">
    <w:abstractNumId w:val="66"/>
  </w:num>
  <w:num w:numId="50" w16cid:durableId="341206159">
    <w:abstractNumId w:val="98"/>
  </w:num>
  <w:num w:numId="51" w16cid:durableId="20866047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08619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2755767">
    <w:abstractNumId w:val="90"/>
  </w:num>
  <w:num w:numId="54" w16cid:durableId="898714257">
    <w:abstractNumId w:val="74"/>
  </w:num>
  <w:num w:numId="55" w16cid:durableId="1435512948">
    <w:abstractNumId w:val="79"/>
  </w:num>
  <w:num w:numId="56" w16cid:durableId="258375248">
    <w:abstractNumId w:val="137"/>
  </w:num>
  <w:num w:numId="57" w16cid:durableId="675309773">
    <w:abstractNumId w:val="73"/>
  </w:num>
  <w:num w:numId="58" w16cid:durableId="1253734665">
    <w:abstractNumId w:val="94"/>
  </w:num>
  <w:num w:numId="59" w16cid:durableId="605423529">
    <w:abstractNumId w:val="77"/>
  </w:num>
  <w:num w:numId="60" w16cid:durableId="563566898">
    <w:abstractNumId w:val="108"/>
  </w:num>
  <w:num w:numId="61" w16cid:durableId="172191399">
    <w:abstractNumId w:val="88"/>
  </w:num>
  <w:num w:numId="62" w16cid:durableId="1411467098">
    <w:abstractNumId w:val="61"/>
  </w:num>
  <w:num w:numId="63" w16cid:durableId="9449628">
    <w:abstractNumId w:val="146"/>
  </w:num>
  <w:num w:numId="64" w16cid:durableId="84231197">
    <w:abstractNumId w:val="121"/>
  </w:num>
  <w:num w:numId="65" w16cid:durableId="1562666596">
    <w:abstractNumId w:val="53"/>
  </w:num>
  <w:num w:numId="66" w16cid:durableId="1327201667">
    <w:abstractNumId w:val="142"/>
  </w:num>
  <w:num w:numId="67" w16cid:durableId="1710565098">
    <w:abstractNumId w:val="81"/>
  </w:num>
  <w:num w:numId="68" w16cid:durableId="535460228">
    <w:abstractNumId w:val="58"/>
  </w:num>
  <w:num w:numId="69" w16cid:durableId="66928197">
    <w:abstractNumId w:val="93"/>
  </w:num>
  <w:num w:numId="70" w16cid:durableId="342050120">
    <w:abstractNumId w:val="99"/>
  </w:num>
  <w:num w:numId="71" w16cid:durableId="464978408">
    <w:abstractNumId w:val="145"/>
  </w:num>
  <w:num w:numId="72" w16cid:durableId="1352802752">
    <w:abstractNumId w:val="110"/>
  </w:num>
  <w:num w:numId="73" w16cid:durableId="126052507">
    <w:abstractNumId w:val="50"/>
  </w:num>
  <w:num w:numId="74" w16cid:durableId="1105033641">
    <w:abstractNumId w:val="133"/>
  </w:num>
  <w:num w:numId="75" w16cid:durableId="387994715">
    <w:abstractNumId w:val="152"/>
  </w:num>
  <w:num w:numId="76" w16cid:durableId="1980842311">
    <w:abstractNumId w:val="103"/>
  </w:num>
  <w:num w:numId="77" w16cid:durableId="83502090">
    <w:abstractNumId w:val="116"/>
  </w:num>
  <w:num w:numId="78" w16cid:durableId="1281841128">
    <w:abstractNumId w:val="97"/>
  </w:num>
  <w:num w:numId="79" w16cid:durableId="558899234">
    <w:abstractNumId w:val="64"/>
  </w:num>
  <w:num w:numId="80" w16cid:durableId="2145543960">
    <w:abstractNumId w:val="43"/>
  </w:num>
  <w:num w:numId="81" w16cid:durableId="1051925906">
    <w:abstractNumId w:val="115"/>
  </w:num>
  <w:num w:numId="82" w16cid:durableId="381639621">
    <w:abstractNumId w:val="89"/>
  </w:num>
  <w:num w:numId="83" w16cid:durableId="1618948025">
    <w:abstractNumId w:val="101"/>
  </w:num>
  <w:num w:numId="84" w16cid:durableId="54548701">
    <w:abstractNumId w:val="44"/>
  </w:num>
  <w:num w:numId="85" w16cid:durableId="1908952990">
    <w:abstractNumId w:val="112"/>
  </w:num>
  <w:num w:numId="86" w16cid:durableId="2021154325">
    <w:abstractNumId w:val="6"/>
    <w:lvlOverride w:ilvl="0">
      <w:startOverride w:val="1"/>
    </w:lvlOverride>
  </w:num>
  <w:num w:numId="87" w16cid:durableId="1542990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260657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415552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215258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09523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747298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769456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6742068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557727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311792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284076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80622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671262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20080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3264202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812260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97966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02496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5311433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1230969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340194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70128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50208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522604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74694185">
    <w:abstractNumId w:val="3"/>
    <w:lvlOverride w:ilvl="0">
      <w:startOverride w:val="1"/>
    </w:lvlOverride>
  </w:num>
  <w:num w:numId="112" w16cid:durableId="101518247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3" w16cid:durableId="1575625784">
    <w:abstractNumId w:val="138"/>
  </w:num>
  <w:num w:numId="114" w16cid:durableId="433209278">
    <w:abstractNumId w:val="154"/>
  </w:num>
  <w:num w:numId="115" w16cid:durableId="799231455">
    <w:abstractNumId w:val="92"/>
  </w:num>
  <w:num w:numId="116" w16cid:durableId="937324371">
    <w:abstractNumId w:val="122"/>
  </w:num>
  <w:num w:numId="117" w16cid:durableId="1775905949">
    <w:abstractNumId w:val="57"/>
  </w:num>
  <w:num w:numId="118" w16cid:durableId="1216089545">
    <w:abstractNumId w:val="85"/>
  </w:num>
  <w:num w:numId="119" w16cid:durableId="1859735729">
    <w:abstractNumId w:val="70"/>
  </w:num>
  <w:num w:numId="120" w16cid:durableId="1268729435">
    <w:abstractNumId w:val="87"/>
  </w:num>
  <w:num w:numId="121" w16cid:durableId="1177844790">
    <w:abstractNumId w:val="1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578F3"/>
    <w:rsid w:val="002606F4"/>
    <w:rsid w:val="002617C3"/>
    <w:rsid w:val="00261F5E"/>
    <w:rsid w:val="00265AC0"/>
    <w:rsid w:val="00266FB0"/>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2F7166"/>
    <w:rsid w:val="00301737"/>
    <w:rsid w:val="00304250"/>
    <w:rsid w:val="00304644"/>
    <w:rsid w:val="00304652"/>
    <w:rsid w:val="003056A9"/>
    <w:rsid w:val="003058BF"/>
    <w:rsid w:val="00305E55"/>
    <w:rsid w:val="003062A7"/>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573EF"/>
    <w:rsid w:val="00361B3E"/>
    <w:rsid w:val="0036255E"/>
    <w:rsid w:val="00362697"/>
    <w:rsid w:val="003632B0"/>
    <w:rsid w:val="00366F22"/>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700"/>
    <w:rsid w:val="003902A2"/>
    <w:rsid w:val="00391421"/>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22F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3F1"/>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67FEA"/>
    <w:rsid w:val="00B72633"/>
    <w:rsid w:val="00B73D55"/>
    <w:rsid w:val="00B80DFF"/>
    <w:rsid w:val="00B836A4"/>
    <w:rsid w:val="00B8724E"/>
    <w:rsid w:val="00B877B6"/>
    <w:rsid w:val="00B91634"/>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20205"/>
    <w:rsid w:val="00C20380"/>
    <w:rsid w:val="00C21A37"/>
    <w:rsid w:val="00C249F5"/>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369B"/>
    <w:rsid w:val="00D24105"/>
    <w:rsid w:val="00D25597"/>
    <w:rsid w:val="00D27BC3"/>
    <w:rsid w:val="00D337EA"/>
    <w:rsid w:val="00D3583B"/>
    <w:rsid w:val="00D36678"/>
    <w:rsid w:val="00D366ED"/>
    <w:rsid w:val="00D36E88"/>
    <w:rsid w:val="00D37406"/>
    <w:rsid w:val="00D3796E"/>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903EF"/>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188B"/>
    <w:rsid w:val="00FE2874"/>
    <w:rsid w:val="00FE2C1B"/>
    <w:rsid w:val="00FE302F"/>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90"/>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72</Pages>
  <Words>23840</Words>
  <Characters>143046</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2023-04-17T12:09:00Z</cp:lastPrinted>
  <dcterms:created xsi:type="dcterms:W3CDTF">2023-04-17T12:05:00Z</dcterms:created>
  <dcterms:modified xsi:type="dcterms:W3CDTF">2023-04-18T12:23:00Z</dcterms:modified>
</cp:coreProperties>
</file>