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096B99">
            <w:pPr>
              <w:pStyle w:val="Standard"/>
              <w:widowControl w:val="0"/>
              <w:shd w:val="clear" w:color="auto" w:fill="CCCCCC"/>
              <w:jc w:val="center"/>
              <w:rPr>
                <w:b/>
                <w:sz w:val="22"/>
                <w:szCs w:val="22"/>
              </w:rPr>
            </w:pPr>
          </w:p>
          <w:p w14:paraId="45DD25B9" w14:textId="77777777" w:rsidR="00B474A2" w:rsidRDefault="000B2B85" w:rsidP="00096B99">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096B99">
            <w:pPr>
              <w:pStyle w:val="Standard"/>
              <w:widowControl w:val="0"/>
              <w:shd w:val="clear" w:color="auto" w:fill="CCCCCC"/>
              <w:jc w:val="center"/>
              <w:rPr>
                <w:b/>
                <w:sz w:val="22"/>
                <w:szCs w:val="22"/>
              </w:rPr>
            </w:pPr>
          </w:p>
        </w:tc>
      </w:tr>
    </w:tbl>
    <w:p w14:paraId="2AF72452" w14:textId="77777777" w:rsidR="00B474A2" w:rsidRDefault="000B2B85" w:rsidP="00096B99">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tblLook w:val="04A0" w:firstRow="1" w:lastRow="0" w:firstColumn="1" w:lastColumn="0" w:noHBand="0" w:noVBand="1"/>
      </w:tblPr>
      <w:tblGrid>
        <w:gridCol w:w="9487"/>
      </w:tblGrid>
      <w:tr w:rsidR="00272B40" w14:paraId="30998AAB" w14:textId="77777777" w:rsidTr="00E9730F">
        <w:tc>
          <w:tcPr>
            <w:tcW w:w="9487" w:type="dxa"/>
            <w:tcBorders>
              <w:top w:val="nil"/>
              <w:left w:val="nil"/>
              <w:bottom w:val="nil"/>
              <w:right w:val="nil"/>
            </w:tcBorders>
            <w:shd w:val="clear" w:color="auto" w:fill="auto"/>
          </w:tcPr>
          <w:p w14:paraId="3677E504" w14:textId="3AD54F06" w:rsidR="00272B40" w:rsidRPr="00E9730F" w:rsidRDefault="00CF6327" w:rsidP="00096B99">
            <w:pPr>
              <w:pStyle w:val="Standard"/>
              <w:shd w:val="clear" w:color="auto" w:fill="D9D9D9" w:themeFill="background1" w:themeFillShade="D9"/>
              <w:autoSpaceDE w:val="0"/>
              <w:ind w:left="-113" w:right="-119"/>
              <w:jc w:val="center"/>
              <w:rPr>
                <w:rFonts w:eastAsia="Tahoma-Bold"/>
                <w:b/>
                <w:bCs/>
                <w:color w:val="000000"/>
                <w:kern w:val="0"/>
                <w:sz w:val="44"/>
                <w:szCs w:val="44"/>
                <w:highlight w:val="lightGray"/>
                <w:shd w:val="clear" w:color="auto" w:fill="CCCCCC"/>
              </w:rPr>
            </w:pPr>
            <w:r>
              <w:rPr>
                <w:rFonts w:eastAsia="Tahoma-Bold" w:cs="Tahoma"/>
                <w:b/>
                <w:bCs/>
                <w:color w:val="000000"/>
                <w:sz w:val="38"/>
                <w:szCs w:val="38"/>
                <w:shd w:val="clear" w:color="auto" w:fill="CCCCCC"/>
              </w:rPr>
              <w:t>Roboty budowlane polegające na utrzymaniu dróg gruntowych Gminy Miejskiej Starogard Gdański</w:t>
            </w:r>
          </w:p>
        </w:tc>
      </w:tr>
    </w:tbl>
    <w:p w14:paraId="5983C703" w14:textId="77777777" w:rsidR="00E47849" w:rsidRDefault="00E47849" w:rsidP="00096B99">
      <w:pPr>
        <w:pStyle w:val="Standard"/>
        <w:jc w:val="both"/>
        <w:rPr>
          <w:b/>
          <w:color w:val="000000"/>
          <w:sz w:val="21"/>
          <w:szCs w:val="21"/>
        </w:rPr>
      </w:pPr>
    </w:p>
    <w:p w14:paraId="021FA112" w14:textId="5CA9C9BB" w:rsidR="00540EC9" w:rsidRPr="005F668B" w:rsidRDefault="00540EC9" w:rsidP="00096B99">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3D877C74" w:rsidR="00E47849" w:rsidRPr="00E47849" w:rsidRDefault="00E47849" w:rsidP="00096B99">
      <w:pPr>
        <w:pStyle w:val="Standard"/>
        <w:shd w:val="clear" w:color="auto" w:fill="FFFFFF" w:themeFill="background1"/>
        <w:tabs>
          <w:tab w:val="left" w:pos="0"/>
        </w:tabs>
        <w:ind w:right="-142"/>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r w:rsidR="003D5F77">
        <w:rPr>
          <w:bCs/>
          <w:color w:val="000000"/>
          <w:sz w:val="21"/>
          <w:szCs w:val="21"/>
        </w:rPr>
        <w:t>_</w:t>
      </w:r>
    </w:p>
    <w:p w14:paraId="02A171D3" w14:textId="77777777" w:rsidR="00E47849" w:rsidRPr="00E47849" w:rsidRDefault="00E47849" w:rsidP="00096B99">
      <w:pPr>
        <w:pStyle w:val="Standard"/>
        <w:shd w:val="clear" w:color="auto" w:fill="FFFFFF" w:themeFill="background1"/>
        <w:tabs>
          <w:tab w:val="left" w:pos="0"/>
        </w:tabs>
        <w:ind w:left="284"/>
        <w:jc w:val="both"/>
        <w:rPr>
          <w:bCs/>
          <w:color w:val="000000"/>
          <w:sz w:val="21"/>
          <w:szCs w:val="21"/>
        </w:rPr>
      </w:pPr>
    </w:p>
    <w:p w14:paraId="0698552B" w14:textId="54B02960" w:rsidR="00E47849" w:rsidRPr="00E47849" w:rsidRDefault="00E47849" w:rsidP="00096B99">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w:t>
      </w:r>
      <w:r w:rsidR="003D5F77">
        <w:rPr>
          <w:bCs/>
          <w:color w:val="000000"/>
          <w:sz w:val="21"/>
          <w:szCs w:val="21"/>
        </w:rPr>
        <w:t>_</w:t>
      </w:r>
      <w:r w:rsidRPr="00E47849">
        <w:rPr>
          <w:bCs/>
          <w:color w:val="000000"/>
          <w:sz w:val="21"/>
          <w:szCs w:val="21"/>
        </w:rPr>
        <w:t>___</w:t>
      </w:r>
    </w:p>
    <w:p w14:paraId="1D07F7DE" w14:textId="77777777" w:rsidR="00E47849" w:rsidRPr="00E47849" w:rsidRDefault="00E47849" w:rsidP="00096B99">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096B99">
      <w:pPr>
        <w:pStyle w:val="Standard"/>
        <w:shd w:val="clear" w:color="auto" w:fill="FFFFFF" w:themeFill="background1"/>
        <w:tabs>
          <w:tab w:val="left" w:pos="0"/>
        </w:tabs>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096B99">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583527B5" w14:textId="243154DD" w:rsidR="00AB0EEC" w:rsidRPr="00AB0EEC" w:rsidRDefault="00AB0EEC" w:rsidP="00096B99">
      <w:pPr>
        <w:pStyle w:val="Standard"/>
        <w:tabs>
          <w:tab w:val="left" w:pos="284"/>
        </w:tabs>
        <w:ind w:left="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p>
    <w:p w14:paraId="4EB0E29D" w14:textId="77777777" w:rsidR="00CF6327" w:rsidRPr="00CF6327" w:rsidRDefault="00AB0EEC" w:rsidP="00096B99">
      <w:pPr>
        <w:pStyle w:val="Standard"/>
        <w:numPr>
          <w:ilvl w:val="2"/>
          <w:numId w:val="17"/>
        </w:numPr>
        <w:tabs>
          <w:tab w:val="left" w:pos="709"/>
        </w:tabs>
        <w:ind w:left="851"/>
        <w:jc w:val="both"/>
        <w:rPr>
          <w:bCs/>
          <w:sz w:val="22"/>
          <w:szCs w:val="22"/>
        </w:rPr>
      </w:pPr>
      <w:r w:rsidRPr="00CF6327">
        <w:rPr>
          <w:bCs/>
          <w:sz w:val="22"/>
          <w:szCs w:val="22"/>
        </w:rPr>
        <w:t>część I:</w:t>
      </w:r>
      <w:r w:rsidRPr="00CF6327">
        <w:rPr>
          <w:b/>
          <w:sz w:val="22"/>
          <w:szCs w:val="22"/>
        </w:rPr>
        <w:t xml:space="preserve"> </w:t>
      </w:r>
    </w:p>
    <w:p w14:paraId="0BA0FBE9" w14:textId="53A66A89" w:rsidR="00CF6327" w:rsidRDefault="00CF6327" w:rsidP="00096B99">
      <w:pPr>
        <w:pStyle w:val="Standard"/>
        <w:numPr>
          <w:ilvl w:val="3"/>
          <w:numId w:val="17"/>
        </w:numPr>
        <w:tabs>
          <w:tab w:val="left" w:pos="709"/>
        </w:tabs>
        <w:ind w:left="993" w:hanging="425"/>
        <w:jc w:val="both"/>
        <w:rPr>
          <w:bCs/>
          <w:sz w:val="22"/>
          <w:szCs w:val="22"/>
        </w:rPr>
      </w:pPr>
      <w:r>
        <w:rPr>
          <w:bCs/>
          <w:sz w:val="22"/>
          <w:szCs w:val="22"/>
        </w:rPr>
        <w:t>c</w:t>
      </w:r>
      <w:r w:rsidRPr="00CF6327">
        <w:rPr>
          <w:bCs/>
          <w:sz w:val="22"/>
          <w:szCs w:val="22"/>
        </w:rPr>
        <w:t>ena roboczogodziny</w:t>
      </w:r>
      <w:r w:rsidR="00335240">
        <w:rPr>
          <w:bCs/>
          <w:sz w:val="22"/>
          <w:szCs w:val="22"/>
        </w:rPr>
        <w:t xml:space="preserve"> </w:t>
      </w:r>
      <w:r w:rsidRPr="00CF6327">
        <w:rPr>
          <w:bCs/>
          <w:sz w:val="22"/>
          <w:szCs w:val="22"/>
        </w:rPr>
        <w:t>średnioważona</w:t>
      </w:r>
      <w:r w:rsidR="00E6785F">
        <w:rPr>
          <w:bCs/>
          <w:sz w:val="22"/>
          <w:szCs w:val="22"/>
        </w:rPr>
        <w:t xml:space="preserve"> brutto</w:t>
      </w:r>
      <w:r w:rsidRPr="00CF6327">
        <w:rPr>
          <w:bCs/>
          <w:sz w:val="22"/>
          <w:szCs w:val="22"/>
        </w:rPr>
        <w:t>:</w:t>
      </w:r>
      <w:r>
        <w:rPr>
          <w:bCs/>
          <w:sz w:val="22"/>
          <w:szCs w:val="22"/>
        </w:rPr>
        <w:t xml:space="preserve"> </w:t>
      </w:r>
      <w:r w:rsidRPr="00E6785F">
        <w:rPr>
          <w:bCs/>
          <w:sz w:val="22"/>
          <w:szCs w:val="22"/>
          <w:highlight w:val="lightGray"/>
        </w:rPr>
        <w:t>…………..</w:t>
      </w:r>
      <w:r w:rsidR="00BB041C">
        <w:rPr>
          <w:bCs/>
          <w:sz w:val="22"/>
          <w:szCs w:val="22"/>
          <w:highlight w:val="lightGray"/>
        </w:rPr>
        <w:t xml:space="preserve"> </w:t>
      </w:r>
      <w:r w:rsidR="00E6785F" w:rsidRPr="00E6785F">
        <w:rPr>
          <w:bCs/>
          <w:sz w:val="22"/>
          <w:szCs w:val="22"/>
          <w:highlight w:val="lightGray"/>
        </w:rPr>
        <w:t>zł</w:t>
      </w:r>
      <w:r>
        <w:rPr>
          <w:bCs/>
          <w:sz w:val="22"/>
          <w:szCs w:val="22"/>
        </w:rPr>
        <w:t>, wyliczon</w:t>
      </w:r>
      <w:r w:rsidR="003D5F77">
        <w:rPr>
          <w:bCs/>
          <w:sz w:val="22"/>
          <w:szCs w:val="22"/>
        </w:rPr>
        <w:t>a</w:t>
      </w:r>
      <w:r>
        <w:rPr>
          <w:bCs/>
          <w:sz w:val="22"/>
          <w:szCs w:val="22"/>
        </w:rPr>
        <w:t xml:space="preserve"> w oparciu o następujące czynniki cenotwórcze:</w:t>
      </w:r>
    </w:p>
    <w:p w14:paraId="5AC344BA" w14:textId="791855EE" w:rsidR="00CF6327" w:rsidRDefault="00CF6327" w:rsidP="00096B99">
      <w:pPr>
        <w:pStyle w:val="Standard"/>
        <w:tabs>
          <w:tab w:val="left" w:pos="709"/>
        </w:tabs>
        <w:ind w:left="993"/>
        <w:jc w:val="both"/>
        <w:rPr>
          <w:bCs/>
          <w:sz w:val="22"/>
          <w:szCs w:val="22"/>
        </w:rPr>
      </w:pPr>
      <w:r>
        <w:rPr>
          <w:bCs/>
          <w:sz w:val="22"/>
          <w:szCs w:val="22"/>
        </w:rPr>
        <w:t xml:space="preserve">roboczogodzina netto </w:t>
      </w:r>
      <w:r w:rsidRPr="00E6785F">
        <w:rPr>
          <w:bCs/>
          <w:sz w:val="22"/>
          <w:szCs w:val="22"/>
          <w:highlight w:val="lightGray"/>
        </w:rPr>
        <w:t>………………</w:t>
      </w:r>
      <w:r w:rsidR="003D5F77" w:rsidRPr="003D5F77">
        <w:rPr>
          <w:bCs/>
          <w:sz w:val="22"/>
          <w:szCs w:val="22"/>
          <w:highlight w:val="lightGray"/>
        </w:rPr>
        <w:t>zł</w:t>
      </w:r>
      <w:r>
        <w:rPr>
          <w:bCs/>
          <w:sz w:val="22"/>
          <w:szCs w:val="22"/>
        </w:rPr>
        <w:t xml:space="preserve"> + K.O. – 65% + zysk – 10%</w:t>
      </w:r>
      <w:r w:rsidR="00E6785F">
        <w:rPr>
          <w:bCs/>
          <w:sz w:val="22"/>
          <w:szCs w:val="22"/>
        </w:rPr>
        <w:t xml:space="preserve"> + stawka VAT = roboczogodzin</w:t>
      </w:r>
      <w:r w:rsidR="003D5F77">
        <w:rPr>
          <w:bCs/>
          <w:sz w:val="22"/>
          <w:szCs w:val="22"/>
        </w:rPr>
        <w:t>a</w:t>
      </w:r>
      <w:r w:rsidR="00E6785F">
        <w:rPr>
          <w:bCs/>
          <w:sz w:val="22"/>
          <w:szCs w:val="22"/>
        </w:rPr>
        <w:t xml:space="preserve"> średnioważona brutto</w:t>
      </w:r>
      <w:r w:rsidR="00B11CA6">
        <w:rPr>
          <w:bCs/>
          <w:sz w:val="22"/>
          <w:szCs w:val="22"/>
        </w:rPr>
        <w:t>;</w:t>
      </w:r>
    </w:p>
    <w:p w14:paraId="634219B7" w14:textId="07816A44" w:rsidR="00E6785F" w:rsidRDefault="00E6785F" w:rsidP="00096B99">
      <w:pPr>
        <w:pStyle w:val="Standard"/>
        <w:numPr>
          <w:ilvl w:val="3"/>
          <w:numId w:val="17"/>
        </w:numPr>
        <w:tabs>
          <w:tab w:val="left" w:pos="709"/>
        </w:tabs>
        <w:ind w:left="993" w:hanging="425"/>
        <w:jc w:val="both"/>
        <w:rPr>
          <w:bCs/>
          <w:sz w:val="22"/>
          <w:szCs w:val="22"/>
        </w:rPr>
      </w:pPr>
      <w:r>
        <w:rPr>
          <w:bCs/>
          <w:sz w:val="22"/>
          <w:szCs w:val="22"/>
        </w:rPr>
        <w:t>w</w:t>
      </w:r>
      <w:r w:rsidR="00CF6327" w:rsidRPr="00E6785F">
        <w:rPr>
          <w:bCs/>
          <w:sz w:val="22"/>
          <w:szCs w:val="22"/>
        </w:rPr>
        <w:t>skaźnik cen pracy sprzętu</w:t>
      </w:r>
      <w:r>
        <w:rPr>
          <w:bCs/>
          <w:sz w:val="22"/>
          <w:szCs w:val="22"/>
        </w:rPr>
        <w:t xml:space="preserve">: </w:t>
      </w:r>
      <w:r w:rsidRPr="00E6785F">
        <w:rPr>
          <w:bCs/>
          <w:sz w:val="22"/>
          <w:szCs w:val="22"/>
          <w:highlight w:val="lightGray"/>
        </w:rPr>
        <w:t>…………</w:t>
      </w:r>
      <w:r w:rsidRPr="003D5F77">
        <w:rPr>
          <w:bCs/>
          <w:sz w:val="22"/>
          <w:szCs w:val="22"/>
          <w:highlight w:val="lightGray"/>
        </w:rPr>
        <w:t>…</w:t>
      </w:r>
    </w:p>
    <w:p w14:paraId="114282CB" w14:textId="2B9E027D" w:rsidR="00E6785F" w:rsidRDefault="00CF6327" w:rsidP="00096B99">
      <w:pPr>
        <w:pStyle w:val="Standard"/>
        <w:tabs>
          <w:tab w:val="left" w:pos="709"/>
        </w:tabs>
        <w:ind w:left="993"/>
        <w:jc w:val="both"/>
        <w:rPr>
          <w:bCs/>
          <w:sz w:val="22"/>
          <w:szCs w:val="22"/>
        </w:rPr>
      </w:pPr>
      <w:r w:rsidRPr="00E6785F">
        <w:rPr>
          <w:bCs/>
          <w:sz w:val="22"/>
          <w:szCs w:val="22"/>
        </w:rPr>
        <w:t>gdzie np. wskaźnik 0,1 stanowi 10% , a wskaźnik 1,0 stanowi 100% wartości cen sprzętu określonego w cenniku ORGBUD za IV kwartał 2024</w:t>
      </w:r>
      <w:r w:rsidR="00E6785F" w:rsidRPr="00E6785F">
        <w:rPr>
          <w:bCs/>
          <w:sz w:val="22"/>
          <w:szCs w:val="22"/>
        </w:rPr>
        <w:t xml:space="preserve"> </w:t>
      </w:r>
      <w:r w:rsidRPr="00E6785F">
        <w:rPr>
          <w:bCs/>
          <w:sz w:val="22"/>
          <w:szCs w:val="22"/>
        </w:rPr>
        <w:t>r.</w:t>
      </w:r>
      <w:r w:rsidR="00B11CA6">
        <w:rPr>
          <w:bCs/>
          <w:sz w:val="22"/>
          <w:szCs w:val="22"/>
        </w:rPr>
        <w:t>;</w:t>
      </w:r>
    </w:p>
    <w:p w14:paraId="4F9FF131" w14:textId="67D23C71" w:rsidR="00E6785F" w:rsidRDefault="00E6785F" w:rsidP="00096B99">
      <w:pPr>
        <w:pStyle w:val="Standard"/>
        <w:numPr>
          <w:ilvl w:val="3"/>
          <w:numId w:val="17"/>
        </w:numPr>
        <w:tabs>
          <w:tab w:val="left" w:pos="709"/>
        </w:tabs>
        <w:ind w:left="993" w:hanging="425"/>
        <w:jc w:val="both"/>
        <w:rPr>
          <w:bCs/>
          <w:sz w:val="22"/>
          <w:szCs w:val="22"/>
        </w:rPr>
      </w:pPr>
      <w:r w:rsidRPr="00E6785F">
        <w:rPr>
          <w:bCs/>
          <w:sz w:val="22"/>
          <w:szCs w:val="22"/>
        </w:rPr>
        <w:t>c</w:t>
      </w:r>
      <w:r w:rsidR="00CF6327" w:rsidRPr="00E6785F">
        <w:rPr>
          <w:bCs/>
          <w:sz w:val="22"/>
          <w:szCs w:val="22"/>
        </w:rPr>
        <w:t>ena zryczałtowana brutto wykonania 1m</w:t>
      </w:r>
      <w:r w:rsidR="00CF6327" w:rsidRPr="00E6785F">
        <w:rPr>
          <w:bCs/>
          <w:sz w:val="22"/>
          <w:szCs w:val="22"/>
          <w:vertAlign w:val="superscript"/>
        </w:rPr>
        <w:t>2</w:t>
      </w:r>
      <w:r w:rsidR="00CF6327" w:rsidRPr="00E6785F">
        <w:rPr>
          <w:bCs/>
          <w:sz w:val="22"/>
          <w:szCs w:val="22"/>
        </w:rPr>
        <w:t xml:space="preserve"> nawierzchni z płyt</w:t>
      </w:r>
      <w:r w:rsidRPr="00E6785F">
        <w:rPr>
          <w:bCs/>
          <w:sz w:val="22"/>
          <w:szCs w:val="22"/>
        </w:rPr>
        <w:t xml:space="preserve"> </w:t>
      </w:r>
      <w:r w:rsidR="00CF6327" w:rsidRPr="00E6785F">
        <w:rPr>
          <w:bCs/>
          <w:sz w:val="22"/>
          <w:szCs w:val="22"/>
        </w:rPr>
        <w:t xml:space="preserve">ażurowych typu </w:t>
      </w:r>
      <w:r w:rsidR="000B48AD">
        <w:rPr>
          <w:bCs/>
          <w:sz w:val="22"/>
          <w:szCs w:val="22"/>
        </w:rPr>
        <w:t>y</w:t>
      </w:r>
      <w:r w:rsidR="00CF6327" w:rsidRPr="00E6785F">
        <w:rPr>
          <w:bCs/>
          <w:sz w:val="22"/>
          <w:szCs w:val="22"/>
        </w:rPr>
        <w:t>omb o wymiarach 0,15x0,75x1,00</w:t>
      </w:r>
      <w:r>
        <w:rPr>
          <w:bCs/>
          <w:sz w:val="22"/>
          <w:szCs w:val="22"/>
        </w:rPr>
        <w:t xml:space="preserve"> m: </w:t>
      </w:r>
      <w:r w:rsidRPr="00E6785F">
        <w:rPr>
          <w:bCs/>
          <w:sz w:val="22"/>
          <w:szCs w:val="22"/>
          <w:highlight w:val="lightGray"/>
        </w:rPr>
        <w:t>…………</w:t>
      </w:r>
      <w:r>
        <w:rPr>
          <w:bCs/>
          <w:sz w:val="22"/>
          <w:szCs w:val="22"/>
          <w:highlight w:val="lightGray"/>
        </w:rPr>
        <w:t>..</w:t>
      </w:r>
      <w:r w:rsidRPr="00E6785F">
        <w:rPr>
          <w:bCs/>
          <w:sz w:val="22"/>
          <w:szCs w:val="22"/>
          <w:highlight w:val="lightGray"/>
        </w:rPr>
        <w:t>..</w:t>
      </w:r>
      <w:r w:rsidR="00BB041C">
        <w:rPr>
          <w:bCs/>
          <w:sz w:val="22"/>
          <w:szCs w:val="22"/>
          <w:highlight w:val="lightGray"/>
        </w:rPr>
        <w:t xml:space="preserve"> </w:t>
      </w:r>
      <w:r w:rsidRPr="00E6785F">
        <w:rPr>
          <w:bCs/>
          <w:sz w:val="22"/>
          <w:szCs w:val="22"/>
          <w:highlight w:val="lightGray"/>
        </w:rPr>
        <w:t>zł</w:t>
      </w:r>
      <w:r w:rsidR="00B11CA6">
        <w:rPr>
          <w:bCs/>
          <w:sz w:val="22"/>
          <w:szCs w:val="22"/>
        </w:rPr>
        <w:t>;</w:t>
      </w:r>
    </w:p>
    <w:p w14:paraId="0FF78BC4" w14:textId="07659C63" w:rsidR="00E6785F" w:rsidRDefault="00E6785F" w:rsidP="00096B99">
      <w:pPr>
        <w:pStyle w:val="Standard"/>
        <w:numPr>
          <w:ilvl w:val="3"/>
          <w:numId w:val="17"/>
        </w:numPr>
        <w:tabs>
          <w:tab w:val="left" w:pos="709"/>
        </w:tabs>
        <w:ind w:left="993" w:hanging="425"/>
        <w:jc w:val="both"/>
        <w:rPr>
          <w:bCs/>
          <w:sz w:val="22"/>
          <w:szCs w:val="22"/>
        </w:rPr>
      </w:pPr>
      <w:r>
        <w:rPr>
          <w:bCs/>
          <w:sz w:val="22"/>
          <w:szCs w:val="22"/>
        </w:rPr>
        <w:t>c</w:t>
      </w:r>
      <w:r w:rsidR="00CF6327" w:rsidRPr="00E6785F">
        <w:rPr>
          <w:bCs/>
          <w:sz w:val="22"/>
          <w:szCs w:val="22"/>
        </w:rPr>
        <w:t xml:space="preserve">ena zryczałtowana remontu nawierzchni z płyt </w:t>
      </w:r>
      <w:r w:rsidR="00B11CA6">
        <w:rPr>
          <w:bCs/>
          <w:sz w:val="22"/>
          <w:szCs w:val="22"/>
        </w:rPr>
        <w:t>Y</w:t>
      </w:r>
      <w:r w:rsidR="00CF6327" w:rsidRPr="00E6785F">
        <w:rPr>
          <w:bCs/>
          <w:sz w:val="22"/>
          <w:szCs w:val="22"/>
        </w:rPr>
        <w:t xml:space="preserve">omb polegającego na wymianie uszkodzonej płyty na nową </w:t>
      </w:r>
      <w:r w:rsidR="00B11CA6">
        <w:rPr>
          <w:bCs/>
          <w:sz w:val="22"/>
          <w:szCs w:val="22"/>
        </w:rPr>
        <w:t>–</w:t>
      </w:r>
      <w:r w:rsidR="00CF6327" w:rsidRPr="00E6785F">
        <w:rPr>
          <w:bCs/>
          <w:sz w:val="22"/>
          <w:szCs w:val="22"/>
        </w:rPr>
        <w:t xml:space="preserve"> </w:t>
      </w:r>
      <w:r w:rsidR="00B11CA6">
        <w:rPr>
          <w:bCs/>
          <w:sz w:val="22"/>
          <w:szCs w:val="22"/>
        </w:rPr>
        <w:t>c</w:t>
      </w:r>
      <w:r w:rsidR="00CF6327" w:rsidRPr="00E6785F">
        <w:rPr>
          <w:bCs/>
          <w:sz w:val="22"/>
          <w:szCs w:val="22"/>
        </w:rPr>
        <w:t xml:space="preserve">ena </w:t>
      </w:r>
      <w:r>
        <w:rPr>
          <w:bCs/>
          <w:sz w:val="22"/>
          <w:szCs w:val="22"/>
        </w:rPr>
        <w:t xml:space="preserve">brutto </w:t>
      </w:r>
      <w:r w:rsidR="00CF6327" w:rsidRPr="00E6785F">
        <w:rPr>
          <w:bCs/>
          <w:sz w:val="22"/>
          <w:szCs w:val="22"/>
        </w:rPr>
        <w:t>za  wymianę 1 szt. płyty</w:t>
      </w:r>
      <w:r>
        <w:rPr>
          <w:bCs/>
          <w:sz w:val="22"/>
          <w:szCs w:val="22"/>
        </w:rPr>
        <w:t xml:space="preserve">: </w:t>
      </w:r>
      <w:bookmarkStart w:id="0" w:name="_Hlk180049042"/>
      <w:r w:rsidRPr="00E6785F">
        <w:rPr>
          <w:bCs/>
          <w:sz w:val="22"/>
          <w:szCs w:val="22"/>
          <w:highlight w:val="lightGray"/>
        </w:rPr>
        <w:t>……………..zł</w:t>
      </w:r>
      <w:bookmarkEnd w:id="0"/>
      <w:r w:rsidR="00B11CA6">
        <w:rPr>
          <w:bCs/>
          <w:sz w:val="22"/>
          <w:szCs w:val="22"/>
        </w:rPr>
        <w:t>;</w:t>
      </w:r>
    </w:p>
    <w:p w14:paraId="6F665E1B" w14:textId="602D3391" w:rsidR="00E6785F" w:rsidRDefault="00E6785F" w:rsidP="00096B99">
      <w:pPr>
        <w:pStyle w:val="Standard"/>
        <w:numPr>
          <w:ilvl w:val="3"/>
          <w:numId w:val="17"/>
        </w:numPr>
        <w:tabs>
          <w:tab w:val="left" w:pos="709"/>
        </w:tabs>
        <w:ind w:left="993" w:hanging="425"/>
        <w:jc w:val="both"/>
        <w:rPr>
          <w:bCs/>
          <w:sz w:val="22"/>
          <w:szCs w:val="22"/>
        </w:rPr>
      </w:pPr>
      <w:r>
        <w:rPr>
          <w:bCs/>
          <w:sz w:val="22"/>
          <w:szCs w:val="22"/>
        </w:rPr>
        <w:t>c</w:t>
      </w:r>
      <w:r w:rsidR="00CF6327" w:rsidRPr="00E6785F">
        <w:rPr>
          <w:bCs/>
          <w:sz w:val="22"/>
          <w:szCs w:val="22"/>
        </w:rPr>
        <w:t>ena zryczałtowana brutto wykonania 1m</w:t>
      </w:r>
      <w:r w:rsidR="00CF6327" w:rsidRPr="00E6785F">
        <w:rPr>
          <w:bCs/>
          <w:sz w:val="22"/>
          <w:szCs w:val="22"/>
          <w:vertAlign w:val="superscript"/>
        </w:rPr>
        <w:t>2</w:t>
      </w:r>
      <w:r w:rsidR="00CF6327" w:rsidRPr="00E6785F">
        <w:rPr>
          <w:bCs/>
          <w:sz w:val="22"/>
          <w:szCs w:val="22"/>
        </w:rPr>
        <w:t xml:space="preserve"> nawierzchni z tłucznia betonowego grubości 20 cm</w:t>
      </w:r>
      <w:r>
        <w:rPr>
          <w:bCs/>
          <w:sz w:val="22"/>
          <w:szCs w:val="22"/>
        </w:rPr>
        <w:t>:</w:t>
      </w:r>
      <w:r w:rsidR="00CF6327" w:rsidRPr="00E6785F">
        <w:rPr>
          <w:bCs/>
          <w:sz w:val="22"/>
          <w:szCs w:val="22"/>
        </w:rPr>
        <w:t xml:space="preserve"> </w:t>
      </w:r>
      <w:r w:rsidRPr="00E6785F">
        <w:rPr>
          <w:bCs/>
          <w:sz w:val="22"/>
          <w:szCs w:val="22"/>
          <w:highlight w:val="lightGray"/>
        </w:rPr>
        <w:t>……………..</w:t>
      </w:r>
      <w:r w:rsidR="00BB041C">
        <w:rPr>
          <w:bCs/>
          <w:sz w:val="22"/>
          <w:szCs w:val="22"/>
          <w:highlight w:val="lightGray"/>
        </w:rPr>
        <w:t xml:space="preserve"> </w:t>
      </w:r>
      <w:r w:rsidRPr="00E6785F">
        <w:rPr>
          <w:bCs/>
          <w:sz w:val="22"/>
          <w:szCs w:val="22"/>
          <w:highlight w:val="lightGray"/>
        </w:rPr>
        <w:t>zł</w:t>
      </w:r>
      <w:r w:rsidR="00B11CA6">
        <w:rPr>
          <w:bCs/>
          <w:sz w:val="22"/>
          <w:szCs w:val="22"/>
        </w:rPr>
        <w:t>;</w:t>
      </w:r>
    </w:p>
    <w:p w14:paraId="7A7E74A7" w14:textId="412024F5" w:rsidR="00E6785F" w:rsidRDefault="00E6785F" w:rsidP="00096B99">
      <w:pPr>
        <w:pStyle w:val="Standard"/>
        <w:numPr>
          <w:ilvl w:val="3"/>
          <w:numId w:val="17"/>
        </w:numPr>
        <w:tabs>
          <w:tab w:val="left" w:pos="993"/>
        </w:tabs>
        <w:ind w:left="993" w:hanging="425"/>
        <w:jc w:val="both"/>
        <w:rPr>
          <w:bCs/>
          <w:sz w:val="22"/>
          <w:szCs w:val="22"/>
        </w:rPr>
      </w:pPr>
      <w:r>
        <w:rPr>
          <w:bCs/>
          <w:sz w:val="22"/>
          <w:szCs w:val="22"/>
        </w:rPr>
        <w:t>c</w:t>
      </w:r>
      <w:r w:rsidR="00CF6327" w:rsidRPr="00E6785F">
        <w:rPr>
          <w:bCs/>
          <w:sz w:val="22"/>
          <w:szCs w:val="22"/>
        </w:rPr>
        <w:t>ena zryczałtowana brutto wykonania 1m</w:t>
      </w:r>
      <w:r w:rsidR="00CF6327" w:rsidRPr="00E6785F">
        <w:rPr>
          <w:bCs/>
          <w:sz w:val="22"/>
          <w:szCs w:val="22"/>
          <w:vertAlign w:val="superscript"/>
        </w:rPr>
        <w:t>2</w:t>
      </w:r>
      <w:r w:rsidR="00CF6327" w:rsidRPr="00E6785F">
        <w:rPr>
          <w:bCs/>
          <w:sz w:val="22"/>
          <w:szCs w:val="22"/>
        </w:rPr>
        <w:t xml:space="preserve"> nawierzchni z tłucznia kamiennego grubości 20 cm</w:t>
      </w:r>
      <w:r>
        <w:rPr>
          <w:bCs/>
          <w:sz w:val="22"/>
          <w:szCs w:val="22"/>
        </w:rPr>
        <w:t xml:space="preserve">: </w:t>
      </w:r>
      <w:r w:rsidRPr="00E6785F">
        <w:rPr>
          <w:bCs/>
          <w:sz w:val="22"/>
          <w:szCs w:val="22"/>
          <w:highlight w:val="lightGray"/>
        </w:rPr>
        <w:t>……………..</w:t>
      </w:r>
      <w:r w:rsidR="00BB041C">
        <w:rPr>
          <w:bCs/>
          <w:sz w:val="22"/>
          <w:szCs w:val="22"/>
          <w:highlight w:val="lightGray"/>
        </w:rPr>
        <w:t xml:space="preserve"> </w:t>
      </w:r>
      <w:r w:rsidRPr="00E6785F">
        <w:rPr>
          <w:bCs/>
          <w:sz w:val="22"/>
          <w:szCs w:val="22"/>
          <w:highlight w:val="lightGray"/>
        </w:rPr>
        <w:t>zł</w:t>
      </w:r>
      <w:r w:rsidR="00B11CA6">
        <w:rPr>
          <w:bCs/>
          <w:sz w:val="22"/>
          <w:szCs w:val="22"/>
        </w:rPr>
        <w:t>;</w:t>
      </w:r>
    </w:p>
    <w:p w14:paraId="4D19EAAA" w14:textId="09369855" w:rsidR="00E6785F" w:rsidRDefault="00E6785F" w:rsidP="00096B99">
      <w:pPr>
        <w:pStyle w:val="Standard"/>
        <w:numPr>
          <w:ilvl w:val="3"/>
          <w:numId w:val="17"/>
        </w:numPr>
        <w:tabs>
          <w:tab w:val="left" w:pos="993"/>
        </w:tabs>
        <w:ind w:left="993" w:hanging="425"/>
        <w:jc w:val="both"/>
        <w:rPr>
          <w:bCs/>
          <w:sz w:val="22"/>
          <w:szCs w:val="22"/>
        </w:rPr>
      </w:pPr>
      <w:r>
        <w:rPr>
          <w:bCs/>
          <w:sz w:val="22"/>
          <w:szCs w:val="22"/>
        </w:rPr>
        <w:t>gwarancja:</w:t>
      </w:r>
      <w:r w:rsidR="00CF6327" w:rsidRPr="00E6785F">
        <w:rPr>
          <w:bCs/>
          <w:sz w:val="22"/>
          <w:szCs w:val="22"/>
        </w:rPr>
        <w:tab/>
      </w:r>
      <w:r w:rsidRPr="00E6785F">
        <w:rPr>
          <w:bCs/>
          <w:sz w:val="22"/>
          <w:szCs w:val="22"/>
          <w:highlight w:val="lightGray"/>
        </w:rPr>
        <w:t xml:space="preserve">………………. </w:t>
      </w:r>
      <w:r>
        <w:rPr>
          <w:bCs/>
          <w:sz w:val="22"/>
          <w:szCs w:val="22"/>
          <w:highlight w:val="lightGray"/>
        </w:rPr>
        <w:t>m</w:t>
      </w:r>
      <w:r w:rsidRPr="00E6785F">
        <w:rPr>
          <w:bCs/>
          <w:sz w:val="22"/>
          <w:szCs w:val="22"/>
          <w:highlight w:val="lightGray"/>
        </w:rPr>
        <w:t>iesięcy</w:t>
      </w:r>
      <w:r>
        <w:rPr>
          <w:bCs/>
          <w:sz w:val="22"/>
          <w:szCs w:val="22"/>
        </w:rPr>
        <w:t xml:space="preserve"> </w:t>
      </w:r>
      <w:bookmarkStart w:id="1" w:name="_Hlk180049473"/>
      <w:r>
        <w:rPr>
          <w:bCs/>
          <w:sz w:val="22"/>
          <w:szCs w:val="22"/>
        </w:rPr>
        <w:t>(minimum 36 miesięcy, maksimum 42 miesiące)</w:t>
      </w:r>
      <w:bookmarkEnd w:id="1"/>
      <w:r w:rsidR="00B11CA6">
        <w:rPr>
          <w:bCs/>
          <w:sz w:val="22"/>
          <w:szCs w:val="22"/>
        </w:rPr>
        <w:t>.</w:t>
      </w:r>
    </w:p>
    <w:p w14:paraId="77C98131" w14:textId="413A6A99" w:rsidR="00AB0EEC" w:rsidRDefault="00AB0EEC" w:rsidP="00096B99">
      <w:pPr>
        <w:pStyle w:val="Standard"/>
        <w:numPr>
          <w:ilvl w:val="2"/>
          <w:numId w:val="17"/>
        </w:numPr>
        <w:tabs>
          <w:tab w:val="left" w:pos="993"/>
        </w:tabs>
        <w:ind w:left="709" w:hanging="425"/>
        <w:jc w:val="both"/>
        <w:rPr>
          <w:bCs/>
          <w:sz w:val="22"/>
          <w:szCs w:val="22"/>
        </w:rPr>
      </w:pPr>
      <w:r w:rsidRPr="00E6785F">
        <w:rPr>
          <w:bCs/>
          <w:sz w:val="22"/>
          <w:szCs w:val="22"/>
        </w:rPr>
        <w:t xml:space="preserve">część II: </w:t>
      </w:r>
    </w:p>
    <w:p w14:paraId="3D48CD82" w14:textId="71C7478B" w:rsidR="00BB041C" w:rsidRPr="00BB041C" w:rsidRDefault="00BB041C" w:rsidP="00096B99">
      <w:pPr>
        <w:pStyle w:val="Standard"/>
        <w:numPr>
          <w:ilvl w:val="3"/>
          <w:numId w:val="17"/>
        </w:numPr>
        <w:ind w:left="993" w:hanging="426"/>
        <w:jc w:val="both"/>
        <w:rPr>
          <w:bCs/>
          <w:sz w:val="22"/>
          <w:szCs w:val="22"/>
        </w:rPr>
      </w:pPr>
      <w:r w:rsidRPr="00BB041C">
        <w:rPr>
          <w:bCs/>
          <w:sz w:val="22"/>
          <w:szCs w:val="22"/>
        </w:rPr>
        <w:t>stawka brutto za maszynogodzinę</w:t>
      </w:r>
      <w:r>
        <w:rPr>
          <w:bCs/>
          <w:sz w:val="22"/>
          <w:szCs w:val="22"/>
        </w:rPr>
        <w:t>:</w:t>
      </w:r>
      <w:r w:rsidRPr="00BB041C">
        <w:rPr>
          <w:bCs/>
          <w:sz w:val="22"/>
          <w:szCs w:val="22"/>
        </w:rPr>
        <w:t xml:space="preserve"> </w:t>
      </w:r>
      <w:r w:rsidRPr="00BB041C">
        <w:rPr>
          <w:bCs/>
          <w:sz w:val="22"/>
          <w:szCs w:val="22"/>
          <w:highlight w:val="lightGray"/>
        </w:rPr>
        <w:t>................................. zł</w:t>
      </w:r>
      <w:r w:rsidR="00572E1B">
        <w:rPr>
          <w:bCs/>
          <w:sz w:val="22"/>
          <w:szCs w:val="22"/>
        </w:rPr>
        <w:t>;</w:t>
      </w:r>
    </w:p>
    <w:p w14:paraId="1EB6C37A" w14:textId="05108CF8" w:rsidR="00E6785F" w:rsidRPr="00E6785F" w:rsidRDefault="00BB041C" w:rsidP="00096B99">
      <w:pPr>
        <w:pStyle w:val="Standard"/>
        <w:numPr>
          <w:ilvl w:val="3"/>
          <w:numId w:val="17"/>
        </w:numPr>
        <w:ind w:left="993" w:hanging="426"/>
        <w:jc w:val="both"/>
        <w:rPr>
          <w:bCs/>
          <w:sz w:val="22"/>
          <w:szCs w:val="22"/>
        </w:rPr>
      </w:pPr>
      <w:r w:rsidRPr="00BB041C">
        <w:rPr>
          <w:bCs/>
          <w:sz w:val="22"/>
          <w:szCs w:val="22"/>
        </w:rPr>
        <w:t xml:space="preserve">czas reakcji podstawienia sprzętu od zgłoszenia: </w:t>
      </w:r>
      <w:r w:rsidRPr="00BB041C">
        <w:rPr>
          <w:bCs/>
          <w:sz w:val="22"/>
          <w:szCs w:val="22"/>
          <w:highlight w:val="lightGray"/>
        </w:rPr>
        <w:t>........................ godz.</w:t>
      </w:r>
      <w:r w:rsidRPr="00BB041C">
        <w:rPr>
          <w:bCs/>
          <w:sz w:val="22"/>
          <w:szCs w:val="22"/>
        </w:rPr>
        <w:t xml:space="preserve"> </w:t>
      </w:r>
      <w:r>
        <w:rPr>
          <w:bCs/>
          <w:sz w:val="22"/>
          <w:szCs w:val="22"/>
        </w:rPr>
        <w:t>(minimum 24 godziny, maksimum 48 godzin)</w:t>
      </w:r>
      <w:r w:rsidR="00572E1B">
        <w:rPr>
          <w:bCs/>
          <w:sz w:val="22"/>
          <w:szCs w:val="22"/>
        </w:rPr>
        <w:t>.</w:t>
      </w:r>
    </w:p>
    <w:p w14:paraId="34D8FB41" w14:textId="2D6A79A8" w:rsidR="00E47849" w:rsidRPr="005F668B" w:rsidRDefault="001E4085" w:rsidP="00096B99">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096B99">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że w celu wykazania spełniania warunków udziału w postępowaniu, o których mowa w art.57 ustawy Pzp powołujemy się na zasadach określonych w art. 118 ustawy Pzp na zasoby podmiotów wskazanych poniżej:</w:t>
      </w:r>
    </w:p>
    <w:p w14:paraId="27666C74" w14:textId="72382F61" w:rsidR="001E4085" w:rsidRPr="000343C2" w:rsidRDefault="001E4085" w:rsidP="00096B99">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096B99">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096B99">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17DB6579" w14:textId="77777777" w:rsidR="00411474" w:rsidRDefault="00411474" w:rsidP="00096B99">
      <w:pPr>
        <w:pStyle w:val="Akapitzlist"/>
        <w:ind w:left="0"/>
        <w:jc w:val="both"/>
        <w:rPr>
          <w:i/>
          <w:sz w:val="16"/>
          <w:szCs w:val="16"/>
        </w:rPr>
      </w:pPr>
    </w:p>
    <w:p w14:paraId="03A064B7" w14:textId="77777777" w:rsidR="00096B99" w:rsidRDefault="00096B99" w:rsidP="00096B99">
      <w:pPr>
        <w:pStyle w:val="Akapitzlist"/>
        <w:ind w:left="0"/>
        <w:jc w:val="both"/>
        <w:rPr>
          <w:i/>
          <w:sz w:val="16"/>
          <w:szCs w:val="16"/>
        </w:rPr>
      </w:pPr>
    </w:p>
    <w:p w14:paraId="2FCD017A" w14:textId="5E55AD04" w:rsidR="000343C2" w:rsidRPr="004A14B0" w:rsidRDefault="000343C2" w:rsidP="00096B99">
      <w:pPr>
        <w:pStyle w:val="Akapitzlist"/>
        <w:ind w:left="0"/>
        <w:jc w:val="both"/>
        <w:rPr>
          <w:i/>
          <w:sz w:val="16"/>
          <w:szCs w:val="16"/>
        </w:rPr>
      </w:pPr>
      <w:r w:rsidRPr="004A14B0">
        <w:rPr>
          <w:i/>
          <w:sz w:val="16"/>
          <w:szCs w:val="16"/>
        </w:rPr>
        <w:lastRenderedPageBreak/>
        <w:t>Pouczenie:</w:t>
      </w:r>
    </w:p>
    <w:p w14:paraId="4C5E43ED" w14:textId="6F71FFB5" w:rsidR="001E4085" w:rsidRPr="004A14B0" w:rsidRDefault="000343C2" w:rsidP="00096B99">
      <w:pPr>
        <w:pStyle w:val="Akapitzlist"/>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096B99">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096B99">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096B99">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096B99">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096B99">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096B99">
      <w:pPr>
        <w:pStyle w:val="Standard"/>
        <w:shd w:val="clear" w:color="auto" w:fill="FFFFFF" w:themeFill="background1"/>
        <w:ind w:left="1224"/>
        <w:jc w:val="both"/>
        <w:rPr>
          <w:bCs/>
          <w:color w:val="000000"/>
          <w:sz w:val="16"/>
          <w:szCs w:val="16"/>
        </w:rPr>
      </w:pPr>
      <w:bookmarkStart w:id="2"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2"/>
    <w:p w14:paraId="730DC3B3" w14:textId="10A06095" w:rsidR="000343C2" w:rsidRPr="000343C2" w:rsidRDefault="000343C2" w:rsidP="00096B99">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096B99">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096B99">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096B99">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295B74CE" w14:textId="77777777" w:rsidR="00653240" w:rsidRPr="000343C2" w:rsidRDefault="00653240" w:rsidP="00096B99">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096B99">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096B99">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096B99">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096B99">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096B99">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096B99">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096B99">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r>
        <w:rPr>
          <w:b/>
          <w:bCs/>
          <w:sz w:val="22"/>
          <w:szCs w:val="22"/>
        </w:rPr>
        <w:t>mikroprzedsiębiorcą/małym przedsiębiorcą/średnim przedsiębiorcą</w:t>
      </w:r>
      <w:r>
        <w:rPr>
          <w:bCs/>
          <w:sz w:val="22"/>
          <w:szCs w:val="22"/>
        </w:rPr>
        <w:t>*.</w:t>
      </w:r>
    </w:p>
    <w:p w14:paraId="5A78054C" w14:textId="7E4A76EF" w:rsidR="000135B9" w:rsidRDefault="000135B9" w:rsidP="00096B99">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096B99">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096B99">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096B99">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096B99">
      <w:pPr>
        <w:pStyle w:val="Standard"/>
        <w:numPr>
          <w:ilvl w:val="1"/>
          <w:numId w:val="17"/>
        </w:numPr>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096B99">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05832B42" w:rsidR="00B474A2" w:rsidRPr="000135B9" w:rsidRDefault="000B2B85" w:rsidP="00096B99">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w:t>
      </w:r>
      <w:r w:rsidR="00BB041C">
        <w:rPr>
          <w:sz w:val="22"/>
          <w:szCs w:val="22"/>
        </w:rPr>
        <w:t xml:space="preserve"> i spełnianiu warunków udziału w postępowaniu</w:t>
      </w:r>
      <w:r w:rsidRPr="000135B9">
        <w:rPr>
          <w:sz w:val="22"/>
          <w:szCs w:val="22"/>
        </w:rPr>
        <w:t>;</w:t>
      </w:r>
    </w:p>
    <w:p w14:paraId="2B933529" w14:textId="71DF6AEF" w:rsidR="000135B9" w:rsidRPr="004A14B0" w:rsidRDefault="004A14B0" w:rsidP="00096B99">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096B99">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096B99">
      <w:pPr>
        <w:pStyle w:val="Akapitzlist"/>
        <w:jc w:val="both"/>
        <w:rPr>
          <w:sz w:val="22"/>
          <w:szCs w:val="22"/>
        </w:rPr>
      </w:pPr>
    </w:p>
    <w:p w14:paraId="7A35BE3A" w14:textId="77777777" w:rsidR="00B474A2" w:rsidRPr="00E463E0" w:rsidRDefault="000B2B85" w:rsidP="00096B99">
      <w:pPr>
        <w:pStyle w:val="Standard"/>
        <w:jc w:val="both"/>
        <w:rPr>
          <w:sz w:val="18"/>
          <w:szCs w:val="18"/>
        </w:rPr>
        <w:sectPr w:rsidR="00B474A2" w:rsidRPr="00E463E0" w:rsidSect="004A14B0">
          <w:headerReference w:type="default" r:id="rId8"/>
          <w:footerReference w:type="default" r:id="rId9"/>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096B99">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096B99">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096B99">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096B99">
      <w:pPr>
        <w:pStyle w:val="Standard"/>
        <w:jc w:val="both"/>
        <w:rPr>
          <w:rFonts w:eastAsia="Calibri"/>
          <w:sz w:val="22"/>
          <w:szCs w:val="22"/>
        </w:rPr>
      </w:pPr>
    </w:p>
    <w:p w14:paraId="2B0AD98A" w14:textId="77777777" w:rsidR="00B474A2" w:rsidRDefault="000B2B85" w:rsidP="00096B99">
      <w:pPr>
        <w:pStyle w:val="Standard"/>
        <w:jc w:val="both"/>
        <w:rPr>
          <w:rFonts w:eastAsia="Calibri"/>
          <w:b/>
          <w:sz w:val="22"/>
          <w:szCs w:val="22"/>
        </w:rPr>
      </w:pPr>
      <w:r>
        <w:rPr>
          <w:rFonts w:eastAsia="Calibri"/>
          <w:b/>
          <w:sz w:val="22"/>
          <w:szCs w:val="22"/>
        </w:rPr>
        <w:t>Wykonawca:</w:t>
      </w:r>
    </w:p>
    <w:p w14:paraId="5A484F55" w14:textId="52ED944C" w:rsidR="00B474A2" w:rsidRDefault="009D54BF" w:rsidP="00096B99">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096B99">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096B99">
      <w:pPr>
        <w:pStyle w:val="Standard"/>
        <w:jc w:val="both"/>
        <w:rPr>
          <w:rFonts w:eastAsia="Calibri"/>
          <w:b/>
          <w:sz w:val="22"/>
          <w:szCs w:val="22"/>
        </w:rPr>
      </w:pPr>
    </w:p>
    <w:p w14:paraId="17338F90" w14:textId="77777777" w:rsidR="00B474A2" w:rsidRDefault="000B2B85" w:rsidP="00096B99">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096B99">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096B99">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096B99">
      <w:pPr>
        <w:pStyle w:val="Standard"/>
        <w:jc w:val="both"/>
        <w:rPr>
          <w:rFonts w:eastAsia="Calibri"/>
          <w:sz w:val="22"/>
          <w:szCs w:val="22"/>
        </w:rPr>
      </w:pPr>
    </w:p>
    <w:p w14:paraId="3ABC642F" w14:textId="77777777" w:rsidR="009457C5" w:rsidRPr="009457C5" w:rsidRDefault="009457C5" w:rsidP="00096B99">
      <w:pPr>
        <w:widowControl/>
        <w:jc w:val="both"/>
        <w:rPr>
          <w:rFonts w:ascii="Arial" w:eastAsia="Tahoma-Bold" w:hAnsi="Arial" w:cs="Tahoma"/>
          <w:b/>
          <w:bCs/>
          <w:color w:val="000000"/>
          <w:sz w:val="22"/>
          <w:szCs w:val="22"/>
          <w:shd w:val="clear" w:color="auto" w:fill="CCCCCC"/>
          <w:lang w:bidi="ar-SA"/>
        </w:rPr>
      </w:pPr>
      <w:r w:rsidRPr="009457C5">
        <w:rPr>
          <w:rFonts w:ascii="Arial" w:eastAsia="Calibri" w:hAnsi="Arial"/>
          <w:sz w:val="22"/>
          <w:szCs w:val="22"/>
          <w:lang w:bidi="ar-SA"/>
        </w:rPr>
        <w:t>Składając ofertę w postępowaniu o udzielenie zamówienia publicznego, prowadzonego w</w:t>
      </w:r>
      <w:r w:rsidRPr="009457C5">
        <w:rPr>
          <w:rFonts w:ascii="Arial" w:eastAsia="Calibri" w:hAnsi="Arial"/>
          <w:sz w:val="22"/>
          <w:szCs w:val="22"/>
          <w:shd w:val="clear" w:color="auto" w:fill="FFFFFF"/>
          <w:lang w:bidi="ar-SA"/>
        </w:rPr>
        <w:t> t</w:t>
      </w:r>
      <w:r w:rsidRPr="009457C5">
        <w:rPr>
          <w:rFonts w:ascii="Arial" w:eastAsia="Calibri" w:hAnsi="Arial"/>
          <w:sz w:val="22"/>
          <w:szCs w:val="22"/>
          <w:lang w:bidi="ar-SA"/>
        </w:rPr>
        <w:t xml:space="preserve">rybie podstawowym, na podstawie art. 275 pkt 2) ustawy Pzp pn. </w:t>
      </w:r>
      <w:r w:rsidRPr="009457C5">
        <w:rPr>
          <w:rFonts w:ascii="Arial" w:eastAsia="Tahoma-Bold" w:hAnsi="Arial" w:cs="Tahoma"/>
          <w:b/>
          <w:bCs/>
          <w:color w:val="000000"/>
          <w:sz w:val="22"/>
          <w:szCs w:val="22"/>
          <w:shd w:val="clear" w:color="auto" w:fill="CCCCCC"/>
          <w:lang w:bidi="ar-SA"/>
        </w:rPr>
        <w:t>Roboty budowlane polegające na</w:t>
      </w:r>
    </w:p>
    <w:p w14:paraId="6D087FAF" w14:textId="77FB4B62" w:rsidR="009457C5" w:rsidRPr="009457C5" w:rsidRDefault="009457C5" w:rsidP="00096B99">
      <w:pPr>
        <w:widowControl/>
        <w:jc w:val="both"/>
        <w:rPr>
          <w:rFonts w:ascii="Arial" w:eastAsia="Calibri" w:hAnsi="Arial"/>
          <w:sz w:val="22"/>
          <w:szCs w:val="22"/>
          <w:lang w:bidi="ar-SA"/>
        </w:rPr>
      </w:pPr>
      <w:r w:rsidRPr="009457C5">
        <w:rPr>
          <w:rFonts w:ascii="Arial" w:eastAsia="Tahoma-Bold" w:hAnsi="Arial" w:cs="Tahoma"/>
          <w:b/>
          <w:bCs/>
          <w:color w:val="000000"/>
          <w:sz w:val="22"/>
          <w:szCs w:val="22"/>
          <w:shd w:val="clear" w:color="auto" w:fill="CCCCCC"/>
          <w:lang w:bidi="ar-SA"/>
        </w:rPr>
        <w:t xml:space="preserve">utrzymaniu dróg gruntowych Gminy Miejskiej Starogard Gdański </w:t>
      </w:r>
      <w:r w:rsidRPr="009457C5">
        <w:rPr>
          <w:rFonts w:ascii="Arial" w:eastAsia="Tahoma-Bold" w:hAnsi="Arial" w:cs="Tahoma"/>
          <w:b/>
          <w:bCs/>
          <w:color w:val="000000"/>
          <w:sz w:val="22"/>
          <w:szCs w:val="22"/>
          <w:shd w:val="clear" w:color="auto" w:fill="FFFFFF" w:themeFill="background1"/>
          <w:lang w:bidi="ar-SA"/>
        </w:rPr>
        <w:t xml:space="preserve"> </w:t>
      </w:r>
      <w:r w:rsidRPr="009457C5">
        <w:rPr>
          <w:rFonts w:ascii="Arial" w:eastAsia="Calibri" w:hAnsi="Arial"/>
          <w:sz w:val="22"/>
          <w:szCs w:val="22"/>
          <w:lang w:bidi="ar-SA"/>
        </w:rPr>
        <w:t>oświadczam, co następuje:</w:t>
      </w:r>
    </w:p>
    <w:p w14:paraId="7A1755BB" w14:textId="77777777" w:rsidR="009457C5" w:rsidRPr="009457C5" w:rsidRDefault="009457C5" w:rsidP="00096B99">
      <w:pPr>
        <w:widowControl/>
        <w:shd w:val="clear" w:color="auto" w:fill="B2B2B2"/>
        <w:jc w:val="center"/>
        <w:rPr>
          <w:rFonts w:ascii="Arial" w:eastAsia="Calibri" w:hAnsi="Arial"/>
          <w:b/>
          <w:sz w:val="22"/>
          <w:szCs w:val="22"/>
          <w:lang w:bidi="ar-SA"/>
        </w:rPr>
      </w:pPr>
      <w:r w:rsidRPr="009457C5">
        <w:rPr>
          <w:rFonts w:ascii="Arial" w:eastAsia="Calibri" w:hAnsi="Arial"/>
          <w:b/>
          <w:sz w:val="22"/>
          <w:szCs w:val="22"/>
          <w:lang w:bidi="ar-SA"/>
        </w:rPr>
        <w:t>OŚWIADCZENIA DOTYCZĄCE WYKONAWCY:</w:t>
      </w:r>
    </w:p>
    <w:p w14:paraId="6C40DC32" w14:textId="77777777" w:rsidR="009457C5" w:rsidRPr="009457C5" w:rsidRDefault="009457C5" w:rsidP="00096B99">
      <w:pPr>
        <w:pStyle w:val="Akapitzlist"/>
        <w:numPr>
          <w:ilvl w:val="0"/>
          <w:numId w:val="19"/>
        </w:numPr>
        <w:ind w:left="426"/>
        <w:contextualSpacing/>
        <w:jc w:val="both"/>
        <w:rPr>
          <w:rFonts w:eastAsia="Calibri"/>
          <w:sz w:val="22"/>
          <w:szCs w:val="22"/>
        </w:rPr>
      </w:pPr>
      <w:r w:rsidRPr="009457C5">
        <w:rPr>
          <w:rFonts w:eastAsia="Calibri"/>
          <w:sz w:val="22"/>
          <w:szCs w:val="22"/>
        </w:rPr>
        <w:t xml:space="preserve">Oświadczam, że nie podlegam wykluczeniu z postępowania na podstawie art. 108 ust. 1    ustawy Pzp oraz art.  </w:t>
      </w:r>
      <w:r w:rsidRPr="009457C5">
        <w:rPr>
          <w:sz w:val="22"/>
          <w:szCs w:val="22"/>
          <w:lang w:eastAsia="pl-PL"/>
        </w:rPr>
        <w:t xml:space="preserve">7 ust. 1 ustawy </w:t>
      </w:r>
      <w:r w:rsidRPr="009457C5">
        <w:rPr>
          <w:rFonts w:eastAsia="Calibri"/>
          <w:sz w:val="22"/>
          <w:szCs w:val="22"/>
        </w:rPr>
        <w:t>z dnia 13 kwietnia 2022 r.</w:t>
      </w:r>
      <w:r w:rsidRPr="009457C5">
        <w:rPr>
          <w:rFonts w:eastAsia="Calibri"/>
          <w:i/>
          <w:iCs/>
          <w:sz w:val="22"/>
          <w:szCs w:val="22"/>
        </w:rPr>
        <w:t xml:space="preserve"> </w:t>
      </w:r>
      <w:r w:rsidRPr="009457C5">
        <w:rPr>
          <w:rFonts w:eastAsia="Calibri"/>
          <w:i/>
          <w:iCs/>
          <w:color w:val="222222"/>
          <w:sz w:val="22"/>
          <w:szCs w:val="22"/>
        </w:rPr>
        <w:t xml:space="preserve">o szczególnych rozwiązaniach w zakresie przeciwdziałania wspieraniu agresji na Ukrainę oraz służących ochronie bezpieczeństwa narodowego </w:t>
      </w:r>
      <w:r w:rsidRPr="009457C5">
        <w:rPr>
          <w:rFonts w:eastAsia="Calibri"/>
          <w:iCs/>
          <w:color w:val="222222"/>
          <w:sz w:val="22"/>
          <w:szCs w:val="22"/>
        </w:rPr>
        <w:t>(Dz. U. poz. 835)</w:t>
      </w:r>
      <w:r w:rsidRPr="009457C5">
        <w:rPr>
          <w:rFonts w:eastAsia="Calibri"/>
          <w:i/>
          <w:iCs/>
          <w:color w:val="222222"/>
          <w:sz w:val="22"/>
          <w:szCs w:val="22"/>
        </w:rPr>
        <w:t>.</w:t>
      </w:r>
    </w:p>
    <w:p w14:paraId="0F4C4E59" w14:textId="77777777" w:rsidR="009457C5" w:rsidRPr="009457C5" w:rsidRDefault="009457C5" w:rsidP="00096B99">
      <w:pPr>
        <w:pStyle w:val="Akapitzlist"/>
        <w:numPr>
          <w:ilvl w:val="0"/>
          <w:numId w:val="19"/>
        </w:numPr>
        <w:ind w:left="426"/>
        <w:contextualSpacing/>
        <w:jc w:val="both"/>
        <w:rPr>
          <w:rFonts w:eastAsia="Lucida Sans Unicode"/>
        </w:rPr>
      </w:pPr>
      <w:r w:rsidRPr="009457C5">
        <w:rPr>
          <w:rFonts w:eastAsia="Calibri"/>
          <w:sz w:val="22"/>
          <w:szCs w:val="22"/>
        </w:rPr>
        <w:t xml:space="preserve">Oświadczam, że zachodzą w stosunku do mnie podstawy wykluczenia z postępowania na podstawie art. _____ ustawy Pzp (podać mającą zastosowanie podstawę wykluczenia spośród wymienionych  w art. 108 ust 1 pkt 1), 2), 5), ustawy Pzp)*. </w:t>
      </w:r>
    </w:p>
    <w:p w14:paraId="7D665A42" w14:textId="77777777" w:rsidR="009457C5" w:rsidRPr="009457C5" w:rsidRDefault="009457C5" w:rsidP="00096B99">
      <w:pPr>
        <w:pStyle w:val="Akapitzlist"/>
        <w:ind w:left="426"/>
        <w:contextualSpacing/>
        <w:jc w:val="both"/>
        <w:rPr>
          <w:rFonts w:eastAsia="Calibri"/>
          <w:sz w:val="22"/>
          <w:szCs w:val="22"/>
        </w:rPr>
      </w:pPr>
      <w:r w:rsidRPr="009457C5">
        <w:rPr>
          <w:rFonts w:eastAsia="Calibri"/>
          <w:sz w:val="22"/>
          <w:szCs w:val="22"/>
        </w:rPr>
        <w:t>Jednocześnie oświadczam, że w związku z w/w okolicznością, na podstawie art. 110 ust. 2 ustawy Pzp podjąłem następujące środki naprawcze: _______________________________</w:t>
      </w:r>
    </w:p>
    <w:p w14:paraId="5AA1A371" w14:textId="77777777" w:rsidR="009457C5" w:rsidRPr="009457C5" w:rsidRDefault="009457C5" w:rsidP="00096B99">
      <w:pPr>
        <w:pStyle w:val="Akapitzlist"/>
        <w:ind w:left="426"/>
        <w:contextualSpacing/>
        <w:jc w:val="both"/>
        <w:rPr>
          <w:rFonts w:eastAsia="Lucida Sans Unicode"/>
        </w:rPr>
      </w:pPr>
      <w:r w:rsidRPr="009457C5">
        <w:rPr>
          <w:rFonts w:eastAsia="Calibri"/>
          <w:sz w:val="22"/>
          <w:szCs w:val="22"/>
        </w:rPr>
        <w:t>__________________________________________________________________________</w:t>
      </w:r>
    </w:p>
    <w:p w14:paraId="0607FD7F" w14:textId="77777777" w:rsidR="009457C5" w:rsidRPr="009457C5" w:rsidRDefault="009457C5" w:rsidP="00096B99">
      <w:pPr>
        <w:pStyle w:val="Akapitzlist"/>
        <w:numPr>
          <w:ilvl w:val="0"/>
          <w:numId w:val="19"/>
        </w:numPr>
        <w:ind w:left="426"/>
        <w:contextualSpacing/>
        <w:jc w:val="both"/>
        <w:rPr>
          <w:rFonts w:eastAsia="Lucida Sans Unicode"/>
        </w:rPr>
      </w:pPr>
      <w:r w:rsidRPr="009457C5">
        <w:rPr>
          <w:rFonts w:eastAsia="Calibri"/>
          <w:sz w:val="22"/>
          <w:szCs w:val="22"/>
        </w:rPr>
        <w:t>Oświadczam, że spełniam warunki udziału w postępowaniu określone przez Zamawiającego  w Rozdziale XVIII SWZ*.</w:t>
      </w:r>
    </w:p>
    <w:p w14:paraId="7B94A3A3" w14:textId="77777777" w:rsidR="009457C5" w:rsidRPr="009457C5" w:rsidRDefault="009457C5" w:rsidP="00096B99">
      <w:pPr>
        <w:widowControl/>
        <w:ind w:left="360"/>
        <w:jc w:val="both"/>
        <w:rPr>
          <w:rFonts w:ascii="Arial" w:eastAsia="Calibri" w:hAnsi="Arial"/>
          <w:b/>
          <w:i/>
          <w:sz w:val="22"/>
          <w:szCs w:val="22"/>
          <w:lang w:bidi="ar-SA"/>
        </w:rPr>
      </w:pPr>
    </w:p>
    <w:p w14:paraId="10568E64" w14:textId="77777777" w:rsidR="009457C5" w:rsidRPr="009457C5" w:rsidRDefault="009457C5" w:rsidP="00096B99">
      <w:pPr>
        <w:widowControl/>
        <w:shd w:val="clear" w:color="auto" w:fill="FFFFFF"/>
        <w:jc w:val="both"/>
        <w:rPr>
          <w:rFonts w:ascii="Arial" w:eastAsia="Calibri" w:hAnsi="Arial"/>
          <w:b/>
          <w:bCs/>
          <w:iCs/>
          <w:sz w:val="20"/>
          <w:szCs w:val="20"/>
          <w:lang w:bidi="ar-SA"/>
        </w:rPr>
      </w:pPr>
      <w:r w:rsidRPr="009457C5">
        <w:rPr>
          <w:rFonts w:ascii="Arial" w:eastAsia="Calibri" w:hAnsi="Arial"/>
          <w:b/>
          <w:bCs/>
          <w:iCs/>
          <w:sz w:val="20"/>
          <w:szCs w:val="20"/>
          <w:lang w:bidi="ar-SA"/>
        </w:rPr>
        <w:t xml:space="preserve">* </w:t>
      </w:r>
      <w:r w:rsidRPr="009457C5">
        <w:rPr>
          <w:rFonts w:ascii="Arial" w:eastAsia="Calibri" w:hAnsi="Arial"/>
          <w:iCs/>
          <w:sz w:val="16"/>
          <w:szCs w:val="16"/>
          <w:lang w:bidi="ar-SA"/>
        </w:rPr>
        <w:t>niepotrzebne skreślić</w:t>
      </w:r>
    </w:p>
    <w:p w14:paraId="63A154A3" w14:textId="77777777" w:rsidR="009457C5" w:rsidRPr="009457C5" w:rsidRDefault="009457C5" w:rsidP="00096B99">
      <w:pPr>
        <w:widowControl/>
        <w:shd w:val="clear" w:color="auto" w:fill="FFFFFF"/>
        <w:jc w:val="both"/>
        <w:rPr>
          <w:rFonts w:ascii="Arial" w:eastAsia="Calibri" w:hAnsi="Arial"/>
          <w:b/>
          <w:bCs/>
          <w:i/>
          <w:sz w:val="20"/>
          <w:szCs w:val="20"/>
          <w:lang w:bidi="ar-SA"/>
        </w:rPr>
      </w:pPr>
    </w:p>
    <w:p w14:paraId="3F38E7E7" w14:textId="77777777" w:rsidR="009457C5" w:rsidRPr="009457C5" w:rsidRDefault="009457C5" w:rsidP="00096B99">
      <w:pPr>
        <w:widowControl/>
        <w:shd w:val="clear" w:color="auto" w:fill="FFFFFF"/>
        <w:jc w:val="both"/>
        <w:rPr>
          <w:rFonts w:ascii="Arial" w:eastAsia="Calibri" w:hAnsi="Arial"/>
          <w:b/>
          <w:bCs/>
          <w:i/>
          <w:sz w:val="20"/>
          <w:szCs w:val="20"/>
          <w:lang w:bidi="ar-SA"/>
        </w:rPr>
      </w:pPr>
    </w:p>
    <w:p w14:paraId="052557F9" w14:textId="77777777" w:rsidR="009457C5" w:rsidRPr="009457C5" w:rsidRDefault="009457C5" w:rsidP="00096B99">
      <w:pPr>
        <w:widowControl/>
        <w:shd w:val="clear" w:color="auto" w:fill="FFFFFF"/>
        <w:jc w:val="both"/>
        <w:rPr>
          <w:rFonts w:ascii="Arial" w:eastAsia="Calibri" w:hAnsi="Arial"/>
          <w:b/>
          <w:bCs/>
          <w:i/>
          <w:sz w:val="20"/>
          <w:szCs w:val="20"/>
          <w:lang w:bidi="ar-SA"/>
        </w:rPr>
      </w:pPr>
      <w:r w:rsidRPr="009457C5">
        <w:rPr>
          <w:rFonts w:ascii="Arial" w:eastAsia="Calibri" w:hAnsi="Arial"/>
          <w:b/>
          <w:bCs/>
          <w:i/>
          <w:sz w:val="20"/>
          <w:szCs w:val="20"/>
          <w:lang w:bidi="ar-SA"/>
        </w:rPr>
        <w:t>Pouczenie:</w:t>
      </w:r>
    </w:p>
    <w:p w14:paraId="04AC90C6" w14:textId="77777777" w:rsidR="009457C5" w:rsidRPr="009457C5" w:rsidRDefault="009457C5" w:rsidP="00096B99">
      <w:pPr>
        <w:widowControl/>
        <w:shd w:val="clear" w:color="auto" w:fill="FFFFFF"/>
        <w:jc w:val="both"/>
        <w:rPr>
          <w:rFonts w:ascii="Arial" w:eastAsia="Lucida Sans Unicode" w:hAnsi="Arial"/>
          <w:lang w:bidi="ar-SA"/>
        </w:rPr>
      </w:pPr>
      <w:r w:rsidRPr="009457C5">
        <w:rPr>
          <w:rFonts w:ascii="Arial" w:eastAsia="Calibri" w:hAnsi="Arial"/>
          <w:i/>
          <w:color w:val="000000"/>
          <w:sz w:val="20"/>
          <w:szCs w:val="20"/>
          <w:lang w:eastAsia="pl-PL" w:bidi="ar-SA"/>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sidRPr="009457C5">
        <w:rPr>
          <w:rFonts w:ascii="Arial" w:eastAsia="Verdana,Bold" w:hAnsi="Arial"/>
          <w:i/>
          <w:color w:val="000000"/>
          <w:sz w:val="20"/>
          <w:szCs w:val="20"/>
          <w:lang w:eastAsia="pl-PL" w:bidi="ar-SA"/>
        </w:rPr>
        <w:t>.</w:t>
      </w:r>
    </w:p>
    <w:p w14:paraId="547F31DE" w14:textId="77777777" w:rsidR="00B474A2" w:rsidRDefault="00B474A2" w:rsidP="00096B99">
      <w:pPr>
        <w:pStyle w:val="Standard"/>
        <w:shd w:val="clear" w:color="auto" w:fill="FFFFFF"/>
        <w:jc w:val="both"/>
        <w:rPr>
          <w:rFonts w:eastAsia="Calibri"/>
          <w:b/>
          <w:bCs/>
          <w:i/>
          <w:sz w:val="20"/>
          <w:szCs w:val="20"/>
        </w:rPr>
      </w:pPr>
    </w:p>
    <w:p w14:paraId="20A1349F" w14:textId="2F7CA5EE" w:rsidR="00B474A2" w:rsidRDefault="00B474A2" w:rsidP="00096B99">
      <w:pPr>
        <w:pStyle w:val="Standard"/>
        <w:shd w:val="clear" w:color="auto" w:fill="FFFFFF"/>
        <w:jc w:val="both"/>
      </w:pPr>
    </w:p>
    <w:sectPr w:rsidR="00B474A2"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Tahoma-Bold">
    <w:altName w:val="Tahoma"/>
    <w:charset w:val="00"/>
    <w:family w:val="swiss"/>
    <w:pitch w:val="variable"/>
  </w:font>
  <w:font w:name="Verdana,Bold">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84FA0EB6"/>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b w:val="0"/>
        <w:bCs/>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1BB5650"/>
    <w:multiLevelType w:val="hybridMultilevel"/>
    <w:tmpl w:val="12825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2"/>
  </w:num>
  <w:num w:numId="6" w16cid:durableId="2055081940">
    <w:abstractNumId w:val="6"/>
  </w:num>
  <w:num w:numId="7" w16cid:durableId="1719819945">
    <w:abstractNumId w:val="14"/>
  </w:num>
  <w:num w:numId="8" w16cid:durableId="153229384">
    <w:abstractNumId w:val="4"/>
  </w:num>
  <w:num w:numId="9" w16cid:durableId="1360160808">
    <w:abstractNumId w:val="11"/>
  </w:num>
  <w:num w:numId="10" w16cid:durableId="1695762210">
    <w:abstractNumId w:val="2"/>
  </w:num>
  <w:num w:numId="11" w16cid:durableId="1395424123">
    <w:abstractNumId w:val="3"/>
  </w:num>
  <w:num w:numId="12" w16cid:durableId="141896273">
    <w:abstractNumId w:val="13"/>
    <w:lvlOverride w:ilvl="0">
      <w:lvl w:ilvl="0">
        <w:start w:val="1"/>
        <w:numFmt w:val="decimal"/>
        <w:lvlText w:val="%1."/>
        <w:lvlJc w:val="left"/>
        <w:pPr>
          <w:ind w:left="720" w:hanging="360"/>
        </w:pPr>
        <w:rPr>
          <w:b w:val="0"/>
          <w:bCs w:val="0"/>
          <w:sz w:val="22"/>
          <w:szCs w:val="22"/>
        </w:rPr>
      </w:lvl>
    </w:lvlOverride>
  </w:num>
  <w:num w:numId="13" w16cid:durableId="2007317549">
    <w:abstractNumId w:val="11"/>
    <w:lvlOverride w:ilvl="0">
      <w:startOverride w:val="1"/>
    </w:lvlOverride>
  </w:num>
  <w:num w:numId="14" w16cid:durableId="1198809713">
    <w:abstractNumId w:val="3"/>
    <w:lvlOverride w:ilvl="0">
      <w:startOverride w:val="1"/>
    </w:lvlOverride>
  </w:num>
  <w:num w:numId="15" w16cid:durableId="640691635">
    <w:abstractNumId w:val="13"/>
    <w:lvlOverride w:ilvl="0">
      <w:startOverride w:val="1"/>
    </w:lvlOverride>
  </w:num>
  <w:num w:numId="16" w16cid:durableId="1117261290">
    <w:abstractNumId w:val="0"/>
  </w:num>
  <w:num w:numId="17" w16cid:durableId="130053102">
    <w:abstractNumId w:val="7"/>
  </w:num>
  <w:num w:numId="18" w16cid:durableId="303702563">
    <w:abstractNumId w:val="13"/>
  </w:num>
  <w:num w:numId="19" w16cid:durableId="134758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96B99"/>
    <w:rsid w:val="000B2B85"/>
    <w:rsid w:val="000B35D0"/>
    <w:rsid w:val="000B48AD"/>
    <w:rsid w:val="000F397E"/>
    <w:rsid w:val="001D2412"/>
    <w:rsid w:val="001E4085"/>
    <w:rsid w:val="00272B40"/>
    <w:rsid w:val="002C3195"/>
    <w:rsid w:val="00312959"/>
    <w:rsid w:val="00335240"/>
    <w:rsid w:val="0033610F"/>
    <w:rsid w:val="00395588"/>
    <w:rsid w:val="003D5F77"/>
    <w:rsid w:val="003F07A3"/>
    <w:rsid w:val="003F1F65"/>
    <w:rsid w:val="00411474"/>
    <w:rsid w:val="00415F1A"/>
    <w:rsid w:val="00450825"/>
    <w:rsid w:val="00475EF1"/>
    <w:rsid w:val="004862DD"/>
    <w:rsid w:val="004A14B0"/>
    <w:rsid w:val="004E68DB"/>
    <w:rsid w:val="005270CE"/>
    <w:rsid w:val="00540EC9"/>
    <w:rsid w:val="00543912"/>
    <w:rsid w:val="00572E1B"/>
    <w:rsid w:val="005D4428"/>
    <w:rsid w:val="005F478B"/>
    <w:rsid w:val="005F668B"/>
    <w:rsid w:val="00653240"/>
    <w:rsid w:val="006D02F1"/>
    <w:rsid w:val="006D1ED7"/>
    <w:rsid w:val="00773114"/>
    <w:rsid w:val="007828C1"/>
    <w:rsid w:val="007C7F9E"/>
    <w:rsid w:val="007F258E"/>
    <w:rsid w:val="007F5471"/>
    <w:rsid w:val="008F0EE9"/>
    <w:rsid w:val="00920EFF"/>
    <w:rsid w:val="009457C5"/>
    <w:rsid w:val="009842D2"/>
    <w:rsid w:val="009D54BF"/>
    <w:rsid w:val="00A065AE"/>
    <w:rsid w:val="00AB0722"/>
    <w:rsid w:val="00AB0EEC"/>
    <w:rsid w:val="00AB71AA"/>
    <w:rsid w:val="00AF0757"/>
    <w:rsid w:val="00B11CA6"/>
    <w:rsid w:val="00B474A2"/>
    <w:rsid w:val="00BA6FEB"/>
    <w:rsid w:val="00BB041C"/>
    <w:rsid w:val="00BF6F23"/>
    <w:rsid w:val="00C007CB"/>
    <w:rsid w:val="00C44FDB"/>
    <w:rsid w:val="00C909D0"/>
    <w:rsid w:val="00CD06B7"/>
    <w:rsid w:val="00CF6327"/>
    <w:rsid w:val="00D42AB8"/>
    <w:rsid w:val="00DF0D5B"/>
    <w:rsid w:val="00E21AC1"/>
    <w:rsid w:val="00E2462D"/>
    <w:rsid w:val="00E33929"/>
    <w:rsid w:val="00E463E0"/>
    <w:rsid w:val="00E47849"/>
    <w:rsid w:val="00E6785F"/>
    <w:rsid w:val="00E70818"/>
    <w:rsid w:val="00E9730F"/>
    <w:rsid w:val="00F6388C"/>
    <w:rsid w:val="00F76D66"/>
    <w:rsid w:val="00F77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basedOn w:val="Bezlisty"/>
    <w:rsid w:val="0094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0856">
      <w:bodyDiv w:val="1"/>
      <w:marLeft w:val="0"/>
      <w:marRight w:val="0"/>
      <w:marTop w:val="0"/>
      <w:marBottom w:val="0"/>
      <w:divBdr>
        <w:top w:val="none" w:sz="0" w:space="0" w:color="auto"/>
        <w:left w:val="none" w:sz="0" w:space="0" w:color="auto"/>
        <w:bottom w:val="none" w:sz="0" w:space="0" w:color="auto"/>
        <w:right w:val="none" w:sz="0" w:space="0" w:color="auto"/>
      </w:divBdr>
    </w:div>
    <w:div w:id="373695231">
      <w:bodyDiv w:val="1"/>
      <w:marLeft w:val="0"/>
      <w:marRight w:val="0"/>
      <w:marTop w:val="0"/>
      <w:marBottom w:val="0"/>
      <w:divBdr>
        <w:top w:val="none" w:sz="0" w:space="0" w:color="auto"/>
        <w:left w:val="none" w:sz="0" w:space="0" w:color="auto"/>
        <w:bottom w:val="none" w:sz="0" w:space="0" w:color="auto"/>
        <w:right w:val="none" w:sz="0" w:space="0" w:color="auto"/>
      </w:divBdr>
    </w:div>
    <w:div w:id="428894566">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 w:id="207265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1106</Words>
  <Characters>6637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Anna Szyszkowska-Marquardt</cp:lastModifiedBy>
  <cp:revision>51</cp:revision>
  <cp:lastPrinted>2024-10-17T07:51:00Z</cp:lastPrinted>
  <dcterms:created xsi:type="dcterms:W3CDTF">2022-11-29T13:29:00Z</dcterms:created>
  <dcterms:modified xsi:type="dcterms:W3CDTF">2024-10-17T11:52:00Z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