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B0" w:rsidRDefault="00EC65B0" w:rsidP="00884C51">
      <w:pPr>
        <w:pStyle w:val="Nagwek9"/>
        <w:spacing w:before="0" w:after="0"/>
        <w:contextualSpacing/>
        <w:jc w:val="right"/>
        <w:rPr>
          <w:i/>
          <w:sz w:val="16"/>
          <w:szCs w:val="16"/>
        </w:rPr>
      </w:pPr>
    </w:p>
    <w:p w:rsidR="00884C51" w:rsidRDefault="00D52132" w:rsidP="00884C51">
      <w:pPr>
        <w:pStyle w:val="Nagwek9"/>
        <w:spacing w:before="0" w:after="0"/>
        <w:contextualSpacing/>
        <w:jc w:val="right"/>
        <w:rPr>
          <w:bCs/>
          <w:sz w:val="20"/>
        </w:rPr>
      </w:pPr>
      <w:r w:rsidRPr="00326D81">
        <w:rPr>
          <w:i/>
          <w:sz w:val="16"/>
          <w:szCs w:val="16"/>
        </w:rPr>
        <w:t xml:space="preserve">Załącznik nr </w:t>
      </w:r>
      <w:r w:rsidR="004949AF">
        <w:rPr>
          <w:i/>
          <w:sz w:val="16"/>
          <w:szCs w:val="16"/>
        </w:rPr>
        <w:t>1</w:t>
      </w:r>
      <w:r w:rsidR="00475E19">
        <w:rPr>
          <w:i/>
          <w:sz w:val="16"/>
          <w:szCs w:val="16"/>
        </w:rPr>
        <w:t>.2</w:t>
      </w:r>
      <w:r w:rsidR="001C5BA6">
        <w:rPr>
          <w:i/>
          <w:sz w:val="16"/>
          <w:szCs w:val="16"/>
        </w:rPr>
        <w:t xml:space="preserve"> </w:t>
      </w:r>
      <w:r w:rsidRPr="00326D81">
        <w:rPr>
          <w:i/>
          <w:sz w:val="16"/>
          <w:szCs w:val="16"/>
        </w:rPr>
        <w:t xml:space="preserve">do </w:t>
      </w:r>
      <w:r w:rsidR="00B1205D">
        <w:rPr>
          <w:i/>
          <w:sz w:val="16"/>
          <w:szCs w:val="16"/>
        </w:rPr>
        <w:t>S</w:t>
      </w:r>
      <w:r w:rsidR="001C5BA6">
        <w:rPr>
          <w:i/>
          <w:sz w:val="16"/>
          <w:szCs w:val="16"/>
        </w:rPr>
        <w:t>WZ</w:t>
      </w:r>
    </w:p>
    <w:p w:rsidR="00884C51" w:rsidRDefault="00884C51" w:rsidP="00884C51"/>
    <w:p w:rsidR="00884C51" w:rsidRPr="00884C51" w:rsidRDefault="00884C51" w:rsidP="00884C51"/>
    <w:p w:rsidR="001C5BA6" w:rsidRPr="001C5BA6" w:rsidRDefault="001C5BA6" w:rsidP="001C5BA6">
      <w:pPr>
        <w:pStyle w:val="Nagwek1"/>
        <w:jc w:val="center"/>
      </w:pPr>
      <w:r w:rsidRPr="001C5BA6">
        <w:rPr>
          <w:rFonts w:ascii="Arial" w:hAnsi="Arial" w:cs="Arial"/>
          <w:i/>
          <w:sz w:val="24"/>
        </w:rPr>
        <w:t xml:space="preserve">WYMAGANIA GWARANCYJNE SAMOCHODU OSOBOWEGO  </w:t>
      </w:r>
      <w:r w:rsidR="004949AF">
        <w:rPr>
          <w:rFonts w:ascii="Arial" w:hAnsi="Arial" w:cs="Arial"/>
          <w:i/>
          <w:sz w:val="24"/>
        </w:rPr>
        <w:t xml:space="preserve">TYPU SUV                             </w:t>
      </w:r>
      <w:r w:rsidRPr="001C5BA6">
        <w:rPr>
          <w:rFonts w:ascii="Arial" w:hAnsi="Arial" w:cs="Arial"/>
          <w:i/>
          <w:sz w:val="24"/>
        </w:rPr>
        <w:t>W WERSJI NIEOZNAKOWANEJ</w:t>
      </w:r>
    </w:p>
    <w:p w:rsidR="001C5BA6" w:rsidRPr="001C5BA6" w:rsidRDefault="001C5BA6" w:rsidP="001C5BA6">
      <w:pPr>
        <w:rPr>
          <w:b/>
        </w:rPr>
      </w:pPr>
    </w:p>
    <w:p w:rsidR="001C5BA6" w:rsidRPr="0017499D" w:rsidRDefault="001C5BA6" w:rsidP="001C5B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7499D">
        <w:rPr>
          <w:rFonts w:ascii="Arial" w:hAnsi="Arial" w:cs="Arial"/>
          <w:sz w:val="22"/>
          <w:szCs w:val="22"/>
        </w:rPr>
        <w:t>Marka, model pojazdu …………………………………………………………………..</w:t>
      </w:r>
    </w:p>
    <w:p w:rsidR="00520BA8" w:rsidRDefault="00B51A90" w:rsidP="00884C51">
      <w:pPr>
        <w:pStyle w:val="Tekstpodstawowy"/>
        <w:spacing w:line="360" w:lineRule="auto"/>
        <w:contextualSpacing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/>
      </w:r>
    </w:p>
    <w:p w:rsidR="00FA4D81" w:rsidRPr="00884C51" w:rsidRDefault="00FA4D81" w:rsidP="00884C51">
      <w:pPr>
        <w:pStyle w:val="Tekstpodstawowy"/>
        <w:spacing w:line="360" w:lineRule="auto"/>
        <w:contextualSpacing/>
        <w:jc w:val="center"/>
        <w:rPr>
          <w:rFonts w:ascii="Arial" w:hAnsi="Arial" w:cs="Arial"/>
          <w:bCs/>
          <w:szCs w:val="24"/>
          <w:u w:val="single"/>
        </w:rPr>
      </w:pPr>
      <w:r w:rsidRPr="00884C51">
        <w:rPr>
          <w:rFonts w:ascii="Arial" w:hAnsi="Arial" w:cs="Arial"/>
          <w:bCs/>
          <w:szCs w:val="24"/>
          <w:u w:val="single"/>
        </w:rPr>
        <w:t>GWARANCJA  BEZ  OGRANICZENIA LIMITU  KILOMETRÓW</w:t>
      </w:r>
    </w:p>
    <w:p w:rsidR="00FA4D81" w:rsidRPr="00884C51" w:rsidRDefault="00FA4D81" w:rsidP="00884C51">
      <w:pPr>
        <w:pStyle w:val="Tekstpodstawowy"/>
        <w:spacing w:line="360" w:lineRule="auto"/>
        <w:contextualSpacing/>
        <w:jc w:val="center"/>
        <w:rPr>
          <w:rFonts w:ascii="Arial" w:hAnsi="Arial" w:cs="Arial"/>
          <w:bCs/>
          <w:szCs w:val="24"/>
          <w:u w:val="single"/>
        </w:rPr>
      </w:pPr>
      <w:r w:rsidRPr="00884C51">
        <w:rPr>
          <w:rFonts w:ascii="Arial" w:hAnsi="Arial" w:cs="Arial"/>
          <w:color w:val="000000"/>
          <w:szCs w:val="24"/>
          <w:lang w:eastAsia="ar-SA"/>
        </w:rPr>
        <w:t>(licząc od daty odbioru pojazdu przez Zamawiającego)</w:t>
      </w:r>
    </w:p>
    <w:p w:rsidR="00FA4D81" w:rsidRDefault="00FA4D81" w:rsidP="00884C51">
      <w:pPr>
        <w:pStyle w:val="Tekstpodstawowy"/>
        <w:contextualSpacing/>
        <w:rPr>
          <w:rFonts w:ascii="Arial" w:hAnsi="Arial" w:cs="Arial"/>
          <w:bCs/>
          <w:sz w:val="22"/>
          <w:szCs w:val="22"/>
        </w:rPr>
      </w:pPr>
    </w:p>
    <w:p w:rsidR="00884C51" w:rsidRPr="00884C51" w:rsidRDefault="00884C51" w:rsidP="00884C51">
      <w:pPr>
        <w:pStyle w:val="Tekstpodstawowy"/>
        <w:contextualSpacing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195"/>
        <w:gridCol w:w="617"/>
        <w:gridCol w:w="1946"/>
        <w:gridCol w:w="1546"/>
      </w:tblGrid>
      <w:tr w:rsidR="00161EF0" w:rsidRPr="00884C51" w:rsidTr="00261CD4">
        <w:trPr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FA4D81" w:rsidRPr="00884C51" w:rsidRDefault="00884C51" w:rsidP="00884C51">
            <w:pPr>
              <w:pStyle w:val="Tekstpodstawowy"/>
              <w:contextualSpacing/>
              <w:jc w:val="center"/>
              <w:rPr>
                <w:rFonts w:ascii="Arial" w:hAnsi="Arial" w:cs="Arial"/>
                <w:b w:val="0"/>
                <w:sz w:val="20"/>
              </w:rPr>
            </w:pPr>
            <w:r w:rsidRPr="00884C51">
              <w:rPr>
                <w:rFonts w:ascii="Arial" w:hAnsi="Arial" w:cs="Arial"/>
                <w:b w:val="0"/>
                <w:sz w:val="20"/>
              </w:rPr>
              <w:t>L.p.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84C51">
              <w:rPr>
                <w:rFonts w:ascii="Arial" w:hAnsi="Arial" w:cs="Arial"/>
                <w:b/>
                <w:bCs/>
              </w:rPr>
              <w:t>Parametr :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84C51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84C51">
              <w:rPr>
                <w:rFonts w:ascii="Arial" w:hAnsi="Arial" w:cs="Arial"/>
                <w:b/>
                <w:bCs/>
              </w:rPr>
              <w:t>Parametr :</w:t>
            </w:r>
          </w:p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84C51">
              <w:rPr>
                <w:rFonts w:ascii="Arial" w:hAnsi="Arial" w:cs="Arial"/>
                <w:b/>
                <w:bCs/>
              </w:rPr>
              <w:t>wymagany przez zamawiającego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84C51">
              <w:rPr>
                <w:rFonts w:ascii="Arial" w:hAnsi="Arial" w:cs="Arial"/>
                <w:b/>
                <w:bCs/>
              </w:rPr>
              <w:t>Parametr:</w:t>
            </w:r>
          </w:p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84C51">
              <w:rPr>
                <w:rFonts w:ascii="Arial" w:hAnsi="Arial" w:cs="Arial"/>
                <w:b/>
                <w:bCs/>
              </w:rPr>
              <w:t>oferowany przez wykonawcę</w:t>
            </w:r>
            <w:r w:rsidR="00261CD4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884C51" w:rsidRPr="00884C51" w:rsidTr="00261CD4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4D81" w:rsidRPr="00884C51" w:rsidRDefault="00884C51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61EF0" w:rsidRDefault="00FA4D81" w:rsidP="00161EF0">
            <w:pPr>
              <w:shd w:val="clear" w:color="auto" w:fill="FFFFFF"/>
              <w:ind w:left="709" w:hanging="709"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 xml:space="preserve">Gwarancja na podzespoły mechaniczne, elektryczne </w:t>
            </w:r>
            <w:r w:rsidRPr="00884C51">
              <w:rPr>
                <w:rFonts w:ascii="Arial" w:hAnsi="Arial" w:cs="Arial"/>
                <w:lang w:eastAsia="ar-SA"/>
              </w:rPr>
              <w:br/>
              <w:t xml:space="preserve"> i elektroniczne</w:t>
            </w:r>
            <w:r w:rsidR="00161EF0">
              <w:rPr>
                <w:rFonts w:ascii="Arial" w:hAnsi="Arial" w:cs="Arial"/>
                <w:lang w:eastAsia="ar-SA"/>
              </w:rPr>
              <w:t xml:space="preserve"> lub </w:t>
            </w:r>
          </w:p>
          <w:p w:rsidR="00FA4D81" w:rsidRPr="00161EF0" w:rsidRDefault="00161EF0" w:rsidP="00161EF0">
            <w:pPr>
              <w:shd w:val="clear" w:color="auto" w:fill="FFFFFF"/>
              <w:ind w:left="709" w:hanging="709"/>
              <w:jc w:val="both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161EF0">
              <w:rPr>
                <w:rFonts w:ascii="Arial" w:hAnsi="Arial" w:cs="Arial"/>
                <w:color w:val="FF0000"/>
                <w:shd w:val="clear" w:color="auto" w:fill="FFFFFF"/>
              </w:rPr>
              <w:t>gwarancją na podzespoły mechaniczne, elektryczne i elektroniczne na okres 36 miesięcy                     z limitem 100 tyś km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min 24 miesiące</w:t>
            </w:r>
            <w:r w:rsidR="00161EF0">
              <w:rPr>
                <w:rFonts w:ascii="Arial" w:hAnsi="Arial" w:cs="Arial"/>
              </w:rPr>
              <w:t xml:space="preserve"> </w:t>
            </w:r>
            <w:r w:rsidR="00161EF0" w:rsidRPr="00161EF0">
              <w:rPr>
                <w:rFonts w:ascii="Arial" w:hAnsi="Arial" w:cs="Arial"/>
                <w:color w:val="FF0000"/>
              </w:rPr>
              <w:t>lub 36 miesięcy</w:t>
            </w:r>
            <w:r w:rsidR="00161EF0">
              <w:rPr>
                <w:rFonts w:ascii="Arial" w:hAnsi="Arial" w:cs="Arial"/>
                <w:color w:val="FF0000"/>
              </w:rPr>
              <w:t xml:space="preserve">                </w:t>
            </w:r>
            <w:r w:rsidR="00161EF0" w:rsidRPr="00161EF0">
              <w:rPr>
                <w:rFonts w:ascii="Arial" w:hAnsi="Arial" w:cs="Arial"/>
                <w:color w:val="FF0000"/>
              </w:rPr>
              <w:t xml:space="preserve"> z limitem</w:t>
            </w:r>
            <w:r w:rsidR="00161E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 xml:space="preserve"> </w:t>
            </w:r>
          </w:p>
        </w:tc>
      </w:tr>
      <w:tr w:rsidR="00884C51" w:rsidRPr="00884C51" w:rsidTr="00261CD4">
        <w:trPr>
          <w:jc w:val="center"/>
        </w:trPr>
        <w:tc>
          <w:tcPr>
            <w:tcW w:w="0" w:type="auto"/>
            <w:vAlign w:val="center"/>
          </w:tcPr>
          <w:p w:rsidR="00FA4D81" w:rsidRPr="00884C51" w:rsidRDefault="00884C51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FA4D81" w:rsidRPr="00884C51" w:rsidRDefault="00FA4D81" w:rsidP="00884C51">
            <w:pPr>
              <w:pStyle w:val="Nagwek3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884C51">
              <w:rPr>
                <w:rFonts w:ascii="Arial" w:hAnsi="Arial" w:cs="Arial"/>
                <w:sz w:val="20"/>
              </w:rPr>
              <w:t>Gwarancja na powłokę lakierniczą</w:t>
            </w:r>
          </w:p>
        </w:tc>
        <w:tc>
          <w:tcPr>
            <w:tcW w:w="0" w:type="auto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FA4D81" w:rsidRPr="00884C51" w:rsidRDefault="00FA4D81" w:rsidP="00773933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 xml:space="preserve">min </w:t>
            </w:r>
            <w:r w:rsidR="00773933">
              <w:rPr>
                <w:rFonts w:ascii="Arial" w:hAnsi="Arial" w:cs="Arial"/>
              </w:rPr>
              <w:t>36</w:t>
            </w:r>
            <w:r w:rsidRPr="00884C51">
              <w:rPr>
                <w:rFonts w:ascii="Arial" w:hAnsi="Arial" w:cs="Arial"/>
              </w:rPr>
              <w:t xml:space="preserve"> miesięcy</w:t>
            </w:r>
          </w:p>
        </w:tc>
        <w:tc>
          <w:tcPr>
            <w:tcW w:w="0" w:type="auto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 xml:space="preserve"> </w:t>
            </w:r>
          </w:p>
        </w:tc>
      </w:tr>
      <w:tr w:rsidR="00884C51" w:rsidRPr="00884C51" w:rsidTr="00261CD4">
        <w:trPr>
          <w:jc w:val="center"/>
        </w:trPr>
        <w:tc>
          <w:tcPr>
            <w:tcW w:w="0" w:type="auto"/>
            <w:vAlign w:val="center"/>
          </w:tcPr>
          <w:p w:rsidR="00FA4D81" w:rsidRPr="00884C51" w:rsidRDefault="00884C51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FA4D81" w:rsidRPr="00884C51" w:rsidRDefault="00FA4D81" w:rsidP="00884C51">
            <w:pPr>
              <w:widowControl w:val="0"/>
              <w:tabs>
                <w:tab w:val="left" w:pos="18741"/>
              </w:tabs>
              <w:suppressAutoHyphens/>
              <w:ind w:left="17" w:right="7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 xml:space="preserve">Gwarancja na perforację </w:t>
            </w:r>
            <w:r w:rsidR="0011441F">
              <w:rPr>
                <w:rFonts w:ascii="Arial" w:hAnsi="Arial" w:cs="Arial"/>
                <w:lang w:eastAsia="ar-SA"/>
              </w:rPr>
              <w:t>elementów nadwozia</w:t>
            </w:r>
          </w:p>
        </w:tc>
        <w:tc>
          <w:tcPr>
            <w:tcW w:w="0" w:type="auto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FA4D81" w:rsidRPr="00884C51" w:rsidRDefault="00313968" w:rsidP="00884C51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72 miesią</w:t>
            </w:r>
            <w:r w:rsidR="00FA4D81" w:rsidRPr="00884C51">
              <w:rPr>
                <w:rFonts w:ascii="Arial" w:hAnsi="Arial" w:cs="Arial"/>
              </w:rPr>
              <w:t>ce</w:t>
            </w:r>
          </w:p>
        </w:tc>
        <w:tc>
          <w:tcPr>
            <w:tcW w:w="0" w:type="auto"/>
            <w:vAlign w:val="center"/>
          </w:tcPr>
          <w:p w:rsidR="00FA4D81" w:rsidRPr="00884C51" w:rsidRDefault="00FA4D81" w:rsidP="00884C51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81C87" w:rsidRPr="00884C51" w:rsidTr="00261CD4">
        <w:trPr>
          <w:jc w:val="center"/>
        </w:trPr>
        <w:tc>
          <w:tcPr>
            <w:tcW w:w="0" w:type="auto"/>
            <w:vAlign w:val="center"/>
          </w:tcPr>
          <w:p w:rsidR="00E81C87" w:rsidRPr="00884C51" w:rsidRDefault="0050235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81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6078C9">
            <w:pPr>
              <w:widowControl w:val="0"/>
              <w:tabs>
                <w:tab w:val="left" w:pos="-3811"/>
                <w:tab w:val="left" w:pos="14480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>Pojazd mus</w:t>
            </w:r>
            <w:r>
              <w:rPr>
                <w:rFonts w:ascii="Arial" w:hAnsi="Arial" w:cs="Arial"/>
                <w:lang w:eastAsia="ar-SA"/>
              </w:rPr>
              <w:t>i</w:t>
            </w:r>
            <w:r w:rsidRPr="00884C51">
              <w:rPr>
                <w:rFonts w:ascii="Arial" w:hAnsi="Arial" w:cs="Arial"/>
                <w:lang w:eastAsia="ar-SA"/>
              </w:rPr>
              <w:t xml:space="preserve"> być woln</w:t>
            </w:r>
            <w:r>
              <w:rPr>
                <w:rFonts w:ascii="Arial" w:hAnsi="Arial" w:cs="Arial"/>
                <w:lang w:eastAsia="ar-SA"/>
              </w:rPr>
              <w:t>y</w:t>
            </w:r>
            <w:r w:rsidRPr="00884C51">
              <w:rPr>
                <w:rFonts w:ascii="Arial" w:hAnsi="Arial" w:cs="Arial"/>
                <w:lang w:eastAsia="ar-SA"/>
              </w:rPr>
              <w:t xml:space="preserve"> od wad oraz spełniać warunki, </w:t>
            </w:r>
            <w:r>
              <w:rPr>
                <w:rFonts w:ascii="Arial" w:hAnsi="Arial" w:cs="Arial"/>
                <w:lang w:eastAsia="ar-SA"/>
              </w:rPr>
              <w:t xml:space="preserve">   </w:t>
            </w:r>
            <w:r w:rsidRPr="00884C51">
              <w:rPr>
                <w:rFonts w:ascii="Arial" w:hAnsi="Arial" w:cs="Arial"/>
                <w:lang w:eastAsia="ar-SA"/>
              </w:rPr>
              <w:t xml:space="preserve">o których mowa w ustawie </w:t>
            </w:r>
            <w:r w:rsidRPr="006078C9">
              <w:rPr>
                <w:rFonts w:ascii="Arial" w:hAnsi="Arial" w:cs="Arial"/>
                <w:i/>
                <w:lang w:eastAsia="ar-SA"/>
              </w:rPr>
              <w:t>Prawo o ruchu drogowym</w:t>
            </w:r>
            <w:r w:rsidRPr="00884C51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      </w:t>
            </w:r>
            <w:r w:rsidRPr="00884C51">
              <w:rPr>
                <w:rFonts w:ascii="Arial" w:hAnsi="Arial" w:cs="Arial"/>
                <w:lang w:eastAsia="ar-SA"/>
              </w:rPr>
              <w:t>i przepisach wydanych na jej podstawie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 </w:t>
            </w:r>
            <w:r w:rsidRPr="00884C5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</w:t>
            </w:r>
            <w:r w:rsidRPr="00884C51">
              <w:rPr>
                <w:rFonts w:ascii="Arial" w:hAnsi="Arial" w:cs="Arial"/>
              </w:rPr>
              <w:t>NIE</w:t>
            </w:r>
          </w:p>
        </w:tc>
      </w:tr>
      <w:tr w:rsidR="00E81C87" w:rsidRPr="00884C51" w:rsidTr="00261CD4">
        <w:trPr>
          <w:jc w:val="center"/>
        </w:trPr>
        <w:tc>
          <w:tcPr>
            <w:tcW w:w="0" w:type="auto"/>
            <w:vAlign w:val="center"/>
          </w:tcPr>
          <w:p w:rsidR="00E81C87" w:rsidRPr="00884C51" w:rsidRDefault="00E81C8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0F535A">
            <w:pPr>
              <w:widowControl w:val="0"/>
              <w:tabs>
                <w:tab w:val="left" w:pos="-3811"/>
                <w:tab w:val="left" w:pos="14480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>Gwarancji muszą podlegać wszystkie zespoły</w:t>
            </w:r>
            <w:r>
              <w:rPr>
                <w:rFonts w:ascii="Arial" w:hAnsi="Arial" w:cs="Arial"/>
                <w:lang w:eastAsia="ar-SA"/>
              </w:rPr>
              <w:t xml:space="preserve">                 </w:t>
            </w:r>
            <w:r w:rsidRPr="00884C51">
              <w:rPr>
                <w:rFonts w:ascii="Arial" w:hAnsi="Arial" w:cs="Arial"/>
                <w:lang w:eastAsia="ar-SA"/>
              </w:rPr>
              <w:t xml:space="preserve"> i podzespoły bez wyłączeń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 </w:t>
            </w:r>
            <w:r w:rsidRPr="00884C5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</w:t>
            </w:r>
            <w:r w:rsidRPr="00884C51">
              <w:rPr>
                <w:rFonts w:ascii="Arial" w:hAnsi="Arial" w:cs="Arial"/>
              </w:rPr>
              <w:t>NIE</w:t>
            </w:r>
          </w:p>
        </w:tc>
      </w:tr>
      <w:tr w:rsidR="00E81C87" w:rsidRPr="00884C51" w:rsidTr="00261CD4">
        <w:trPr>
          <w:jc w:val="center"/>
        </w:trPr>
        <w:tc>
          <w:tcPr>
            <w:tcW w:w="0" w:type="auto"/>
            <w:vAlign w:val="center"/>
          </w:tcPr>
          <w:p w:rsidR="00E81C87" w:rsidRPr="00884C51" w:rsidRDefault="00E81C8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6078C9">
            <w:pPr>
              <w:widowControl w:val="0"/>
              <w:tabs>
                <w:tab w:val="left" w:pos="-3669"/>
                <w:tab w:val="left" w:pos="14696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>Warunki gwarancji muszą być odnotowane w książ</w:t>
            </w:r>
            <w:r>
              <w:rPr>
                <w:rFonts w:ascii="Arial" w:hAnsi="Arial" w:cs="Arial"/>
                <w:lang w:eastAsia="ar-SA"/>
              </w:rPr>
              <w:t>ce gwarancyjnej pojazdu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E81C87" w:rsidRDefault="00E81C87" w:rsidP="00261CD4">
            <w:pPr>
              <w:jc w:val="center"/>
            </w:pPr>
            <w:r w:rsidRPr="00954461">
              <w:rPr>
                <w:rFonts w:ascii="Arial" w:hAnsi="Arial" w:cs="Arial"/>
              </w:rPr>
              <w:t>TAK   /   NIE</w:t>
            </w:r>
          </w:p>
        </w:tc>
      </w:tr>
      <w:tr w:rsidR="00E81C87" w:rsidRPr="00884C51" w:rsidTr="00261CD4">
        <w:trPr>
          <w:jc w:val="center"/>
        </w:trPr>
        <w:tc>
          <w:tcPr>
            <w:tcW w:w="0" w:type="auto"/>
            <w:vAlign w:val="center"/>
          </w:tcPr>
          <w:p w:rsidR="00E81C87" w:rsidRPr="00884C51" w:rsidRDefault="00E81C8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widowControl w:val="0"/>
              <w:tabs>
                <w:tab w:val="left" w:pos="14588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  <w:lang w:eastAsia="ar-SA"/>
              </w:rPr>
              <w:t xml:space="preserve">Zgłoszenie o wystąpieniu wady będą dokonywać upoważnieni przez Zamawiającego przedstawiciele jednostek organizacyjnych Policji i przekażą </w:t>
            </w:r>
            <w:r>
              <w:rPr>
                <w:rFonts w:ascii="Arial" w:hAnsi="Arial" w:cs="Arial"/>
                <w:lang w:eastAsia="ar-SA"/>
              </w:rPr>
              <w:t xml:space="preserve">                   </w:t>
            </w:r>
            <w:r w:rsidRPr="00884C51">
              <w:rPr>
                <w:rFonts w:ascii="Arial" w:hAnsi="Arial" w:cs="Arial"/>
                <w:lang w:eastAsia="ar-SA"/>
              </w:rPr>
              <w:t xml:space="preserve">je Wykonawcy telefonicznie na nr …………………, </w:t>
            </w:r>
            <w:r>
              <w:rPr>
                <w:rFonts w:ascii="Arial" w:hAnsi="Arial" w:cs="Arial"/>
                <w:lang w:eastAsia="ar-SA"/>
              </w:rPr>
              <w:t xml:space="preserve">                </w:t>
            </w:r>
            <w:r w:rsidRPr="00884C51">
              <w:rPr>
                <w:rFonts w:ascii="Arial" w:hAnsi="Arial" w:cs="Arial"/>
                <w:lang w:eastAsia="ar-SA"/>
              </w:rPr>
              <w:t xml:space="preserve">co zostanie dodatkowo potwierdzone przesłaną tego samego dnia reklamacją zawierającą informacje </w:t>
            </w:r>
            <w:r>
              <w:rPr>
                <w:rFonts w:ascii="Arial" w:hAnsi="Arial" w:cs="Arial"/>
                <w:lang w:eastAsia="ar-SA"/>
              </w:rPr>
              <w:t xml:space="preserve">                </w:t>
            </w:r>
            <w:r w:rsidRPr="00884C51">
              <w:rPr>
                <w:rFonts w:ascii="Arial" w:hAnsi="Arial" w:cs="Arial"/>
                <w:lang w:eastAsia="ar-SA"/>
              </w:rPr>
              <w:t>o wystąpieniu wady faksem na nr ……………………..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  <w:p w:rsidR="00E81C87" w:rsidRPr="00884C51" w:rsidRDefault="00E81C87" w:rsidP="000E7056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(wpisać nr tel.</w:t>
            </w:r>
            <w:r w:rsidR="000E7056">
              <w:rPr>
                <w:rFonts w:ascii="Arial" w:hAnsi="Arial" w:cs="Arial"/>
              </w:rPr>
              <w:t xml:space="preserve">            </w:t>
            </w:r>
            <w:r w:rsidRPr="00884C51">
              <w:rPr>
                <w:rFonts w:ascii="Arial" w:hAnsi="Arial" w:cs="Arial"/>
              </w:rPr>
              <w:t xml:space="preserve">i faksu) </w:t>
            </w:r>
          </w:p>
        </w:tc>
        <w:tc>
          <w:tcPr>
            <w:tcW w:w="0" w:type="auto"/>
            <w:vAlign w:val="center"/>
          </w:tcPr>
          <w:p w:rsidR="00E81C87" w:rsidRDefault="00E81C87" w:rsidP="00261CD4">
            <w:pPr>
              <w:jc w:val="center"/>
            </w:pPr>
            <w:r w:rsidRPr="00954461">
              <w:rPr>
                <w:rFonts w:ascii="Arial" w:hAnsi="Arial" w:cs="Arial"/>
              </w:rPr>
              <w:t>TAK   /   NIE</w:t>
            </w:r>
          </w:p>
        </w:tc>
      </w:tr>
      <w:tr w:rsidR="00E81C87" w:rsidRPr="00884C51" w:rsidTr="00261CD4">
        <w:trPr>
          <w:jc w:val="center"/>
        </w:trPr>
        <w:tc>
          <w:tcPr>
            <w:tcW w:w="0" w:type="auto"/>
            <w:vAlign w:val="center"/>
          </w:tcPr>
          <w:p w:rsidR="00E81C87" w:rsidRPr="00884C51" w:rsidRDefault="00E81C8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E81C87" w:rsidRPr="00884C51" w:rsidRDefault="00E81C87" w:rsidP="00884C51">
            <w:pPr>
              <w:pStyle w:val="Nagwek3"/>
              <w:tabs>
                <w:tab w:val="left" w:pos="-3811"/>
              </w:tabs>
              <w:contextualSpacing/>
              <w:jc w:val="both"/>
              <w:rPr>
                <w:rFonts w:ascii="Arial" w:hAnsi="Arial" w:cs="Arial"/>
                <w:sz w:val="20"/>
              </w:rPr>
            </w:pPr>
            <w:r w:rsidRPr="00884C51">
              <w:rPr>
                <w:rFonts w:ascii="Arial" w:hAnsi="Arial" w:cs="Arial"/>
                <w:sz w:val="20"/>
                <w:lang w:eastAsia="ar-SA"/>
              </w:rPr>
              <w:t>Usunięcie wady (zakończenie naprawy) musi następować niezwłocznie, nie później jednak niż w ciągu 14 kolejnych dni licząc od dnia jej zgłoszenia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E81C87" w:rsidRDefault="00E81C87" w:rsidP="00261CD4">
            <w:pPr>
              <w:jc w:val="center"/>
            </w:pPr>
            <w:r w:rsidRPr="00954461">
              <w:rPr>
                <w:rFonts w:ascii="Arial" w:hAnsi="Arial" w:cs="Arial"/>
              </w:rPr>
              <w:t>TAK   /   NIE</w:t>
            </w:r>
          </w:p>
        </w:tc>
      </w:tr>
      <w:tr w:rsidR="00E81C87" w:rsidRPr="00884C51" w:rsidTr="00261CD4">
        <w:trPr>
          <w:jc w:val="center"/>
        </w:trPr>
        <w:tc>
          <w:tcPr>
            <w:tcW w:w="0" w:type="auto"/>
            <w:vAlign w:val="center"/>
          </w:tcPr>
          <w:p w:rsidR="00E81C87" w:rsidRPr="00884C51" w:rsidRDefault="00E81C8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E81C87" w:rsidRDefault="00E81C87" w:rsidP="00CF5E5D">
            <w:pPr>
              <w:widowControl w:val="0"/>
              <w:tabs>
                <w:tab w:val="left" w:pos="-3669"/>
                <w:tab w:val="left" w:pos="14696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  <w:lang w:eastAsia="ar-SA"/>
              </w:rPr>
              <w:t xml:space="preserve">Usuwanie </w:t>
            </w:r>
            <w:r>
              <w:rPr>
                <w:rFonts w:ascii="Arial" w:hAnsi="Arial" w:cs="Arial"/>
                <w:lang w:eastAsia="ar-SA"/>
              </w:rPr>
              <w:t xml:space="preserve">przez Zamawiającego </w:t>
            </w:r>
            <w:r w:rsidRPr="00884C51">
              <w:rPr>
                <w:rFonts w:ascii="Arial" w:hAnsi="Arial" w:cs="Arial"/>
                <w:lang w:eastAsia="ar-SA"/>
              </w:rPr>
              <w:t xml:space="preserve">we własnym zakresie drobnych usterek oraz uzupełnianie </w:t>
            </w:r>
            <w:r>
              <w:rPr>
                <w:rFonts w:ascii="Arial" w:hAnsi="Arial" w:cs="Arial"/>
                <w:lang w:eastAsia="ar-SA"/>
              </w:rPr>
              <w:t xml:space="preserve">i/lub wymiana </w:t>
            </w:r>
            <w:r w:rsidRPr="00884C51">
              <w:rPr>
                <w:rFonts w:ascii="Arial" w:hAnsi="Arial" w:cs="Arial"/>
                <w:lang w:eastAsia="ar-SA"/>
              </w:rPr>
              <w:t xml:space="preserve">materiałów eksploatacyjnych nie może powodować utraty ani ograniczenia uprawnień wynikających </w:t>
            </w:r>
            <w:r>
              <w:rPr>
                <w:rFonts w:ascii="Arial" w:hAnsi="Arial" w:cs="Arial"/>
                <w:lang w:eastAsia="ar-SA"/>
              </w:rPr>
              <w:t xml:space="preserve">                   </w:t>
            </w:r>
            <w:r w:rsidRPr="00884C51">
              <w:rPr>
                <w:rFonts w:ascii="Arial" w:hAnsi="Arial" w:cs="Arial"/>
                <w:lang w:eastAsia="ar-SA"/>
              </w:rPr>
              <w:t xml:space="preserve">z </w:t>
            </w:r>
            <w:r>
              <w:rPr>
                <w:rFonts w:ascii="Arial" w:hAnsi="Arial" w:cs="Arial"/>
                <w:lang w:eastAsia="ar-SA"/>
              </w:rPr>
              <w:t xml:space="preserve">fabrycznej </w:t>
            </w:r>
            <w:r w:rsidRPr="00884C51">
              <w:rPr>
                <w:rFonts w:ascii="Arial" w:hAnsi="Arial" w:cs="Arial"/>
                <w:lang w:eastAsia="ar-SA"/>
              </w:rPr>
              <w:t>gwarancji</w:t>
            </w:r>
            <w:r>
              <w:rPr>
                <w:rFonts w:ascii="Arial" w:hAnsi="Arial" w:cs="Arial"/>
                <w:lang w:eastAsia="ar-SA"/>
              </w:rPr>
              <w:t xml:space="preserve"> samochodów. </w:t>
            </w:r>
            <w:r>
              <w:rPr>
                <w:rFonts w:ascii="Arial" w:hAnsi="Arial" w:cs="Arial"/>
              </w:rPr>
              <w:t>Zamawiający gwarantuje, że materiały eksploatacyjne będą zgodne          z parametrami określonymi przez producenta</w:t>
            </w:r>
            <w:r w:rsidR="000E7056">
              <w:rPr>
                <w:rFonts w:ascii="Arial" w:hAnsi="Arial" w:cs="Arial"/>
              </w:rPr>
              <w:t xml:space="preserve"> pojazdu.</w:t>
            </w:r>
          </w:p>
          <w:p w:rsidR="000E7056" w:rsidRPr="000E7056" w:rsidRDefault="007C435C" w:rsidP="007C435C">
            <w:pPr>
              <w:widowControl w:val="0"/>
              <w:tabs>
                <w:tab w:val="left" w:pos="-3669"/>
                <w:tab w:val="left" w:pos="14696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Dokument w postaci oświadczenia Wykonawcy do ww. zapisu musi być przedstawiony przez Wykonawcę w fazie odbioru pojazdu oraz powyższy zapis musi być potwierdzony w dokumentacji pojazdu (np. w książce serwisowej/gwarancyjnej)  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E81C87" w:rsidRDefault="00E81C87" w:rsidP="00261CD4">
            <w:pPr>
              <w:jc w:val="center"/>
            </w:pPr>
            <w:r w:rsidRPr="00954461">
              <w:rPr>
                <w:rFonts w:ascii="Arial" w:hAnsi="Arial" w:cs="Arial"/>
              </w:rPr>
              <w:t>TAK   /   NIE</w:t>
            </w:r>
          </w:p>
        </w:tc>
      </w:tr>
      <w:tr w:rsidR="00E81C87" w:rsidRPr="00884C51" w:rsidTr="001C5BA6">
        <w:trPr>
          <w:cantSplit/>
          <w:jc w:val="center"/>
        </w:trPr>
        <w:tc>
          <w:tcPr>
            <w:tcW w:w="0" w:type="auto"/>
            <w:vAlign w:val="center"/>
          </w:tcPr>
          <w:p w:rsidR="00E81C87" w:rsidRPr="00884C51" w:rsidRDefault="00E81C8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E81C87" w:rsidRPr="00884C51" w:rsidRDefault="00E81C87" w:rsidP="00884C51">
            <w:pPr>
              <w:widowControl w:val="0"/>
              <w:tabs>
                <w:tab w:val="left" w:pos="-3811"/>
                <w:tab w:val="left" w:pos="14804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  <w:lang w:eastAsia="ar-SA"/>
              </w:rPr>
              <w:t>Zmiany adaptacyjne pojazdu, dotyczące montażu wyposażenia służbowego dokonane przez Zamawiającego w uzgodnieniu z Wykonawcą, nie mogą powodować utraty ani ograniczenia uprawnień wynikających z gwarancji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E81C87" w:rsidRDefault="00E81C87" w:rsidP="00261CD4">
            <w:pPr>
              <w:jc w:val="center"/>
            </w:pPr>
            <w:r w:rsidRPr="00954461">
              <w:rPr>
                <w:rFonts w:ascii="Arial" w:hAnsi="Arial" w:cs="Arial"/>
              </w:rPr>
              <w:t>TAK   /   NIE</w:t>
            </w:r>
          </w:p>
        </w:tc>
      </w:tr>
      <w:tr w:rsidR="00E81C87" w:rsidRPr="00884C51" w:rsidTr="00EC65B0">
        <w:trPr>
          <w:cantSplit/>
          <w:jc w:val="center"/>
        </w:trPr>
        <w:tc>
          <w:tcPr>
            <w:tcW w:w="0" w:type="auto"/>
            <w:vAlign w:val="center"/>
          </w:tcPr>
          <w:p w:rsidR="00E81C87" w:rsidRPr="00884C51" w:rsidRDefault="00E81C87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0" w:type="auto"/>
          </w:tcPr>
          <w:p w:rsidR="00E81C87" w:rsidRDefault="00E81C87" w:rsidP="00884C51">
            <w:pPr>
              <w:widowControl w:val="0"/>
              <w:tabs>
                <w:tab w:val="left" w:pos="-3811"/>
                <w:tab w:val="left" w:pos="14804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 xml:space="preserve">Wykonawca </w:t>
            </w:r>
            <w:r>
              <w:rPr>
                <w:rFonts w:ascii="Arial" w:hAnsi="Arial" w:cs="Arial"/>
                <w:lang w:eastAsia="ar-SA"/>
              </w:rPr>
              <w:t xml:space="preserve">zobowiązuje </w:t>
            </w:r>
            <w:r w:rsidRPr="00884C51">
              <w:rPr>
                <w:rFonts w:ascii="Arial" w:hAnsi="Arial" w:cs="Arial"/>
                <w:lang w:eastAsia="ar-SA"/>
              </w:rPr>
              <w:t>się do bezpłatnego udzielania konsultacji w zakresie możliwości zabudowania oraz zaleceń dotyczących montażu w pojeździe:</w:t>
            </w:r>
          </w:p>
          <w:p w:rsidR="00E81C87" w:rsidRDefault="00E81C87" w:rsidP="00884C51">
            <w:pPr>
              <w:widowControl w:val="0"/>
              <w:tabs>
                <w:tab w:val="left" w:pos="-3811"/>
                <w:tab w:val="left" w:pos="18411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>a) instalacji antenowych i zasilania,</w:t>
            </w:r>
          </w:p>
          <w:p w:rsidR="00AB2C5B" w:rsidRPr="00884C51" w:rsidRDefault="00AB2C5B" w:rsidP="00AB2C5B">
            <w:pPr>
              <w:widowControl w:val="0"/>
              <w:tabs>
                <w:tab w:val="left" w:pos="-3811"/>
                <w:tab w:val="left" w:pos="18303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884C51">
              <w:rPr>
                <w:rFonts w:ascii="Arial" w:hAnsi="Arial" w:cs="Arial"/>
                <w:lang w:eastAsia="ar-SA"/>
              </w:rPr>
              <w:t xml:space="preserve">b) urządzeń </w:t>
            </w:r>
            <w:r>
              <w:rPr>
                <w:rFonts w:ascii="Arial" w:hAnsi="Arial" w:cs="Arial"/>
                <w:lang w:eastAsia="ar-SA"/>
              </w:rPr>
              <w:t>uprzywilejowania w ruchu drogowym</w:t>
            </w:r>
            <w:r w:rsidRPr="00884C51">
              <w:rPr>
                <w:rFonts w:ascii="Arial" w:hAnsi="Arial" w:cs="Arial"/>
                <w:lang w:eastAsia="ar-SA"/>
              </w:rPr>
              <w:t>,</w:t>
            </w:r>
          </w:p>
          <w:p w:rsidR="00E81C87" w:rsidRPr="00884C51" w:rsidRDefault="00AB2C5B" w:rsidP="00884C51">
            <w:pPr>
              <w:widowControl w:val="0"/>
              <w:tabs>
                <w:tab w:val="left" w:pos="-3811"/>
                <w:tab w:val="left" w:pos="18303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</w:t>
            </w:r>
            <w:r w:rsidR="00E81C87" w:rsidRPr="00884C51">
              <w:rPr>
                <w:rFonts w:ascii="Arial" w:hAnsi="Arial" w:cs="Arial"/>
                <w:lang w:eastAsia="ar-SA"/>
              </w:rPr>
              <w:t>) urządzeń łączności radiowej,</w:t>
            </w:r>
          </w:p>
          <w:p w:rsidR="00E81C87" w:rsidRPr="00884C51" w:rsidRDefault="00AB2C5B" w:rsidP="00884C51">
            <w:pPr>
              <w:widowControl w:val="0"/>
              <w:tabs>
                <w:tab w:val="left" w:pos="1276"/>
                <w:tab w:val="left" w:pos="18303"/>
              </w:tabs>
              <w:suppressAutoHyphens/>
              <w:ind w:left="40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</w:t>
            </w:r>
            <w:r w:rsidR="00E81C87" w:rsidRPr="00884C51">
              <w:rPr>
                <w:rFonts w:ascii="Arial" w:hAnsi="Arial" w:cs="Arial"/>
                <w:lang w:eastAsia="ar-SA"/>
              </w:rPr>
              <w:t>) urządzeń do pomiaru zużycia paliwa,</w:t>
            </w:r>
          </w:p>
          <w:p w:rsidR="00E81C87" w:rsidRPr="00884C51" w:rsidRDefault="00AB2C5B" w:rsidP="00884C51">
            <w:pPr>
              <w:widowControl w:val="0"/>
              <w:tabs>
                <w:tab w:val="left" w:pos="18303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e</w:t>
            </w:r>
            <w:r w:rsidR="00E81C87">
              <w:rPr>
                <w:rFonts w:ascii="Arial" w:hAnsi="Arial" w:cs="Arial"/>
                <w:lang w:eastAsia="ar-SA"/>
              </w:rPr>
              <w:t>) innego sprzętu służbowego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E81C87" w:rsidRPr="00884C51" w:rsidRDefault="00E81C87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 </w:t>
            </w:r>
            <w:r w:rsidRPr="00884C5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</w:t>
            </w:r>
            <w:r w:rsidRPr="00884C51">
              <w:rPr>
                <w:rFonts w:ascii="Arial" w:hAnsi="Arial" w:cs="Arial"/>
              </w:rPr>
              <w:t xml:space="preserve">NIE </w:t>
            </w:r>
          </w:p>
        </w:tc>
      </w:tr>
      <w:tr w:rsidR="006E066A" w:rsidRPr="00884C51" w:rsidTr="006E066A">
        <w:trPr>
          <w:cantSplit/>
          <w:jc w:val="center"/>
        </w:trPr>
        <w:tc>
          <w:tcPr>
            <w:tcW w:w="0" w:type="auto"/>
            <w:vAlign w:val="center"/>
          </w:tcPr>
          <w:p w:rsidR="006E066A" w:rsidRPr="00884C51" w:rsidRDefault="006E066A" w:rsidP="00884C51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6E066A" w:rsidRPr="00436013" w:rsidRDefault="006E066A" w:rsidP="00FF39E9">
            <w:pPr>
              <w:widowControl w:val="0"/>
              <w:tabs>
                <w:tab w:val="left" w:pos="-3527"/>
                <w:tab w:val="left" w:pos="18411"/>
              </w:tabs>
              <w:suppressAutoHyphens/>
              <w:ind w:left="1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 w:rsidRPr="00436013">
              <w:rPr>
                <w:rFonts w:ascii="Arial" w:hAnsi="Arial" w:cs="Arial"/>
                <w:lang w:eastAsia="ar-SA"/>
              </w:rPr>
              <w:t xml:space="preserve">Przeglądy okresowe oraz naprawy realizowane będą                      w stacjach </w:t>
            </w:r>
            <w:r w:rsidRPr="00436013">
              <w:rPr>
                <w:rFonts w:ascii="Arial" w:hAnsi="Arial" w:cs="Arial"/>
              </w:rPr>
              <w:t>obsługi samochodów spełniających kryteria jakościowe określone dla autoryzowanych stacji obsługi, marki samochodów</w:t>
            </w:r>
            <w:r w:rsidRPr="00436013">
              <w:rPr>
                <w:rFonts w:ascii="Arial" w:hAnsi="Arial" w:cs="Arial"/>
                <w:lang w:eastAsia="ar-SA"/>
              </w:rPr>
              <w:t xml:space="preserve">. Na etapie podpisania umowy Zamawiający wymaga wskazania przez Wykonawcę co najmniej 1 takiej stacji obsługi pojazdów </w:t>
            </w:r>
            <w:r>
              <w:rPr>
                <w:rFonts w:ascii="Arial" w:hAnsi="Arial" w:cs="Arial"/>
                <w:lang w:eastAsia="ar-SA"/>
              </w:rPr>
              <w:t xml:space="preserve">na terenie województwa </w:t>
            </w:r>
            <w:r w:rsidR="001C5BA6">
              <w:rPr>
                <w:rFonts w:ascii="Arial" w:hAnsi="Arial" w:cs="Arial"/>
                <w:lang w:eastAsia="ar-SA"/>
              </w:rPr>
              <w:t>dolnośląskiego</w:t>
            </w:r>
            <w:r w:rsidR="00FF39E9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0" w:type="auto"/>
            <w:vAlign w:val="center"/>
          </w:tcPr>
          <w:p w:rsidR="006E066A" w:rsidRDefault="006E066A" w:rsidP="003474F9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  <w:p w:rsidR="006E066A" w:rsidRPr="00884C51" w:rsidRDefault="006E066A" w:rsidP="003474F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E066A" w:rsidRPr="00884C51" w:rsidRDefault="006E066A" w:rsidP="003474F9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6E066A" w:rsidRDefault="006E066A" w:rsidP="003474F9">
            <w:pPr>
              <w:jc w:val="center"/>
            </w:pPr>
            <w:r w:rsidRPr="00970E43">
              <w:rPr>
                <w:rFonts w:ascii="Arial" w:hAnsi="Arial" w:cs="Arial"/>
              </w:rPr>
              <w:t>TAK   /   NIE</w:t>
            </w:r>
          </w:p>
        </w:tc>
      </w:tr>
      <w:tr w:rsidR="006E066A" w:rsidRPr="00884C51" w:rsidTr="00261CD4">
        <w:trPr>
          <w:jc w:val="center"/>
        </w:trPr>
        <w:tc>
          <w:tcPr>
            <w:tcW w:w="0" w:type="auto"/>
            <w:vAlign w:val="center"/>
          </w:tcPr>
          <w:p w:rsidR="006E066A" w:rsidRDefault="006E066A" w:rsidP="007D499B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E066A" w:rsidRPr="006E066A" w:rsidRDefault="006E066A" w:rsidP="00884C51">
            <w:pPr>
              <w:pStyle w:val="Nagwek3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E066A">
              <w:rPr>
                <w:rFonts w:ascii="Arial" w:hAnsi="Arial" w:cs="Arial"/>
                <w:sz w:val="20"/>
              </w:rPr>
              <w:t>Pojazd objęty będzie usługą „</w:t>
            </w:r>
            <w:proofErr w:type="spellStart"/>
            <w:r w:rsidRPr="006E066A">
              <w:rPr>
                <w:rFonts w:ascii="Arial" w:hAnsi="Arial" w:cs="Arial"/>
                <w:sz w:val="20"/>
              </w:rPr>
              <w:t>Assistance</w:t>
            </w:r>
            <w:proofErr w:type="spellEnd"/>
            <w:r w:rsidRPr="006E066A">
              <w:rPr>
                <w:rFonts w:ascii="Arial" w:hAnsi="Arial" w:cs="Arial"/>
                <w:sz w:val="20"/>
              </w:rPr>
              <w:t>” gwarantującą bezpłatne holowanie (7 dni w tygodniu/24 godziny na dobę) od miejsca awarii do najbliższej stacji serwisowej wykonującej naprawy gwarancyjne  min. w okresie gwarancji udzielonej przez Wykonawcę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3474F9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3474F9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6E066A" w:rsidRDefault="006E066A" w:rsidP="003474F9">
            <w:pPr>
              <w:jc w:val="center"/>
            </w:pPr>
            <w:r w:rsidRPr="00970E43">
              <w:rPr>
                <w:rFonts w:ascii="Arial" w:hAnsi="Arial" w:cs="Arial"/>
              </w:rPr>
              <w:t>TAK   /   NIE</w:t>
            </w:r>
          </w:p>
        </w:tc>
      </w:tr>
      <w:tr w:rsidR="006E066A" w:rsidRPr="00884C51" w:rsidTr="00261CD4">
        <w:trPr>
          <w:jc w:val="center"/>
        </w:trPr>
        <w:tc>
          <w:tcPr>
            <w:tcW w:w="0" w:type="auto"/>
            <w:vAlign w:val="center"/>
          </w:tcPr>
          <w:p w:rsidR="006E066A" w:rsidRPr="00884C51" w:rsidRDefault="006E066A" w:rsidP="007D499B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884C51">
            <w:pPr>
              <w:pStyle w:val="Nagwek3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884C51">
              <w:rPr>
                <w:rFonts w:ascii="Arial" w:hAnsi="Arial" w:cs="Arial"/>
                <w:sz w:val="20"/>
              </w:rPr>
              <w:t>Warunki gwarancji nie mogą być gorsze od warunków gwarancji producenta pojazdu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6E066A" w:rsidRDefault="006E066A" w:rsidP="00261CD4">
            <w:pPr>
              <w:jc w:val="center"/>
            </w:pPr>
            <w:r w:rsidRPr="00970E43">
              <w:rPr>
                <w:rFonts w:ascii="Arial" w:hAnsi="Arial" w:cs="Arial"/>
              </w:rPr>
              <w:t>TAK   /   NIE</w:t>
            </w:r>
          </w:p>
        </w:tc>
      </w:tr>
      <w:tr w:rsidR="006E066A" w:rsidRPr="00884C51" w:rsidTr="00261CD4">
        <w:trPr>
          <w:jc w:val="center"/>
        </w:trPr>
        <w:tc>
          <w:tcPr>
            <w:tcW w:w="0" w:type="auto"/>
            <w:vAlign w:val="center"/>
          </w:tcPr>
          <w:p w:rsidR="006E066A" w:rsidRPr="00884C51" w:rsidRDefault="006E066A" w:rsidP="007D499B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066A" w:rsidRPr="00884C51" w:rsidRDefault="006E066A" w:rsidP="00884C51">
            <w:pPr>
              <w:pStyle w:val="Nagwek3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884C51">
              <w:rPr>
                <w:rFonts w:ascii="Arial" w:hAnsi="Arial" w:cs="Arial"/>
                <w:sz w:val="20"/>
              </w:rPr>
              <w:t>Codzienne mycie samochodu w myjni automatycznej szczotkowej nie może skutkować utratą ani ograniczeniem gwarancji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6E066A" w:rsidRDefault="006E066A" w:rsidP="00261CD4">
            <w:pPr>
              <w:jc w:val="center"/>
            </w:pPr>
            <w:r w:rsidRPr="00970E43">
              <w:rPr>
                <w:rFonts w:ascii="Arial" w:hAnsi="Arial" w:cs="Arial"/>
              </w:rPr>
              <w:t>TAK   /   NIE</w:t>
            </w:r>
          </w:p>
        </w:tc>
      </w:tr>
      <w:tr w:rsidR="006E066A" w:rsidRPr="00884C51" w:rsidTr="00261CD4">
        <w:trPr>
          <w:jc w:val="center"/>
        </w:trPr>
        <w:tc>
          <w:tcPr>
            <w:tcW w:w="0" w:type="auto"/>
            <w:vAlign w:val="center"/>
          </w:tcPr>
          <w:p w:rsidR="006E066A" w:rsidRPr="00884C51" w:rsidRDefault="006E066A" w:rsidP="007D499B">
            <w:pPr>
              <w:pStyle w:val="Tekstdymka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066A" w:rsidRPr="00884C51" w:rsidRDefault="006E066A" w:rsidP="00804789">
            <w:pPr>
              <w:pStyle w:val="Nagwek3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884C51">
              <w:rPr>
                <w:rFonts w:ascii="Arial" w:hAnsi="Arial" w:cs="Arial"/>
                <w:bCs/>
                <w:sz w:val="20"/>
              </w:rPr>
              <w:t xml:space="preserve">Gwarancja musi obejmować bezpłatne holowanie pojazdu od miejsca awarii do najbliższej stacji serwisowej </w:t>
            </w:r>
            <w:r w:rsidR="00804789">
              <w:rPr>
                <w:rFonts w:ascii="Arial" w:hAnsi="Arial" w:cs="Arial"/>
                <w:bCs/>
                <w:sz w:val="20"/>
              </w:rPr>
              <w:t xml:space="preserve">wykonującej naprawy gwarancyjne </w:t>
            </w:r>
            <w:r w:rsidRPr="00884C51">
              <w:rPr>
                <w:rFonts w:ascii="Arial" w:hAnsi="Arial" w:cs="Arial"/>
                <w:bCs/>
                <w:sz w:val="20"/>
              </w:rPr>
              <w:t>w</w:t>
            </w:r>
            <w:r w:rsidR="00804789">
              <w:rPr>
                <w:rFonts w:ascii="Arial" w:hAnsi="Arial" w:cs="Arial"/>
                <w:bCs/>
                <w:sz w:val="20"/>
              </w:rPr>
              <w:t xml:space="preserve"> </w:t>
            </w:r>
            <w:r w:rsidRPr="00884C51">
              <w:rPr>
                <w:rFonts w:ascii="Arial" w:hAnsi="Arial" w:cs="Arial"/>
                <w:bCs/>
                <w:sz w:val="20"/>
              </w:rPr>
              <w:t>przypadku: niemożności uruchomienia pojazdu jeżeli samodzielna jazda pojazdu może spowodować powiększenie awarii, zagrożenie bezpieczeństwa w ruchu lub jest technicznie niemożliwa</w:t>
            </w:r>
          </w:p>
        </w:tc>
        <w:tc>
          <w:tcPr>
            <w:tcW w:w="0" w:type="auto"/>
            <w:vAlign w:val="center"/>
          </w:tcPr>
          <w:p w:rsidR="006E066A" w:rsidRPr="00884C51" w:rsidRDefault="006E066A" w:rsidP="00884C5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E066A" w:rsidRPr="00884C51" w:rsidRDefault="006E066A" w:rsidP="00884C51">
            <w:pPr>
              <w:contextualSpacing/>
              <w:jc w:val="center"/>
              <w:rPr>
                <w:rFonts w:ascii="Arial" w:hAnsi="Arial" w:cs="Arial"/>
              </w:rPr>
            </w:pPr>
            <w:r w:rsidRPr="00884C51">
              <w:rPr>
                <w:rFonts w:ascii="Arial" w:hAnsi="Arial" w:cs="Arial"/>
              </w:rPr>
              <w:t>wymagane</w:t>
            </w:r>
          </w:p>
        </w:tc>
        <w:tc>
          <w:tcPr>
            <w:tcW w:w="0" w:type="auto"/>
            <w:vAlign w:val="center"/>
          </w:tcPr>
          <w:p w:rsidR="006E066A" w:rsidRDefault="006E066A" w:rsidP="00261CD4">
            <w:pPr>
              <w:jc w:val="center"/>
            </w:pPr>
            <w:r w:rsidRPr="00970E43">
              <w:rPr>
                <w:rFonts w:ascii="Arial" w:hAnsi="Arial" w:cs="Arial"/>
              </w:rPr>
              <w:t>TAK   /   NIE</w:t>
            </w:r>
          </w:p>
        </w:tc>
      </w:tr>
    </w:tbl>
    <w:p w:rsidR="00FA4D81" w:rsidRPr="00884C51" w:rsidRDefault="00FA4D81" w:rsidP="00884C51">
      <w:pPr>
        <w:contextualSpacing/>
        <w:rPr>
          <w:rFonts w:ascii="Arial" w:hAnsi="Arial" w:cs="Arial"/>
          <w:color w:val="FF0000"/>
          <w:sz w:val="16"/>
          <w:szCs w:val="16"/>
        </w:rPr>
      </w:pPr>
    </w:p>
    <w:p w:rsidR="00FA4D81" w:rsidRDefault="00FA4D81" w:rsidP="00884C51">
      <w:pPr>
        <w:contextualSpacing/>
        <w:rPr>
          <w:rFonts w:ascii="Arial" w:hAnsi="Arial" w:cs="Arial"/>
        </w:rPr>
      </w:pPr>
      <w:r w:rsidRPr="00884C51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884C51">
        <w:rPr>
          <w:rFonts w:ascii="Arial" w:hAnsi="Arial" w:cs="Arial"/>
        </w:rPr>
        <w:t>niepotrzebne skreślić</w:t>
      </w:r>
    </w:p>
    <w:p w:rsidR="00261CD4" w:rsidRDefault="00261CD4" w:rsidP="00884C51">
      <w:pPr>
        <w:contextualSpacing/>
        <w:rPr>
          <w:rFonts w:ascii="Arial" w:hAnsi="Arial" w:cs="Arial"/>
        </w:rPr>
      </w:pPr>
    </w:p>
    <w:p w:rsidR="00EC65B0" w:rsidRDefault="00EC65B0" w:rsidP="00884C51">
      <w:pPr>
        <w:contextualSpacing/>
        <w:rPr>
          <w:rFonts w:ascii="Arial" w:hAnsi="Arial" w:cs="Arial"/>
        </w:rPr>
      </w:pPr>
    </w:p>
    <w:p w:rsidR="00EC65B0" w:rsidRDefault="00EC65B0" w:rsidP="00884C51">
      <w:pPr>
        <w:contextualSpacing/>
        <w:rPr>
          <w:rFonts w:ascii="Arial" w:hAnsi="Arial" w:cs="Arial"/>
        </w:rPr>
      </w:pPr>
    </w:p>
    <w:p w:rsidR="00EC65B0" w:rsidRDefault="00EC65B0" w:rsidP="00884C51">
      <w:pPr>
        <w:contextualSpacing/>
        <w:rPr>
          <w:rFonts w:ascii="Arial" w:hAnsi="Arial" w:cs="Arial"/>
        </w:rPr>
      </w:pPr>
    </w:p>
    <w:p w:rsidR="00261CD4" w:rsidRPr="00717AE9" w:rsidRDefault="00261CD4" w:rsidP="00261CD4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717AE9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261CD4" w:rsidRPr="001C5BA6" w:rsidRDefault="00261CD4" w:rsidP="001C5BA6">
      <w:pPr>
        <w:spacing w:line="360" w:lineRule="auto"/>
        <w:contextualSpacing/>
        <w:jc w:val="center"/>
        <w:rPr>
          <w:rFonts w:ascii="Arial" w:hAnsi="Arial" w:cs="Arial"/>
          <w:bCs/>
          <w:vertAlign w:val="superscript"/>
        </w:rPr>
      </w:pPr>
      <w:r w:rsidRPr="00717AE9">
        <w:rPr>
          <w:rFonts w:ascii="Arial" w:hAnsi="Arial" w:cs="Arial"/>
          <w:bCs/>
          <w:vertAlign w:val="superscript"/>
        </w:rPr>
        <w:t>(</w:t>
      </w:r>
      <w:r w:rsidR="00B1205D">
        <w:rPr>
          <w:rFonts w:ascii="Arial" w:hAnsi="Arial" w:cs="Arial"/>
          <w:bCs/>
          <w:vertAlign w:val="superscript"/>
        </w:rPr>
        <w:t xml:space="preserve">kwalifikowany </w:t>
      </w:r>
      <w:r w:rsidRPr="00717AE9">
        <w:rPr>
          <w:rFonts w:ascii="Arial" w:hAnsi="Arial" w:cs="Arial"/>
          <w:bCs/>
          <w:vertAlign w:val="superscript"/>
        </w:rPr>
        <w:t>podpis Wykonawcy bądź upełnomocnionego przedstawiciela Wykonawcy)</w:t>
      </w:r>
    </w:p>
    <w:p w:rsidR="00261CD4" w:rsidRDefault="00261CD4" w:rsidP="00261CD4">
      <w:pPr>
        <w:spacing w:line="360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717AE9">
        <w:rPr>
          <w:rFonts w:ascii="Arial" w:hAnsi="Arial" w:cs="Arial"/>
          <w:sz w:val="22"/>
          <w:szCs w:val="22"/>
          <w:u w:val="single"/>
        </w:rPr>
        <w:t>UWAGA:</w:t>
      </w:r>
    </w:p>
    <w:p w:rsidR="00261CD4" w:rsidRPr="001A3077" w:rsidRDefault="00261CD4" w:rsidP="001A3077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u w:val="single"/>
        </w:rPr>
      </w:pPr>
      <w:r w:rsidRPr="00261CD4">
        <w:rPr>
          <w:rFonts w:ascii="Arial" w:hAnsi="Arial" w:cs="Arial"/>
        </w:rPr>
        <w:t xml:space="preserve">Potwierdzenie zgodności/niezgodności oferowanego przez Wykonawcę przedmiotu zamówienia </w:t>
      </w:r>
      <w:r w:rsidR="006B5AB8">
        <w:rPr>
          <w:rFonts w:ascii="Arial" w:hAnsi="Arial" w:cs="Arial"/>
        </w:rPr>
        <w:t xml:space="preserve">       </w:t>
      </w:r>
      <w:r w:rsidRPr="00261CD4">
        <w:rPr>
          <w:rFonts w:ascii="Arial" w:hAnsi="Arial" w:cs="Arial"/>
        </w:rPr>
        <w:t xml:space="preserve">z przedmiotem zamówienia wymaganym przez Zamawiającego winno nastąpić poprzez skreślenie </w:t>
      </w:r>
      <w:r w:rsidR="006B5AB8">
        <w:rPr>
          <w:rFonts w:ascii="Arial" w:hAnsi="Arial" w:cs="Arial"/>
        </w:rPr>
        <w:t xml:space="preserve">   </w:t>
      </w:r>
      <w:r w:rsidRPr="00261CD4">
        <w:rPr>
          <w:rFonts w:ascii="Arial" w:hAnsi="Arial" w:cs="Arial"/>
        </w:rPr>
        <w:t>w kolumnie „</w:t>
      </w:r>
      <w:r w:rsidRPr="00261CD4">
        <w:rPr>
          <w:rFonts w:ascii="Arial" w:hAnsi="Arial" w:cs="Arial"/>
          <w:i/>
        </w:rPr>
        <w:t xml:space="preserve">Parametr oferowany przez </w:t>
      </w:r>
      <w:r w:rsidR="00B9679D">
        <w:rPr>
          <w:rFonts w:ascii="Arial" w:hAnsi="Arial" w:cs="Arial"/>
          <w:i/>
        </w:rPr>
        <w:t>W</w:t>
      </w:r>
      <w:r w:rsidRPr="00261CD4">
        <w:rPr>
          <w:rFonts w:ascii="Arial" w:hAnsi="Arial" w:cs="Arial"/>
          <w:i/>
        </w:rPr>
        <w:t>ykonawcę</w:t>
      </w:r>
      <w:r w:rsidRPr="00261CD4">
        <w:rPr>
          <w:rFonts w:ascii="Arial" w:hAnsi="Arial" w:cs="Arial"/>
        </w:rPr>
        <w:t>” odpowiedniego sformułowania „</w:t>
      </w:r>
      <w:r>
        <w:rPr>
          <w:rFonts w:ascii="Arial" w:hAnsi="Arial" w:cs="Arial"/>
          <w:i/>
        </w:rPr>
        <w:t>tak</w:t>
      </w:r>
      <w:r w:rsidRPr="00261CD4">
        <w:rPr>
          <w:rFonts w:ascii="Arial" w:hAnsi="Arial" w:cs="Arial"/>
        </w:rPr>
        <w:t>” lub „</w:t>
      </w:r>
      <w:r w:rsidRPr="00261CD4">
        <w:rPr>
          <w:rFonts w:ascii="Arial" w:hAnsi="Arial" w:cs="Arial"/>
          <w:i/>
        </w:rPr>
        <w:t>nie</w:t>
      </w:r>
      <w:r w:rsidRPr="00261CD4">
        <w:rPr>
          <w:rFonts w:ascii="Arial" w:hAnsi="Arial" w:cs="Arial"/>
        </w:rPr>
        <w:t>”.</w:t>
      </w:r>
      <w:r w:rsidR="001A3077">
        <w:rPr>
          <w:rFonts w:ascii="Arial" w:hAnsi="Arial" w:cs="Arial"/>
        </w:rPr>
        <w:t xml:space="preserve"> </w:t>
      </w:r>
      <w:r w:rsidR="001A3077" w:rsidRPr="001A3077">
        <w:rPr>
          <w:rFonts w:ascii="Arial" w:hAnsi="Arial" w:cs="Arial"/>
        </w:rPr>
        <w:t xml:space="preserve">Pozostawienie wyrazu </w:t>
      </w:r>
      <w:r w:rsidR="001A3077" w:rsidRPr="001A3077">
        <w:rPr>
          <w:rFonts w:ascii="Arial" w:hAnsi="Arial" w:cs="Arial"/>
          <w:i/>
        </w:rPr>
        <w:t>tak</w:t>
      </w:r>
      <w:r w:rsidR="001A3077" w:rsidRPr="001A3077">
        <w:rPr>
          <w:rFonts w:ascii="Arial" w:hAnsi="Arial" w:cs="Arial"/>
        </w:rPr>
        <w:t xml:space="preserve"> (z jednoczesnym skreśleniem wyrazu: </w:t>
      </w:r>
      <w:r w:rsidR="001A3077" w:rsidRPr="001A3077">
        <w:rPr>
          <w:rFonts w:ascii="Arial" w:hAnsi="Arial" w:cs="Arial"/>
          <w:i/>
        </w:rPr>
        <w:t>nie</w:t>
      </w:r>
      <w:r w:rsidR="001A3077" w:rsidRPr="001A3077">
        <w:rPr>
          <w:rFonts w:ascii="Arial" w:hAnsi="Arial" w:cs="Arial"/>
        </w:rPr>
        <w:t xml:space="preserve">) oznacza, że pojazd spełnia wymaganie Zamawiającego. Pozostawienie wyrazu </w:t>
      </w:r>
      <w:r w:rsidR="001A3077" w:rsidRPr="001A3077">
        <w:rPr>
          <w:rFonts w:ascii="Arial" w:hAnsi="Arial" w:cs="Arial"/>
          <w:i/>
        </w:rPr>
        <w:t>nie</w:t>
      </w:r>
      <w:r w:rsidR="001A3077" w:rsidRPr="001A3077">
        <w:rPr>
          <w:rFonts w:ascii="Arial" w:hAnsi="Arial" w:cs="Arial"/>
        </w:rPr>
        <w:t xml:space="preserve"> (z jednoczesnym skreśleniem wyrazu: </w:t>
      </w:r>
      <w:r w:rsidR="001A3077" w:rsidRPr="001A3077">
        <w:rPr>
          <w:rFonts w:ascii="Arial" w:hAnsi="Arial" w:cs="Arial"/>
          <w:i/>
        </w:rPr>
        <w:t>tak</w:t>
      </w:r>
      <w:r w:rsidR="001A3077" w:rsidRPr="001A3077">
        <w:rPr>
          <w:rFonts w:ascii="Arial" w:hAnsi="Arial" w:cs="Arial"/>
        </w:rPr>
        <w:t>) oznacza, że pojazd nie spełnia wymagania Zamawiającego.</w:t>
      </w:r>
    </w:p>
    <w:p w:rsidR="00261CD4" w:rsidRPr="00261CD4" w:rsidRDefault="00261CD4" w:rsidP="00261CD4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u w:val="single"/>
        </w:rPr>
      </w:pPr>
      <w:r w:rsidRPr="00884C51">
        <w:rPr>
          <w:rFonts w:ascii="Arial" w:hAnsi="Arial" w:cs="Arial"/>
        </w:rPr>
        <w:t>W przypadku, gdy konieczne jest podanie konkretnego parametru Wykonawca zobowiązany jest podać konkretny oferowany parametr i nie stosuje się sposobu potwierdzenia zgodności jak w pkt. 1.</w:t>
      </w:r>
    </w:p>
    <w:p w:rsidR="00261CD4" w:rsidRDefault="00261CD4" w:rsidP="00261CD4">
      <w:pPr>
        <w:contextualSpacing/>
        <w:jc w:val="both"/>
        <w:rPr>
          <w:rFonts w:ascii="Arial" w:hAnsi="Arial" w:cs="Arial"/>
        </w:rPr>
      </w:pPr>
    </w:p>
    <w:sectPr w:rsidR="00261CD4" w:rsidSect="00F2195C">
      <w:headerReference w:type="default" r:id="rId7"/>
      <w:footerReference w:type="default" r:id="rId8"/>
      <w:pgSz w:w="11906" w:h="16838"/>
      <w:pgMar w:top="567" w:right="1134" w:bottom="1134" w:left="1134" w:header="426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BD" w:rsidRDefault="000B75BD" w:rsidP="008D434A">
      <w:r>
        <w:separator/>
      </w:r>
    </w:p>
  </w:endnote>
  <w:endnote w:type="continuationSeparator" w:id="1">
    <w:p w:rsidR="000B75BD" w:rsidRDefault="000B75BD" w:rsidP="008D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51" w:rsidRPr="00884C51" w:rsidRDefault="00884C51" w:rsidP="00884C5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="008729BC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="008729BC" w:rsidRPr="009D4CE9">
      <w:rPr>
        <w:rFonts w:ascii="Arial" w:hAnsi="Arial" w:cs="Arial"/>
        <w:sz w:val="16"/>
        <w:szCs w:val="16"/>
      </w:rPr>
      <w:fldChar w:fldCharType="separate"/>
    </w:r>
    <w:r w:rsidR="00621A76">
      <w:rPr>
        <w:rFonts w:ascii="Arial" w:hAnsi="Arial" w:cs="Arial"/>
        <w:noProof/>
        <w:sz w:val="16"/>
        <w:szCs w:val="16"/>
      </w:rPr>
      <w:t>1</w:t>
    </w:r>
    <w:r w:rsidR="008729BC"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="008729BC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="008729BC" w:rsidRPr="009D4CE9">
      <w:rPr>
        <w:rFonts w:ascii="Arial" w:hAnsi="Arial" w:cs="Arial"/>
        <w:sz w:val="16"/>
        <w:szCs w:val="16"/>
      </w:rPr>
      <w:fldChar w:fldCharType="separate"/>
    </w:r>
    <w:r w:rsidR="00621A76">
      <w:rPr>
        <w:rFonts w:ascii="Arial" w:hAnsi="Arial" w:cs="Arial"/>
        <w:noProof/>
        <w:sz w:val="16"/>
        <w:szCs w:val="16"/>
      </w:rPr>
      <w:t>2</w:t>
    </w:r>
    <w:r w:rsidR="008729BC"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BD" w:rsidRDefault="000B75BD" w:rsidP="008D434A">
      <w:r>
        <w:separator/>
      </w:r>
    </w:p>
  </w:footnote>
  <w:footnote w:type="continuationSeparator" w:id="1">
    <w:p w:rsidR="000B75BD" w:rsidRDefault="000B75BD" w:rsidP="008D4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33" w:rsidRDefault="00EC65B0" w:rsidP="00075233">
    <w:pPr>
      <w:tabs>
        <w:tab w:val="left" w:pos="8460"/>
      </w:tabs>
      <w:ind w:right="-108" w:firstLine="142"/>
      <w:rPr>
        <w:rFonts w:ascii="Tahoma" w:hAnsi="Tahoma" w:cs="Tahoma"/>
        <w:bCs/>
        <w:sz w:val="16"/>
        <w:szCs w:val="16"/>
      </w:rPr>
    </w:pPr>
    <w:r w:rsidRPr="00EC65B0">
      <w:rPr>
        <w:b/>
        <w:i/>
        <w:sz w:val="2"/>
        <w:szCs w:val="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8CE"/>
    <w:multiLevelType w:val="hybridMultilevel"/>
    <w:tmpl w:val="52B0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04D"/>
    <w:multiLevelType w:val="hybridMultilevel"/>
    <w:tmpl w:val="8CCC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27C"/>
    <w:multiLevelType w:val="hybridMultilevel"/>
    <w:tmpl w:val="648CC84A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675C3"/>
    <w:multiLevelType w:val="hybridMultilevel"/>
    <w:tmpl w:val="F3FEECBE"/>
    <w:lvl w:ilvl="0" w:tplc="C5666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95F45"/>
    <w:multiLevelType w:val="hybridMultilevel"/>
    <w:tmpl w:val="50C4C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6401E"/>
    <w:rsid w:val="00003198"/>
    <w:rsid w:val="00044C75"/>
    <w:rsid w:val="00051631"/>
    <w:rsid w:val="00064103"/>
    <w:rsid w:val="00065D03"/>
    <w:rsid w:val="00070F30"/>
    <w:rsid w:val="00075233"/>
    <w:rsid w:val="00085C0F"/>
    <w:rsid w:val="000B75BD"/>
    <w:rsid w:val="000E2495"/>
    <w:rsid w:val="000E27DD"/>
    <w:rsid w:val="000E2BA0"/>
    <w:rsid w:val="000E577F"/>
    <w:rsid w:val="000E7056"/>
    <w:rsid w:val="000F3815"/>
    <w:rsid w:val="000F3CF5"/>
    <w:rsid w:val="000F535A"/>
    <w:rsid w:val="00112389"/>
    <w:rsid w:val="0011441F"/>
    <w:rsid w:val="0012606F"/>
    <w:rsid w:val="00127BE2"/>
    <w:rsid w:val="00136182"/>
    <w:rsid w:val="001460C1"/>
    <w:rsid w:val="001468C9"/>
    <w:rsid w:val="00161EF0"/>
    <w:rsid w:val="00175C92"/>
    <w:rsid w:val="001933CA"/>
    <w:rsid w:val="001A3077"/>
    <w:rsid w:val="001A5F0A"/>
    <w:rsid w:val="001B0C3F"/>
    <w:rsid w:val="001C1324"/>
    <w:rsid w:val="001C5855"/>
    <w:rsid w:val="001C5BA6"/>
    <w:rsid w:val="001D0A85"/>
    <w:rsid w:val="001D2E0B"/>
    <w:rsid w:val="001D7A11"/>
    <w:rsid w:val="001F268C"/>
    <w:rsid w:val="001F34D6"/>
    <w:rsid w:val="0020293D"/>
    <w:rsid w:val="002332B6"/>
    <w:rsid w:val="0023348C"/>
    <w:rsid w:val="002368A3"/>
    <w:rsid w:val="002405FC"/>
    <w:rsid w:val="002455B9"/>
    <w:rsid w:val="00247F8A"/>
    <w:rsid w:val="002500BB"/>
    <w:rsid w:val="0025584C"/>
    <w:rsid w:val="00261CD4"/>
    <w:rsid w:val="0027527F"/>
    <w:rsid w:val="002B1E92"/>
    <w:rsid w:val="002D1529"/>
    <w:rsid w:val="002F1598"/>
    <w:rsid w:val="002F2C32"/>
    <w:rsid w:val="002F675A"/>
    <w:rsid w:val="00313968"/>
    <w:rsid w:val="00317E17"/>
    <w:rsid w:val="00321A56"/>
    <w:rsid w:val="0032598D"/>
    <w:rsid w:val="003474F9"/>
    <w:rsid w:val="003507F0"/>
    <w:rsid w:val="00350E38"/>
    <w:rsid w:val="0036401E"/>
    <w:rsid w:val="00365B4F"/>
    <w:rsid w:val="00366EDC"/>
    <w:rsid w:val="00374C36"/>
    <w:rsid w:val="00376E2E"/>
    <w:rsid w:val="003775D3"/>
    <w:rsid w:val="003819FB"/>
    <w:rsid w:val="00381C57"/>
    <w:rsid w:val="003A2E4F"/>
    <w:rsid w:val="003A792B"/>
    <w:rsid w:val="003D1191"/>
    <w:rsid w:val="003D63C2"/>
    <w:rsid w:val="003E35C0"/>
    <w:rsid w:val="00436013"/>
    <w:rsid w:val="00440CE9"/>
    <w:rsid w:val="00445495"/>
    <w:rsid w:val="00451040"/>
    <w:rsid w:val="00475E19"/>
    <w:rsid w:val="004761B6"/>
    <w:rsid w:val="0048381F"/>
    <w:rsid w:val="004949AF"/>
    <w:rsid w:val="004A3828"/>
    <w:rsid w:val="004A4BDD"/>
    <w:rsid w:val="004A70F9"/>
    <w:rsid w:val="004C453D"/>
    <w:rsid w:val="004C5C68"/>
    <w:rsid w:val="004F5B59"/>
    <w:rsid w:val="00500DF2"/>
    <w:rsid w:val="00502357"/>
    <w:rsid w:val="00502AA1"/>
    <w:rsid w:val="00504F90"/>
    <w:rsid w:val="00512B9F"/>
    <w:rsid w:val="00520BA8"/>
    <w:rsid w:val="00524062"/>
    <w:rsid w:val="00531A8D"/>
    <w:rsid w:val="00531AA4"/>
    <w:rsid w:val="005526B6"/>
    <w:rsid w:val="00573A20"/>
    <w:rsid w:val="00580CE6"/>
    <w:rsid w:val="00585F09"/>
    <w:rsid w:val="005A043C"/>
    <w:rsid w:val="005B4F70"/>
    <w:rsid w:val="005B666E"/>
    <w:rsid w:val="005D0796"/>
    <w:rsid w:val="005F0D80"/>
    <w:rsid w:val="005F2696"/>
    <w:rsid w:val="006078C9"/>
    <w:rsid w:val="00621A76"/>
    <w:rsid w:val="0064401A"/>
    <w:rsid w:val="006471C0"/>
    <w:rsid w:val="006655C7"/>
    <w:rsid w:val="00671651"/>
    <w:rsid w:val="006B1AE5"/>
    <w:rsid w:val="006B59E3"/>
    <w:rsid w:val="006B5AB8"/>
    <w:rsid w:val="006C79E7"/>
    <w:rsid w:val="006C7EE9"/>
    <w:rsid w:val="006D73D1"/>
    <w:rsid w:val="006E066A"/>
    <w:rsid w:val="006F1266"/>
    <w:rsid w:val="006F4091"/>
    <w:rsid w:val="00702EE6"/>
    <w:rsid w:val="0071101D"/>
    <w:rsid w:val="007313B8"/>
    <w:rsid w:val="00752F4A"/>
    <w:rsid w:val="00773933"/>
    <w:rsid w:val="007879F2"/>
    <w:rsid w:val="007C184C"/>
    <w:rsid w:val="007C435C"/>
    <w:rsid w:val="007D3F3E"/>
    <w:rsid w:val="007D499B"/>
    <w:rsid w:val="007E3233"/>
    <w:rsid w:val="007F10F0"/>
    <w:rsid w:val="0080457F"/>
    <w:rsid w:val="00804789"/>
    <w:rsid w:val="008065A3"/>
    <w:rsid w:val="00817BC4"/>
    <w:rsid w:val="00865FAB"/>
    <w:rsid w:val="008729BC"/>
    <w:rsid w:val="00884C51"/>
    <w:rsid w:val="0089642F"/>
    <w:rsid w:val="008C65E4"/>
    <w:rsid w:val="008D434A"/>
    <w:rsid w:val="008E46CA"/>
    <w:rsid w:val="008E5654"/>
    <w:rsid w:val="00905CCA"/>
    <w:rsid w:val="00915A88"/>
    <w:rsid w:val="00916A83"/>
    <w:rsid w:val="0092444A"/>
    <w:rsid w:val="00924A27"/>
    <w:rsid w:val="00936DD5"/>
    <w:rsid w:val="00954EA7"/>
    <w:rsid w:val="009678AE"/>
    <w:rsid w:val="00971E56"/>
    <w:rsid w:val="009871EF"/>
    <w:rsid w:val="009A16C9"/>
    <w:rsid w:val="009B00D9"/>
    <w:rsid w:val="009B06AA"/>
    <w:rsid w:val="009C07B3"/>
    <w:rsid w:val="009C14A3"/>
    <w:rsid w:val="009D64BA"/>
    <w:rsid w:val="009E1BCD"/>
    <w:rsid w:val="009E55F8"/>
    <w:rsid w:val="00A23AFE"/>
    <w:rsid w:val="00A35815"/>
    <w:rsid w:val="00A449B1"/>
    <w:rsid w:val="00A55FD1"/>
    <w:rsid w:val="00A66040"/>
    <w:rsid w:val="00A7147D"/>
    <w:rsid w:val="00A72D60"/>
    <w:rsid w:val="00A77F36"/>
    <w:rsid w:val="00A8407E"/>
    <w:rsid w:val="00A84A25"/>
    <w:rsid w:val="00AA44BE"/>
    <w:rsid w:val="00AA4ADD"/>
    <w:rsid w:val="00AB0541"/>
    <w:rsid w:val="00AB2C5B"/>
    <w:rsid w:val="00AB30CD"/>
    <w:rsid w:val="00AC488B"/>
    <w:rsid w:val="00B03E23"/>
    <w:rsid w:val="00B1205D"/>
    <w:rsid w:val="00B2551E"/>
    <w:rsid w:val="00B30560"/>
    <w:rsid w:val="00B30C11"/>
    <w:rsid w:val="00B35BED"/>
    <w:rsid w:val="00B37DBC"/>
    <w:rsid w:val="00B456EB"/>
    <w:rsid w:val="00B469AC"/>
    <w:rsid w:val="00B51A90"/>
    <w:rsid w:val="00B74FD3"/>
    <w:rsid w:val="00B84883"/>
    <w:rsid w:val="00B91812"/>
    <w:rsid w:val="00B93EB0"/>
    <w:rsid w:val="00B9679D"/>
    <w:rsid w:val="00BD0077"/>
    <w:rsid w:val="00BD104D"/>
    <w:rsid w:val="00BD4E7B"/>
    <w:rsid w:val="00BE5444"/>
    <w:rsid w:val="00BE557A"/>
    <w:rsid w:val="00BF26EA"/>
    <w:rsid w:val="00C27424"/>
    <w:rsid w:val="00C362A7"/>
    <w:rsid w:val="00C41391"/>
    <w:rsid w:val="00C46932"/>
    <w:rsid w:val="00C6283B"/>
    <w:rsid w:val="00C6696A"/>
    <w:rsid w:val="00C679E8"/>
    <w:rsid w:val="00C7281B"/>
    <w:rsid w:val="00C75138"/>
    <w:rsid w:val="00C924A4"/>
    <w:rsid w:val="00C96115"/>
    <w:rsid w:val="00C971CC"/>
    <w:rsid w:val="00CB09E5"/>
    <w:rsid w:val="00CF5E5D"/>
    <w:rsid w:val="00D032B7"/>
    <w:rsid w:val="00D17CE0"/>
    <w:rsid w:val="00D30104"/>
    <w:rsid w:val="00D40B01"/>
    <w:rsid w:val="00D46F80"/>
    <w:rsid w:val="00D52132"/>
    <w:rsid w:val="00D6532D"/>
    <w:rsid w:val="00D730B5"/>
    <w:rsid w:val="00D82383"/>
    <w:rsid w:val="00D937BF"/>
    <w:rsid w:val="00DB05D3"/>
    <w:rsid w:val="00DB0E3B"/>
    <w:rsid w:val="00DD3D78"/>
    <w:rsid w:val="00DF7492"/>
    <w:rsid w:val="00E24821"/>
    <w:rsid w:val="00E32F68"/>
    <w:rsid w:val="00E50F6B"/>
    <w:rsid w:val="00E574AD"/>
    <w:rsid w:val="00E80F7B"/>
    <w:rsid w:val="00E81C87"/>
    <w:rsid w:val="00E96331"/>
    <w:rsid w:val="00EC65B0"/>
    <w:rsid w:val="00ED7AAC"/>
    <w:rsid w:val="00EE0F26"/>
    <w:rsid w:val="00F0015C"/>
    <w:rsid w:val="00F2195C"/>
    <w:rsid w:val="00F5247A"/>
    <w:rsid w:val="00F75C5F"/>
    <w:rsid w:val="00F77292"/>
    <w:rsid w:val="00F81450"/>
    <w:rsid w:val="00F82020"/>
    <w:rsid w:val="00F82485"/>
    <w:rsid w:val="00F949E6"/>
    <w:rsid w:val="00FA1CCC"/>
    <w:rsid w:val="00FA4D81"/>
    <w:rsid w:val="00FB5597"/>
    <w:rsid w:val="00FC548B"/>
    <w:rsid w:val="00FD73F1"/>
    <w:rsid w:val="00FE6EA4"/>
    <w:rsid w:val="00FF01D4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401E"/>
  </w:style>
  <w:style w:type="paragraph" w:styleId="Nagwek1">
    <w:name w:val="heading 1"/>
    <w:basedOn w:val="Normalny"/>
    <w:next w:val="Normalny"/>
    <w:link w:val="Nagwek1Znak"/>
    <w:qFormat/>
    <w:rsid w:val="001C5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36401E"/>
    <w:pPr>
      <w:keepNext/>
      <w:outlineLvl w:val="2"/>
    </w:pPr>
    <w:rPr>
      <w:sz w:val="28"/>
    </w:rPr>
  </w:style>
  <w:style w:type="paragraph" w:styleId="Nagwek9">
    <w:name w:val="heading 9"/>
    <w:basedOn w:val="Normalny"/>
    <w:next w:val="Normalny"/>
    <w:qFormat/>
    <w:rsid w:val="00136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6401E"/>
    <w:pPr>
      <w:jc w:val="center"/>
    </w:pPr>
    <w:rPr>
      <w:sz w:val="24"/>
    </w:rPr>
  </w:style>
  <w:style w:type="table" w:styleId="Tabela-Siatka">
    <w:name w:val="Table Grid"/>
    <w:basedOn w:val="Standardowy"/>
    <w:rsid w:val="00364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36401E"/>
    <w:rPr>
      <w:b/>
      <w:sz w:val="24"/>
    </w:rPr>
  </w:style>
  <w:style w:type="paragraph" w:styleId="Podtytu">
    <w:name w:val="Subtitle"/>
    <w:basedOn w:val="Normalny"/>
    <w:qFormat/>
    <w:rsid w:val="0036401E"/>
    <w:pPr>
      <w:ind w:left="5664" w:right="-678" w:firstLine="708"/>
      <w:jc w:val="center"/>
    </w:pPr>
    <w:rPr>
      <w:b/>
      <w:bCs/>
      <w:sz w:val="24"/>
    </w:rPr>
  </w:style>
  <w:style w:type="paragraph" w:styleId="Tekstdymka">
    <w:name w:val="Balloon Text"/>
    <w:basedOn w:val="Normalny"/>
    <w:semiHidden/>
    <w:rsid w:val="003640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D4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34A"/>
  </w:style>
  <w:style w:type="paragraph" w:styleId="Stopka">
    <w:name w:val="footer"/>
    <w:basedOn w:val="Normalny"/>
    <w:link w:val="StopkaZnak"/>
    <w:uiPriority w:val="99"/>
    <w:rsid w:val="008D4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34A"/>
  </w:style>
  <w:style w:type="paragraph" w:customStyle="1" w:styleId="CharCharChar">
    <w:name w:val="Char Char Char"/>
    <w:basedOn w:val="Normalny"/>
    <w:rsid w:val="008D434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ytuZnak">
    <w:name w:val="Tytuł Znak"/>
    <w:link w:val="Tytu"/>
    <w:rsid w:val="00884C51"/>
    <w:rPr>
      <w:sz w:val="24"/>
    </w:rPr>
  </w:style>
  <w:style w:type="character" w:customStyle="1" w:styleId="Nagwek1Znak">
    <w:name w:val="Nagłówek 1 Znak"/>
    <w:link w:val="Nagwek1"/>
    <w:rsid w:val="001C5B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AB2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ACME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WYDZIAŁ TRANSPORTU</dc:creator>
  <cp:lastModifiedBy>Jacek</cp:lastModifiedBy>
  <cp:revision>2</cp:revision>
  <cp:lastPrinted>2024-10-09T07:31:00Z</cp:lastPrinted>
  <dcterms:created xsi:type="dcterms:W3CDTF">2024-10-16T06:18:00Z</dcterms:created>
  <dcterms:modified xsi:type="dcterms:W3CDTF">2024-10-16T06:18:00Z</dcterms:modified>
</cp:coreProperties>
</file>