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7AA" w14:textId="254E4ACD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0601A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449F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601AF">
        <w:rPr>
          <w:rFonts w:ascii="Arial" w:eastAsia="Times New Roman" w:hAnsi="Arial" w:cs="Arial"/>
          <w:sz w:val="24"/>
          <w:szCs w:val="24"/>
          <w:lang w:eastAsia="pl-PL"/>
        </w:rPr>
        <w:t xml:space="preserve"> maja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47C4533A" w14:textId="44D0E04A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3E47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01A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559B5E39" w14:textId="77777777" w:rsidR="00BF4A83" w:rsidRDefault="00BF4A83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4F28E" w14:textId="303A61A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</w:t>
      </w:r>
      <w:r w:rsidR="000601AF" w:rsidRPr="000601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2022/S 086-232209</w:t>
      </w:r>
      <w:r w:rsidR="000601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7865F95B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0601AF">
        <w:rPr>
          <w:rFonts w:ascii="Arial" w:eastAsia="Times New Roman" w:hAnsi="Arial" w:cs="Arial"/>
          <w:lang w:eastAsia="pl-PL"/>
        </w:rPr>
        <w:t>3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22</w:t>
      </w:r>
    </w:p>
    <w:p w14:paraId="6F962B9D" w14:textId="77777777" w:rsidR="000601AF" w:rsidRPr="000601AF" w:rsidRDefault="00E87F81" w:rsidP="000601AF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Hlk103591668"/>
      <w:r w:rsidR="00642B6A" w:rsidRPr="00642B6A">
        <w:rPr>
          <w:rFonts w:ascii="Arial" w:hAnsi="Arial" w:cs="Arial"/>
        </w:rPr>
        <w:t>„</w:t>
      </w:r>
      <w:r w:rsidR="000601AF" w:rsidRPr="000601AF">
        <w:rPr>
          <w:rFonts w:ascii="Arial" w:hAnsi="Arial" w:cs="Arial"/>
        </w:rPr>
        <w:t xml:space="preserve">Dostawa 5 szt. średnich samochodów ratownictwa technicznego </w:t>
      </w:r>
    </w:p>
    <w:p w14:paraId="27B75DDE" w14:textId="6F141FA4" w:rsidR="00EC157A" w:rsidRDefault="000601AF" w:rsidP="000601AF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0601AF">
        <w:rPr>
          <w:rFonts w:ascii="Arial" w:hAnsi="Arial" w:cs="Arial"/>
        </w:rPr>
        <w:t>(z żurawiem hydraulicznym)</w:t>
      </w:r>
      <w:r w:rsidR="00642B6A" w:rsidRPr="00642B6A">
        <w:rPr>
          <w:rFonts w:ascii="Arial" w:hAnsi="Arial" w:cs="Arial"/>
        </w:rPr>
        <w:t>”</w:t>
      </w:r>
    </w:p>
    <w:bookmarkEnd w:id="0"/>
    <w:p w14:paraId="4BE9C1DA" w14:textId="77777777" w:rsidR="00582A8F" w:rsidRDefault="00582A8F" w:rsidP="003E47A2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1FC7D068" w14:textId="598154C1" w:rsidR="00E546CC" w:rsidRPr="003674A8" w:rsidRDefault="002B2BA3" w:rsidP="003E47A2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Informujemy, </w:t>
      </w:r>
      <w:r w:rsidR="00912F47" w:rsidRPr="003674A8">
        <w:rPr>
          <w:rFonts w:ascii="Arial" w:hAnsi="Arial" w:cs="Arial"/>
        </w:rPr>
        <w:t>o zmia</w:t>
      </w:r>
      <w:r w:rsidR="00D4092B" w:rsidRPr="003674A8">
        <w:rPr>
          <w:rFonts w:ascii="Arial" w:hAnsi="Arial" w:cs="Arial"/>
        </w:rPr>
        <w:t>nie</w:t>
      </w:r>
      <w:r w:rsidR="005D4DDA" w:rsidRPr="003674A8">
        <w:rPr>
          <w:rFonts w:ascii="Arial" w:hAnsi="Arial" w:cs="Arial"/>
        </w:rPr>
        <w:t xml:space="preserve"> treści</w:t>
      </w:r>
      <w:r w:rsidR="006E5659" w:rsidRPr="003674A8">
        <w:rPr>
          <w:rFonts w:ascii="Arial" w:hAnsi="Arial" w:cs="Arial"/>
        </w:rPr>
        <w:t xml:space="preserve"> ogłoszenia o zamówieniu </w:t>
      </w:r>
      <w:r w:rsidR="00582A8F" w:rsidRPr="00582A8F">
        <w:rPr>
          <w:rFonts w:ascii="Arial" w:hAnsi="Arial" w:cs="Arial"/>
        </w:rPr>
        <w:t xml:space="preserve">2022/S 086-232209 </w:t>
      </w:r>
      <w:r w:rsidR="00BF4A83" w:rsidRPr="003674A8">
        <w:rPr>
          <w:rFonts w:ascii="Arial" w:hAnsi="Arial" w:cs="Arial"/>
        </w:rPr>
        <w:t>w nw. zakresie:</w:t>
      </w:r>
    </w:p>
    <w:p w14:paraId="0054210E" w14:textId="57DE321E" w:rsidR="00E546CC" w:rsidRPr="003674A8" w:rsidRDefault="006E5659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w sekcji </w:t>
      </w:r>
      <w:r w:rsidR="006D10EA" w:rsidRPr="003674A8">
        <w:rPr>
          <w:rFonts w:ascii="Arial" w:hAnsi="Arial" w:cs="Arial"/>
        </w:rPr>
        <w:t>II</w:t>
      </w:r>
      <w:r w:rsidR="003E47A2" w:rsidRPr="003674A8">
        <w:rPr>
          <w:rFonts w:ascii="Arial" w:hAnsi="Arial" w:cs="Arial"/>
        </w:rPr>
        <w:t>I</w:t>
      </w:r>
      <w:r w:rsidR="006D10EA" w:rsidRPr="003674A8">
        <w:rPr>
          <w:rFonts w:ascii="Arial" w:hAnsi="Arial" w:cs="Arial"/>
        </w:rPr>
        <w:t>.</w:t>
      </w:r>
      <w:r w:rsidR="003E47A2" w:rsidRPr="003674A8">
        <w:rPr>
          <w:rFonts w:ascii="Arial" w:hAnsi="Arial" w:cs="Arial"/>
        </w:rPr>
        <w:t xml:space="preserve"> 1.1.</w:t>
      </w:r>
      <w:r w:rsidR="009D16CB" w:rsidRPr="003674A8">
        <w:rPr>
          <w:rFonts w:ascii="Arial" w:hAnsi="Arial" w:cs="Arial"/>
        </w:rPr>
        <w:t xml:space="preserve"> </w:t>
      </w:r>
    </w:p>
    <w:p w14:paraId="1C752AAC" w14:textId="02358464" w:rsidR="00E546CC" w:rsidRPr="003674A8" w:rsidRDefault="009D16CB" w:rsidP="00E546C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w sekcji </w:t>
      </w:r>
      <w:r w:rsidR="006D10EA" w:rsidRPr="003674A8">
        <w:rPr>
          <w:rFonts w:ascii="Arial" w:hAnsi="Arial" w:cs="Arial"/>
        </w:rPr>
        <w:t>III 1.3</w:t>
      </w:r>
      <w:r w:rsidR="00E546CC" w:rsidRPr="003674A8">
        <w:rPr>
          <w:rFonts w:ascii="Arial" w:hAnsi="Arial" w:cs="Arial"/>
        </w:rPr>
        <w:t xml:space="preserve"> </w:t>
      </w:r>
    </w:p>
    <w:p w14:paraId="79F5EDB5" w14:textId="2637B6DE" w:rsidR="00E546CC" w:rsidRPr="003674A8" w:rsidRDefault="00831091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3674A8">
        <w:rPr>
          <w:rFonts w:ascii="Arial" w:hAnsi="Arial" w:cs="Arial"/>
        </w:rPr>
        <w:t xml:space="preserve">Treść zmian w załączonym ogłoszeniu o  </w:t>
      </w:r>
      <w:r w:rsidR="00BF4A83" w:rsidRPr="003674A8">
        <w:rPr>
          <w:rFonts w:ascii="Arial" w:hAnsi="Arial" w:cs="Arial"/>
        </w:rPr>
        <w:t>s</w:t>
      </w:r>
      <w:r w:rsidRPr="003674A8">
        <w:rPr>
          <w:rFonts w:ascii="Arial" w:hAnsi="Arial" w:cs="Arial"/>
        </w:rPr>
        <w:t>prostowani</w:t>
      </w:r>
      <w:r w:rsidR="00BF4A83" w:rsidRPr="003674A8">
        <w:rPr>
          <w:rFonts w:ascii="Arial" w:hAnsi="Arial" w:cs="Arial"/>
        </w:rPr>
        <w:t>u</w:t>
      </w:r>
      <w:r w:rsidRPr="003674A8">
        <w:rPr>
          <w:rFonts w:ascii="Arial" w:hAnsi="Arial" w:cs="Arial"/>
        </w:rPr>
        <w:t xml:space="preserve"> </w:t>
      </w:r>
      <w:r w:rsidR="00BF4A83" w:rsidRPr="003674A8">
        <w:rPr>
          <w:rFonts w:ascii="Arial" w:hAnsi="Arial" w:cs="Arial"/>
        </w:rPr>
        <w:t>o</w:t>
      </w:r>
      <w:r w:rsidRPr="003674A8">
        <w:rPr>
          <w:rFonts w:ascii="Arial" w:hAnsi="Arial" w:cs="Arial"/>
        </w:rPr>
        <w:t>głoszeni</w:t>
      </w:r>
      <w:r w:rsidR="00BF4A83" w:rsidRPr="003674A8">
        <w:rPr>
          <w:rFonts w:ascii="Arial" w:hAnsi="Arial" w:cs="Arial"/>
        </w:rPr>
        <w:t>u</w:t>
      </w:r>
      <w:r w:rsidRPr="003674A8">
        <w:rPr>
          <w:rFonts w:ascii="Arial" w:hAnsi="Arial" w:cs="Arial"/>
        </w:rPr>
        <w:t xml:space="preserve"> zmian lub dodatkowych informacji.</w:t>
      </w:r>
    </w:p>
    <w:p w14:paraId="50373449" w14:textId="77777777" w:rsidR="00BF4A83" w:rsidRDefault="00BF4A83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0810E13" w14:textId="0A3866A6" w:rsidR="005B61D8" w:rsidRDefault="009D16CB" w:rsidP="00BF4A8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 xml:space="preserve">Informuję również, 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istotnych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12F791CB" w14:textId="17594370" w:rsidR="00642B6A" w:rsidRDefault="00642B6A" w:rsidP="00642B6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71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ozdziale </w:t>
      </w:r>
      <w:r w:rsidRPr="00642B6A">
        <w:rPr>
          <w:rFonts w:ascii="Arial" w:hAnsi="Arial" w:cs="Arial"/>
        </w:rPr>
        <w:t>VI.</w:t>
      </w:r>
      <w:r>
        <w:rPr>
          <w:rFonts w:ascii="Arial" w:hAnsi="Arial" w:cs="Arial"/>
        </w:rPr>
        <w:t xml:space="preserve"> ust. 1</w:t>
      </w:r>
      <w:r w:rsidRPr="00642B6A">
        <w:rPr>
          <w:rFonts w:ascii="Arial" w:hAnsi="Arial" w:cs="Arial"/>
        </w:rPr>
        <w:t xml:space="preserve"> Podstawy wykluczenia Wykonawcy</w:t>
      </w:r>
      <w:r>
        <w:rPr>
          <w:rFonts w:ascii="Arial" w:hAnsi="Arial" w:cs="Arial"/>
        </w:rPr>
        <w:br/>
      </w:r>
      <w:r w:rsidRPr="00642B6A">
        <w:rPr>
          <w:rFonts w:ascii="Arial" w:hAnsi="Arial" w:cs="Arial"/>
        </w:rPr>
        <w:t>z postępowania</w:t>
      </w:r>
      <w:r>
        <w:rPr>
          <w:rFonts w:ascii="Arial" w:hAnsi="Arial" w:cs="Arial"/>
        </w:rPr>
        <w:t>.</w:t>
      </w:r>
    </w:p>
    <w:p w14:paraId="3C45EB5B" w14:textId="77777777" w:rsidR="00642B6A" w:rsidRPr="00642B6A" w:rsidRDefault="00642B6A" w:rsidP="00642B6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068"/>
        <w:jc w:val="both"/>
        <w:rPr>
          <w:rFonts w:ascii="Arial" w:hAnsi="Arial" w:cs="Arial"/>
        </w:rPr>
      </w:pPr>
      <w:r w:rsidRPr="00642B6A">
        <w:rPr>
          <w:rFonts w:ascii="Arial" w:hAnsi="Arial" w:cs="Arial"/>
        </w:rPr>
        <w:t>Zamiast:</w:t>
      </w:r>
    </w:p>
    <w:p w14:paraId="419824C9" w14:textId="77777777" w:rsidR="00D95B17" w:rsidRPr="004027A0" w:rsidRDefault="00D95B17" w:rsidP="00D95B17">
      <w:pPr>
        <w:numPr>
          <w:ilvl w:val="0"/>
          <w:numId w:val="27"/>
        </w:numPr>
        <w:spacing w:after="23" w:line="276" w:lineRule="auto"/>
        <w:ind w:right="55" w:hanging="283"/>
        <w:jc w:val="both"/>
        <w:rPr>
          <w:rFonts w:ascii="Arial" w:hAnsi="Arial" w:cs="Arial"/>
        </w:rPr>
      </w:pPr>
      <w:bookmarkStart w:id="1" w:name="_Hlk104380670"/>
      <w:r w:rsidRPr="004027A0">
        <w:rPr>
          <w:rFonts w:ascii="Arial" w:hAnsi="Arial" w:cs="Arial"/>
        </w:rPr>
        <w:t>O udzielenie przedmiotowego zamówienia mogą ubiegać się Wykonawcy, którzy nie podlegają wykluczeniu na podstawie art. 108 ust. 1 Ustawy oraz art. 109 ust. 1 pkt 1 i 4 Ustawy.  W oparciu o przesłanki, o których mowa w art. 108  ust. 1, tj. Wykonawcę:</w:t>
      </w:r>
    </w:p>
    <w:p w14:paraId="04C7FD47" w14:textId="77777777" w:rsidR="00D95B17" w:rsidRPr="004027A0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będącego osobą fizyczną, którego prawomocnie skazano za przestępstwo:</w:t>
      </w:r>
    </w:p>
    <w:p w14:paraId="074C407F" w14:textId="77777777" w:rsidR="00D95B17" w:rsidRPr="004027A0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14:paraId="1353085A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handlu ludźmi, o którym mowa w art. 189a Kodeksu ka</w:t>
      </w:r>
      <w:r w:rsidRPr="00484504">
        <w:rPr>
          <w:rFonts w:ascii="Arial" w:hAnsi="Arial" w:cs="Arial"/>
        </w:rPr>
        <w:t>rnego,</w:t>
      </w:r>
    </w:p>
    <w:p w14:paraId="737431B8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BA4558E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A731035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2B41C97A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 xml:space="preserve">powierzenia wykonywania pracy małoletniemu cudzoziemcowi, o którym mowa w art. 9 ust. 2 ustawy z dnia 15 czerwca 2012 r. o skutkach powierzania wykonywania pracy </w:t>
      </w:r>
      <w:r w:rsidRPr="00484504">
        <w:rPr>
          <w:rFonts w:ascii="Arial" w:hAnsi="Arial" w:cs="Arial"/>
        </w:rPr>
        <w:lastRenderedPageBreak/>
        <w:t>cudzoziemcom przebywającym wbrew przepisom na terytorium Rzeczypospolitej Polskiej (Dz. U. poz. 769 oraz z 2020 r. poz. 2023),</w:t>
      </w:r>
    </w:p>
    <w:p w14:paraId="15DB097E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F07D4C8" w14:textId="77777777" w:rsidR="00D95B17" w:rsidRPr="00484504" w:rsidRDefault="00D95B17" w:rsidP="00D95B17">
      <w:pPr>
        <w:numPr>
          <w:ilvl w:val="0"/>
          <w:numId w:val="29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  <w:r w:rsidRPr="00B13C6B">
        <w:rPr>
          <w:rFonts w:ascii="Arial" w:hAnsi="Arial" w:cs="Arial"/>
        </w:rPr>
        <w:t xml:space="preserve"> </w:t>
      </w:r>
      <w:r w:rsidRPr="00484504">
        <w:rPr>
          <w:rFonts w:ascii="Arial" w:hAnsi="Arial" w:cs="Arial"/>
        </w:rPr>
        <w:t xml:space="preserve">- lub za odpowiedni czyn zabroniony określony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>w przepisach prawa obcego;</w:t>
      </w:r>
    </w:p>
    <w:p w14:paraId="3A7AC45D" w14:textId="77777777" w:rsidR="00D95B17" w:rsidRPr="00484504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2CBF71C" w14:textId="77777777" w:rsidR="00D95B17" w:rsidRPr="00484504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D3A00D" w14:textId="77777777" w:rsidR="00D95B17" w:rsidRPr="00484504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wobec którego prawomocnie orzeczono zakaz ubiegania się o zamówienia publiczne;</w:t>
      </w:r>
    </w:p>
    <w:p w14:paraId="12AFD304" w14:textId="77777777" w:rsidR="00D95B17" w:rsidRPr="00484504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3EEE15" w14:textId="77777777" w:rsidR="00D95B17" w:rsidRPr="00484504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408D38" w14:textId="77777777" w:rsidR="00D95B17" w:rsidRPr="00484504" w:rsidRDefault="00D95B17" w:rsidP="00D95B17">
      <w:pPr>
        <w:spacing w:line="276" w:lineRule="auto"/>
        <w:ind w:right="55"/>
        <w:rPr>
          <w:rFonts w:ascii="Arial" w:hAnsi="Arial" w:cs="Arial"/>
        </w:rPr>
      </w:pPr>
      <w:r>
        <w:rPr>
          <w:rFonts w:ascii="Arial" w:hAnsi="Arial" w:cs="Arial"/>
        </w:rPr>
        <w:t>oraz w</w:t>
      </w:r>
      <w:r w:rsidRPr="00484504">
        <w:rPr>
          <w:rFonts w:ascii="Arial" w:hAnsi="Arial" w:cs="Arial"/>
        </w:rPr>
        <w:t xml:space="preserve"> oparciu o przesłankę dodatkowe, o których mowa w:</w:t>
      </w:r>
    </w:p>
    <w:p w14:paraId="7A768544" w14:textId="215B7F74" w:rsidR="00D95B17" w:rsidRPr="00B13C6B" w:rsidRDefault="00D95B17" w:rsidP="00D95B17">
      <w:pPr>
        <w:pStyle w:val="Akapitzlist"/>
        <w:numPr>
          <w:ilvl w:val="0"/>
          <w:numId w:val="28"/>
        </w:numPr>
        <w:spacing w:after="200" w:line="276" w:lineRule="auto"/>
        <w:ind w:right="55"/>
        <w:jc w:val="both"/>
        <w:rPr>
          <w:rFonts w:ascii="Arial" w:hAnsi="Arial" w:cs="Arial"/>
        </w:rPr>
      </w:pPr>
      <w:r w:rsidRPr="00B13C6B">
        <w:rPr>
          <w:rFonts w:ascii="Arial" w:hAnsi="Arial" w:cs="Arial"/>
        </w:rPr>
        <w:t xml:space="preserve">art. 109 ust. 1 pkt 1 uPzp, tj. 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</w:t>
      </w:r>
      <w:r w:rsidR="001B0D5A">
        <w:rPr>
          <w:rFonts w:ascii="Arial" w:hAnsi="Arial" w:cs="Arial"/>
        </w:rPr>
        <w:br/>
      </w:r>
      <w:r w:rsidRPr="00B13C6B">
        <w:rPr>
          <w:rFonts w:ascii="Arial" w:hAnsi="Arial" w:cs="Arial"/>
        </w:rPr>
        <w:t xml:space="preserve">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</w:p>
    <w:p w14:paraId="2FE37F6F" w14:textId="1C99F031" w:rsidR="00D95B17" w:rsidRDefault="00D95B17" w:rsidP="00D95B17">
      <w:pPr>
        <w:numPr>
          <w:ilvl w:val="0"/>
          <w:numId w:val="28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 xml:space="preserve">art. 109 ust. 1 pkt 4 uPzp, tj. Wykonawca, w stosunku do którego otwarto likwidację, ogłoszono upadłość, którego aktywami zarządza likwidator lub sąd, zawarł układ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z wierzycielami, którego działalność gospodarcza jest zawieszona albo znajduje się on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w innej tego rodzaju sytuacji wynikającej z podobnej procedury przewidzianej </w:t>
      </w:r>
      <w:r w:rsidR="00582A8F"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w przepisach miejsca wszczęcia tej procedury. </w:t>
      </w:r>
    </w:p>
    <w:p w14:paraId="459C975F" w14:textId="77777777" w:rsidR="00D95B17" w:rsidRPr="004027A0" w:rsidRDefault="00D95B17" w:rsidP="00D95B17">
      <w:pPr>
        <w:numPr>
          <w:ilvl w:val="0"/>
          <w:numId w:val="28"/>
        </w:numPr>
        <w:spacing w:after="23" w:line="276" w:lineRule="auto"/>
        <w:ind w:left="851" w:right="55" w:hanging="42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 xml:space="preserve">w oparciu o art. 7 ust. 1 ustawy z dnia 13 kwietnia 2022 r. o szczególnych rozwiązaniach </w:t>
      </w:r>
      <w:r w:rsidRPr="004027A0">
        <w:rPr>
          <w:rFonts w:ascii="Arial" w:hAnsi="Arial" w:cs="Arial"/>
        </w:rPr>
        <w:br/>
        <w:t>w zakresie przeciwdziałania wspieraniu agresji na Ukrainę oraz służących ochronie bezpieczeństwa narodowego (Dz. U. 2022 poz. 835).</w:t>
      </w:r>
    </w:p>
    <w:bookmarkEnd w:id="1"/>
    <w:p w14:paraId="27DB73C0" w14:textId="4DBBF0B7" w:rsidR="00642B6A" w:rsidRDefault="00642B6A" w:rsidP="00642B6A">
      <w:pPr>
        <w:pStyle w:val="kropka-1"/>
        <w:numPr>
          <w:ilvl w:val="0"/>
          <w:numId w:val="0"/>
        </w:numPr>
        <w:ind w:left="1068"/>
        <w:rPr>
          <w:rFonts w:cs="Arial"/>
          <w:szCs w:val="22"/>
        </w:rPr>
      </w:pPr>
      <w:r w:rsidRPr="002E6B16">
        <w:rPr>
          <w:rFonts w:cs="Arial"/>
          <w:szCs w:val="22"/>
        </w:rPr>
        <w:lastRenderedPageBreak/>
        <w:t>Powinno być:</w:t>
      </w:r>
    </w:p>
    <w:p w14:paraId="71446931" w14:textId="716A5748" w:rsidR="004561B4" w:rsidRPr="00E632AD" w:rsidRDefault="00E632AD" w:rsidP="00E632A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61B4" w:rsidRPr="00E632AD">
        <w:rPr>
          <w:rFonts w:ascii="Arial" w:hAnsi="Arial" w:cs="Arial"/>
        </w:rPr>
        <w:t>O udzielenie przedmiotowego zamówienia mogą ubiegać się Wykonawcy, którzy nie podlegają wykluczeniu na podstawie art. 108 ust. 1 Ustawy oraz art. 109 ust. 1 pkt 1 i 4 Ustawy.  W oparciu o przesłanki, o których mowa w art. 108  ust. 1, tj. Wykonawcę:</w:t>
      </w:r>
    </w:p>
    <w:p w14:paraId="688466AC" w14:textId="77777777" w:rsidR="004561B4" w:rsidRPr="004027A0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będącego osobą fizyczną, którego prawomocnie skazano za przestępstwo:</w:t>
      </w:r>
    </w:p>
    <w:p w14:paraId="3A63C7A6" w14:textId="77777777" w:rsidR="004561B4" w:rsidRPr="004027A0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14:paraId="20EF0C1D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>handlu ludźmi, o którym mowa w art. 189a Kodeksu ka</w:t>
      </w:r>
      <w:r w:rsidRPr="00484504">
        <w:rPr>
          <w:rFonts w:ascii="Arial" w:hAnsi="Arial" w:cs="Arial"/>
        </w:rPr>
        <w:t>rnego,</w:t>
      </w:r>
    </w:p>
    <w:p w14:paraId="0DB08217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77B5FC2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315602E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4617A239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13B73290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61B6738" w14:textId="77777777" w:rsidR="004561B4" w:rsidRPr="00484504" w:rsidRDefault="004561B4" w:rsidP="00E632AD">
      <w:pPr>
        <w:numPr>
          <w:ilvl w:val="0"/>
          <w:numId w:val="31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  <w:r w:rsidRPr="00B13C6B">
        <w:rPr>
          <w:rFonts w:ascii="Arial" w:hAnsi="Arial" w:cs="Arial"/>
        </w:rPr>
        <w:t xml:space="preserve"> </w:t>
      </w:r>
      <w:r w:rsidRPr="00484504">
        <w:rPr>
          <w:rFonts w:ascii="Arial" w:hAnsi="Arial" w:cs="Arial"/>
        </w:rPr>
        <w:t xml:space="preserve">- lub za odpowiedni czyn zabroniony określony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>w przepisach prawa obcego;</w:t>
      </w:r>
    </w:p>
    <w:p w14:paraId="1453D64B" w14:textId="77777777" w:rsidR="004561B4" w:rsidRPr="0048450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6F50B3F7" w14:textId="77777777" w:rsidR="004561B4" w:rsidRPr="0048450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14F7D4" w14:textId="77777777" w:rsidR="004561B4" w:rsidRPr="0048450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wobec którego prawomocnie orzeczono zakaz ubiegania się o zamówienia publiczne;</w:t>
      </w:r>
    </w:p>
    <w:p w14:paraId="6D744579" w14:textId="77777777" w:rsidR="004561B4" w:rsidRPr="0048450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09A1B69" w14:textId="77777777" w:rsidR="004561B4" w:rsidRPr="0048450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lastRenderedPageBreak/>
        <w:t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31A46B6" w14:textId="77777777" w:rsidR="004561B4" w:rsidRPr="00484504" w:rsidRDefault="004561B4" w:rsidP="004561B4">
      <w:pPr>
        <w:spacing w:line="276" w:lineRule="auto"/>
        <w:ind w:right="55"/>
        <w:rPr>
          <w:rFonts w:ascii="Arial" w:hAnsi="Arial" w:cs="Arial"/>
        </w:rPr>
      </w:pPr>
      <w:r>
        <w:rPr>
          <w:rFonts w:ascii="Arial" w:hAnsi="Arial" w:cs="Arial"/>
        </w:rPr>
        <w:t>oraz w</w:t>
      </w:r>
      <w:r w:rsidRPr="00484504">
        <w:rPr>
          <w:rFonts w:ascii="Arial" w:hAnsi="Arial" w:cs="Arial"/>
        </w:rPr>
        <w:t xml:space="preserve"> oparciu o przesłankę dodatkowe, o których mowa w:</w:t>
      </w:r>
    </w:p>
    <w:p w14:paraId="32179D78" w14:textId="77777777" w:rsidR="004561B4" w:rsidRPr="00B13C6B" w:rsidRDefault="004561B4" w:rsidP="00E632AD">
      <w:pPr>
        <w:pStyle w:val="Akapitzlist"/>
        <w:numPr>
          <w:ilvl w:val="0"/>
          <w:numId w:val="30"/>
        </w:numPr>
        <w:spacing w:after="200" w:line="276" w:lineRule="auto"/>
        <w:ind w:right="55"/>
        <w:jc w:val="both"/>
        <w:rPr>
          <w:rFonts w:ascii="Arial" w:hAnsi="Arial" w:cs="Arial"/>
        </w:rPr>
      </w:pPr>
      <w:r w:rsidRPr="00B13C6B">
        <w:rPr>
          <w:rFonts w:ascii="Arial" w:hAnsi="Arial" w:cs="Arial"/>
        </w:rPr>
        <w:t xml:space="preserve">art. 109 ust. 1 pkt 1 uPzp, tj. 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</w:t>
      </w:r>
      <w:r>
        <w:rPr>
          <w:rFonts w:ascii="Arial" w:hAnsi="Arial" w:cs="Arial"/>
        </w:rPr>
        <w:br/>
      </w:r>
      <w:r w:rsidRPr="00B13C6B">
        <w:rPr>
          <w:rFonts w:ascii="Arial" w:hAnsi="Arial" w:cs="Arial"/>
        </w:rPr>
        <w:t xml:space="preserve">w sprawie spłaty tych należności </w:t>
      </w:r>
    </w:p>
    <w:p w14:paraId="4F00C6E8" w14:textId="0EB5DAB0" w:rsidR="004561B4" w:rsidRDefault="004561B4" w:rsidP="00E632AD">
      <w:pPr>
        <w:numPr>
          <w:ilvl w:val="0"/>
          <w:numId w:val="30"/>
        </w:numPr>
        <w:spacing w:after="23" w:line="276" w:lineRule="auto"/>
        <w:ind w:right="55"/>
        <w:jc w:val="both"/>
        <w:rPr>
          <w:rFonts w:ascii="Arial" w:hAnsi="Arial" w:cs="Arial"/>
        </w:rPr>
      </w:pPr>
      <w:r w:rsidRPr="00484504">
        <w:rPr>
          <w:rFonts w:ascii="Arial" w:hAnsi="Arial" w:cs="Arial"/>
        </w:rPr>
        <w:t xml:space="preserve">art. 109 ust. 1 pkt 4 uPzp, tj. Wykonawca, w stosunku do którego otwarto likwidację, ogłoszono upadłość, którego aktywami zarządza likwidator lub sąd, zawarł układ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z wierzycielami, którego działalność gospodarcza jest zawieszona albo znajduje się on </w:t>
      </w:r>
      <w:r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w innej tego rodzaju sytuacji wynikającej z podobnej procedury przewidzianej </w:t>
      </w:r>
      <w:r w:rsidR="00E632AD">
        <w:rPr>
          <w:rFonts w:ascii="Arial" w:hAnsi="Arial" w:cs="Arial"/>
        </w:rPr>
        <w:br/>
      </w:r>
      <w:r w:rsidRPr="00484504">
        <w:rPr>
          <w:rFonts w:ascii="Arial" w:hAnsi="Arial" w:cs="Arial"/>
        </w:rPr>
        <w:t xml:space="preserve">w przepisach miejsca wszczęcia tej procedury. </w:t>
      </w:r>
    </w:p>
    <w:p w14:paraId="6BDB829A" w14:textId="539CB54F" w:rsidR="004561B4" w:rsidRDefault="004561B4" w:rsidP="00E632AD">
      <w:pPr>
        <w:numPr>
          <w:ilvl w:val="0"/>
          <w:numId w:val="30"/>
        </w:numPr>
        <w:spacing w:after="23" w:line="276" w:lineRule="auto"/>
        <w:ind w:left="851" w:right="55" w:hanging="425"/>
        <w:jc w:val="both"/>
        <w:rPr>
          <w:rFonts w:ascii="Arial" w:hAnsi="Arial" w:cs="Arial"/>
        </w:rPr>
      </w:pPr>
      <w:r w:rsidRPr="004027A0">
        <w:rPr>
          <w:rFonts w:ascii="Arial" w:hAnsi="Arial" w:cs="Arial"/>
        </w:rPr>
        <w:t xml:space="preserve">w oparciu o art. 7 ust. 1 ustawy z dnia 13 kwietnia 2022 r. o szczególnych rozwiązaniach </w:t>
      </w:r>
      <w:r w:rsidRPr="004027A0">
        <w:rPr>
          <w:rFonts w:ascii="Arial" w:hAnsi="Arial" w:cs="Arial"/>
        </w:rPr>
        <w:br/>
        <w:t>w zakresie przeciwdziałania wspieraniu agresji na Ukrainę oraz służących ochronie bezpieczeństwa narodowego (Dz. U. 2022 poz. 835).</w:t>
      </w:r>
    </w:p>
    <w:p w14:paraId="36B4F476" w14:textId="719342B7" w:rsidR="004561B4" w:rsidRDefault="00E632AD" w:rsidP="00E632AD">
      <w:pPr>
        <w:numPr>
          <w:ilvl w:val="0"/>
          <w:numId w:val="30"/>
        </w:numPr>
        <w:spacing w:after="23" w:line="276" w:lineRule="auto"/>
        <w:ind w:left="851" w:right="55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 xml:space="preserve">w oparciu o przesłanki wskazane w art. 5k rozporządzenia Rady (UE) 2022/576 </w:t>
      </w:r>
      <w:r>
        <w:rPr>
          <w:rFonts w:ascii="Arial" w:hAnsi="Arial" w:cs="Arial"/>
        </w:rPr>
        <w:br/>
      </w:r>
      <w:r w:rsidRPr="00E632AD">
        <w:rPr>
          <w:rFonts w:ascii="Arial" w:hAnsi="Arial" w:cs="Arial"/>
        </w:rPr>
        <w:t>w sprawie zmiany rozporządzenia (UE) nr 833/2014 dotyczącego środków ograniczających w związku z działaniami Rosji destabilizującymi sytuację na Ukrainie (Dz. Urz. UE nr L 111 z 8.4.2022, str. 1).</w:t>
      </w:r>
    </w:p>
    <w:p w14:paraId="397349D6" w14:textId="77777777" w:rsidR="00E632AD" w:rsidRPr="00E632AD" w:rsidRDefault="00E632AD" w:rsidP="00E632AD">
      <w:pPr>
        <w:spacing w:after="23" w:line="276" w:lineRule="auto"/>
        <w:ind w:left="851" w:right="55"/>
        <w:jc w:val="both"/>
        <w:rPr>
          <w:rFonts w:ascii="Arial" w:hAnsi="Arial" w:cs="Arial"/>
        </w:rPr>
      </w:pPr>
    </w:p>
    <w:p w14:paraId="64EED9E6" w14:textId="13030AA0" w:rsidR="0060715E" w:rsidRDefault="0060715E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</w:t>
      </w:r>
      <w:r w:rsidRPr="0060715E">
        <w:rPr>
          <w:rFonts w:ascii="Arial" w:hAnsi="Arial" w:cs="Arial"/>
        </w:rPr>
        <w:t xml:space="preserve"> XI.</w:t>
      </w:r>
      <w:r>
        <w:rPr>
          <w:rFonts w:ascii="Arial" w:hAnsi="Arial" w:cs="Arial"/>
        </w:rPr>
        <w:t xml:space="preserve"> Ust 13</w:t>
      </w:r>
      <w:r w:rsidRPr="0060715E">
        <w:rPr>
          <w:rFonts w:ascii="Arial" w:hAnsi="Arial" w:cs="Arial"/>
        </w:rPr>
        <w:t xml:space="preserve"> Sposób oraz termin składania ofert</w:t>
      </w:r>
    </w:p>
    <w:p w14:paraId="18F1A3B3" w14:textId="77777777" w:rsidR="0060715E" w:rsidRPr="0060715E" w:rsidRDefault="0060715E" w:rsidP="0060715E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Zamiast:</w:t>
      </w:r>
    </w:p>
    <w:p w14:paraId="2C5293CC" w14:textId="2E496DF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Dokumenty składane wraz z ofertą:</w:t>
      </w:r>
    </w:p>
    <w:p w14:paraId="76FCD472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 xml:space="preserve">Ofertę należy sporządzić zgodnie z wzorem Formularza ofertowego stanowiącym Załącznik nr 5 do SWZ. Ponadto do oferty należy załączyć: </w:t>
      </w:r>
    </w:p>
    <w:p w14:paraId="5C6F035C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a)</w:t>
      </w:r>
      <w:r w:rsidRPr="00E632AD">
        <w:rPr>
          <w:rFonts w:ascii="Arial" w:hAnsi="Arial" w:cs="Arial"/>
        </w:rPr>
        <w:tab/>
        <w:t>Formularz JEDZ</w:t>
      </w:r>
    </w:p>
    <w:p w14:paraId="29E0DAA2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b)</w:t>
      </w:r>
      <w:r w:rsidRPr="00E632AD">
        <w:rPr>
          <w:rFonts w:ascii="Arial" w:hAnsi="Arial" w:cs="Arial"/>
        </w:rPr>
        <w:tab/>
        <w:t xml:space="preserve">Formularz JEDZ podmiotów, na zdolnościach których Wykonawca polega (jeśli dotyczy), </w:t>
      </w:r>
    </w:p>
    <w:p w14:paraId="32303625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c)</w:t>
      </w:r>
      <w:r w:rsidRPr="00E632AD">
        <w:rPr>
          <w:rFonts w:ascii="Arial" w:hAnsi="Arial" w:cs="Arial"/>
        </w:rPr>
        <w:tab/>
        <w:t>Zobowiązanie podmiotu udostępniającego zasoby  – jeżeli Wykonawca polega na zasobach innego podmiotu (jeśli dotyczy), sporządzone w postaci elektronicznej i opatrzone kwalifikowanym podpisem elektronicznym przez osobę/osoby uprawnione do reprezentacji;</w:t>
      </w:r>
    </w:p>
    <w:p w14:paraId="7E99F33E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d)</w:t>
      </w:r>
      <w:r w:rsidRPr="00E632AD">
        <w:rPr>
          <w:rFonts w:ascii="Arial" w:hAnsi="Arial" w:cs="Arial"/>
        </w:rPr>
        <w:tab/>
        <w:t>oryginał gwarancji lub poręczenia, jeśli wadium wnoszone jest w innej formie niż pieniądz, w postaci dokumentu elektronicznego opatrzonego kwalifikowanym podpisem elektronicznym osób upoważnionych do jego wystawienia tj. wystawcę dokumentu</w:t>
      </w:r>
    </w:p>
    <w:p w14:paraId="73158E80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e)</w:t>
      </w:r>
      <w:r w:rsidRPr="00E632AD">
        <w:rPr>
          <w:rFonts w:ascii="Arial" w:hAnsi="Arial" w:cs="Arial"/>
        </w:rPr>
        <w:tab/>
        <w:t xml:space="preserve"> opis wypełniony po prawej stronie „Minimalne wymagania techniczno-użytkowe dla średniego samochodu ratownictwa technicznego ( z żurawiem hydraulicznym). (gdzie Wykonawca wypełnia kolumnę „Propozycje Wykonawcy”, podając konkretny parametr lub wpisując np. wersję rozwiązania lub wyraz „spełnia”),</w:t>
      </w:r>
    </w:p>
    <w:p w14:paraId="02DE0B04" w14:textId="1D08C3CE" w:rsidR="0060715E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f)</w:t>
      </w:r>
      <w:r w:rsidRPr="00E632AD">
        <w:rPr>
          <w:rFonts w:ascii="Arial" w:hAnsi="Arial" w:cs="Arial"/>
        </w:rPr>
        <w:tab/>
        <w:t xml:space="preserve">dokumenty, z których wynika prawo do podpisania oferty; odpowiednie </w:t>
      </w:r>
      <w:r w:rsidRPr="00E632AD">
        <w:rPr>
          <w:rFonts w:ascii="Arial" w:hAnsi="Arial" w:cs="Arial"/>
        </w:rPr>
        <w:lastRenderedPageBreak/>
        <w:t>pełnomocnictwa (jeżeli dotyczy).</w:t>
      </w:r>
    </w:p>
    <w:p w14:paraId="3890B4EB" w14:textId="77777777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4BD3FA5C" w14:textId="3D9C846A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p w14:paraId="0FD3BEC0" w14:textId="483355E8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Dokumenty składane wraz z ofertą:</w:t>
      </w:r>
    </w:p>
    <w:p w14:paraId="494978DB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 xml:space="preserve">Ofertę należy sporządzić zgodnie z wzorem Formularza ofertowego stanowiącym Załącznik nr 5 do SWZ. Ponadto do oferty należy załączyć: </w:t>
      </w:r>
    </w:p>
    <w:p w14:paraId="22AE50BD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a)</w:t>
      </w:r>
      <w:r w:rsidRPr="00E632AD">
        <w:rPr>
          <w:rFonts w:ascii="Arial" w:hAnsi="Arial" w:cs="Arial"/>
        </w:rPr>
        <w:tab/>
        <w:t>Formularz JEDZ</w:t>
      </w:r>
    </w:p>
    <w:p w14:paraId="145C1AB6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b)</w:t>
      </w:r>
      <w:r w:rsidRPr="00E632AD">
        <w:rPr>
          <w:rFonts w:ascii="Arial" w:hAnsi="Arial" w:cs="Arial"/>
        </w:rPr>
        <w:tab/>
        <w:t xml:space="preserve">Formularz JEDZ podmiotów, na zdolnościach których Wykonawca polega (jeśli dotyczy), </w:t>
      </w:r>
    </w:p>
    <w:p w14:paraId="2C796680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c)</w:t>
      </w:r>
      <w:r w:rsidRPr="00E632AD">
        <w:rPr>
          <w:rFonts w:ascii="Arial" w:hAnsi="Arial" w:cs="Arial"/>
        </w:rPr>
        <w:tab/>
        <w:t>Zobowiązanie podmiotu udostępniającego zasoby  – jeżeli Wykonawca polega na zasobach innego podmiotu (jeśli dotyczy), sporządzone w postaci elektronicznej i opatrzone kwalifikowanym podpisem elektronicznym przez osobę/osoby uprawnione do reprezentacji;</w:t>
      </w:r>
    </w:p>
    <w:p w14:paraId="485E00AF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d)</w:t>
      </w:r>
      <w:r w:rsidRPr="00E632AD">
        <w:rPr>
          <w:rFonts w:ascii="Arial" w:hAnsi="Arial" w:cs="Arial"/>
        </w:rPr>
        <w:tab/>
        <w:t>oryginał gwarancji lub poręczenia, jeśli wadium wnoszone jest w innej formie niż pieniądz, w postaci dokumentu elektronicznego opatrzonego kwalifikowanym podpisem elektronicznym osób upoważnionych do jego wystawienia tj. wystawcę dokumentu</w:t>
      </w:r>
    </w:p>
    <w:p w14:paraId="594D1EA7" w14:textId="77777777" w:rsidR="00E632AD" w:rsidRP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e)</w:t>
      </w:r>
      <w:r w:rsidRPr="00E632AD">
        <w:rPr>
          <w:rFonts w:ascii="Arial" w:hAnsi="Arial" w:cs="Arial"/>
        </w:rPr>
        <w:tab/>
        <w:t xml:space="preserve"> opis wypełniony po prawej stronie „Minimalne wymagania techniczno-użytkowe dla średniego samochodu ratownictwa technicznego ( z żurawiem hydraulicznym). (gdzie Wykonawca wypełnia kolumnę „Propozycje Wykonawcy”, podając konkretny parametr lub wpisując np. wersję rozwiązania lub wyraz „spełnia”),</w:t>
      </w:r>
    </w:p>
    <w:p w14:paraId="1A3663FF" w14:textId="77777777" w:rsidR="00E632AD" w:rsidRDefault="00E632AD" w:rsidP="00E632A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E632AD">
        <w:rPr>
          <w:rFonts w:ascii="Arial" w:hAnsi="Arial" w:cs="Arial"/>
        </w:rPr>
        <w:t>f)</w:t>
      </w:r>
      <w:r w:rsidRPr="00E632AD">
        <w:rPr>
          <w:rFonts w:ascii="Arial" w:hAnsi="Arial" w:cs="Arial"/>
        </w:rPr>
        <w:tab/>
        <w:t>dokumenty, z których wynika prawo do podpisania oferty; odpowiednie pełnomocnictwa (jeżeli dotyczy).</w:t>
      </w:r>
    </w:p>
    <w:p w14:paraId="34E77D6A" w14:textId="5B3D1132" w:rsidR="0060715E" w:rsidRDefault="00E632AD" w:rsidP="001B0D5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B0D5A">
        <w:t xml:space="preserve">)  </w:t>
      </w:r>
      <w:r w:rsidR="001B0D5A" w:rsidRPr="001B0D5A">
        <w:rPr>
          <w:rFonts w:ascii="Arial" w:hAnsi="Arial" w:cs="Arial"/>
        </w:rPr>
        <w:t>oświadczenie o niepodleganiu wykluczeniu z postępowania o udzielenie zamówienia publicznego</w:t>
      </w:r>
      <w:r w:rsidR="001B0D5A">
        <w:rPr>
          <w:rFonts w:ascii="Arial" w:hAnsi="Arial" w:cs="Arial"/>
        </w:rPr>
        <w:t xml:space="preserve"> </w:t>
      </w:r>
      <w:r w:rsidR="001B0D5A" w:rsidRPr="001B0D5A">
        <w:rPr>
          <w:rFonts w:ascii="Arial" w:hAnsi="Arial" w:cs="Arial"/>
        </w:rPr>
        <w:t xml:space="preserve">na podstawie art. 7 ust. 1 ustawy z dnia 13 kwietnia 2022 r. </w:t>
      </w:r>
      <w:r w:rsidR="001B0D5A">
        <w:rPr>
          <w:rFonts w:ascii="Arial" w:hAnsi="Arial" w:cs="Arial"/>
        </w:rPr>
        <w:br/>
      </w:r>
      <w:r w:rsidR="001B0D5A" w:rsidRPr="001B0D5A">
        <w:rPr>
          <w:rFonts w:ascii="Arial" w:hAnsi="Arial" w:cs="Arial"/>
        </w:rPr>
        <w:t>o szczególnych rozwiązaniach w zakresie</w:t>
      </w:r>
      <w:r w:rsidR="001B0D5A">
        <w:rPr>
          <w:rFonts w:ascii="Arial" w:hAnsi="Arial" w:cs="Arial"/>
        </w:rPr>
        <w:t xml:space="preserve"> </w:t>
      </w:r>
      <w:r w:rsidR="001B0D5A" w:rsidRPr="001B0D5A">
        <w:rPr>
          <w:rFonts w:ascii="Arial" w:hAnsi="Arial" w:cs="Arial"/>
        </w:rPr>
        <w:t xml:space="preserve">przeciwdziałania wspieraniu agresji na Ukrainę oraz służących ochronie bezpieczeństwa narodowego </w:t>
      </w:r>
      <w:bookmarkStart w:id="2" w:name="_Hlk104442799"/>
      <w:r w:rsidR="001B0D5A" w:rsidRPr="001B0D5A">
        <w:rPr>
          <w:rFonts w:ascii="Arial" w:hAnsi="Arial" w:cs="Arial"/>
        </w:rPr>
        <w:t>i art. 5k</w:t>
      </w:r>
      <w:r w:rsidR="001B0D5A">
        <w:rPr>
          <w:rFonts w:ascii="Arial" w:hAnsi="Arial" w:cs="Arial"/>
        </w:rPr>
        <w:t xml:space="preserve"> </w:t>
      </w:r>
      <w:r w:rsidR="001B0D5A" w:rsidRPr="001B0D5A">
        <w:rPr>
          <w:rFonts w:ascii="Arial" w:hAnsi="Arial" w:cs="Arial"/>
        </w:rPr>
        <w:t>rozporządzenia Rady (UE) 2022/576 w sprawie zmiany rozporządzenia (UE) nr 833/2014 dotyczącego środków</w:t>
      </w:r>
      <w:r w:rsidR="001B0D5A">
        <w:rPr>
          <w:rFonts w:ascii="Arial" w:hAnsi="Arial" w:cs="Arial"/>
        </w:rPr>
        <w:t xml:space="preserve"> </w:t>
      </w:r>
      <w:r w:rsidR="001B0D5A" w:rsidRPr="001B0D5A">
        <w:rPr>
          <w:rFonts w:ascii="Arial" w:hAnsi="Arial" w:cs="Arial"/>
        </w:rPr>
        <w:t>ograniczających w związku z działaniami Rosji destabilizującymi sytuację na Ukrainie (Dz. Urz. UE nr L 111 z</w:t>
      </w:r>
      <w:r w:rsidR="001B0D5A">
        <w:rPr>
          <w:rFonts w:ascii="Arial" w:hAnsi="Arial" w:cs="Arial"/>
        </w:rPr>
        <w:t xml:space="preserve"> </w:t>
      </w:r>
      <w:r w:rsidR="001B0D5A" w:rsidRPr="001B0D5A">
        <w:rPr>
          <w:rFonts w:ascii="Arial" w:hAnsi="Arial" w:cs="Arial"/>
        </w:rPr>
        <w:t>8.4.2022, str. 1</w:t>
      </w:r>
      <w:r w:rsidR="0060715E" w:rsidRPr="0060715E">
        <w:rPr>
          <w:rFonts w:ascii="Arial" w:hAnsi="Arial" w:cs="Arial"/>
        </w:rPr>
        <w:t>.</w:t>
      </w:r>
      <w:r w:rsidR="0060715E">
        <w:rPr>
          <w:rFonts w:ascii="Arial" w:hAnsi="Arial" w:cs="Arial"/>
        </w:rPr>
        <w:t xml:space="preserve"> </w:t>
      </w:r>
      <w:bookmarkEnd w:id="2"/>
      <w:r w:rsidR="0060715E">
        <w:rPr>
          <w:rFonts w:ascii="Arial" w:hAnsi="Arial" w:cs="Arial"/>
        </w:rPr>
        <w:t>(załącznik nr 10 do SWZ)</w:t>
      </w:r>
    </w:p>
    <w:p w14:paraId="6E1745CF" w14:textId="2CD49A2F" w:rsidR="0060715E" w:rsidRDefault="0060715E" w:rsidP="0060715E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27CEF316" w14:textId="04E4486A" w:rsidR="0060715E" w:rsidRDefault="0060715E" w:rsidP="0060715E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60715E">
        <w:rPr>
          <w:rFonts w:ascii="Arial" w:hAnsi="Arial" w:cs="Arial"/>
        </w:rPr>
        <w:t>Na stronie internetowej prowadzonego postępowania Zamawiający dodaje plik pod nazwą Załącznik nr</w:t>
      </w:r>
      <w:r w:rsidR="00016FE2">
        <w:rPr>
          <w:rFonts w:ascii="Arial" w:hAnsi="Arial" w:cs="Arial"/>
        </w:rPr>
        <w:t xml:space="preserve"> 10</w:t>
      </w:r>
      <w:r w:rsidR="001B0D5A">
        <w:rPr>
          <w:rFonts w:ascii="Arial" w:hAnsi="Arial" w:cs="Arial"/>
        </w:rPr>
        <w:t xml:space="preserve"> </w:t>
      </w:r>
      <w:r w:rsidRPr="0060715E">
        <w:rPr>
          <w:rFonts w:ascii="Arial" w:hAnsi="Arial" w:cs="Arial"/>
        </w:rPr>
        <w:t>– oświadczenie o niepodleganiu wykluczeniu z postępowania o udzielenie zamówienia publicznego na podstawie art. 7 ust. 1 ustawy z dnia 13 kwietnia 2022 r.</w:t>
      </w:r>
      <w:r w:rsidR="003674A8">
        <w:rPr>
          <w:rFonts w:ascii="Arial" w:hAnsi="Arial" w:cs="Arial"/>
        </w:rPr>
        <w:t xml:space="preserve"> </w:t>
      </w:r>
      <w:r w:rsidR="003674A8">
        <w:rPr>
          <w:rFonts w:ascii="Arial" w:hAnsi="Arial" w:cs="Arial"/>
        </w:rPr>
        <w:br/>
      </w:r>
      <w:r w:rsidRPr="0060715E">
        <w:rPr>
          <w:rFonts w:ascii="Arial" w:hAnsi="Arial" w:cs="Arial"/>
        </w:rPr>
        <w:t>o szczególnych rozwiązaniach w zakresie przeciwdziałania wspieraniu agresji na Ukrainę oraz służących ochronie bezpieczeństwa narodowe</w:t>
      </w:r>
      <w:r w:rsidR="00016FE2">
        <w:rPr>
          <w:rFonts w:ascii="Arial" w:hAnsi="Arial" w:cs="Arial"/>
        </w:rPr>
        <w:t>g</w:t>
      </w:r>
      <w:r w:rsidRPr="0060715E">
        <w:rPr>
          <w:rFonts w:ascii="Arial" w:hAnsi="Arial" w:cs="Arial"/>
        </w:rPr>
        <w:t>o</w:t>
      </w:r>
      <w:r w:rsidR="0007709C">
        <w:rPr>
          <w:rFonts w:ascii="Arial" w:hAnsi="Arial" w:cs="Arial"/>
        </w:rPr>
        <w:t>.</w:t>
      </w:r>
    </w:p>
    <w:p w14:paraId="21125CF4" w14:textId="619FFA7F" w:rsidR="00D5428B" w:rsidRPr="00BF4A83" w:rsidRDefault="00D5428B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Powyższe</w:t>
      </w:r>
      <w:r w:rsidR="00D41A18" w:rsidRPr="00BF4A83">
        <w:rPr>
          <w:rFonts w:ascii="Arial" w:hAnsi="Arial" w:cs="Arial"/>
        </w:rPr>
        <w:t xml:space="preserve"> zmiany</w:t>
      </w:r>
      <w:r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16F4DA1F" w14:textId="4A6099DF" w:rsidR="00582A8F" w:rsidRDefault="00582A8F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tbl>
      <w:tblPr>
        <w:tblW w:w="4889" w:type="dxa"/>
        <w:tblInd w:w="3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DF47D7" w14:paraId="1140D078" w14:textId="77777777" w:rsidTr="007A35BD">
        <w:trPr>
          <w:trHeight w:val="1257"/>
        </w:trPr>
        <w:tc>
          <w:tcPr>
            <w:tcW w:w="4889" w:type="dxa"/>
            <w:hideMark/>
          </w:tcPr>
          <w:p w14:paraId="0328AD5A" w14:textId="77777777" w:rsidR="00DF47D7" w:rsidRDefault="00DF47D7" w:rsidP="007A35B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PODKARPACKI KOMENDANT WOJEWÓDZKI</w:t>
            </w:r>
          </w:p>
          <w:p w14:paraId="4A8F165C" w14:textId="77777777" w:rsidR="00DF47D7" w:rsidRDefault="00DF47D7" w:rsidP="007A35B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PAŃSTWOWEJ STRAŻY POŻARNEJ</w:t>
            </w:r>
          </w:p>
          <w:p w14:paraId="6E5997E5" w14:textId="77777777" w:rsidR="00DF47D7" w:rsidRDefault="00DF47D7" w:rsidP="007A35BD">
            <w:pPr>
              <w:spacing w:after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Z up. </w:t>
            </w:r>
          </w:p>
          <w:p w14:paraId="7E25202D" w14:textId="77777777" w:rsidR="00DF47D7" w:rsidRDefault="00DF47D7" w:rsidP="007A35BD">
            <w:pPr>
              <w:spacing w:after="0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  <w:lang w:val="en-GB"/>
              </w:rPr>
              <w:t xml:space="preserve">st. bryg. mgr inż. </w:t>
            </w:r>
            <w:r>
              <w:rPr>
                <w:rFonts w:ascii="Arial" w:eastAsia="Calibri" w:hAnsi="Arial" w:cs="Arial"/>
                <w:iCs/>
              </w:rPr>
              <w:t>Daniel DRYNIAK</w:t>
            </w:r>
          </w:p>
          <w:p w14:paraId="71506571" w14:textId="77777777" w:rsidR="00DF47D7" w:rsidRDefault="00DF47D7" w:rsidP="007A35BD">
            <w:pPr>
              <w:spacing w:after="0" w:line="252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ZASTĘPCA PODKARPACKIEGO KOMENDANTA WOJEWÓDZKIEGO</w:t>
            </w:r>
          </w:p>
          <w:p w14:paraId="34508D13" w14:textId="77777777" w:rsidR="00DF47D7" w:rsidRDefault="00DF47D7" w:rsidP="007A35BD">
            <w:pPr>
              <w:spacing w:line="360" w:lineRule="auto"/>
              <w:ind w:right="-426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</w:t>
            </w:r>
          </w:p>
        </w:tc>
      </w:tr>
    </w:tbl>
    <w:p w14:paraId="286B1325" w14:textId="4D898C20" w:rsidR="00BF4A83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30D1879C" w14:textId="77777777" w:rsidR="00DF47D7" w:rsidRPr="002E6B16" w:rsidRDefault="00DF47D7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BF4A83">
      <w:pgSz w:w="11906" w:h="16838"/>
      <w:pgMar w:top="851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7087"/>
    <w:multiLevelType w:val="hybridMultilevel"/>
    <w:tmpl w:val="7E7266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A2FA0"/>
    <w:multiLevelType w:val="hybridMultilevel"/>
    <w:tmpl w:val="82FC8A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1829520">
    <w:abstractNumId w:val="8"/>
  </w:num>
  <w:num w:numId="2" w16cid:durableId="2083090908">
    <w:abstractNumId w:val="0"/>
  </w:num>
  <w:num w:numId="3" w16cid:durableId="735007730">
    <w:abstractNumId w:val="2"/>
  </w:num>
  <w:num w:numId="4" w16cid:durableId="1618222804">
    <w:abstractNumId w:val="20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27693030">
    <w:abstractNumId w:val="5"/>
  </w:num>
  <w:num w:numId="6" w16cid:durableId="1965849108">
    <w:abstractNumId w:val="20"/>
  </w:num>
  <w:num w:numId="7" w16cid:durableId="249045142">
    <w:abstractNumId w:val="1"/>
  </w:num>
  <w:num w:numId="8" w16cid:durableId="1920871574">
    <w:abstractNumId w:val="1"/>
    <w:lvlOverride w:ilvl="0">
      <w:startOverride w:val="1"/>
    </w:lvlOverride>
  </w:num>
  <w:num w:numId="9" w16cid:durableId="220411270">
    <w:abstractNumId w:val="1"/>
    <w:lvlOverride w:ilvl="0">
      <w:startOverride w:val="1"/>
    </w:lvlOverride>
  </w:num>
  <w:num w:numId="10" w16cid:durableId="580412894">
    <w:abstractNumId w:val="5"/>
  </w:num>
  <w:num w:numId="11" w16cid:durableId="756681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3826738">
    <w:abstractNumId w:val="1"/>
    <w:lvlOverride w:ilvl="0">
      <w:startOverride w:val="1"/>
    </w:lvlOverride>
  </w:num>
  <w:num w:numId="13" w16cid:durableId="780806372">
    <w:abstractNumId w:val="20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776295402">
    <w:abstractNumId w:val="1"/>
    <w:lvlOverride w:ilvl="0">
      <w:startOverride w:val="1"/>
    </w:lvlOverride>
  </w:num>
  <w:num w:numId="15" w16cid:durableId="998269211">
    <w:abstractNumId w:val="1"/>
    <w:lvlOverride w:ilvl="0">
      <w:startOverride w:val="1"/>
    </w:lvlOverride>
  </w:num>
  <w:num w:numId="16" w16cid:durableId="1104111335">
    <w:abstractNumId w:val="19"/>
  </w:num>
  <w:num w:numId="17" w16cid:durableId="453140348">
    <w:abstractNumId w:val="17"/>
  </w:num>
  <w:num w:numId="18" w16cid:durableId="1721202639">
    <w:abstractNumId w:val="18"/>
  </w:num>
  <w:num w:numId="19" w16cid:durableId="1145780109">
    <w:abstractNumId w:val="21"/>
  </w:num>
  <w:num w:numId="20" w16cid:durableId="437944194">
    <w:abstractNumId w:val="4"/>
  </w:num>
  <w:num w:numId="21" w16cid:durableId="1864243935">
    <w:abstractNumId w:val="3"/>
  </w:num>
  <w:num w:numId="22" w16cid:durableId="349726009">
    <w:abstractNumId w:val="7"/>
  </w:num>
  <w:num w:numId="23" w16cid:durableId="121118473">
    <w:abstractNumId w:val="9"/>
  </w:num>
  <w:num w:numId="24" w16cid:durableId="2102681691">
    <w:abstractNumId w:val="11"/>
  </w:num>
  <w:num w:numId="25" w16cid:durableId="1241525154">
    <w:abstractNumId w:val="6"/>
  </w:num>
  <w:num w:numId="26" w16cid:durableId="214783471">
    <w:abstractNumId w:val="10"/>
  </w:num>
  <w:num w:numId="27" w16cid:durableId="71973884">
    <w:abstractNumId w:val="16"/>
  </w:num>
  <w:num w:numId="28" w16cid:durableId="1960333679">
    <w:abstractNumId w:val="13"/>
  </w:num>
  <w:num w:numId="29" w16cid:durableId="1725904667">
    <w:abstractNumId w:val="12"/>
  </w:num>
  <w:num w:numId="30" w16cid:durableId="960192213">
    <w:abstractNumId w:val="15"/>
  </w:num>
  <w:num w:numId="31" w16cid:durableId="10827255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FE2"/>
    <w:rsid w:val="00020059"/>
    <w:rsid w:val="0002423C"/>
    <w:rsid w:val="000521F8"/>
    <w:rsid w:val="000601AF"/>
    <w:rsid w:val="000637C4"/>
    <w:rsid w:val="0007709C"/>
    <w:rsid w:val="00083200"/>
    <w:rsid w:val="00096476"/>
    <w:rsid w:val="000A6EA0"/>
    <w:rsid w:val="000A704A"/>
    <w:rsid w:val="000F179C"/>
    <w:rsid w:val="000F6F9A"/>
    <w:rsid w:val="00103568"/>
    <w:rsid w:val="00114F55"/>
    <w:rsid w:val="00165DF4"/>
    <w:rsid w:val="00195142"/>
    <w:rsid w:val="001B0D5A"/>
    <w:rsid w:val="001B46D8"/>
    <w:rsid w:val="001C166C"/>
    <w:rsid w:val="001D0D13"/>
    <w:rsid w:val="001E343A"/>
    <w:rsid w:val="00201A87"/>
    <w:rsid w:val="00204095"/>
    <w:rsid w:val="002730FC"/>
    <w:rsid w:val="00297AE4"/>
    <w:rsid w:val="002A77FB"/>
    <w:rsid w:val="002B1433"/>
    <w:rsid w:val="002B2BA3"/>
    <w:rsid w:val="002C05E2"/>
    <w:rsid w:val="002E6B16"/>
    <w:rsid w:val="00322A83"/>
    <w:rsid w:val="003674A8"/>
    <w:rsid w:val="00373AC6"/>
    <w:rsid w:val="003B1EC5"/>
    <w:rsid w:val="003E47A2"/>
    <w:rsid w:val="003F1D99"/>
    <w:rsid w:val="00421E65"/>
    <w:rsid w:val="00424F5E"/>
    <w:rsid w:val="004449FA"/>
    <w:rsid w:val="004561B4"/>
    <w:rsid w:val="00466F07"/>
    <w:rsid w:val="004A44C3"/>
    <w:rsid w:val="004C0AE0"/>
    <w:rsid w:val="005406FA"/>
    <w:rsid w:val="00544AA2"/>
    <w:rsid w:val="00576DD2"/>
    <w:rsid w:val="00582A8F"/>
    <w:rsid w:val="005A0459"/>
    <w:rsid w:val="005B61D8"/>
    <w:rsid w:val="005B6322"/>
    <w:rsid w:val="005D4DDA"/>
    <w:rsid w:val="00601A7A"/>
    <w:rsid w:val="0060715E"/>
    <w:rsid w:val="00612C0A"/>
    <w:rsid w:val="00642B6A"/>
    <w:rsid w:val="00645589"/>
    <w:rsid w:val="00646303"/>
    <w:rsid w:val="00651B81"/>
    <w:rsid w:val="006573C8"/>
    <w:rsid w:val="006A7B1E"/>
    <w:rsid w:val="006D10EA"/>
    <w:rsid w:val="006E5659"/>
    <w:rsid w:val="006F4746"/>
    <w:rsid w:val="00712999"/>
    <w:rsid w:val="00735246"/>
    <w:rsid w:val="00782DA3"/>
    <w:rsid w:val="007961A5"/>
    <w:rsid w:val="007A1183"/>
    <w:rsid w:val="007C0DBF"/>
    <w:rsid w:val="007F13AE"/>
    <w:rsid w:val="00831091"/>
    <w:rsid w:val="00834F60"/>
    <w:rsid w:val="008B418F"/>
    <w:rsid w:val="008C21FD"/>
    <w:rsid w:val="008C52B9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A12DE9"/>
    <w:rsid w:val="00A253D6"/>
    <w:rsid w:val="00A349A8"/>
    <w:rsid w:val="00A36D2C"/>
    <w:rsid w:val="00A37AE9"/>
    <w:rsid w:val="00A518C7"/>
    <w:rsid w:val="00A630A2"/>
    <w:rsid w:val="00A74AC9"/>
    <w:rsid w:val="00AA2E29"/>
    <w:rsid w:val="00AE59CD"/>
    <w:rsid w:val="00B225BA"/>
    <w:rsid w:val="00B308B2"/>
    <w:rsid w:val="00B57828"/>
    <w:rsid w:val="00B85D55"/>
    <w:rsid w:val="00B92028"/>
    <w:rsid w:val="00BA5B07"/>
    <w:rsid w:val="00BF4A83"/>
    <w:rsid w:val="00C41874"/>
    <w:rsid w:val="00C54FA5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8158F"/>
    <w:rsid w:val="00D81ECF"/>
    <w:rsid w:val="00D95B17"/>
    <w:rsid w:val="00DC6912"/>
    <w:rsid w:val="00DE4AA9"/>
    <w:rsid w:val="00DE5D3F"/>
    <w:rsid w:val="00DF27E1"/>
    <w:rsid w:val="00DF47D7"/>
    <w:rsid w:val="00E36BA3"/>
    <w:rsid w:val="00E546CC"/>
    <w:rsid w:val="00E632AD"/>
    <w:rsid w:val="00E834F7"/>
    <w:rsid w:val="00E87F81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642B6A"/>
    <w:pPr>
      <w:tabs>
        <w:tab w:val="left" w:pos="2004"/>
        <w:tab w:val="left" w:pos="8080"/>
      </w:tabs>
      <w:spacing w:after="200" w:line="276" w:lineRule="auto"/>
      <w:ind w:left="680" w:hanging="340"/>
    </w:pPr>
    <w:rPr>
      <w:rFonts w:ascii="Arial" w:eastAsiaTheme="minorEastAsia" w:hAnsi="Arial"/>
      <w:sz w:val="16"/>
      <w:szCs w:val="16"/>
    </w:rPr>
  </w:style>
  <w:style w:type="character" w:customStyle="1" w:styleId="przypisyZnak">
    <w:name w:val="przypisy Znak"/>
    <w:basedOn w:val="Domylnaczcionkaakapitu"/>
    <w:link w:val="przypisy"/>
    <w:rsid w:val="00642B6A"/>
    <w:rPr>
      <w:rFonts w:ascii="Arial" w:eastAsiaTheme="minorEastAsia" w:hAnsi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9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FAB1-2AC9-4B06-AABE-1A6B334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62</cp:revision>
  <cp:lastPrinted>2022-02-18T10:46:00Z</cp:lastPrinted>
  <dcterms:created xsi:type="dcterms:W3CDTF">2018-05-02T09:24:00Z</dcterms:created>
  <dcterms:modified xsi:type="dcterms:W3CDTF">2022-05-27T08:42:00Z</dcterms:modified>
</cp:coreProperties>
</file>