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76478" w14:textId="77777777" w:rsidR="00166B7C" w:rsidRPr="00105559" w:rsidRDefault="00166B7C" w:rsidP="00105559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</w:t>
      </w:r>
      <w:r w:rsidR="001E76B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 i 2</w:t>
      </w:r>
      <w:r w:rsidR="006939C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ogólnego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hAnsi="Times New Roman" w:cs="Times New Roman"/>
          <w:sz w:val="20"/>
          <w:szCs w:val="20"/>
        </w:rPr>
        <w:t xml:space="preserve">rozporządzenia </w:t>
      </w:r>
      <w:r w:rsidR="006939CB" w:rsidRPr="00105559">
        <w:rPr>
          <w:rFonts w:ascii="Times New Roman" w:hAnsi="Times New Roman" w:cs="Times New Roman"/>
          <w:sz w:val="20"/>
          <w:szCs w:val="20"/>
        </w:rPr>
        <w:t>o ochronie danych z dnia 27 kwietnia 2016 informuję, iż: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496593C" w14:textId="5C705C8F" w:rsidR="00A02DA6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1B132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Dowódca Jednostki Wojskowej </w:t>
      </w:r>
      <w:r w:rsidR="00DA5ADA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4026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siedzibą w Gdyni, 81-103, </w:t>
      </w:r>
      <w:r w:rsidR="000E1DF0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541B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ul. Rondo Bitwy pod Oliwą 1;</w:t>
      </w:r>
    </w:p>
    <w:p w14:paraId="46EA4690" w14:textId="77777777" w:rsidR="00F16BF2" w:rsidRPr="00105559" w:rsidRDefault="004541B2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ontakt do</w:t>
      </w:r>
      <w:r w:rsidR="00DA5ADA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132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Inspektora Ochrony Danych Jednostki  Wojskowej 4026 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hyperlink r:id="rId9" w:history="1">
        <w:r w:rsidR="00A02DA6" w:rsidRPr="00105559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4026.iod@ron.mil.pl</w:t>
        </w:r>
      </w:hyperlink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067CE8" w:rsidRPr="001055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</w:p>
    <w:p w14:paraId="24A1CE38" w14:textId="77777777" w:rsidR="00166B7C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10555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300D3C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105559">
        <w:rPr>
          <w:rFonts w:ascii="Times New Roman" w:hAnsi="Times New Roman" w:cs="Times New Roman"/>
          <w:sz w:val="20"/>
          <w:szCs w:val="20"/>
        </w:rPr>
        <w:t xml:space="preserve">związanym z postępowaniem o udzielenie zamówienia publicznego </w:t>
      </w:r>
      <w:r w:rsidR="00534E25" w:rsidRPr="00105559">
        <w:rPr>
          <w:rFonts w:ascii="Times New Roman" w:hAnsi="Times New Roman" w:cs="Times New Roman"/>
          <w:i/>
          <w:sz w:val="20"/>
          <w:szCs w:val="20"/>
        </w:rPr>
        <w:t xml:space="preserve">na zakup </w:t>
      </w:r>
      <w:r w:rsidR="000723CC" w:rsidRPr="00105559">
        <w:rPr>
          <w:rFonts w:ascii="Times New Roman" w:hAnsi="Times New Roman" w:cs="Times New Roman"/>
          <w:i/>
          <w:sz w:val="20"/>
          <w:szCs w:val="20"/>
        </w:rPr>
        <w:t>materiałów</w:t>
      </w:r>
      <w:r w:rsidR="00EC4D91" w:rsidRPr="00105559">
        <w:rPr>
          <w:rFonts w:ascii="Times New Roman" w:hAnsi="Times New Roman" w:cs="Times New Roman"/>
          <w:i/>
          <w:sz w:val="20"/>
          <w:szCs w:val="20"/>
        </w:rPr>
        <w:t xml:space="preserve">, wyposażenia/ usług </w:t>
      </w:r>
      <w:r w:rsidR="00534E25" w:rsidRPr="00105559">
        <w:rPr>
          <w:rFonts w:ascii="Times New Roman" w:hAnsi="Times New Roman" w:cs="Times New Roman"/>
          <w:i/>
          <w:sz w:val="20"/>
          <w:szCs w:val="20"/>
        </w:rPr>
        <w:t>w oparciu o Regulamin udzielania zamówień publicznych w  Jednostce wojskowej 4026</w:t>
      </w:r>
      <w:r w:rsidR="00F728FF" w:rsidRPr="00105559">
        <w:rPr>
          <w:rFonts w:ascii="Times New Roman" w:hAnsi="Times New Roman" w:cs="Times New Roman"/>
          <w:sz w:val="20"/>
          <w:szCs w:val="20"/>
        </w:rPr>
        <w:t>;</w:t>
      </w:r>
    </w:p>
    <w:p w14:paraId="6E70EDE4" w14:textId="71815481" w:rsidR="00166B7C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 oraz art.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74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 i 2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września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C819C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– Prawo 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Zamówień Publicznych </w:t>
      </w:r>
      <w:r w:rsidR="00FA36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t.</w:t>
      </w:r>
      <w:r w:rsidR="00AF7B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AF7B84">
        <w:rPr>
          <w:rFonts w:ascii="Times New Roman" w:eastAsia="Times New Roman" w:hAnsi="Times New Roman" w:cs="Times New Roman"/>
          <w:sz w:val="20"/>
          <w:szCs w:val="20"/>
          <w:lang w:eastAsia="pl-PL"/>
        </w:rPr>
        <w:t>edn</w:t>
      </w:r>
      <w:bookmarkStart w:id="0" w:name="_GoBack"/>
      <w:bookmarkEnd w:id="0"/>
      <w:r w:rsidR="00133F57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1B20C2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2021</w:t>
      </w:r>
      <w:r w:rsidR="00FA36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</w:t>
      </w:r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B20C2">
        <w:rPr>
          <w:rFonts w:ascii="Times New Roman" w:eastAsia="Times New Roman" w:hAnsi="Times New Roman" w:cs="Times New Roman"/>
          <w:sz w:val="20"/>
          <w:szCs w:val="20"/>
          <w:lang w:eastAsia="pl-PL"/>
        </w:rPr>
        <w:t>1129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728FF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7D6342D4" w14:textId="77777777" w:rsidR="00A02DA6" w:rsidRPr="00105559" w:rsidRDefault="00A02DA6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57F90908" w14:textId="26635964" w:rsidR="00C21AA2" w:rsidRPr="00105559" w:rsidRDefault="00166B7C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</w:t>
      </w:r>
      <w:r w:rsidR="00903A29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78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1 ustawy 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Prawie Zamówień Publicznych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okres 4 lat od dnia zakończenia postępowania o udzielenie zamówienia, w</w:t>
      </w:r>
      <w:r w:rsid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C21AA2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gwarantujący jego nienaruszalność oraz zgodnie z art. 421 ust. 4 - jeżeli okres obowiązywania umowy w sprawie zamówienia publicznego przekracza 4 lata, zamawiający po</w:t>
      </w:r>
      <w:r w:rsidR="005F1353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C21AA2" w:rsidRPr="00C72AF8">
        <w:rPr>
          <w:rFonts w:ascii="Times New Roman" w:eastAsia="Times New Roman" w:hAnsi="Times New Roman" w:cs="Times New Roman"/>
          <w:sz w:val="20"/>
          <w:szCs w:val="20"/>
          <w:lang w:eastAsia="pl-PL"/>
        </w:rPr>
        <w:t>upływie tego okresu przechowuje protokół wraz z załącznikami do czasu zakończenia obowiązywania umowy, z wyjątkiem wniosków o dopuszczenie do udziału w postępowaniu, ofert oraz innych dokumentów dotyczących wykonawców, z którymi nie została zawarta umowa.</w:t>
      </w:r>
    </w:p>
    <w:p w14:paraId="179320DA" w14:textId="2AC5B7B9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osiada Pani/Pan prawo dostępu do treści swoich danych oraz prawo ich sprostowania i</w:t>
      </w:r>
      <w:r w:rsidR="00C21AA2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="00A02DA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ograniczenia przetwarzania z zastrzeżeniem przypadków wskazanych w art. 18 ust. 2 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RODO;</w:t>
      </w:r>
      <w:r w:rsidR="00067CE8" w:rsidRPr="0010555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**,***</w:t>
      </w:r>
    </w:p>
    <w:p w14:paraId="02601647" w14:textId="77777777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Pani/Pan prawo wniesienia skargi do UODO gdy uzna Pani/Pan, iż przetwarzanie danych osobowych Pani/Pana dotyczących narusza przepisy ogólnego rozporządzenia o ochronie danych osobowych z dnia 27 kwietnia 2016r. </w:t>
      </w:r>
    </w:p>
    <w:p w14:paraId="3B43556B" w14:textId="77777777" w:rsidR="00E01606" w:rsidRPr="00105559" w:rsidRDefault="00486A7D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="00E01606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ie przysługuje Pani/Panu:</w:t>
      </w:r>
    </w:p>
    <w:p w14:paraId="2130C97C" w14:textId="77777777" w:rsidR="00E01606" w:rsidRPr="00105559" w:rsidRDefault="00E01606" w:rsidP="00105559">
      <w:pPr>
        <w:pStyle w:val="Akapitzlist"/>
        <w:spacing w:before="60" w:after="0" w:line="312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17 ust. 3 lit</w:t>
      </w:r>
      <w:r w:rsidR="0030490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b, c, d lub e RODO prawo do usunięcia danych osobowych, </w:t>
      </w:r>
    </w:p>
    <w:p w14:paraId="67AE5BD5" w14:textId="77777777" w:rsidR="0030490B" w:rsidRPr="00105559" w:rsidRDefault="0030490B" w:rsidP="00105559">
      <w:pPr>
        <w:pStyle w:val="Akapitzlist"/>
        <w:spacing w:after="0" w:line="312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20 RODO prawo do przenoszenia danych osobowych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705E6A7" w14:textId="77777777" w:rsidR="0030490B" w:rsidRPr="00105559" w:rsidRDefault="0030490B" w:rsidP="00105559">
      <w:pPr>
        <w:pStyle w:val="Akapitzlist"/>
        <w:spacing w:after="150" w:line="312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- w związku z art. 21 RODO prawo sprzeciwu, wobec przetwarzania danych osobowych, gdyż podstawą prawną przetwarzania Pani/Pana danych osobowych jest art.</w:t>
      </w:r>
      <w:r w:rsidR="00486A7D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6 ust. 1 lit. c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RODO;</w:t>
      </w:r>
    </w:p>
    <w:p w14:paraId="286E5A34" w14:textId="77777777" w:rsidR="006A01F1" w:rsidRPr="00105559" w:rsidRDefault="006A01F1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</w:t>
      </w:r>
      <w:r w:rsidR="0030490B"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rawo Zamówień Publicznych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Pzp;  </w:t>
      </w:r>
    </w:p>
    <w:p w14:paraId="2C8745F2" w14:textId="33DB2EC4" w:rsidR="006A01F1" w:rsidRPr="00105559" w:rsidRDefault="0030490B" w:rsidP="00105559">
      <w:pPr>
        <w:pStyle w:val="Akapitzlist"/>
        <w:numPr>
          <w:ilvl w:val="0"/>
          <w:numId w:val="12"/>
        </w:numPr>
        <w:spacing w:before="60" w:after="0" w:line="312" w:lineRule="auto"/>
        <w:ind w:left="425" w:hanging="425"/>
        <w:contextualSpacing w:val="0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przetwarzane w sposób zautomatyzowany w tym również  w</w:t>
      </w:r>
      <w:r w:rsid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formie profilowania. </w:t>
      </w:r>
    </w:p>
    <w:p w14:paraId="5C933293" w14:textId="77777777" w:rsidR="006A01F1" w:rsidRPr="00105559" w:rsidRDefault="006A01F1" w:rsidP="00105559">
      <w:pPr>
        <w:spacing w:before="120" w:after="12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559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16080D31" w14:textId="77777777" w:rsidR="006A01F1" w:rsidRPr="00105559" w:rsidRDefault="006A01F1" w:rsidP="004129F9">
      <w:pPr>
        <w:spacing w:after="60" w:line="312" w:lineRule="auto"/>
        <w:ind w:left="425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>*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 xml:space="preserve"> 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informacja w tym zakresie jest wymagana, jeżeli w odniesieniu do danego administratora lub podmiotu przetwarzającego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istnieje obowiązek wyznaczenia inspektora ochrony danych osobowych.</w:t>
      </w:r>
    </w:p>
    <w:p w14:paraId="4DEED7D5" w14:textId="77777777" w:rsidR="006A01F1" w:rsidRPr="00105559" w:rsidRDefault="006A01F1" w:rsidP="004129F9">
      <w:pPr>
        <w:pStyle w:val="Akapitzlist"/>
        <w:spacing w:after="60" w:line="312" w:lineRule="auto"/>
        <w:ind w:left="425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 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105559">
        <w:rPr>
          <w:rFonts w:ascii="Times New Roman" w:hAnsi="Times New Roman" w:cs="Times New Roman"/>
          <w:i/>
          <w:sz w:val="16"/>
          <w:szCs w:val="16"/>
        </w:rPr>
        <w:t>wyniku postępowania</w:t>
      </w:r>
      <w:r w:rsidRPr="00105559">
        <w:rPr>
          <w:rFonts w:ascii="Times New Roman" w:hAnsi="Times New Roman" w:cs="Times New Roman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5EDAE7B6" w14:textId="7C08CCA6" w:rsidR="006A01F1" w:rsidRPr="00105559" w:rsidRDefault="006A01F1" w:rsidP="00105559">
      <w:pPr>
        <w:pStyle w:val="Akapitzlist"/>
        <w:spacing w:after="0" w:line="312" w:lineRule="auto"/>
        <w:ind w:left="426"/>
        <w:contextualSpacing w:val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05559">
        <w:rPr>
          <w:rFonts w:ascii="Times New Roman" w:hAnsi="Times New Roman" w:cs="Times New Roman"/>
          <w:b/>
          <w:i/>
          <w:sz w:val="16"/>
          <w:szCs w:val="16"/>
          <w:vertAlign w:val="superscript"/>
        </w:rPr>
        <w:t xml:space="preserve">*** </w:t>
      </w:r>
      <w:r w:rsidRPr="00105559">
        <w:rPr>
          <w:rFonts w:ascii="Times New Roman" w:hAnsi="Times New Roman" w:cs="Times New Roman"/>
          <w:b/>
          <w:i/>
          <w:sz w:val="16"/>
          <w:szCs w:val="16"/>
        </w:rPr>
        <w:t>Wyjaśnienie:</w:t>
      </w:r>
      <w:r w:rsidRPr="00105559">
        <w:rPr>
          <w:rFonts w:ascii="Times New Roman" w:hAnsi="Times New Roman" w:cs="Times New Roman"/>
          <w:i/>
          <w:sz w:val="16"/>
          <w:szCs w:val="16"/>
        </w:rPr>
        <w:t xml:space="preserve"> prawo do ograniczenia przetwarzania nie ma zastosowania w odniesieniu do 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4129F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 </w:t>
      </w:r>
      <w:r w:rsidRPr="0010555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uwagi na ważne względy interesu publicznego Unii Europejskiej lub państwa członkowskiego.</w:t>
      </w:r>
    </w:p>
    <w:sectPr w:rsidR="006A01F1" w:rsidRPr="00105559" w:rsidSect="008D4585">
      <w:footerReference w:type="default" r:id="rId10"/>
      <w:pgSz w:w="11906" w:h="16838"/>
      <w:pgMar w:top="851" w:right="1418" w:bottom="851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3318B" w14:textId="77777777" w:rsidR="00AE2937" w:rsidRDefault="00AE2937" w:rsidP="00B62535">
      <w:pPr>
        <w:spacing w:after="0" w:line="240" w:lineRule="auto"/>
      </w:pPr>
      <w:r>
        <w:separator/>
      </w:r>
    </w:p>
  </w:endnote>
  <w:endnote w:type="continuationSeparator" w:id="0">
    <w:p w14:paraId="47E22DF2" w14:textId="77777777" w:rsidR="00AE2937" w:rsidRDefault="00AE293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14:paraId="3A62EF90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25">
          <w:rPr>
            <w:noProof/>
          </w:rPr>
          <w:t>2</w:t>
        </w:r>
        <w:r>
          <w:fldChar w:fldCharType="end"/>
        </w:r>
      </w:p>
    </w:sdtContent>
  </w:sdt>
  <w:p w14:paraId="008D2E6D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0DB24" w14:textId="77777777" w:rsidR="00AE2937" w:rsidRDefault="00AE2937" w:rsidP="00B62535">
      <w:pPr>
        <w:spacing w:after="0" w:line="240" w:lineRule="auto"/>
      </w:pPr>
      <w:r>
        <w:separator/>
      </w:r>
    </w:p>
  </w:footnote>
  <w:footnote w:type="continuationSeparator" w:id="0">
    <w:p w14:paraId="1DCB884F" w14:textId="77777777" w:rsidR="00AE2937" w:rsidRDefault="00AE293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446405BE"/>
    <w:lvl w:ilvl="0" w:tplc="A4DE5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7CE8"/>
    <w:rsid w:val="000723CC"/>
    <w:rsid w:val="000752A2"/>
    <w:rsid w:val="000A5FF4"/>
    <w:rsid w:val="000B73B2"/>
    <w:rsid w:val="000C3C4F"/>
    <w:rsid w:val="000E1DF0"/>
    <w:rsid w:val="0010112E"/>
    <w:rsid w:val="00105559"/>
    <w:rsid w:val="001144F7"/>
    <w:rsid w:val="00133F57"/>
    <w:rsid w:val="00143E43"/>
    <w:rsid w:val="00146820"/>
    <w:rsid w:val="001506E8"/>
    <w:rsid w:val="00150818"/>
    <w:rsid w:val="00166B7C"/>
    <w:rsid w:val="001758C4"/>
    <w:rsid w:val="001762BC"/>
    <w:rsid w:val="001A6A1B"/>
    <w:rsid w:val="001B132D"/>
    <w:rsid w:val="001B20C2"/>
    <w:rsid w:val="001B3BD7"/>
    <w:rsid w:val="001C09E0"/>
    <w:rsid w:val="001E76BB"/>
    <w:rsid w:val="002008BC"/>
    <w:rsid w:val="002024D3"/>
    <w:rsid w:val="002150EF"/>
    <w:rsid w:val="00215BF2"/>
    <w:rsid w:val="00253088"/>
    <w:rsid w:val="002560D0"/>
    <w:rsid w:val="00287C0F"/>
    <w:rsid w:val="00292CFB"/>
    <w:rsid w:val="002A2A70"/>
    <w:rsid w:val="002D73C4"/>
    <w:rsid w:val="002E51C7"/>
    <w:rsid w:val="002F1984"/>
    <w:rsid w:val="00300D3C"/>
    <w:rsid w:val="0030100E"/>
    <w:rsid w:val="0030490B"/>
    <w:rsid w:val="00327F12"/>
    <w:rsid w:val="00357E02"/>
    <w:rsid w:val="00363ED6"/>
    <w:rsid w:val="00365982"/>
    <w:rsid w:val="00373AD8"/>
    <w:rsid w:val="0037510D"/>
    <w:rsid w:val="003953B5"/>
    <w:rsid w:val="003A3206"/>
    <w:rsid w:val="003C2239"/>
    <w:rsid w:val="003D070D"/>
    <w:rsid w:val="003E1EFC"/>
    <w:rsid w:val="003E7957"/>
    <w:rsid w:val="003F400A"/>
    <w:rsid w:val="004129F9"/>
    <w:rsid w:val="004322C7"/>
    <w:rsid w:val="00442269"/>
    <w:rsid w:val="004541B2"/>
    <w:rsid w:val="00480EBD"/>
    <w:rsid w:val="00486A7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4E25"/>
    <w:rsid w:val="00556066"/>
    <w:rsid w:val="00571487"/>
    <w:rsid w:val="00585725"/>
    <w:rsid w:val="005867FD"/>
    <w:rsid w:val="00593BFB"/>
    <w:rsid w:val="005A78DB"/>
    <w:rsid w:val="005C75CD"/>
    <w:rsid w:val="005E617F"/>
    <w:rsid w:val="005F1353"/>
    <w:rsid w:val="0065586E"/>
    <w:rsid w:val="00665729"/>
    <w:rsid w:val="006665CC"/>
    <w:rsid w:val="006939CB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30A7"/>
    <w:rsid w:val="007B64F1"/>
    <w:rsid w:val="007E508C"/>
    <w:rsid w:val="007F1EB4"/>
    <w:rsid w:val="007F5E4B"/>
    <w:rsid w:val="00801AF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4585"/>
    <w:rsid w:val="00903A2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2DA6"/>
    <w:rsid w:val="00A04CF5"/>
    <w:rsid w:val="00A37C17"/>
    <w:rsid w:val="00A442A9"/>
    <w:rsid w:val="00A4668A"/>
    <w:rsid w:val="00A5572C"/>
    <w:rsid w:val="00A80B49"/>
    <w:rsid w:val="00A8304B"/>
    <w:rsid w:val="00A83323"/>
    <w:rsid w:val="00A87BBC"/>
    <w:rsid w:val="00A93636"/>
    <w:rsid w:val="00AA3FD6"/>
    <w:rsid w:val="00AB46EB"/>
    <w:rsid w:val="00AE2937"/>
    <w:rsid w:val="00AE6242"/>
    <w:rsid w:val="00AF7B84"/>
    <w:rsid w:val="00B113D7"/>
    <w:rsid w:val="00B11830"/>
    <w:rsid w:val="00B16D03"/>
    <w:rsid w:val="00B60EFF"/>
    <w:rsid w:val="00B62535"/>
    <w:rsid w:val="00BB7A81"/>
    <w:rsid w:val="00BF6DD3"/>
    <w:rsid w:val="00C00FB2"/>
    <w:rsid w:val="00C055B9"/>
    <w:rsid w:val="00C134CE"/>
    <w:rsid w:val="00C21AA2"/>
    <w:rsid w:val="00C34CCA"/>
    <w:rsid w:val="00C54117"/>
    <w:rsid w:val="00C72AF8"/>
    <w:rsid w:val="00C819C6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A5ADA"/>
    <w:rsid w:val="00E01525"/>
    <w:rsid w:val="00E01606"/>
    <w:rsid w:val="00E71BE7"/>
    <w:rsid w:val="00E9531E"/>
    <w:rsid w:val="00E96729"/>
    <w:rsid w:val="00EC4D91"/>
    <w:rsid w:val="00EE1C67"/>
    <w:rsid w:val="00EF4381"/>
    <w:rsid w:val="00F16BF2"/>
    <w:rsid w:val="00F2558A"/>
    <w:rsid w:val="00F5775A"/>
    <w:rsid w:val="00F57E3E"/>
    <w:rsid w:val="00F728FF"/>
    <w:rsid w:val="00FA362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D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02D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02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4026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AED1E-34F2-4460-AA4A-D1D3619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Olszewska Aneta</cp:lastModifiedBy>
  <cp:revision>35</cp:revision>
  <cp:lastPrinted>2021-01-21T09:30:00Z</cp:lastPrinted>
  <dcterms:created xsi:type="dcterms:W3CDTF">2018-05-25T10:07:00Z</dcterms:created>
  <dcterms:modified xsi:type="dcterms:W3CDTF">2022-02-03T11:20:00Z</dcterms:modified>
</cp:coreProperties>
</file>