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F7E" w14:textId="64D49D53" w:rsidR="00E705D4" w:rsidRDefault="00791D1D" w:rsidP="00E705D4">
      <w:pPr>
        <w:jc w:val="right"/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28</w:t>
      </w:r>
      <w:r w:rsidR="006C65D2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.</w:t>
      </w:r>
      <w: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11</w:t>
      </w:r>
      <w:r w:rsidR="006C65D2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.202</w:t>
      </w:r>
      <w:r w:rsidR="000B4B38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4</w:t>
      </w:r>
      <w:r w:rsidR="00361607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 xml:space="preserve"> r.</w:t>
      </w:r>
    </w:p>
    <w:p w14:paraId="5C6A7585" w14:textId="1F1E6AD6" w:rsidR="00A10279" w:rsidRPr="00084EB9" w:rsidRDefault="00E705D4" w:rsidP="00E705D4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002060"/>
          <w:lang w:val="pl-PL"/>
        </w:rPr>
      </w:pPr>
      <w:r w:rsidRPr="00084EB9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DGT.262.</w:t>
      </w:r>
      <w:r w:rsidR="00791D1D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6</w:t>
      </w:r>
      <w:r w:rsidRPr="00084EB9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.202</w:t>
      </w:r>
      <w:r w:rsidR="00084EB9" w:rsidRPr="00084EB9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4</w:t>
      </w:r>
    </w:p>
    <w:p w14:paraId="4AA0BCAD" w14:textId="77777777" w:rsidR="00E705D4" w:rsidRPr="00E178FB" w:rsidRDefault="00E705D4" w:rsidP="00E705D4">
      <w:pPr>
        <w:tabs>
          <w:tab w:val="left" w:pos="2790"/>
        </w:tabs>
        <w:rPr>
          <w:rStyle w:val="Wyrnienieintensywne"/>
          <w:rFonts w:ascii="Open Sans" w:hAnsi="Open Sans" w:cs="Open Sans"/>
          <w:lang w:val="pl-PL"/>
        </w:rPr>
      </w:pPr>
    </w:p>
    <w:p w14:paraId="7B2B53CB" w14:textId="77777777" w:rsidR="00A10279" w:rsidRPr="00E178FB" w:rsidRDefault="00A10279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</w:p>
    <w:p w14:paraId="483A82D7" w14:textId="77777777" w:rsidR="001D7942" w:rsidRPr="00E178FB" w:rsidRDefault="00A10279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  <w:r w:rsidRPr="00E178FB">
        <w:rPr>
          <w:rFonts w:ascii="Open Sans" w:hAnsi="Open Sans" w:cs="Open Sans"/>
          <w:b/>
          <w:sz w:val="28"/>
          <w:szCs w:val="28"/>
          <w:lang w:val="pl-PL"/>
        </w:rPr>
        <w:t>INFORMACJA Z</w:t>
      </w:r>
      <w:r w:rsidR="006C1878" w:rsidRPr="00E178FB">
        <w:rPr>
          <w:rFonts w:ascii="Open Sans" w:hAnsi="Open Sans" w:cs="Open Sans"/>
          <w:b/>
          <w:sz w:val="28"/>
          <w:szCs w:val="28"/>
          <w:lang w:val="pl-PL"/>
        </w:rPr>
        <w:t xml:space="preserve"> OTWARCIA </w:t>
      </w:r>
      <w:r w:rsidR="00B124DB" w:rsidRPr="00E178FB">
        <w:rPr>
          <w:rFonts w:ascii="Open Sans" w:hAnsi="Open Sans" w:cs="Open Sans"/>
          <w:b/>
          <w:sz w:val="28"/>
          <w:szCs w:val="28"/>
          <w:lang w:val="pl-PL"/>
        </w:rPr>
        <w:t>OFERT</w:t>
      </w:r>
    </w:p>
    <w:p w14:paraId="07BA41C2" w14:textId="77777777" w:rsidR="006C1878" w:rsidRPr="00E178FB" w:rsidRDefault="006C1878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</w:p>
    <w:p w14:paraId="0F79662D" w14:textId="77777777" w:rsidR="003B48FA" w:rsidRPr="00E178FB" w:rsidRDefault="003B48FA" w:rsidP="003B48FA">
      <w:pPr>
        <w:rPr>
          <w:rFonts w:ascii="Open Sans" w:hAnsi="Open Sans" w:cs="Open Sans"/>
          <w:b/>
          <w:sz w:val="28"/>
          <w:szCs w:val="28"/>
          <w:lang w:val="pl-PL"/>
        </w:rPr>
      </w:pPr>
    </w:p>
    <w:p w14:paraId="79A9B905" w14:textId="6A8470C8" w:rsidR="0041005A" w:rsidRDefault="003B48FA" w:rsidP="0041005A">
      <w:pPr>
        <w:spacing w:line="360" w:lineRule="auto"/>
        <w:jc w:val="both"/>
        <w:rPr>
          <w:rFonts w:ascii="Open Sans" w:hAnsi="Open Sans" w:cs="Open Sans"/>
          <w:bCs/>
          <w:lang w:val="pl-PL"/>
        </w:rPr>
      </w:pPr>
      <w:r w:rsidRPr="00E178FB">
        <w:rPr>
          <w:rFonts w:ascii="Open Sans" w:hAnsi="Open Sans" w:cs="Open Sans"/>
          <w:lang w:val="pl-PL"/>
        </w:rPr>
        <w:t xml:space="preserve">W </w:t>
      </w:r>
      <w:r w:rsidR="00F30F8A" w:rsidRPr="00E178FB">
        <w:rPr>
          <w:rFonts w:ascii="Open Sans" w:hAnsi="Open Sans" w:cs="Open Sans"/>
          <w:lang w:val="pl-PL"/>
        </w:rPr>
        <w:t>dniu</w:t>
      </w:r>
      <w:r w:rsidR="005802C9" w:rsidRPr="00E178FB">
        <w:rPr>
          <w:rFonts w:ascii="Open Sans" w:hAnsi="Open Sans" w:cs="Open Sans"/>
          <w:lang w:val="pl-PL"/>
        </w:rPr>
        <w:t xml:space="preserve"> </w:t>
      </w:r>
      <w:r w:rsidR="00AE7302">
        <w:rPr>
          <w:rFonts w:ascii="Open Sans" w:hAnsi="Open Sans" w:cs="Open Sans"/>
          <w:b/>
        </w:rPr>
        <w:t>28</w:t>
      </w:r>
      <w:r w:rsidR="00B05176" w:rsidRPr="00E178FB">
        <w:rPr>
          <w:rFonts w:ascii="Open Sans" w:hAnsi="Open Sans" w:cs="Open Sans"/>
          <w:b/>
        </w:rPr>
        <w:t>.</w:t>
      </w:r>
      <w:r w:rsidR="0041005A">
        <w:rPr>
          <w:rFonts w:ascii="Open Sans" w:hAnsi="Open Sans" w:cs="Open Sans"/>
          <w:b/>
        </w:rPr>
        <w:t>11</w:t>
      </w:r>
      <w:r w:rsidR="00B05176" w:rsidRPr="00E178FB">
        <w:rPr>
          <w:rFonts w:ascii="Open Sans" w:hAnsi="Open Sans" w:cs="Open Sans"/>
          <w:b/>
        </w:rPr>
        <w:t>.202</w:t>
      </w:r>
      <w:r w:rsidR="0038660C" w:rsidRPr="00E178FB">
        <w:rPr>
          <w:rFonts w:ascii="Open Sans" w:hAnsi="Open Sans" w:cs="Open Sans"/>
          <w:b/>
        </w:rPr>
        <w:t>4</w:t>
      </w:r>
      <w:r w:rsidR="005802C9" w:rsidRPr="00E178FB">
        <w:rPr>
          <w:rFonts w:ascii="Open Sans" w:hAnsi="Open Sans" w:cs="Open Sans"/>
          <w:b/>
        </w:rPr>
        <w:t xml:space="preserve"> </w:t>
      </w:r>
      <w:r w:rsidRPr="00E178FB">
        <w:rPr>
          <w:rFonts w:ascii="Open Sans" w:hAnsi="Open Sans" w:cs="Open Sans"/>
          <w:lang w:val="pl-PL"/>
        </w:rPr>
        <w:t>r.</w:t>
      </w:r>
      <w:r w:rsidR="00B525B9" w:rsidRPr="00E178FB">
        <w:rPr>
          <w:rFonts w:ascii="Open Sans" w:hAnsi="Open Sans" w:cs="Open Sans"/>
          <w:lang w:val="pl-PL"/>
        </w:rPr>
        <w:t xml:space="preserve"> </w:t>
      </w:r>
      <w:r w:rsidR="007B0DF9" w:rsidRPr="00E178FB">
        <w:rPr>
          <w:rFonts w:ascii="Open Sans" w:hAnsi="Open Sans" w:cs="Open Sans"/>
          <w:lang w:val="pl-PL"/>
        </w:rPr>
        <w:t>Zamawiający</w:t>
      </w:r>
      <w:r w:rsidR="00B525B9" w:rsidRPr="00E178FB">
        <w:rPr>
          <w:rFonts w:ascii="Open Sans" w:hAnsi="Open Sans" w:cs="Open Sans"/>
          <w:lang w:val="pl-PL"/>
        </w:rPr>
        <w:t xml:space="preserve"> </w:t>
      </w:r>
      <w:r w:rsidR="00B05176" w:rsidRPr="00E178FB">
        <w:rPr>
          <w:rFonts w:ascii="Open Sans" w:hAnsi="Open Sans" w:cs="Open Sans"/>
          <w:b/>
          <w:lang w:val="pl-PL"/>
        </w:rPr>
        <w:t xml:space="preserve">Państwowa </w:t>
      </w:r>
      <w:r w:rsidR="0038660C" w:rsidRPr="00E178FB">
        <w:rPr>
          <w:rFonts w:ascii="Open Sans" w:hAnsi="Open Sans" w:cs="Open Sans"/>
          <w:b/>
          <w:lang w:val="pl-PL"/>
        </w:rPr>
        <w:t>Akademia Nauk Stosowanych</w:t>
      </w:r>
      <w:r w:rsidR="00084EB9">
        <w:rPr>
          <w:rFonts w:ascii="Open Sans" w:hAnsi="Open Sans" w:cs="Open Sans"/>
          <w:b/>
          <w:lang w:val="pl-PL"/>
        </w:rPr>
        <w:t xml:space="preserve"> </w:t>
      </w:r>
      <w:r w:rsidR="00B05176" w:rsidRPr="00E178FB">
        <w:rPr>
          <w:rFonts w:ascii="Open Sans" w:hAnsi="Open Sans" w:cs="Open Sans"/>
          <w:b/>
          <w:lang w:val="pl-PL"/>
        </w:rPr>
        <w:t>w</w:t>
      </w:r>
      <w:r w:rsidR="00BA065E">
        <w:rPr>
          <w:rFonts w:ascii="Open Sans" w:hAnsi="Open Sans" w:cs="Open Sans"/>
          <w:b/>
          <w:lang w:val="pl-PL"/>
        </w:rPr>
        <w:t> </w:t>
      </w:r>
      <w:r w:rsidR="00F73E4D">
        <w:rPr>
          <w:rFonts w:ascii="Open Sans" w:hAnsi="Open Sans" w:cs="Open Sans"/>
          <w:b/>
          <w:lang w:val="pl-PL"/>
        </w:rPr>
        <w:t xml:space="preserve"> </w:t>
      </w:r>
      <w:r w:rsidR="00B05176" w:rsidRPr="00E178FB">
        <w:rPr>
          <w:rFonts w:ascii="Open Sans" w:hAnsi="Open Sans" w:cs="Open Sans"/>
          <w:b/>
          <w:lang w:val="pl-PL"/>
        </w:rPr>
        <w:t>Głogowie</w:t>
      </w:r>
      <w:r w:rsidR="005802C9" w:rsidRPr="00E178FB">
        <w:rPr>
          <w:rFonts w:ascii="Open Sans" w:hAnsi="Open Sans" w:cs="Open Sans"/>
          <w:bCs/>
          <w:lang w:val="pl-PL"/>
        </w:rPr>
        <w:t xml:space="preserve"> dokonał</w:t>
      </w:r>
      <w:r w:rsidR="000448D7" w:rsidRPr="00E178FB">
        <w:rPr>
          <w:rFonts w:ascii="Open Sans" w:hAnsi="Open Sans" w:cs="Open Sans"/>
          <w:bCs/>
          <w:lang w:val="pl-PL"/>
        </w:rPr>
        <w:t>a</w:t>
      </w:r>
      <w:r w:rsidR="005802C9" w:rsidRPr="00E178FB">
        <w:rPr>
          <w:rFonts w:ascii="Open Sans" w:hAnsi="Open Sans" w:cs="Open Sans"/>
          <w:bCs/>
          <w:lang w:val="pl-PL"/>
        </w:rPr>
        <w:t xml:space="preserve"> otwarcia</w:t>
      </w:r>
      <w:r w:rsidR="00B124DB" w:rsidRPr="00E178FB">
        <w:rPr>
          <w:rFonts w:ascii="Open Sans" w:hAnsi="Open Sans" w:cs="Open Sans"/>
          <w:bCs/>
          <w:lang w:val="pl-PL"/>
        </w:rPr>
        <w:t xml:space="preserve"> ofert</w:t>
      </w:r>
      <w:r w:rsidR="005802C9" w:rsidRPr="00E178FB">
        <w:rPr>
          <w:rFonts w:ascii="Open Sans" w:hAnsi="Open Sans" w:cs="Open Sans"/>
          <w:bCs/>
          <w:lang w:val="pl-PL"/>
        </w:rPr>
        <w:t xml:space="preserve"> w postępowaniu prowadzonym pod nazwą:</w:t>
      </w:r>
      <w:bookmarkStart w:id="0" w:name="_Hlk183682735"/>
    </w:p>
    <w:p w14:paraId="75E786B0" w14:textId="77777777" w:rsidR="0041005A" w:rsidRPr="0041005A" w:rsidRDefault="0041005A" w:rsidP="0041005A">
      <w:pPr>
        <w:spacing w:line="360" w:lineRule="auto"/>
        <w:jc w:val="both"/>
        <w:rPr>
          <w:rFonts w:ascii="Open Sans" w:hAnsi="Open Sans" w:cs="Open Sans"/>
          <w:bCs/>
          <w:lang w:val="pl-PL"/>
        </w:rPr>
      </w:pPr>
    </w:p>
    <w:p w14:paraId="6EC270C4" w14:textId="03918CEB" w:rsidR="004F356B" w:rsidRPr="0041005A" w:rsidRDefault="00A10279" w:rsidP="00791D1D">
      <w:pPr>
        <w:pStyle w:val="Tekstpodstawowy"/>
        <w:spacing w:line="360" w:lineRule="auto"/>
        <w:rPr>
          <w:rFonts w:ascii="Open Sans" w:hAnsi="Open Sans" w:cs="Open Sans"/>
          <w:sz w:val="28"/>
          <w:szCs w:val="24"/>
        </w:rPr>
      </w:pPr>
      <w:r w:rsidRPr="0041005A">
        <w:rPr>
          <w:rFonts w:ascii="Open Sans" w:hAnsi="Open Sans" w:cs="Open Sans"/>
          <w:b/>
          <w:sz w:val="24"/>
          <w:szCs w:val="24"/>
        </w:rPr>
        <w:t>,,</w:t>
      </w:r>
      <w:r w:rsidR="00791D1D" w:rsidRPr="0041005A">
        <w:rPr>
          <w:rFonts w:ascii="Open Sans" w:hAnsi="Open Sans" w:cs="Open Sans"/>
          <w:b/>
          <w:sz w:val="24"/>
          <w:szCs w:val="24"/>
        </w:rPr>
        <w:t>Przebudowa i remont pomieszczeń w obrębie piwnic w budynku głównym Państwowej Akademii Nauk Stosowanych w Głogowie</w:t>
      </w:r>
      <w:r w:rsidR="00AE7302" w:rsidRPr="0041005A">
        <w:rPr>
          <w:rFonts w:ascii="Open Sans" w:hAnsi="Open Sans" w:cs="Open Sans"/>
          <w:b/>
          <w:sz w:val="24"/>
          <w:szCs w:val="24"/>
        </w:rPr>
        <w:t>’’</w:t>
      </w:r>
    </w:p>
    <w:bookmarkEnd w:id="0"/>
    <w:p w14:paraId="13B4139F" w14:textId="77777777" w:rsidR="0041005A" w:rsidRDefault="0041005A" w:rsidP="000D1B53">
      <w:pPr>
        <w:pStyle w:val="Tekstpodstawowy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346CFDE0" w14:textId="17F7ACFD" w:rsidR="00A10279" w:rsidRPr="00E178FB" w:rsidRDefault="005802C9" w:rsidP="000D1B53">
      <w:pPr>
        <w:pStyle w:val="Tekstpodstawowy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Zamawiający informuje, że</w:t>
      </w:r>
      <w:r w:rsidR="00A10279" w:rsidRPr="00E178FB">
        <w:rPr>
          <w:rFonts w:ascii="Open Sans" w:hAnsi="Open Sans" w:cs="Open Sans"/>
          <w:sz w:val="24"/>
          <w:szCs w:val="24"/>
        </w:rPr>
        <w:t>:</w:t>
      </w:r>
    </w:p>
    <w:p w14:paraId="2408C34D" w14:textId="2ABE0982" w:rsidR="00E178FB" w:rsidRPr="00BA065E" w:rsidRDefault="00A10279" w:rsidP="00BA065E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Kwota przeznaczona na realizację</w:t>
      </w:r>
      <w:r w:rsidR="005802C9" w:rsidRPr="00E178FB">
        <w:rPr>
          <w:rFonts w:ascii="Open Sans" w:hAnsi="Open Sans" w:cs="Open Sans"/>
          <w:sz w:val="24"/>
          <w:szCs w:val="24"/>
        </w:rPr>
        <w:t xml:space="preserve"> zamówienia to</w:t>
      </w:r>
      <w:r w:rsidRPr="00E178FB">
        <w:rPr>
          <w:rFonts w:ascii="Open Sans" w:hAnsi="Open Sans" w:cs="Open Sans"/>
          <w:sz w:val="24"/>
          <w:szCs w:val="24"/>
        </w:rPr>
        <w:t xml:space="preserve">: </w:t>
      </w:r>
      <w:r w:rsidR="00791D1D" w:rsidRPr="00791D1D">
        <w:rPr>
          <w:rFonts w:ascii="Open Sans" w:hAnsi="Open Sans" w:cs="Open Sans"/>
          <w:b/>
          <w:sz w:val="24"/>
          <w:szCs w:val="24"/>
        </w:rPr>
        <w:t xml:space="preserve">5 946 836,24 </w:t>
      </w:r>
      <w:r w:rsidRPr="00791D1D">
        <w:rPr>
          <w:rFonts w:ascii="Open Sans" w:hAnsi="Open Sans" w:cs="Open Sans"/>
          <w:b/>
          <w:sz w:val="24"/>
          <w:szCs w:val="24"/>
        </w:rPr>
        <w:t>PLN</w:t>
      </w:r>
      <w:r w:rsidR="00AE7302">
        <w:rPr>
          <w:rFonts w:ascii="Open Sans" w:hAnsi="Open Sans" w:cs="Open Sans"/>
          <w:sz w:val="24"/>
          <w:szCs w:val="24"/>
        </w:rPr>
        <w:t>.</w:t>
      </w:r>
    </w:p>
    <w:p w14:paraId="6D2321C3" w14:textId="4E95A42E" w:rsidR="00E705D4" w:rsidRPr="00BA065E" w:rsidRDefault="00A10279" w:rsidP="00BA065E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O</w:t>
      </w:r>
      <w:r w:rsidR="005802C9" w:rsidRPr="00E178FB">
        <w:rPr>
          <w:rFonts w:ascii="Open Sans" w:hAnsi="Open Sans" w:cs="Open Sans"/>
          <w:sz w:val="24"/>
          <w:szCs w:val="24"/>
        </w:rPr>
        <w:t xml:space="preserve">twarto </w:t>
      </w:r>
      <w:r w:rsidR="00B124DB" w:rsidRPr="00E178FB">
        <w:rPr>
          <w:rFonts w:ascii="Open Sans" w:hAnsi="Open Sans" w:cs="Open Sans"/>
          <w:sz w:val="24"/>
          <w:szCs w:val="24"/>
        </w:rPr>
        <w:t>oferty</w:t>
      </w:r>
      <w:r w:rsidRPr="00E178FB">
        <w:rPr>
          <w:rFonts w:ascii="Open Sans" w:hAnsi="Open Sans" w:cs="Open Sans"/>
          <w:sz w:val="24"/>
          <w:szCs w:val="24"/>
        </w:rPr>
        <w:t xml:space="preserve"> złoż</w:t>
      </w:r>
      <w:r w:rsidR="005802C9" w:rsidRPr="00E178FB">
        <w:rPr>
          <w:rFonts w:ascii="Open Sans" w:hAnsi="Open Sans" w:cs="Open Sans"/>
          <w:sz w:val="24"/>
          <w:szCs w:val="24"/>
        </w:rPr>
        <w:t>one przez następujących Wykonawców</w:t>
      </w:r>
      <w:r w:rsidRPr="00E178FB">
        <w:rPr>
          <w:rFonts w:ascii="Open Sans" w:hAnsi="Open Sans" w:cs="Open Sans"/>
          <w:sz w:val="24"/>
          <w:szCs w:val="24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08"/>
        <w:gridCol w:w="4186"/>
        <w:gridCol w:w="1917"/>
        <w:gridCol w:w="1733"/>
      </w:tblGrid>
      <w:tr w:rsidR="00E178FB" w:rsidRPr="00E178FB" w14:paraId="09643917" w14:textId="77777777" w:rsidTr="00E705D4">
        <w:trPr>
          <w:trHeight w:val="998"/>
        </w:trPr>
        <w:tc>
          <w:tcPr>
            <w:tcW w:w="1808" w:type="dxa"/>
          </w:tcPr>
          <w:p w14:paraId="0D94E314" w14:textId="77777777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bookmarkStart w:id="1" w:name="_Hlk174531260"/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186" w:type="dxa"/>
          </w:tcPr>
          <w:p w14:paraId="23D82E77" w14:textId="77777777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917" w:type="dxa"/>
          </w:tcPr>
          <w:p w14:paraId="377B478C" w14:textId="31AEA97E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733" w:type="dxa"/>
          </w:tcPr>
          <w:p w14:paraId="0F74A82B" w14:textId="791634B2" w:rsidR="00E178FB" w:rsidRPr="00E178FB" w:rsidRDefault="00ED5549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Okres gwarancji i rękojmi </w:t>
            </w:r>
          </w:p>
        </w:tc>
      </w:tr>
      <w:tr w:rsidR="00E178FB" w:rsidRPr="00E178FB" w14:paraId="005EAB28" w14:textId="77777777" w:rsidTr="00E705D4">
        <w:trPr>
          <w:trHeight w:val="889"/>
        </w:trPr>
        <w:tc>
          <w:tcPr>
            <w:tcW w:w="1808" w:type="dxa"/>
          </w:tcPr>
          <w:p w14:paraId="64EED50F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4CF8973A" w14:textId="7444B9C5" w:rsidR="00ED5549" w:rsidRPr="00ED5549" w:rsidRDefault="00ED5549" w:rsidP="00ED5549">
            <w:pPr>
              <w:tabs>
                <w:tab w:val="left" w:pos="1035"/>
              </w:tabs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Przedsiębiorstwo Robót i Usług Budowlanych "BUDREM"</w:t>
            </w: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</w:t>
            </w: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Sp. z o.o.</w:t>
            </w:r>
          </w:p>
          <w:p w14:paraId="4568CA26" w14:textId="5085414B" w:rsidR="00E178FB" w:rsidRPr="00E178FB" w:rsidRDefault="00ED5549" w:rsidP="00FE4D9D">
            <w:pPr>
              <w:tabs>
                <w:tab w:val="left" w:pos="1035"/>
              </w:tabs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Łagoszów Wielki 14a</w:t>
            </w:r>
          </w:p>
        </w:tc>
        <w:tc>
          <w:tcPr>
            <w:tcW w:w="1917" w:type="dxa"/>
          </w:tcPr>
          <w:p w14:paraId="601FE22E" w14:textId="4BC2CFD1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3 535 353,55</w:t>
            </w:r>
            <w:r w:rsid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 zł</w:t>
            </w:r>
          </w:p>
        </w:tc>
        <w:tc>
          <w:tcPr>
            <w:tcW w:w="1733" w:type="dxa"/>
          </w:tcPr>
          <w:p w14:paraId="4234D866" w14:textId="7232BA2A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60 miesięcy</w:t>
            </w:r>
          </w:p>
        </w:tc>
      </w:tr>
      <w:tr w:rsidR="00E178FB" w:rsidRPr="00E178FB" w14:paraId="3D018391" w14:textId="77777777" w:rsidTr="00E705D4">
        <w:trPr>
          <w:trHeight w:val="889"/>
        </w:trPr>
        <w:tc>
          <w:tcPr>
            <w:tcW w:w="1808" w:type="dxa"/>
          </w:tcPr>
          <w:p w14:paraId="7C7BBFDE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520F64EB" w14:textId="1AB47A25" w:rsidR="00FE4D9D" w:rsidRDefault="00ED5549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SOBOTA Sp. z o.o.</w:t>
            </w:r>
          </w:p>
          <w:p w14:paraId="18BE9A49" w14:textId="78BD9331" w:rsidR="00FE4D9D" w:rsidRDefault="00FE4D9D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E4D9D">
              <w:rPr>
                <w:rFonts w:ascii="Open Sans" w:hAnsi="Open Sans" w:cs="Open Sans"/>
                <w:sz w:val="22"/>
                <w:szCs w:val="22"/>
                <w:lang w:eastAsia="en-US"/>
              </w:rPr>
              <w:t>67-200 Głogów</w:t>
            </w:r>
          </w:p>
          <w:p w14:paraId="327CAEBF" w14:textId="1DB8AB03" w:rsidR="00FE4D9D" w:rsidRPr="00E178FB" w:rsidRDefault="00B51E20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Elektryczna </w:t>
            </w:r>
            <w:r w:rsidR="00FE4D9D">
              <w:rPr>
                <w:rFonts w:ascii="Open Sans" w:hAnsi="Open Sans" w:cs="Open Sans"/>
                <w:sz w:val="22"/>
                <w:szCs w:val="22"/>
                <w:lang w:eastAsia="en-US"/>
              </w:rPr>
              <w:t>7 A</w:t>
            </w:r>
          </w:p>
        </w:tc>
        <w:tc>
          <w:tcPr>
            <w:tcW w:w="1917" w:type="dxa"/>
          </w:tcPr>
          <w:p w14:paraId="209736DA" w14:textId="5119A613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5 148 164,25</w:t>
            </w:r>
            <w:r w:rsid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 </w:t>
            </w:r>
          </w:p>
        </w:tc>
        <w:tc>
          <w:tcPr>
            <w:tcW w:w="1733" w:type="dxa"/>
          </w:tcPr>
          <w:p w14:paraId="64200F8D" w14:textId="3B9E6476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60 miesięcy</w:t>
            </w:r>
          </w:p>
        </w:tc>
      </w:tr>
      <w:tr w:rsidR="00E178FB" w:rsidRPr="00E178FB" w14:paraId="3B5867B1" w14:textId="77777777" w:rsidTr="00E705D4">
        <w:trPr>
          <w:trHeight w:val="889"/>
        </w:trPr>
        <w:tc>
          <w:tcPr>
            <w:tcW w:w="1808" w:type="dxa"/>
          </w:tcPr>
          <w:p w14:paraId="2C2DCCD3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6F971362" w14:textId="77777777" w:rsidR="00FE4D9D" w:rsidRDefault="00ED5549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Berger </w:t>
            </w:r>
            <w:proofErr w:type="spellStart"/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Bau</w:t>
            </w:r>
            <w:proofErr w:type="spellEnd"/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Polska Sp. z o.o.</w:t>
            </w:r>
          </w:p>
          <w:p w14:paraId="426EDB33" w14:textId="63A5ED8D" w:rsidR="00FE4D9D" w:rsidRDefault="00ED5549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>54-517 Wrocław</w:t>
            </w:r>
          </w:p>
          <w:p w14:paraId="58D226DF" w14:textId="1A29BD56" w:rsidR="00FE4D9D" w:rsidRPr="00ED5549" w:rsidRDefault="00ED5549" w:rsidP="00FE4D9D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D5549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Szczecińska 11</w:t>
            </w:r>
          </w:p>
        </w:tc>
        <w:tc>
          <w:tcPr>
            <w:tcW w:w="1917" w:type="dxa"/>
          </w:tcPr>
          <w:p w14:paraId="40D2C5C4" w14:textId="606F6241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5 316 159.02</w:t>
            </w:r>
            <w:r w:rsid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733" w:type="dxa"/>
          </w:tcPr>
          <w:p w14:paraId="70F9D474" w14:textId="68C304EB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60 miesięcy</w:t>
            </w:r>
          </w:p>
        </w:tc>
      </w:tr>
      <w:tr w:rsidR="00E178FB" w:rsidRPr="00E178FB" w14:paraId="0F8174FC" w14:textId="77777777" w:rsidTr="00E705D4">
        <w:trPr>
          <w:trHeight w:val="478"/>
        </w:trPr>
        <w:tc>
          <w:tcPr>
            <w:tcW w:w="1808" w:type="dxa"/>
          </w:tcPr>
          <w:p w14:paraId="75078985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06C0340F" w14:textId="77777777" w:rsidR="00143D5B" w:rsidRDefault="00143D5B" w:rsidP="00143D5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>Konsorcjum</w:t>
            </w: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  <w:p w14:paraId="090156DE" w14:textId="1C447B7D" w:rsidR="00143D5B" w:rsidRDefault="00143D5B" w:rsidP="00143D5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proofErr w:type="spellStart"/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>Expert</w:t>
            </w:r>
            <w:proofErr w:type="spellEnd"/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Sp. z o.o.</w:t>
            </w:r>
          </w:p>
          <w:p w14:paraId="32FCED31" w14:textId="0A423365" w:rsidR="00143D5B" w:rsidRPr="00143D5B" w:rsidRDefault="00143D5B" w:rsidP="00143D5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>73-115 Dolice</w:t>
            </w: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,</w:t>
            </w:r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Kolejowa 37</w:t>
            </w: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;</w:t>
            </w:r>
          </w:p>
          <w:p w14:paraId="3D33BAB6" w14:textId="1699D5E1" w:rsidR="00E178FB" w:rsidRPr="00E178FB" w:rsidRDefault="00143D5B" w:rsidP="00143D5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143D5B">
              <w:rPr>
                <w:rFonts w:ascii="Open Sans" w:hAnsi="Open Sans" w:cs="Open Sans"/>
                <w:sz w:val="22"/>
                <w:szCs w:val="22"/>
                <w:lang w:eastAsia="en-US"/>
              </w:rPr>
              <w:t>Nowe Horyzonty Elektryki sp. z o.o. ul. Dekoracyjna 3/510, 65-001 Zielona Góra</w:t>
            </w:r>
          </w:p>
        </w:tc>
        <w:tc>
          <w:tcPr>
            <w:tcW w:w="1917" w:type="dxa"/>
          </w:tcPr>
          <w:p w14:paraId="729B46AC" w14:textId="77B792EB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4 791 700,07</w:t>
            </w:r>
            <w:r w:rsidR="00143D5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733" w:type="dxa"/>
          </w:tcPr>
          <w:p w14:paraId="49F3228E" w14:textId="6C9D9CAC" w:rsidR="00E178FB" w:rsidRPr="00E178FB" w:rsidRDefault="00ED5549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60 miesięcy</w:t>
            </w:r>
          </w:p>
        </w:tc>
      </w:tr>
    </w:tbl>
    <w:p w14:paraId="338BD4ED" w14:textId="3E8C0A8F" w:rsidR="00E178FB" w:rsidRPr="00AE7302" w:rsidRDefault="00E178FB" w:rsidP="00143D5B">
      <w:pPr>
        <w:rPr>
          <w:rFonts w:ascii="Open Sans" w:hAnsi="Open Sans" w:cs="Open Sans"/>
        </w:rPr>
      </w:pPr>
      <w:bookmarkStart w:id="2" w:name="_GoBack"/>
      <w:bookmarkEnd w:id="1"/>
      <w:bookmarkEnd w:id="2"/>
    </w:p>
    <w:sectPr w:rsidR="00E178FB" w:rsidRPr="00AE7302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C3FC" w14:textId="77777777" w:rsidR="00C17FA9" w:rsidRDefault="00C17FA9">
      <w:r>
        <w:separator/>
      </w:r>
    </w:p>
  </w:endnote>
  <w:endnote w:type="continuationSeparator" w:id="0">
    <w:p w14:paraId="2F560279" w14:textId="77777777" w:rsidR="00C17FA9" w:rsidRDefault="00C1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7F92" w14:textId="77777777" w:rsidR="00C17FA9" w:rsidRDefault="00C17FA9">
      <w:r>
        <w:separator/>
      </w:r>
    </w:p>
  </w:footnote>
  <w:footnote w:type="continuationSeparator" w:id="0">
    <w:p w14:paraId="53EC36FE" w14:textId="77777777" w:rsidR="00C17FA9" w:rsidRDefault="00C1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2E38"/>
    <w:multiLevelType w:val="hybridMultilevel"/>
    <w:tmpl w:val="FE523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47D2E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66BA7"/>
    <w:rsid w:val="00084EB9"/>
    <w:rsid w:val="000979C4"/>
    <w:rsid w:val="000A09FC"/>
    <w:rsid w:val="000B45AC"/>
    <w:rsid w:val="000B4B38"/>
    <w:rsid w:val="000C1D4B"/>
    <w:rsid w:val="000C2975"/>
    <w:rsid w:val="000D1B53"/>
    <w:rsid w:val="000D246D"/>
    <w:rsid w:val="000F57FB"/>
    <w:rsid w:val="0010663C"/>
    <w:rsid w:val="00117552"/>
    <w:rsid w:val="00143D5B"/>
    <w:rsid w:val="00146118"/>
    <w:rsid w:val="001511AD"/>
    <w:rsid w:val="001672F1"/>
    <w:rsid w:val="00172CB8"/>
    <w:rsid w:val="00185F88"/>
    <w:rsid w:val="001C53AF"/>
    <w:rsid w:val="001C5CDC"/>
    <w:rsid w:val="001C696A"/>
    <w:rsid w:val="001D343A"/>
    <w:rsid w:val="001D7942"/>
    <w:rsid w:val="00206D8F"/>
    <w:rsid w:val="00213F75"/>
    <w:rsid w:val="00227FE8"/>
    <w:rsid w:val="00236FEA"/>
    <w:rsid w:val="00240A1A"/>
    <w:rsid w:val="002437B8"/>
    <w:rsid w:val="00255E45"/>
    <w:rsid w:val="002830DB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05A"/>
    <w:rsid w:val="004105A4"/>
    <w:rsid w:val="00412A39"/>
    <w:rsid w:val="0049012E"/>
    <w:rsid w:val="004A32CB"/>
    <w:rsid w:val="004B017A"/>
    <w:rsid w:val="004B47A5"/>
    <w:rsid w:val="004B73E3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6EB2"/>
    <w:rsid w:val="005C6BE2"/>
    <w:rsid w:val="005D7676"/>
    <w:rsid w:val="005E3323"/>
    <w:rsid w:val="005F21E3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C1878"/>
    <w:rsid w:val="006C65D2"/>
    <w:rsid w:val="006C70D3"/>
    <w:rsid w:val="006F328A"/>
    <w:rsid w:val="00704BC4"/>
    <w:rsid w:val="00712F6A"/>
    <w:rsid w:val="0075014C"/>
    <w:rsid w:val="00752A74"/>
    <w:rsid w:val="00776A9B"/>
    <w:rsid w:val="00776FD5"/>
    <w:rsid w:val="007825DC"/>
    <w:rsid w:val="00791D1D"/>
    <w:rsid w:val="007A7385"/>
    <w:rsid w:val="007B0DF9"/>
    <w:rsid w:val="007B31FC"/>
    <w:rsid w:val="007B5589"/>
    <w:rsid w:val="007C5080"/>
    <w:rsid w:val="007D0634"/>
    <w:rsid w:val="007D1515"/>
    <w:rsid w:val="007D527C"/>
    <w:rsid w:val="007E4DA5"/>
    <w:rsid w:val="007F709A"/>
    <w:rsid w:val="00805FD9"/>
    <w:rsid w:val="00827BF7"/>
    <w:rsid w:val="008300A7"/>
    <w:rsid w:val="00831D1C"/>
    <w:rsid w:val="0085027B"/>
    <w:rsid w:val="00855B87"/>
    <w:rsid w:val="00876796"/>
    <w:rsid w:val="0088045C"/>
    <w:rsid w:val="00891B97"/>
    <w:rsid w:val="00894487"/>
    <w:rsid w:val="0089750E"/>
    <w:rsid w:val="00897BD6"/>
    <w:rsid w:val="008A3DB4"/>
    <w:rsid w:val="008B176B"/>
    <w:rsid w:val="008C0525"/>
    <w:rsid w:val="008C0FE1"/>
    <w:rsid w:val="008C30B4"/>
    <w:rsid w:val="008C30B5"/>
    <w:rsid w:val="008E6717"/>
    <w:rsid w:val="00902E01"/>
    <w:rsid w:val="009709A7"/>
    <w:rsid w:val="00976682"/>
    <w:rsid w:val="009A2D11"/>
    <w:rsid w:val="009B1BEF"/>
    <w:rsid w:val="009B2A88"/>
    <w:rsid w:val="009C26B5"/>
    <w:rsid w:val="009D746A"/>
    <w:rsid w:val="00A0792A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93A54"/>
    <w:rsid w:val="00AA3ABB"/>
    <w:rsid w:val="00AA64EF"/>
    <w:rsid w:val="00AB1BA5"/>
    <w:rsid w:val="00AB6279"/>
    <w:rsid w:val="00AE1102"/>
    <w:rsid w:val="00AE73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1E20"/>
    <w:rsid w:val="00B525B9"/>
    <w:rsid w:val="00B55146"/>
    <w:rsid w:val="00B673B2"/>
    <w:rsid w:val="00B75615"/>
    <w:rsid w:val="00B7660B"/>
    <w:rsid w:val="00B82A63"/>
    <w:rsid w:val="00B87A04"/>
    <w:rsid w:val="00B97E8F"/>
    <w:rsid w:val="00BA065E"/>
    <w:rsid w:val="00BA398F"/>
    <w:rsid w:val="00BA6358"/>
    <w:rsid w:val="00BC6738"/>
    <w:rsid w:val="00BD0FE2"/>
    <w:rsid w:val="00BD13C1"/>
    <w:rsid w:val="00BD443F"/>
    <w:rsid w:val="00C11E02"/>
    <w:rsid w:val="00C14E87"/>
    <w:rsid w:val="00C17FA9"/>
    <w:rsid w:val="00C23843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7BC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178FB"/>
    <w:rsid w:val="00E335A7"/>
    <w:rsid w:val="00E34492"/>
    <w:rsid w:val="00E55926"/>
    <w:rsid w:val="00E57ECD"/>
    <w:rsid w:val="00E643BE"/>
    <w:rsid w:val="00E652AB"/>
    <w:rsid w:val="00E705D4"/>
    <w:rsid w:val="00E96BBA"/>
    <w:rsid w:val="00E978C7"/>
    <w:rsid w:val="00EA3214"/>
    <w:rsid w:val="00ED5549"/>
    <w:rsid w:val="00ED60C7"/>
    <w:rsid w:val="00EE20B9"/>
    <w:rsid w:val="00EE505A"/>
    <w:rsid w:val="00EF4142"/>
    <w:rsid w:val="00F03242"/>
    <w:rsid w:val="00F05BDB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3E4D"/>
    <w:rsid w:val="00F74ABB"/>
    <w:rsid w:val="00F750F4"/>
    <w:rsid w:val="00F82F24"/>
    <w:rsid w:val="00F97588"/>
    <w:rsid w:val="00FA29EC"/>
    <w:rsid w:val="00FA7630"/>
    <w:rsid w:val="00FB1898"/>
    <w:rsid w:val="00FC72FB"/>
    <w:rsid w:val="00FE4D9D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B50A6DBF-0B53-4916-AF69-71B1EC0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85523-49C1-453F-923E-F1A5E64F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Karol</dc:creator>
  <cp:keywords/>
  <cp:lastModifiedBy>DominikaDGT</cp:lastModifiedBy>
  <cp:revision>4</cp:revision>
  <cp:lastPrinted>2024-11-28T10:45:00Z</cp:lastPrinted>
  <dcterms:created xsi:type="dcterms:W3CDTF">2024-11-28T09:44:00Z</dcterms:created>
  <dcterms:modified xsi:type="dcterms:W3CDTF">2024-11-28T10:45:00Z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