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02E07957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nr 2022/S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>239-690523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 xml:space="preserve"> 12.12.2022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r</w:t>
      </w:r>
      <w:r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EC7552B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bookmarkStart w:id="0" w:name="_Hlk69376491"/>
      <w:bookmarkStart w:id="1" w:name="_Hlk99817998"/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Dostawa narzędzi na potrzeby Bloku Operacyjnego oraz Oddziałów Szpitalnych</w:t>
      </w:r>
    </w:p>
    <w:p w14:paraId="101B00B5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Wojewódzkiego Centrum Szpitalnego Kotliny Jeleniogórskiej </w:t>
      </w:r>
    </w:p>
    <w:p w14:paraId="76F6C810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ZP/PN/55/11/2022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AAA52C" w14:textId="77777777" w:rsidR="00015CAC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</w:p>
    <w:p w14:paraId="1B96D86E" w14:textId="19AE87AF" w:rsidR="00647670" w:rsidRDefault="007F28FF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(wpisać termin gwarancji: </w:t>
      </w:r>
      <w:r w:rsidR="00BC6FE1">
        <w:rPr>
          <w:rFonts w:eastAsia="Calibri" w:cs="Times New Roman"/>
          <w:noProof w:val="0"/>
          <w:szCs w:val="24"/>
        </w:rPr>
        <w:t xml:space="preserve">24 miesiące, </w:t>
      </w:r>
      <w:r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 w:rsidR="008B0783">
        <w:rPr>
          <w:rFonts w:eastAsia="Calibri" w:cs="Times New Roman"/>
          <w:noProof w:val="0"/>
          <w:szCs w:val="24"/>
        </w:rPr>
        <w:t xml:space="preserve">lub </w:t>
      </w:r>
      <w:r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</w:t>
      </w:r>
      <w:r>
        <w:rPr>
          <w:rFonts w:eastAsia="Calibri" w:cs="Times New Roman"/>
          <w:noProof w:val="0"/>
          <w:szCs w:val="24"/>
        </w:rPr>
        <w:t>)</w:t>
      </w:r>
    </w:p>
    <w:p w14:paraId="5F5E0D0B" w14:textId="650C7242" w:rsidR="00015CAC" w:rsidRDefault="00015CAC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29882F76" w14:textId="3F6A34CB" w:rsidR="003877A2" w:rsidRDefault="003877A2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dla Zestawu Nr 13 i Zestawu Nr 14 </w:t>
      </w:r>
    </w:p>
    <w:p w14:paraId="311E4DD2" w14:textId="729C3F5D" w:rsidR="003877A2" w:rsidRDefault="003877A2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48FED31A" w14:textId="77777777" w:rsidR="003877A2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3877A2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24 miesiące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ksymalnie  </w:t>
      </w:r>
      <w:r w:rsidR="003877A2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</w:p>
    <w:p w14:paraId="49E0A185" w14:textId="77777777" w:rsidR="003877A2" w:rsidRDefault="003877A2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322FF584" w14:textId="3ECBCBDD" w:rsidR="003877A2" w:rsidRDefault="003877A2" w:rsidP="003877A2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dla Zestawu Nr 1-12 i Zestawu Nr 15-21 </w:t>
      </w:r>
    </w:p>
    <w:p w14:paraId="74EA9D2B" w14:textId="77777777" w:rsidR="003877A2" w:rsidRDefault="003877A2" w:rsidP="003877A2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679C811E" w14:textId="2AC9BB1D" w:rsidR="003877A2" w:rsidRDefault="003877A2" w:rsidP="003877A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……...(minimum 36 miesięcy/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maksymalnie  48 miesięcy)         </w:t>
      </w:r>
    </w:p>
    <w:p w14:paraId="7A123788" w14:textId="77777777" w:rsidR="003877A2" w:rsidRDefault="003877A2" w:rsidP="003877A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4D1A47DB" w14:textId="77777777" w:rsidR="003877A2" w:rsidRDefault="003877A2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2AC03D20" w14:textId="77777777" w:rsidR="003877A2" w:rsidRDefault="003877A2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0DED94B4" w14:textId="77777777" w:rsidR="003877A2" w:rsidRDefault="003877A2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1C82969E" w14:textId="77777777" w:rsidR="003877A2" w:rsidRDefault="003877A2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</w:p>
    <w:p w14:paraId="6B62EAC2" w14:textId="6E6E676C" w:rsidR="001F0C19" w:rsidRPr="001F0C19" w:rsidRDefault="00F479E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01544E52" w:rsidR="008B0783" w:rsidRPr="00015CAC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</w:rPr>
      </w:pPr>
      <w:r w:rsidRPr="00015CAC">
        <w:rPr>
          <w:rFonts w:eastAsia="Calibri" w:cs="Times New Roman"/>
          <w:noProof w:val="0"/>
        </w:rPr>
        <w:t xml:space="preserve">Zobowiązujemy się do wykonania przedmiotu zamówienia w terminie do </w:t>
      </w:r>
      <w:r w:rsidR="00576856">
        <w:rPr>
          <w:rFonts w:eastAsia="Calibri" w:cs="Times New Roman"/>
          <w:b/>
          <w:bCs/>
          <w:noProof w:val="0"/>
        </w:rPr>
        <w:t>20</w:t>
      </w:r>
      <w:r w:rsidRPr="00015CAC">
        <w:rPr>
          <w:rFonts w:eastAsia="Calibri" w:cs="Times New Roman"/>
          <w:b/>
          <w:bCs/>
          <w:noProof w:val="0"/>
        </w:rPr>
        <w:t xml:space="preserve"> tygodni </w:t>
      </w:r>
      <w:r w:rsidRPr="00015CAC">
        <w:rPr>
          <w:rFonts w:eastAsia="Calibri" w:cs="Times New Roman"/>
          <w:noProof w:val="0"/>
        </w:rPr>
        <w:t xml:space="preserve"> od d</w:t>
      </w:r>
      <w:r w:rsidR="00A100AE" w:rsidRPr="00015CAC">
        <w:rPr>
          <w:rFonts w:eastAsia="Calibri" w:cs="Times New Roman"/>
          <w:noProof w:val="0"/>
        </w:rPr>
        <w:t>nia</w:t>
      </w:r>
      <w:r w:rsidRPr="00015CAC">
        <w:rPr>
          <w:rFonts w:eastAsia="Calibri" w:cs="Times New Roman"/>
          <w:noProof w:val="0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7CD52DA4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8E61C0" w:rsidRPr="00A048A1">
        <w:rPr>
          <w:rFonts w:eastAsia="Times New Roman" w:cs="Arial"/>
          <w:b/>
          <w:bCs/>
          <w:lang w:eastAsia="pl-PL"/>
        </w:rPr>
        <w:t>90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  <w:bookmarkStart w:id="3" w:name="_GoBack"/>
      <w:bookmarkEnd w:id="3"/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39876514" w14:textId="77777777" w:rsidR="00135224" w:rsidRPr="000E4744" w:rsidRDefault="009E6310" w:rsidP="00CE4BED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bCs/>
          <w:szCs w:val="24"/>
        </w:rPr>
      </w:pPr>
      <w:r w:rsidRPr="000E4744">
        <w:rPr>
          <w:rFonts w:cs="Times New Roman"/>
          <w:b/>
          <w:bCs/>
          <w:szCs w:val="24"/>
        </w:rPr>
        <w:t xml:space="preserve">Oferujemy termin </w:t>
      </w:r>
      <w:r w:rsidR="00247827" w:rsidRPr="000E4744">
        <w:rPr>
          <w:rFonts w:cs="Times New Roman"/>
          <w:b/>
          <w:bCs/>
          <w:szCs w:val="24"/>
        </w:rPr>
        <w:t>gwarancji</w:t>
      </w:r>
      <w:r w:rsidRPr="000E4744">
        <w:rPr>
          <w:rFonts w:cs="Times New Roman"/>
          <w:b/>
          <w:bCs/>
          <w:szCs w:val="24"/>
        </w:rPr>
        <w:t xml:space="preserve"> zaoferowanego asortymentu przez okres</w:t>
      </w:r>
      <w:r w:rsidR="00135224" w:rsidRPr="000E4744">
        <w:rPr>
          <w:rFonts w:cs="Times New Roman"/>
          <w:b/>
          <w:bCs/>
          <w:szCs w:val="24"/>
        </w:rPr>
        <w:t xml:space="preserve">: </w:t>
      </w:r>
    </w:p>
    <w:p w14:paraId="66A45EDF" w14:textId="0E311269" w:rsidR="00CE4BED" w:rsidRPr="00135224" w:rsidRDefault="00135224" w:rsidP="00135224">
      <w:pPr>
        <w:pStyle w:val="Akapitzlist"/>
        <w:numPr>
          <w:ilvl w:val="0"/>
          <w:numId w:val="10"/>
        </w:numPr>
        <w:spacing w:after="0" w:line="276" w:lineRule="auto"/>
        <w:ind w:left="284" w:right="23" w:hanging="284"/>
        <w:jc w:val="both"/>
        <w:rPr>
          <w:rFonts w:cs="Times New Roman"/>
          <w:szCs w:val="24"/>
        </w:rPr>
      </w:pPr>
      <w:r w:rsidRPr="00135224">
        <w:rPr>
          <w:rFonts w:cs="Times New Roman"/>
          <w:szCs w:val="24"/>
        </w:rPr>
        <w:t>dla Zestawu Nr 13 i Zestawu Nr 14 ……………………………………..</w:t>
      </w:r>
      <w:r w:rsidR="009E6310" w:rsidRPr="00135224">
        <w:rPr>
          <w:rFonts w:cs="Times New Roman"/>
          <w:b/>
          <w:szCs w:val="24"/>
        </w:rPr>
        <w:t>(</w:t>
      </w:r>
      <w:r w:rsidR="00A449E3" w:rsidRPr="00135224">
        <w:rPr>
          <w:rFonts w:cs="Times New Roman"/>
          <w:b/>
          <w:szCs w:val="24"/>
        </w:rPr>
        <w:t>min</w:t>
      </w:r>
      <w:r w:rsidR="004840A0" w:rsidRPr="00135224">
        <w:rPr>
          <w:rFonts w:cs="Times New Roman"/>
          <w:b/>
          <w:szCs w:val="24"/>
        </w:rPr>
        <w:t xml:space="preserve">imum </w:t>
      </w:r>
      <w:r w:rsidRPr="00135224">
        <w:rPr>
          <w:rFonts w:cs="Times New Roman"/>
          <w:b/>
          <w:szCs w:val="24"/>
        </w:rPr>
        <w:t>24 miesiace</w:t>
      </w:r>
      <w:r w:rsidR="009E6310" w:rsidRPr="00135224">
        <w:rPr>
          <w:rFonts w:cs="Times New Roman"/>
          <w:b/>
          <w:szCs w:val="24"/>
        </w:rPr>
        <w:t>),</w:t>
      </w:r>
      <w:r w:rsidR="009E6310" w:rsidRPr="00135224">
        <w:rPr>
          <w:rFonts w:cs="Times New Roman"/>
          <w:szCs w:val="24"/>
        </w:rPr>
        <w:t xml:space="preserve"> licząc od daty </w:t>
      </w:r>
      <w:r w:rsidR="004840A0" w:rsidRPr="00135224">
        <w:rPr>
          <w:rFonts w:cs="Times New Roman"/>
          <w:szCs w:val="24"/>
        </w:rPr>
        <w:t>podpisania protokołu odbioru przedmiotu zam</w:t>
      </w:r>
      <w:r w:rsidR="00A467A9" w:rsidRPr="00135224">
        <w:rPr>
          <w:rFonts w:cs="Times New Roman"/>
          <w:szCs w:val="24"/>
        </w:rPr>
        <w:t>ó</w:t>
      </w:r>
      <w:r w:rsidR="004840A0" w:rsidRPr="00135224">
        <w:rPr>
          <w:rFonts w:cs="Times New Roman"/>
          <w:szCs w:val="24"/>
        </w:rPr>
        <w:t>wienia</w:t>
      </w:r>
    </w:p>
    <w:p w14:paraId="0AC0977B" w14:textId="037D7A4A" w:rsidR="00135224" w:rsidRPr="00135224" w:rsidRDefault="00135224" w:rsidP="00135224">
      <w:pPr>
        <w:pStyle w:val="Akapitzlist"/>
        <w:numPr>
          <w:ilvl w:val="0"/>
          <w:numId w:val="10"/>
        </w:numPr>
        <w:spacing w:after="0" w:line="276" w:lineRule="auto"/>
        <w:ind w:left="284" w:right="23" w:hanging="284"/>
        <w:jc w:val="both"/>
        <w:rPr>
          <w:rFonts w:cs="Times New Roman"/>
          <w:szCs w:val="24"/>
        </w:rPr>
      </w:pPr>
      <w:r w:rsidRPr="00135224">
        <w:rPr>
          <w:rFonts w:cs="Times New Roman"/>
          <w:szCs w:val="24"/>
        </w:rPr>
        <w:t xml:space="preserve">dla Zestawu Nr </w:t>
      </w:r>
      <w:r w:rsidR="00D52FEF">
        <w:rPr>
          <w:rFonts w:cs="Times New Roman"/>
          <w:szCs w:val="24"/>
        </w:rPr>
        <w:t>1-12</w:t>
      </w:r>
      <w:r w:rsidRPr="00135224">
        <w:rPr>
          <w:rFonts w:cs="Times New Roman"/>
          <w:szCs w:val="24"/>
        </w:rPr>
        <w:t xml:space="preserve"> i Zestawu Nr </w:t>
      </w:r>
      <w:r w:rsidR="00D52FEF">
        <w:rPr>
          <w:rFonts w:cs="Times New Roman"/>
          <w:szCs w:val="24"/>
        </w:rPr>
        <w:t>15-21</w:t>
      </w:r>
      <w:r w:rsidRPr="00135224">
        <w:rPr>
          <w:rFonts w:cs="Times New Roman"/>
          <w:szCs w:val="24"/>
        </w:rPr>
        <w:t xml:space="preserve"> ……………………………………..</w:t>
      </w:r>
      <w:r w:rsidRPr="00135224">
        <w:rPr>
          <w:rFonts w:cs="Times New Roman"/>
          <w:b/>
          <w:szCs w:val="24"/>
        </w:rPr>
        <w:t xml:space="preserve">(minimum </w:t>
      </w:r>
      <w:r>
        <w:rPr>
          <w:rFonts w:cs="Times New Roman"/>
          <w:b/>
          <w:szCs w:val="24"/>
        </w:rPr>
        <w:t>36 miesięcy</w:t>
      </w:r>
      <w:r w:rsidRPr="00135224">
        <w:rPr>
          <w:rFonts w:cs="Times New Roman"/>
          <w:b/>
          <w:szCs w:val="24"/>
        </w:rPr>
        <w:t>),</w:t>
      </w:r>
      <w:r w:rsidRPr="00135224">
        <w:rPr>
          <w:rFonts w:cs="Times New Roman"/>
          <w:szCs w:val="24"/>
        </w:rPr>
        <w:t xml:space="preserve"> licząc od daty podpisania protokołu odbioru przedmiotu zamówienia</w:t>
      </w:r>
    </w:p>
    <w:p w14:paraId="6B9F8D72" w14:textId="77777777" w:rsidR="008345E2" w:rsidRPr="008345E2" w:rsidRDefault="008345E2" w:rsidP="008345E2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right="23" w:hanging="426"/>
        <w:jc w:val="both"/>
        <w:rPr>
          <w:rFonts w:eastAsia="Calibri" w:cs="Times New Roman"/>
          <w:b/>
          <w:bCs/>
          <w:noProof w:val="0"/>
          <w:color w:val="FF0000"/>
        </w:rPr>
      </w:pPr>
      <w:bookmarkStart w:id="4" w:name="_Hlk112240667"/>
      <w:r w:rsidRPr="008345E2">
        <w:rPr>
          <w:rFonts w:eastAsia="Calibri" w:cs="Times New Roman"/>
          <w:b/>
          <w:bCs/>
          <w:noProof w:val="0"/>
        </w:rPr>
        <w:t xml:space="preserve">Płatność z tytułu dostawy przedmiotu umowy dokonywana będzie przelewem, w 36 miesięcznych ratach płatnych w terminie do 30 dnia każdego miesiąca, na podstawie prawidłowo wystawionego pod względem formalnym i merytorycznym oryginału faktury, na rachunek bankowy wpisany przez Wykonawcę na fakturze. Terminy płatności 36 rat będą określone w harmonogramie płatności załączonym do faktury. Płatność pierwszej raty nastąpi do 30 dnia miesiąca następującego po miesiącu, w którym Strony podpisały protokół odbioru przedmiotu zamówienia. </w:t>
      </w: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 xml:space="preserve">    </w:t>
      </w:r>
    </w:p>
    <w:p w14:paraId="6CA35384" w14:textId="1A13CDFE" w:rsidR="008345E2" w:rsidRPr="008345E2" w:rsidRDefault="008345E2" w:rsidP="008345E2">
      <w:pPr>
        <w:spacing w:after="0" w:line="240" w:lineRule="auto"/>
        <w:ind w:left="284" w:right="23"/>
        <w:jc w:val="both"/>
        <w:rPr>
          <w:rFonts w:eastAsia="Calibri" w:cs="Times New Roman"/>
          <w:b/>
          <w:bCs/>
          <w:noProof w:val="0"/>
          <w:color w:val="FF0000"/>
        </w:rPr>
      </w:pP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lastRenderedPageBreak/>
        <w:t>Nr rachunku bankowego Wykonawcy: ……………………………</w:t>
      </w:r>
      <w:r>
        <w:rPr>
          <w:rFonts w:eastAsia="Lucida Sans Unicode" w:cs="Times New Roman"/>
          <w:b/>
          <w:bCs/>
          <w:noProof w:val="0"/>
          <w:kern w:val="1"/>
          <w:lang w:eastAsia="ar-SA"/>
        </w:rPr>
        <w:t>………………………………</w:t>
      </w: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>……</w:t>
      </w:r>
      <w:r>
        <w:rPr>
          <w:rFonts w:eastAsia="Lucida Sans Unicode" w:cs="Times New Roman"/>
          <w:b/>
          <w:bCs/>
          <w:noProof w:val="0"/>
          <w:kern w:val="1"/>
          <w:lang w:eastAsia="ar-SA"/>
        </w:rPr>
        <w:t>….</w:t>
      </w: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>………………..</w:t>
      </w:r>
    </w:p>
    <w:bookmarkEnd w:id="4"/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P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299DEA0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3FE8175" w14:textId="0F91B61B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6403DFE8" w14:textId="2348A926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358DC9D5" w14:textId="5AF359C0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44C710FD" w14:textId="41683BA0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56C44702" w14:textId="77777777" w:rsidR="00AC193C" w:rsidRDefault="00AC193C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6A85D6FE" w14:textId="77777777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167AACDF" w14:textId="563CC9C3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A247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7C01A81" w14:textId="77777777" w:rsidR="008E61C0" w:rsidRDefault="008E61C0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3671686E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993F3A5" w14:textId="77777777" w:rsidR="006B726C" w:rsidRDefault="006B726C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</w:p>
    <w:p w14:paraId="214419B0" w14:textId="60723CD0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</w:t>
      </w:r>
      <w:r w:rsidR="006B726C"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97F5FD9"/>
    <w:multiLevelType w:val="hybridMultilevel"/>
    <w:tmpl w:val="136EB4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F6CFC"/>
    <w:multiLevelType w:val="hybridMultilevel"/>
    <w:tmpl w:val="F3A6F222"/>
    <w:lvl w:ilvl="0" w:tplc="C02CDDA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4744"/>
    <w:rsid w:val="000E5DAB"/>
    <w:rsid w:val="000F08B0"/>
    <w:rsid w:val="00101013"/>
    <w:rsid w:val="001317AE"/>
    <w:rsid w:val="00132E55"/>
    <w:rsid w:val="00135224"/>
    <w:rsid w:val="00144034"/>
    <w:rsid w:val="001442EE"/>
    <w:rsid w:val="001808D0"/>
    <w:rsid w:val="00181158"/>
    <w:rsid w:val="001862EF"/>
    <w:rsid w:val="001A7CE0"/>
    <w:rsid w:val="001B1A45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86768"/>
    <w:rsid w:val="003877A2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76856"/>
    <w:rsid w:val="005A426E"/>
    <w:rsid w:val="005F076C"/>
    <w:rsid w:val="005F68BB"/>
    <w:rsid w:val="00610A22"/>
    <w:rsid w:val="00616F85"/>
    <w:rsid w:val="006276EB"/>
    <w:rsid w:val="0063024D"/>
    <w:rsid w:val="0064135E"/>
    <w:rsid w:val="006464DB"/>
    <w:rsid w:val="00647670"/>
    <w:rsid w:val="00686498"/>
    <w:rsid w:val="006B726C"/>
    <w:rsid w:val="006B7D4F"/>
    <w:rsid w:val="006C1AD7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345E2"/>
    <w:rsid w:val="008858BB"/>
    <w:rsid w:val="008B0783"/>
    <w:rsid w:val="008E61C0"/>
    <w:rsid w:val="008F07B8"/>
    <w:rsid w:val="009026DF"/>
    <w:rsid w:val="009137D0"/>
    <w:rsid w:val="009142C6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4105B"/>
    <w:rsid w:val="00A449E3"/>
    <w:rsid w:val="00A467A9"/>
    <w:rsid w:val="00A72CFE"/>
    <w:rsid w:val="00A82E72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6FE1"/>
    <w:rsid w:val="00BC766D"/>
    <w:rsid w:val="00BE189F"/>
    <w:rsid w:val="00BF2329"/>
    <w:rsid w:val="00C026CC"/>
    <w:rsid w:val="00C3142F"/>
    <w:rsid w:val="00C45596"/>
    <w:rsid w:val="00C47818"/>
    <w:rsid w:val="00C76B24"/>
    <w:rsid w:val="00C82CE9"/>
    <w:rsid w:val="00CA0A18"/>
    <w:rsid w:val="00CA0B8C"/>
    <w:rsid w:val="00CE4BED"/>
    <w:rsid w:val="00CF254F"/>
    <w:rsid w:val="00CF4723"/>
    <w:rsid w:val="00D12054"/>
    <w:rsid w:val="00D4044E"/>
    <w:rsid w:val="00D43A88"/>
    <w:rsid w:val="00D46413"/>
    <w:rsid w:val="00D52FEF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59B8-ECD3-42FA-A54C-15218EAA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65</cp:revision>
  <dcterms:created xsi:type="dcterms:W3CDTF">2022-04-23T13:08:00Z</dcterms:created>
  <dcterms:modified xsi:type="dcterms:W3CDTF">2023-02-02T08:24:00Z</dcterms:modified>
</cp:coreProperties>
</file>