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83B9" w14:textId="77777777" w:rsidR="00AA4B76" w:rsidRDefault="00AA4B76" w:rsidP="00823445">
      <w:pPr>
        <w:rPr>
          <w:rFonts w:asciiTheme="minorHAnsi" w:hAnsiTheme="minorHAnsi" w:cstheme="minorHAnsi"/>
          <w:b/>
          <w:sz w:val="18"/>
          <w:szCs w:val="18"/>
          <w:lang w:bidi="en-US"/>
        </w:rPr>
      </w:pPr>
    </w:p>
    <w:p w14:paraId="72AA13C0" w14:textId="6514D9F0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59140B">
        <w:rPr>
          <w:rFonts w:asciiTheme="minorHAnsi" w:hAnsiTheme="minorHAnsi" w:cstheme="minorHAnsi"/>
          <w:b/>
          <w:sz w:val="20"/>
          <w:szCs w:val="20"/>
        </w:rPr>
        <w:t>40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59140B">
        <w:rPr>
          <w:rFonts w:asciiTheme="minorHAnsi" w:hAnsiTheme="minorHAnsi" w:cstheme="minorHAnsi"/>
          <w:b/>
          <w:sz w:val="20"/>
          <w:szCs w:val="20"/>
        </w:rPr>
        <w:t>71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59140B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017F06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3E709849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25400E">
        <w:rPr>
          <w:rFonts w:asciiTheme="minorHAnsi" w:hAnsiTheme="minorHAnsi" w:cstheme="minorHAnsi"/>
          <w:b/>
          <w:sz w:val="20"/>
          <w:szCs w:val="20"/>
        </w:rPr>
        <w:t xml:space="preserve">WYNIKU </w:t>
      </w:r>
      <w:bookmarkStart w:id="0" w:name="_GoBack"/>
      <w:bookmarkEnd w:id="0"/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0D695EA1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9140B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r. poz.   1</w:t>
      </w:r>
      <w:r w:rsidR="0059140B">
        <w:rPr>
          <w:rFonts w:asciiTheme="minorHAnsi" w:hAnsiTheme="minorHAnsi" w:cstheme="minorHAnsi"/>
          <w:sz w:val="18"/>
          <w:szCs w:val="18"/>
          <w:lang w:eastAsia="ar-SA"/>
        </w:rPr>
        <w:t xml:space="preserve">605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48F9A1F1" w:rsidR="00823445" w:rsidRPr="00144E53" w:rsidRDefault="007F196C" w:rsidP="00823445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F196C">
        <w:rPr>
          <w:rFonts w:asciiTheme="minorHAnsi" w:hAnsiTheme="minorHAnsi" w:cstheme="minorHAnsi"/>
          <w:b/>
          <w:i/>
          <w:sz w:val="18"/>
          <w:szCs w:val="18"/>
        </w:rPr>
        <w:t>„Dostawę sprzętu i oprogramowania informatycznego”</w:t>
      </w:r>
    </w:p>
    <w:p w14:paraId="1EFDCDF9" w14:textId="14D94AAD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Pr="008853D6">
        <w:rPr>
          <w:rFonts w:asciiTheme="minorHAnsi" w:hAnsiTheme="minorHAnsi" w:cstheme="minorHAnsi"/>
          <w:sz w:val="18"/>
          <w:szCs w:val="18"/>
          <w:lang w:val="pl-PL"/>
        </w:rPr>
        <w:t>202</w:t>
      </w:r>
      <w:r w:rsidR="00017F06">
        <w:rPr>
          <w:rFonts w:asciiTheme="minorHAnsi" w:hAnsiTheme="minorHAnsi" w:cstheme="minorHAnsi"/>
          <w:sz w:val="18"/>
          <w:szCs w:val="18"/>
          <w:lang w:val="pl-PL"/>
        </w:rPr>
        <w:t>3</w:t>
      </w:r>
      <w:r w:rsidRPr="008853D6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017F06">
        <w:rPr>
          <w:rFonts w:asciiTheme="minorHAnsi" w:hAnsiTheme="minorHAnsi" w:cstheme="minorHAnsi"/>
          <w:sz w:val="18"/>
          <w:szCs w:val="18"/>
          <w:lang w:val="pl-PL"/>
        </w:rPr>
        <w:t>210</w:t>
      </w:r>
      <w:r w:rsidRPr="008853D6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017F06">
        <w:rPr>
          <w:rFonts w:asciiTheme="minorHAnsi" w:hAnsiTheme="minorHAnsi" w:cstheme="minorHAnsi"/>
          <w:sz w:val="18"/>
          <w:szCs w:val="18"/>
          <w:lang w:val="pl-PL"/>
        </w:rPr>
        <w:t>661120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017F06">
        <w:rPr>
          <w:rFonts w:asciiTheme="minorHAnsi" w:hAnsiTheme="minorHAnsi" w:cstheme="minorHAnsi"/>
          <w:sz w:val="18"/>
          <w:szCs w:val="18"/>
          <w:lang w:val="pl-PL"/>
        </w:rPr>
        <w:t>3</w:t>
      </w:r>
      <w:r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017F06">
        <w:rPr>
          <w:rFonts w:asciiTheme="minorHAnsi" w:hAnsiTheme="minorHAnsi" w:cstheme="minorHAnsi"/>
          <w:sz w:val="18"/>
          <w:szCs w:val="18"/>
          <w:lang w:val="pl-PL"/>
        </w:rPr>
        <w:t>10</w:t>
      </w:r>
      <w:r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017F06">
        <w:rPr>
          <w:rFonts w:asciiTheme="minorHAnsi" w:hAnsiTheme="minorHAnsi" w:cstheme="minorHAnsi"/>
          <w:sz w:val="18"/>
          <w:szCs w:val="18"/>
          <w:lang w:val="pl-PL"/>
        </w:rPr>
        <w:t>31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nie dopuszczał składania ofert częściowych.</w:t>
      </w:r>
    </w:p>
    <w:p w14:paraId="70F1EF2D" w14:textId="418AEBF2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EB0C7F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228A36A6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EB0C7F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256C6A0A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>– 1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5E4B01AA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017F06" w:rsidRPr="00017F06" w14:paraId="0134FF48" w14:textId="77777777" w:rsidTr="00E40C63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2C72BA5" w14:textId="77777777" w:rsidR="00017F06" w:rsidRPr="00017F06" w:rsidRDefault="00017F06" w:rsidP="00017F0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017F06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DE2527A" w14:textId="77777777" w:rsidR="00017F06" w:rsidRPr="00017F06" w:rsidRDefault="00017F06" w:rsidP="00017F0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017F06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E82DDA0" w14:textId="77777777" w:rsidR="00017F06" w:rsidRPr="00017F06" w:rsidRDefault="00017F06" w:rsidP="00017F0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017F06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Cena oferty brutto (zł)             </w:t>
            </w:r>
          </w:p>
          <w:p w14:paraId="3D7D0BA8" w14:textId="77777777" w:rsidR="00017F06" w:rsidRPr="00017F06" w:rsidRDefault="00017F06" w:rsidP="00017F0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017F06" w:rsidRPr="00017F06" w14:paraId="491AAC74" w14:textId="77777777" w:rsidTr="00E40C63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21910" w14:textId="77777777" w:rsidR="00017F06" w:rsidRPr="00017F06" w:rsidRDefault="00017F06" w:rsidP="00017F0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41F86596" w14:textId="77777777" w:rsidR="00017F06" w:rsidRPr="00017F06" w:rsidRDefault="00017F06" w:rsidP="00017F0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017F06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0A93" w14:textId="77777777" w:rsidR="00017F06" w:rsidRPr="00017F06" w:rsidRDefault="00017F06" w:rsidP="00017F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017F06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Koma </w:t>
            </w:r>
            <w:proofErr w:type="spellStart"/>
            <w:r w:rsidRPr="00017F06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Nord</w:t>
            </w:r>
            <w:proofErr w:type="spellEnd"/>
            <w:r w:rsidRPr="00017F06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 Sp. z o.o.</w:t>
            </w:r>
          </w:p>
          <w:p w14:paraId="3FC89680" w14:textId="77777777" w:rsidR="00017F06" w:rsidRPr="00017F06" w:rsidRDefault="00017F06" w:rsidP="00017F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017F06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 ul. Łużycka 2; 81-537 GDYNIA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71F6" w14:textId="77777777" w:rsidR="00017F06" w:rsidRPr="00017F06" w:rsidRDefault="00017F06" w:rsidP="00017F06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017F06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575 632,30 zł</w:t>
            </w:r>
          </w:p>
        </w:tc>
      </w:tr>
      <w:tr w:rsidR="00017F06" w:rsidRPr="00017F06" w14:paraId="781520FE" w14:textId="77777777" w:rsidTr="00E40C63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6BFED" w14:textId="77777777" w:rsidR="00017F06" w:rsidRPr="00017F06" w:rsidRDefault="00017F06" w:rsidP="00017F0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017F06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9C25" w14:textId="77777777" w:rsidR="00017F06" w:rsidRPr="00017F06" w:rsidRDefault="00017F06" w:rsidP="00017F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017F06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CEZAR Cezary </w:t>
            </w:r>
            <w:proofErr w:type="spellStart"/>
            <w:r w:rsidRPr="00017F06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Machnio</w:t>
            </w:r>
            <w:proofErr w:type="spellEnd"/>
            <w:r w:rsidRPr="00017F06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 i Piotr Gębka Sp. z o.o.</w:t>
            </w:r>
            <w:r w:rsidRPr="00017F06">
              <w:rPr>
                <w:rFonts w:eastAsiaTheme="minorHAnsi" w:cs="Calibri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017F06"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  <w:t>ul. Wolność 8 lok. 4, 26-600 Radom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285C" w14:textId="77777777" w:rsidR="00017F06" w:rsidRPr="00017F06" w:rsidRDefault="00017F06" w:rsidP="00017F06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017F06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495 013,50 zł</w:t>
            </w:r>
          </w:p>
        </w:tc>
      </w:tr>
    </w:tbl>
    <w:p w14:paraId="1EE7A1CE" w14:textId="7EF09B64" w:rsidR="00823445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BA82DC7" w14:textId="77777777" w:rsidR="00803F2F" w:rsidRPr="00EB7E34" w:rsidRDefault="00803F2F" w:rsidP="00803F2F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EB7E34">
        <w:rPr>
          <w:rFonts w:asciiTheme="minorHAnsi" w:hAnsiTheme="minorHAnsi" w:cstheme="minorHAnsi"/>
          <w:sz w:val="18"/>
          <w:szCs w:val="18"/>
          <w:lang w:val="pl-PL"/>
        </w:rPr>
        <w:t xml:space="preserve">Zamawiający informuje, iż na podstawie art. 226 ust. 1 pkt. </w:t>
      </w:r>
      <w:r>
        <w:rPr>
          <w:rFonts w:asciiTheme="minorHAnsi" w:hAnsiTheme="minorHAnsi" w:cstheme="minorHAnsi"/>
          <w:sz w:val="18"/>
          <w:szCs w:val="18"/>
          <w:lang w:val="pl-PL"/>
        </w:rPr>
        <w:t>5</w:t>
      </w:r>
      <w:r w:rsidRPr="00EB7E34">
        <w:rPr>
          <w:rFonts w:asciiTheme="minorHAnsi" w:hAnsiTheme="minorHAnsi" w:cstheme="minorHAnsi"/>
          <w:sz w:val="18"/>
          <w:szCs w:val="18"/>
          <w:lang w:val="pl-PL"/>
        </w:rPr>
        <w:t>)  odrzuca ofertę Wykonawcy:</w:t>
      </w:r>
    </w:p>
    <w:p w14:paraId="4DF0E7C2" w14:textId="51EAE50B" w:rsidR="00803F2F" w:rsidRPr="007A2838" w:rsidRDefault="00017F06" w:rsidP="00803F2F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017F06">
        <w:rPr>
          <w:rFonts w:asciiTheme="minorHAnsi" w:hAnsiTheme="minorHAnsi" w:cstheme="minorHAnsi"/>
          <w:b/>
          <w:sz w:val="18"/>
          <w:szCs w:val="18"/>
        </w:rPr>
        <w:t xml:space="preserve">CEZAR Cezary </w:t>
      </w:r>
      <w:proofErr w:type="spellStart"/>
      <w:r w:rsidRPr="00017F06">
        <w:rPr>
          <w:rFonts w:asciiTheme="minorHAnsi" w:hAnsiTheme="minorHAnsi" w:cstheme="minorHAnsi"/>
          <w:b/>
          <w:sz w:val="18"/>
          <w:szCs w:val="18"/>
        </w:rPr>
        <w:t>Machnio</w:t>
      </w:r>
      <w:proofErr w:type="spellEnd"/>
      <w:r w:rsidRPr="00017F06">
        <w:rPr>
          <w:rFonts w:asciiTheme="minorHAnsi" w:hAnsiTheme="minorHAnsi" w:cstheme="minorHAnsi"/>
          <w:b/>
          <w:sz w:val="18"/>
          <w:szCs w:val="18"/>
        </w:rPr>
        <w:t xml:space="preserve"> i Piotr Gębka Sp. z o.o. ul. Wolność 8 lok. 4, 26-600 Radom</w:t>
      </w:r>
    </w:p>
    <w:p w14:paraId="6F863B91" w14:textId="102D64DA" w:rsidR="00803F2F" w:rsidRPr="00144E53" w:rsidRDefault="00803F2F" w:rsidP="0082344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B7E34">
        <w:rPr>
          <w:rFonts w:asciiTheme="minorHAnsi" w:hAnsiTheme="minorHAnsi" w:cstheme="minorHAnsi"/>
          <w:sz w:val="18"/>
          <w:szCs w:val="18"/>
        </w:rPr>
        <w:t>Oferta ww. Wykonaw</w:t>
      </w:r>
      <w:r>
        <w:rPr>
          <w:rFonts w:asciiTheme="minorHAnsi" w:hAnsiTheme="minorHAnsi" w:cstheme="minorHAnsi"/>
          <w:sz w:val="18"/>
          <w:szCs w:val="18"/>
        </w:rPr>
        <w:t xml:space="preserve">cy zostaje </w:t>
      </w:r>
      <w:r w:rsidRPr="007A2838">
        <w:rPr>
          <w:rFonts w:asciiTheme="minorHAnsi" w:hAnsiTheme="minorHAnsi" w:cstheme="minorHAnsi"/>
          <w:sz w:val="18"/>
          <w:szCs w:val="18"/>
        </w:rPr>
        <w:t>odrzucona  na podstawie art. 226 ust.</w:t>
      </w:r>
      <w:r>
        <w:rPr>
          <w:rFonts w:asciiTheme="minorHAnsi" w:hAnsiTheme="minorHAnsi" w:cstheme="minorHAnsi"/>
          <w:sz w:val="18"/>
          <w:szCs w:val="18"/>
        </w:rPr>
        <w:t xml:space="preserve">1 pkt </w:t>
      </w:r>
      <w:r w:rsidRPr="007A2838">
        <w:rPr>
          <w:rFonts w:asciiTheme="minorHAnsi" w:hAnsiTheme="minorHAnsi" w:cstheme="minorHAnsi"/>
          <w:sz w:val="18"/>
          <w:szCs w:val="18"/>
        </w:rPr>
        <w:t xml:space="preserve"> 5  ustawy </w:t>
      </w:r>
      <w:proofErr w:type="spellStart"/>
      <w:r w:rsidRPr="007A2838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A2838">
        <w:rPr>
          <w:rFonts w:asciiTheme="minorHAnsi" w:hAnsiTheme="minorHAnsi" w:cstheme="minorHAnsi"/>
          <w:sz w:val="18"/>
          <w:szCs w:val="18"/>
        </w:rPr>
        <w:t xml:space="preserve">, ponieważ Wykonawca zaoferował produkt niezgodny z wymaganiami Zamawiającego. </w:t>
      </w:r>
    </w:p>
    <w:p w14:paraId="3B3A1CA7" w14:textId="32070D3A" w:rsidR="00CF4557" w:rsidRPr="0016011E" w:rsidRDefault="00823445" w:rsidP="00CF4557">
      <w:pPr>
        <w:pStyle w:val="Akapitzlist"/>
        <w:numPr>
          <w:ilvl w:val="0"/>
          <w:numId w:val="1"/>
        </w:numPr>
        <w:suppressAutoHyphens w:val="0"/>
        <w:ind w:left="207" w:hanging="207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72705">
        <w:rPr>
          <w:rFonts w:asciiTheme="minorHAnsi" w:hAnsiTheme="minorHAnsi" w:cstheme="minorHAnsi"/>
          <w:sz w:val="18"/>
          <w:szCs w:val="18"/>
          <w:lang w:val="pl-PL"/>
        </w:rPr>
        <w:t xml:space="preserve">Zamawiający </w:t>
      </w:r>
      <w:r w:rsidR="00CF4557" w:rsidRPr="006F32E5">
        <w:rPr>
          <w:rFonts w:asciiTheme="minorHAnsi" w:hAnsiTheme="minorHAnsi" w:cstheme="minorHAnsi"/>
          <w:kern w:val="0"/>
          <w:sz w:val="18"/>
          <w:szCs w:val="18"/>
          <w:lang w:val="x-none"/>
        </w:rPr>
        <w:t xml:space="preserve"> </w:t>
      </w:r>
      <w:r w:rsidR="00CF4557" w:rsidRPr="0016011E">
        <w:rPr>
          <w:rFonts w:asciiTheme="minorHAnsi" w:hAnsiTheme="minorHAnsi" w:cstheme="minorHAnsi"/>
          <w:sz w:val="20"/>
          <w:szCs w:val="20"/>
          <w:lang w:val="pl-PL"/>
        </w:rPr>
        <w:t>informuje, iż wybrał ofertę Wykonawcy:</w:t>
      </w:r>
    </w:p>
    <w:p w14:paraId="3F6A0B29" w14:textId="77777777" w:rsidR="00CF4557" w:rsidRDefault="00CF4557" w:rsidP="00CF4557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bookmarkStart w:id="1" w:name="_Hlk117676159"/>
    </w:p>
    <w:p w14:paraId="095EE6EA" w14:textId="351E927D" w:rsidR="00CF4557" w:rsidRPr="0016011E" w:rsidRDefault="00CF4557" w:rsidP="00CF4557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CF455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Koma </w:t>
      </w:r>
      <w:proofErr w:type="spellStart"/>
      <w:r w:rsidRPr="00CF455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Nord</w:t>
      </w:r>
      <w:proofErr w:type="spellEnd"/>
      <w:r w:rsidRPr="00CF455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Sp. z o.o.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Pr="00CF455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ul. Łużycka 2; 81-537 GDYNIA</w:t>
      </w:r>
    </w:p>
    <w:p w14:paraId="18CD667E" w14:textId="1D492B3C" w:rsidR="00CF4557" w:rsidRDefault="00CF4557" w:rsidP="00CF4557">
      <w:pPr>
        <w:jc w:val="both"/>
        <w:rPr>
          <w:rFonts w:asciiTheme="minorHAnsi" w:hAnsiTheme="minorHAnsi" w:cstheme="minorHAnsi"/>
          <w:sz w:val="18"/>
          <w:szCs w:val="18"/>
        </w:rPr>
      </w:pPr>
      <w:r w:rsidRPr="0016011E">
        <w:rPr>
          <w:rFonts w:asciiTheme="minorHAnsi" w:hAnsiTheme="minorHAnsi" w:cstheme="minorHAnsi"/>
          <w:sz w:val="20"/>
          <w:szCs w:val="20"/>
        </w:rPr>
        <w:t>Cena oferty</w:t>
      </w:r>
      <w:r>
        <w:rPr>
          <w:rFonts w:asciiTheme="minorHAnsi" w:hAnsiTheme="minorHAnsi" w:cstheme="minorHAnsi"/>
          <w:sz w:val="20"/>
          <w:szCs w:val="20"/>
        </w:rPr>
        <w:t xml:space="preserve"> – 575 632,30</w:t>
      </w:r>
      <w:r w:rsidRPr="00DB35DC">
        <w:rPr>
          <w:rFonts w:asciiTheme="minorHAnsi" w:hAnsiTheme="minorHAnsi" w:cstheme="minorHAnsi"/>
          <w:sz w:val="20"/>
          <w:szCs w:val="20"/>
        </w:rPr>
        <w:t xml:space="preserve">  zł</w:t>
      </w:r>
      <w:r w:rsidRPr="0016011E">
        <w:rPr>
          <w:rFonts w:asciiTheme="minorHAnsi" w:hAnsiTheme="minorHAnsi" w:cstheme="minorHAnsi"/>
          <w:sz w:val="20"/>
          <w:szCs w:val="20"/>
        </w:rPr>
        <w:t xml:space="preserve"> </w:t>
      </w:r>
      <w:r w:rsidRPr="00736397">
        <w:rPr>
          <w:rFonts w:asciiTheme="minorHAnsi" w:hAnsiTheme="minorHAnsi" w:cstheme="minorHAnsi"/>
          <w:sz w:val="20"/>
          <w:szCs w:val="20"/>
        </w:rPr>
        <w:t xml:space="preserve">Liczba punktów w kryterium „Cena” – 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736397">
        <w:rPr>
          <w:rFonts w:asciiTheme="minorHAnsi" w:hAnsiTheme="minorHAnsi" w:cstheme="minorHAnsi"/>
          <w:sz w:val="20"/>
          <w:szCs w:val="20"/>
        </w:rPr>
        <w:t>0,00 pkt.                                                                                                                                        Liczba punktów w kryterium „Termin</w:t>
      </w:r>
      <w:r w:rsidRPr="006A70BC">
        <w:rPr>
          <w:sz w:val="20"/>
          <w:szCs w:val="20"/>
        </w:rPr>
        <w:t xml:space="preserve"> gwarancji</w:t>
      </w:r>
      <w:r w:rsidRPr="00736397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736397">
        <w:rPr>
          <w:rFonts w:asciiTheme="minorHAnsi" w:hAnsiTheme="minorHAnsi" w:cstheme="minorHAnsi"/>
          <w:sz w:val="20"/>
          <w:szCs w:val="20"/>
        </w:rPr>
        <w:t>0,00 pkt.  Łączna punktacja: 100,00 pkt.    Oferta uzyskała najwyższą liczbę punktów w kryterium oceny ofert</w:t>
      </w:r>
    </w:p>
    <w:bookmarkEnd w:id="1"/>
    <w:p w14:paraId="477A98F9" w14:textId="0F708CCF" w:rsidR="00823445" w:rsidRPr="00572265" w:rsidRDefault="00CF4557" w:rsidP="00572265">
      <w:pPr>
        <w:pStyle w:val="Akapitzlist"/>
        <w:numPr>
          <w:ilvl w:val="0"/>
          <w:numId w:val="1"/>
        </w:numPr>
        <w:suppressAutoHyphens w:val="0"/>
        <w:ind w:left="207" w:hanging="207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011E">
        <w:rPr>
          <w:rFonts w:asciiTheme="minorHAnsi" w:hAnsiTheme="minorHAnsi" w:cstheme="minorHAnsi"/>
          <w:sz w:val="20"/>
          <w:szCs w:val="20"/>
          <w:lang w:val="pl-PL"/>
        </w:rPr>
        <w:lastRenderedPageBreak/>
        <w:t>Zamawiający  informuje, iż umow</w:t>
      </w:r>
      <w:r w:rsidR="00B35DCA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35DC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>osta</w:t>
      </w:r>
      <w:r w:rsidR="00B35DCA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 xml:space="preserve"> zawart</w:t>
      </w:r>
      <w:r w:rsidR="00B35DCA">
        <w:rPr>
          <w:rFonts w:asciiTheme="minorHAnsi" w:hAnsiTheme="minorHAnsi" w:cstheme="minorHAnsi"/>
          <w:sz w:val="20"/>
          <w:szCs w:val="20"/>
          <w:lang w:val="pl-PL"/>
        </w:rPr>
        <w:t xml:space="preserve">a po 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>upływ</w:t>
      </w:r>
      <w:r w:rsidR="00B35DCA">
        <w:rPr>
          <w:rFonts w:asciiTheme="minorHAnsi" w:hAnsiTheme="minorHAnsi" w:cstheme="minorHAnsi"/>
          <w:sz w:val="20"/>
          <w:szCs w:val="20"/>
          <w:lang w:val="pl-PL"/>
        </w:rPr>
        <w:t>ie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</w:t>
      </w:r>
      <w:r w:rsidR="00B35DCA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E05D492" w14:textId="77777777" w:rsidR="00225E9F" w:rsidRPr="00225E9F" w:rsidRDefault="00225E9F" w:rsidP="00225E9F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60F8F989" w14:textId="4A89DABB" w:rsidR="0097539B" w:rsidRDefault="0097539B" w:rsidP="0097539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599093C" w14:textId="77777777" w:rsidR="0097539B" w:rsidRPr="00D40471" w:rsidRDefault="0097539B" w:rsidP="0097539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E438D6E" w14:textId="77777777" w:rsidR="0097539B" w:rsidRPr="006363A9" w:rsidRDefault="0097539B" w:rsidP="0097539B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C7D5B9D" w:rsidR="00DC4202" w:rsidRPr="00B35DCA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35DCA">
      <w:rPr>
        <w:rFonts w:ascii="Century Gothic" w:hAnsi="Century Gothic"/>
        <w:color w:val="004685"/>
        <w:sz w:val="18"/>
        <w:szCs w:val="18"/>
      </w:rPr>
      <w:t>9 314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45DC365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7F06"/>
    <w:rsid w:val="00036629"/>
    <w:rsid w:val="00054BD8"/>
    <w:rsid w:val="00144B8A"/>
    <w:rsid w:val="001816DF"/>
    <w:rsid w:val="001A56F1"/>
    <w:rsid w:val="001B60F1"/>
    <w:rsid w:val="001E36A0"/>
    <w:rsid w:val="00225E9F"/>
    <w:rsid w:val="0025400E"/>
    <w:rsid w:val="00265C0D"/>
    <w:rsid w:val="00285F31"/>
    <w:rsid w:val="002A77B1"/>
    <w:rsid w:val="002C46C8"/>
    <w:rsid w:val="00320D7B"/>
    <w:rsid w:val="00344AD2"/>
    <w:rsid w:val="00375EE9"/>
    <w:rsid w:val="003B0116"/>
    <w:rsid w:val="003D48E1"/>
    <w:rsid w:val="004656D4"/>
    <w:rsid w:val="004725EA"/>
    <w:rsid w:val="00491121"/>
    <w:rsid w:val="00522C07"/>
    <w:rsid w:val="00572265"/>
    <w:rsid w:val="00581E24"/>
    <w:rsid w:val="0059140B"/>
    <w:rsid w:val="00600476"/>
    <w:rsid w:val="006509C2"/>
    <w:rsid w:val="00656E84"/>
    <w:rsid w:val="00746206"/>
    <w:rsid w:val="007762CF"/>
    <w:rsid w:val="00781BC0"/>
    <w:rsid w:val="007A2838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E3119"/>
    <w:rsid w:val="00931873"/>
    <w:rsid w:val="0097539B"/>
    <w:rsid w:val="00983D8F"/>
    <w:rsid w:val="009B7280"/>
    <w:rsid w:val="00A06C77"/>
    <w:rsid w:val="00AA25B2"/>
    <w:rsid w:val="00AA4B76"/>
    <w:rsid w:val="00AF740C"/>
    <w:rsid w:val="00B35DCA"/>
    <w:rsid w:val="00B84F1E"/>
    <w:rsid w:val="00C066BD"/>
    <w:rsid w:val="00C15463"/>
    <w:rsid w:val="00CF4557"/>
    <w:rsid w:val="00D468CF"/>
    <w:rsid w:val="00DC0768"/>
    <w:rsid w:val="00DC4202"/>
    <w:rsid w:val="00DE0D25"/>
    <w:rsid w:val="00E42D6A"/>
    <w:rsid w:val="00E65FE7"/>
    <w:rsid w:val="00EB0C7F"/>
    <w:rsid w:val="00F10C97"/>
    <w:rsid w:val="00F426DF"/>
    <w:rsid w:val="00F52D2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0EF2-EADE-4A1D-8A37-884CD517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31</cp:revision>
  <cp:lastPrinted>2024-01-04T06:29:00Z</cp:lastPrinted>
  <dcterms:created xsi:type="dcterms:W3CDTF">2022-07-04T10:40:00Z</dcterms:created>
  <dcterms:modified xsi:type="dcterms:W3CDTF">2024-01-04T06:30:00Z</dcterms:modified>
</cp:coreProperties>
</file>