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38" w:rsidRDefault="00121538" w:rsidP="00CC005F">
      <w:pPr>
        <w:pStyle w:val="Nagwek"/>
        <w:tabs>
          <w:tab w:val="clear" w:pos="4536"/>
          <w:tab w:val="clear" w:pos="9072"/>
        </w:tabs>
        <w:spacing w:line="360" w:lineRule="auto"/>
        <w:ind w:right="286"/>
        <w:jc w:val="both"/>
        <w:rPr>
          <w:rFonts w:ascii="Verdana" w:hAnsi="Verdana" w:cs="Arial"/>
        </w:rPr>
      </w:pPr>
    </w:p>
    <w:p w:rsidR="00121538" w:rsidRDefault="00121538" w:rsidP="00CC005F">
      <w:pPr>
        <w:pStyle w:val="Nagwek"/>
        <w:tabs>
          <w:tab w:val="clear" w:pos="4536"/>
          <w:tab w:val="clear" w:pos="9072"/>
        </w:tabs>
        <w:spacing w:line="360" w:lineRule="auto"/>
        <w:ind w:right="286"/>
        <w:jc w:val="both"/>
        <w:rPr>
          <w:rFonts w:ascii="Verdana" w:hAnsi="Verdana" w:cs="Arial"/>
        </w:rPr>
      </w:pPr>
    </w:p>
    <w:p w:rsidR="00CC005F" w:rsidRDefault="00CC005F" w:rsidP="00CC005F">
      <w:pPr>
        <w:pStyle w:val="Nagwek"/>
        <w:tabs>
          <w:tab w:val="clear" w:pos="4536"/>
          <w:tab w:val="clear" w:pos="9072"/>
        </w:tabs>
        <w:spacing w:line="360" w:lineRule="auto"/>
        <w:ind w:right="28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Elbląskie Przedsiębiorstwo Energetyki Cieplnej Sp. z o.o. zaprasza do złożenia oferty na wymianę </w:t>
      </w:r>
      <w:r w:rsidR="00D11F63">
        <w:rPr>
          <w:rFonts w:ascii="Verdana" w:hAnsi="Verdana" w:cs="Arial"/>
        </w:rPr>
        <w:t xml:space="preserve">elementów </w:t>
      </w:r>
      <w:r>
        <w:rPr>
          <w:rFonts w:ascii="Verdana" w:hAnsi="Verdana" w:cs="Arial"/>
        </w:rPr>
        <w:t>oszklenia w budynku kotłowni przy ul. Dojazdowej 14 w Elblągu.</w:t>
      </w:r>
    </w:p>
    <w:p w:rsidR="00CC005F" w:rsidRDefault="00CC005F" w:rsidP="00CC005F">
      <w:pPr>
        <w:pStyle w:val="Nagwek"/>
        <w:tabs>
          <w:tab w:val="clear" w:pos="4536"/>
          <w:tab w:val="clear" w:pos="9072"/>
        </w:tabs>
        <w:spacing w:line="360" w:lineRule="auto"/>
        <w:ind w:right="286"/>
        <w:jc w:val="both"/>
        <w:rPr>
          <w:rFonts w:ascii="Verdana" w:hAnsi="Verdana" w:cs="Arial"/>
        </w:rPr>
      </w:pPr>
    </w:p>
    <w:p w:rsidR="00CC005F" w:rsidRDefault="00CC005F" w:rsidP="00CC005F">
      <w:pPr>
        <w:pStyle w:val="Nagwek"/>
        <w:tabs>
          <w:tab w:val="clear" w:pos="4536"/>
          <w:tab w:val="clear" w:pos="9072"/>
        </w:tabs>
        <w:spacing w:line="360" w:lineRule="auto"/>
        <w:ind w:right="28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Prace polegają na rozszaleniu ( demontażu) szklanych szyb okitowanych w ramach stalowych na szyby z </w:t>
      </w:r>
      <w:proofErr w:type="spellStart"/>
      <w:r>
        <w:rPr>
          <w:rFonts w:ascii="Verdana" w:hAnsi="Verdana" w:cs="Arial"/>
        </w:rPr>
        <w:t>poliwęglananu</w:t>
      </w:r>
      <w:proofErr w:type="spellEnd"/>
      <w:r>
        <w:rPr>
          <w:rFonts w:ascii="Verdana" w:hAnsi="Verdana" w:cs="Arial"/>
        </w:rPr>
        <w:t xml:space="preserve"> przeźroczystego gr. 4mm:</w:t>
      </w:r>
    </w:p>
    <w:p w:rsidR="00CC005F" w:rsidRDefault="00CC005F" w:rsidP="00CC005F">
      <w:pPr>
        <w:pStyle w:val="Nagwek"/>
        <w:tabs>
          <w:tab w:val="clear" w:pos="4536"/>
          <w:tab w:val="clear" w:pos="9072"/>
        </w:tabs>
        <w:spacing w:line="360" w:lineRule="auto"/>
        <w:ind w:right="28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Szyby w stalowych ramach stanowią zabudowę ścian zewnętrznych budynku kotłowni. Orientacyjne wymiary ram:</w:t>
      </w:r>
    </w:p>
    <w:p w:rsidR="00CC005F" w:rsidRDefault="00CC005F" w:rsidP="00CC005F">
      <w:pPr>
        <w:pStyle w:val="Nagwek"/>
        <w:tabs>
          <w:tab w:val="clear" w:pos="4536"/>
          <w:tab w:val="clear" w:pos="9072"/>
        </w:tabs>
        <w:spacing w:line="360" w:lineRule="auto"/>
        <w:ind w:right="28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1 szt. 6 * 9m,</w:t>
      </w:r>
    </w:p>
    <w:p w:rsidR="00CC005F" w:rsidRDefault="00CC005F" w:rsidP="00CC005F">
      <w:pPr>
        <w:pStyle w:val="Nagwek"/>
        <w:tabs>
          <w:tab w:val="clear" w:pos="4536"/>
          <w:tab w:val="clear" w:pos="9072"/>
        </w:tabs>
        <w:spacing w:line="360" w:lineRule="auto"/>
        <w:ind w:right="28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2 szt. 7.5 * 9m.</w:t>
      </w:r>
    </w:p>
    <w:p w:rsidR="00CC005F" w:rsidRDefault="00CC005F" w:rsidP="00CC005F">
      <w:pPr>
        <w:pStyle w:val="Nagwek"/>
        <w:tabs>
          <w:tab w:val="clear" w:pos="4536"/>
          <w:tab w:val="clear" w:pos="9072"/>
        </w:tabs>
        <w:spacing w:line="360" w:lineRule="auto"/>
        <w:ind w:right="28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Przewiduje się do wymiany:</w:t>
      </w:r>
    </w:p>
    <w:p w:rsidR="00CC005F" w:rsidRDefault="00CC005F" w:rsidP="00CC005F">
      <w:pPr>
        <w:pStyle w:val="Nagwek"/>
        <w:tabs>
          <w:tab w:val="clear" w:pos="4536"/>
          <w:tab w:val="clear" w:pos="9072"/>
        </w:tabs>
        <w:spacing w:line="360" w:lineRule="auto"/>
        <w:ind w:right="286"/>
        <w:jc w:val="both"/>
        <w:rPr>
          <w:rFonts w:ascii="Verdana" w:hAnsi="Verdana" w:cs="Arial"/>
        </w:rPr>
      </w:pPr>
    </w:p>
    <w:p w:rsidR="00CC005F" w:rsidRDefault="00CC005F" w:rsidP="00CC005F">
      <w:pPr>
        <w:pStyle w:val="Nagwek"/>
        <w:tabs>
          <w:tab w:val="clear" w:pos="4536"/>
          <w:tab w:val="clear" w:pos="9072"/>
        </w:tabs>
        <w:spacing w:line="360" w:lineRule="auto"/>
        <w:ind w:right="28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- 14szt. szyb o wymiarach 80 x 70 cm</w:t>
      </w:r>
    </w:p>
    <w:p w:rsidR="00CC005F" w:rsidRDefault="00CC005F" w:rsidP="00CC005F">
      <w:pPr>
        <w:pStyle w:val="Nagwek"/>
        <w:tabs>
          <w:tab w:val="clear" w:pos="4536"/>
          <w:tab w:val="clear" w:pos="9072"/>
        </w:tabs>
        <w:spacing w:line="360" w:lineRule="auto"/>
        <w:ind w:right="28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- 12 szt.  szyb o wymiarach 110 x70 cm</w:t>
      </w:r>
    </w:p>
    <w:p w:rsidR="00CC005F" w:rsidRDefault="00CC005F" w:rsidP="00CC005F">
      <w:pPr>
        <w:pStyle w:val="Nagwek"/>
        <w:tabs>
          <w:tab w:val="clear" w:pos="4536"/>
          <w:tab w:val="clear" w:pos="9072"/>
        </w:tabs>
        <w:spacing w:line="360" w:lineRule="auto"/>
        <w:ind w:right="286"/>
        <w:jc w:val="both"/>
        <w:rPr>
          <w:rFonts w:ascii="Verdana" w:hAnsi="Verdana" w:cs="Arial"/>
        </w:rPr>
      </w:pPr>
    </w:p>
    <w:p w:rsidR="00CC005F" w:rsidRDefault="00CC005F" w:rsidP="00CC005F">
      <w:pPr>
        <w:pStyle w:val="Nagwek"/>
        <w:tabs>
          <w:tab w:val="clear" w:pos="4536"/>
          <w:tab w:val="clear" w:pos="9072"/>
        </w:tabs>
        <w:spacing w:line="360" w:lineRule="auto"/>
        <w:ind w:right="28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Jeśli podczas prac wystąpi konieczność wykonania dodatkowych prac polegających na wymianie dodatkowych szyb cena </w:t>
      </w:r>
      <w:r w:rsidR="00121538">
        <w:rPr>
          <w:rFonts w:ascii="Verdana" w:hAnsi="Verdana" w:cs="Arial"/>
        </w:rPr>
        <w:t xml:space="preserve">wymiany jednej szyby </w:t>
      </w:r>
      <w:r>
        <w:rPr>
          <w:rFonts w:ascii="Verdana" w:hAnsi="Verdana" w:cs="Arial"/>
        </w:rPr>
        <w:t xml:space="preserve">będzie </w:t>
      </w:r>
      <w:r w:rsidR="00121538">
        <w:rPr>
          <w:rFonts w:ascii="Verdana" w:hAnsi="Verdana" w:cs="Arial"/>
        </w:rPr>
        <w:t>proporcjonalna do ceny przedstawionej przez Wykonawcę dla danej wielkości pola. Na powyższe zostanie sporządzony protokół robót dodatkowych będący podstawą do rozliczenia końcowego.</w:t>
      </w:r>
    </w:p>
    <w:p w:rsidR="00CC005F" w:rsidRDefault="00CC005F" w:rsidP="00CC005F">
      <w:pPr>
        <w:pStyle w:val="Nagwek"/>
        <w:tabs>
          <w:tab w:val="clear" w:pos="4536"/>
          <w:tab w:val="clear" w:pos="9072"/>
        </w:tabs>
        <w:spacing w:line="360" w:lineRule="auto"/>
        <w:ind w:right="286"/>
        <w:jc w:val="both"/>
        <w:rPr>
          <w:rFonts w:ascii="Verdana" w:hAnsi="Verdana" w:cs="Arial"/>
        </w:rPr>
      </w:pPr>
    </w:p>
    <w:p w:rsidR="00CC005F" w:rsidRDefault="00CC005F" w:rsidP="00CC005F">
      <w:pPr>
        <w:pStyle w:val="Nagwek"/>
        <w:tabs>
          <w:tab w:val="clear" w:pos="4536"/>
          <w:tab w:val="clear" w:pos="9072"/>
        </w:tabs>
        <w:spacing w:line="360" w:lineRule="auto"/>
        <w:ind w:right="28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 uwagi na specyfikę budynku, wymianę szyb szklanych na elementy poliwęglanowe prace należy wykonywać metodą alpinistyczną.</w:t>
      </w:r>
    </w:p>
    <w:p w:rsidR="00D11F63" w:rsidRDefault="00D11F63" w:rsidP="00CC005F">
      <w:pPr>
        <w:pStyle w:val="Nagwek"/>
        <w:tabs>
          <w:tab w:val="clear" w:pos="4536"/>
          <w:tab w:val="clear" w:pos="9072"/>
        </w:tabs>
        <w:spacing w:line="360" w:lineRule="auto"/>
        <w:ind w:right="286"/>
        <w:jc w:val="both"/>
        <w:rPr>
          <w:rFonts w:ascii="Verdana" w:hAnsi="Verdana" w:cs="Arial"/>
        </w:rPr>
      </w:pPr>
    </w:p>
    <w:p w:rsidR="00D11F63" w:rsidRDefault="00D11F63" w:rsidP="00CC005F">
      <w:pPr>
        <w:pStyle w:val="Nagwek"/>
        <w:tabs>
          <w:tab w:val="clear" w:pos="4536"/>
          <w:tab w:val="clear" w:pos="9072"/>
        </w:tabs>
        <w:spacing w:line="360" w:lineRule="auto"/>
        <w:ind w:right="28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Z uwagi na </w:t>
      </w:r>
      <w:r w:rsidR="00CC6442">
        <w:rPr>
          <w:rFonts w:ascii="Verdana" w:hAnsi="Verdana" w:cs="Arial"/>
        </w:rPr>
        <w:t>charakter prac zachęcamy do przeprowadzenia wizji lokalnej.</w:t>
      </w:r>
    </w:p>
    <w:p w:rsidR="00CC005F" w:rsidRDefault="00CC005F" w:rsidP="00CC005F">
      <w:pPr>
        <w:pStyle w:val="Nagwek"/>
        <w:tabs>
          <w:tab w:val="clear" w:pos="4536"/>
          <w:tab w:val="clear" w:pos="9072"/>
        </w:tabs>
        <w:spacing w:line="360" w:lineRule="auto"/>
        <w:ind w:right="286"/>
        <w:jc w:val="both"/>
        <w:rPr>
          <w:rFonts w:ascii="Verdana" w:hAnsi="Verdana" w:cs="Arial"/>
        </w:rPr>
      </w:pPr>
    </w:p>
    <w:p w:rsidR="00CC005F" w:rsidRDefault="00CC005F" w:rsidP="00CC005F">
      <w:pPr>
        <w:pStyle w:val="Nagwek"/>
        <w:tabs>
          <w:tab w:val="clear" w:pos="4536"/>
          <w:tab w:val="clear" w:pos="9072"/>
        </w:tabs>
        <w:spacing w:line="360" w:lineRule="auto"/>
        <w:ind w:right="286"/>
        <w:jc w:val="both"/>
        <w:rPr>
          <w:rFonts w:ascii="Verdana" w:hAnsi="Verdana" w:cs="Arial"/>
        </w:rPr>
      </w:pPr>
    </w:p>
    <w:p w:rsidR="00CC005F" w:rsidRDefault="00CC005F" w:rsidP="00CC005F">
      <w:pPr>
        <w:pStyle w:val="Nagwek"/>
        <w:tabs>
          <w:tab w:val="clear" w:pos="4536"/>
          <w:tab w:val="clear" w:pos="9072"/>
        </w:tabs>
        <w:spacing w:line="360" w:lineRule="auto"/>
        <w:ind w:right="286"/>
        <w:jc w:val="both"/>
        <w:rPr>
          <w:rFonts w:ascii="Verdana" w:hAnsi="Verdana" w:cs="Arial"/>
        </w:rPr>
      </w:pPr>
    </w:p>
    <w:p w:rsidR="00056FB9" w:rsidRDefault="00056FB9"/>
    <w:sectPr w:rsidR="00056FB9" w:rsidSect="00056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FD5" w:rsidRDefault="00DF5FD5" w:rsidP="00CC005F">
      <w:pPr>
        <w:spacing w:after="0" w:line="240" w:lineRule="auto"/>
      </w:pPr>
      <w:r>
        <w:separator/>
      </w:r>
    </w:p>
  </w:endnote>
  <w:endnote w:type="continuationSeparator" w:id="0">
    <w:p w:rsidR="00DF5FD5" w:rsidRDefault="00DF5FD5" w:rsidP="00CC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FD5" w:rsidRDefault="00DF5FD5" w:rsidP="00CC005F">
      <w:pPr>
        <w:spacing w:after="0" w:line="240" w:lineRule="auto"/>
      </w:pPr>
      <w:r>
        <w:separator/>
      </w:r>
    </w:p>
  </w:footnote>
  <w:footnote w:type="continuationSeparator" w:id="0">
    <w:p w:rsidR="00DF5FD5" w:rsidRDefault="00DF5FD5" w:rsidP="00CC0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D0420"/>
    <w:multiLevelType w:val="hybridMultilevel"/>
    <w:tmpl w:val="87206ED8"/>
    <w:lvl w:ilvl="0" w:tplc="536CC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05F"/>
    <w:rsid w:val="00056FB9"/>
    <w:rsid w:val="00121538"/>
    <w:rsid w:val="003311CB"/>
    <w:rsid w:val="00830639"/>
    <w:rsid w:val="00CC005F"/>
    <w:rsid w:val="00CC6442"/>
    <w:rsid w:val="00D11F63"/>
    <w:rsid w:val="00DF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C00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C00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00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00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00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WOrlowski</dc:creator>
  <cp:lastModifiedBy>WOrlowski</cp:lastModifiedBy>
  <cp:revision>2</cp:revision>
  <dcterms:created xsi:type="dcterms:W3CDTF">2020-09-11T09:44:00Z</dcterms:created>
  <dcterms:modified xsi:type="dcterms:W3CDTF">2020-09-11T10:09:00Z</dcterms:modified>
</cp:coreProperties>
</file>