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FE" w:rsidRDefault="00EF1FFE" w:rsidP="00EF1FFE">
      <w:pPr>
        <w:ind w:left="6372"/>
        <w:jc w:val="both"/>
        <w:rPr>
          <w:rFonts w:ascii="Tahoma" w:hAnsi="Tahoma"/>
          <w:i/>
        </w:rPr>
      </w:pPr>
      <w:r>
        <w:rPr>
          <w:rFonts w:ascii="Tahoma" w:hAnsi="Tahoma"/>
          <w:b/>
          <w:i/>
          <w:color w:val="800000"/>
          <w:sz w:val="18"/>
        </w:rPr>
        <w:t xml:space="preserve">Załącznik nr </w:t>
      </w:r>
      <w:r w:rsidR="001548E6">
        <w:rPr>
          <w:rFonts w:ascii="Tahoma" w:hAnsi="Tahoma"/>
          <w:b/>
          <w:i/>
          <w:color w:val="800000"/>
          <w:sz w:val="18"/>
        </w:rPr>
        <w:t>4.1</w:t>
      </w:r>
      <w:r>
        <w:rPr>
          <w:rFonts w:ascii="Tahoma" w:hAnsi="Tahoma"/>
          <w:b/>
          <w:i/>
          <w:color w:val="800000"/>
          <w:sz w:val="18"/>
        </w:rPr>
        <w:t xml:space="preserve"> do SWZ</w:t>
      </w:r>
    </w:p>
    <w:p w:rsidR="00EF1FFE" w:rsidRPr="00B25B7D" w:rsidRDefault="00C71CC0" w:rsidP="00C71CC0">
      <w:pPr>
        <w:pStyle w:val="Nagwek2"/>
        <w:numPr>
          <w:ilvl w:val="1"/>
          <w:numId w:val="1"/>
        </w:numPr>
        <w:spacing w:before="0" w:after="0"/>
        <w:jc w:val="center"/>
        <w:rPr>
          <w:rFonts w:ascii="Tahoma" w:hAnsi="Tahoma"/>
          <w:i w:val="0"/>
          <w:iCs w:val="0"/>
          <w:color w:val="FF0000"/>
          <w:sz w:val="20"/>
        </w:rPr>
      </w:pPr>
      <w:r w:rsidRPr="00B25B7D">
        <w:rPr>
          <w:rFonts w:ascii="Tahoma" w:hAnsi="Tahoma"/>
          <w:i w:val="0"/>
          <w:iCs w:val="0"/>
          <w:color w:val="FF0000"/>
          <w:sz w:val="20"/>
        </w:rPr>
        <w:t>zmiana</w:t>
      </w:r>
      <w:r w:rsidR="00B25B7D" w:rsidRPr="00B25B7D">
        <w:rPr>
          <w:rFonts w:ascii="Tahoma" w:hAnsi="Tahoma"/>
          <w:i w:val="0"/>
          <w:iCs w:val="0"/>
          <w:color w:val="FF0000"/>
          <w:sz w:val="20"/>
        </w:rPr>
        <w:t xml:space="preserve"> 1</w:t>
      </w:r>
      <w:r w:rsidRPr="00B25B7D">
        <w:rPr>
          <w:rFonts w:ascii="Tahoma" w:hAnsi="Tahoma"/>
          <w:i w:val="0"/>
          <w:iCs w:val="0"/>
          <w:color w:val="FF0000"/>
          <w:sz w:val="20"/>
        </w:rPr>
        <w:t xml:space="preserve"> z dnia </w:t>
      </w:r>
      <w:r w:rsidR="00F1345C">
        <w:rPr>
          <w:rFonts w:ascii="Tahoma" w:hAnsi="Tahoma"/>
          <w:i w:val="0"/>
          <w:iCs w:val="0"/>
          <w:color w:val="FF0000"/>
          <w:sz w:val="20"/>
        </w:rPr>
        <w:t>26.07.2021r.</w:t>
      </w:r>
      <w:r w:rsidRPr="00B25B7D">
        <w:rPr>
          <w:rFonts w:ascii="Tahoma" w:hAnsi="Tahoma"/>
          <w:i w:val="0"/>
          <w:iCs w:val="0"/>
          <w:color w:val="FF0000"/>
          <w:sz w:val="20"/>
        </w:rPr>
        <w:t xml:space="preserve"> zaznaczono kolorem czerwonym</w:t>
      </w:r>
    </w:p>
    <w:p w:rsidR="00C71CC0" w:rsidRPr="00C71CC0" w:rsidRDefault="00C71CC0" w:rsidP="00C71CC0"/>
    <w:p w:rsidR="00EF1FFE" w:rsidRDefault="00EF1FFE" w:rsidP="00EF1FFE">
      <w:pPr>
        <w:pStyle w:val="Nagwek2"/>
        <w:numPr>
          <w:ilvl w:val="1"/>
          <w:numId w:val="1"/>
        </w:numPr>
        <w:spacing w:before="0" w:after="0"/>
        <w:jc w:val="center"/>
        <w:rPr>
          <w:rFonts w:ascii="Tahoma" w:hAnsi="Tahoma"/>
          <w:sz w:val="24"/>
        </w:rPr>
      </w:pPr>
      <w:r>
        <w:rPr>
          <w:rFonts w:ascii="Tahoma" w:hAnsi="Tahoma"/>
          <w:sz w:val="24"/>
        </w:rPr>
        <w:t xml:space="preserve">UMOWA  – PROJEKT </w:t>
      </w:r>
    </w:p>
    <w:p w:rsidR="009B162B" w:rsidRPr="009B162B" w:rsidRDefault="009B162B" w:rsidP="009B162B">
      <w:pPr>
        <w:jc w:val="center"/>
        <w:rPr>
          <w:rFonts w:ascii="Tahoma" w:hAnsi="Tahoma"/>
          <w:b/>
          <w:sz w:val="24"/>
          <w:szCs w:val="24"/>
        </w:rPr>
      </w:pPr>
      <w:r w:rsidRPr="009B162B">
        <w:rPr>
          <w:rFonts w:ascii="Tahoma" w:hAnsi="Tahoma"/>
          <w:b/>
          <w:sz w:val="24"/>
          <w:szCs w:val="24"/>
        </w:rPr>
        <w:t xml:space="preserve">Pakiety nr </w:t>
      </w:r>
      <w:r w:rsidR="00D947B0">
        <w:rPr>
          <w:rFonts w:ascii="Tahoma" w:hAnsi="Tahoma"/>
          <w:b/>
          <w:sz w:val="24"/>
          <w:szCs w:val="24"/>
        </w:rPr>
        <w:t>3-</w:t>
      </w:r>
      <w:r w:rsidR="00EF192E">
        <w:rPr>
          <w:rFonts w:ascii="Tahoma" w:hAnsi="Tahoma"/>
          <w:b/>
          <w:sz w:val="24"/>
          <w:szCs w:val="24"/>
        </w:rPr>
        <w:t>7, 9-</w:t>
      </w:r>
      <w:r w:rsidR="00D947B0">
        <w:rPr>
          <w:rFonts w:ascii="Tahoma" w:hAnsi="Tahoma"/>
          <w:b/>
          <w:sz w:val="24"/>
          <w:szCs w:val="24"/>
        </w:rPr>
        <w:t>11</w:t>
      </w:r>
    </w:p>
    <w:p w:rsidR="00EF1FFE" w:rsidRDefault="00EF1FFE" w:rsidP="00EF1FFE">
      <w:pPr>
        <w:jc w:val="both"/>
        <w:rPr>
          <w:rFonts w:ascii="Tahoma" w:hAnsi="Tahoma"/>
          <w:sz w:val="18"/>
        </w:rPr>
      </w:pPr>
    </w:p>
    <w:p w:rsidR="00EF1FFE" w:rsidRDefault="00EF1FFE" w:rsidP="00EF1FFE">
      <w:pPr>
        <w:jc w:val="both"/>
        <w:rPr>
          <w:rFonts w:ascii="Tahoma" w:hAnsi="Tahoma"/>
          <w:sz w:val="18"/>
        </w:rPr>
      </w:pPr>
      <w:r>
        <w:rPr>
          <w:rFonts w:ascii="Tahoma" w:hAnsi="Tahoma"/>
          <w:sz w:val="18"/>
        </w:rPr>
        <w:t>zawarta w Zgorzelcu, dnia _____________ pomiędzy:</w:t>
      </w:r>
    </w:p>
    <w:p w:rsidR="00EF1FFE" w:rsidRDefault="00EF1FFE" w:rsidP="00EF1FFE">
      <w:pPr>
        <w:jc w:val="both"/>
        <w:rPr>
          <w:rFonts w:ascii="Tahoma" w:hAnsi="Tahoma"/>
          <w:sz w:val="18"/>
        </w:rPr>
      </w:pPr>
      <w:r>
        <w:rPr>
          <w:rFonts w:ascii="Tahoma" w:hAnsi="Tahoma"/>
          <w:b/>
          <w:i/>
          <w:sz w:val="18"/>
        </w:rPr>
        <w:t>________________________________________</w:t>
      </w:r>
    </w:p>
    <w:p w:rsidR="00EF1FFE" w:rsidRDefault="00EF1FFE" w:rsidP="00EF1FFE">
      <w:pPr>
        <w:jc w:val="both"/>
        <w:rPr>
          <w:rFonts w:ascii="Tahoma" w:hAnsi="Tahoma"/>
          <w:b/>
          <w:i/>
          <w:sz w:val="18"/>
        </w:rPr>
      </w:pPr>
      <w:r>
        <w:rPr>
          <w:rFonts w:ascii="Tahoma" w:hAnsi="Tahoma"/>
          <w:b/>
          <w:i/>
          <w:sz w:val="18"/>
        </w:rPr>
        <w:t>________________________________________</w:t>
      </w:r>
    </w:p>
    <w:p w:rsidR="00EF1FFE" w:rsidRDefault="00EF1FFE" w:rsidP="00EF1FFE">
      <w:pPr>
        <w:jc w:val="both"/>
        <w:rPr>
          <w:rFonts w:ascii="Tahoma" w:hAnsi="Tahoma"/>
          <w:b/>
          <w:i/>
          <w:sz w:val="18"/>
        </w:rPr>
      </w:pPr>
      <w:r>
        <w:rPr>
          <w:rFonts w:ascii="Tahoma" w:hAnsi="Tahoma"/>
          <w:b/>
          <w:i/>
          <w:sz w:val="18"/>
        </w:rPr>
        <w:t xml:space="preserve">zarejestrowanym w ________________________________________________________, </w:t>
      </w:r>
    </w:p>
    <w:p w:rsidR="00EF1FFE" w:rsidRDefault="00EF1FFE" w:rsidP="00EF1FFE">
      <w:pPr>
        <w:jc w:val="both"/>
        <w:rPr>
          <w:rFonts w:ascii="Tahoma" w:hAnsi="Tahoma"/>
          <w:b/>
          <w:i/>
          <w:sz w:val="18"/>
        </w:rPr>
      </w:pPr>
      <w:r>
        <w:rPr>
          <w:rFonts w:ascii="Tahoma" w:hAnsi="Tahoma"/>
          <w:b/>
          <w:i/>
          <w:sz w:val="18"/>
        </w:rPr>
        <w:t>________________________________________________, pod numerem ____________</w:t>
      </w:r>
    </w:p>
    <w:p w:rsidR="00EF1FFE" w:rsidRDefault="00EF1FFE" w:rsidP="00EF1FFE">
      <w:pPr>
        <w:jc w:val="both"/>
        <w:rPr>
          <w:rFonts w:ascii="Tahoma" w:hAnsi="Tahoma"/>
          <w:b/>
          <w:i/>
          <w:sz w:val="18"/>
        </w:rPr>
      </w:pPr>
      <w:r>
        <w:rPr>
          <w:rFonts w:ascii="Tahoma" w:hAnsi="Tahoma"/>
          <w:b/>
          <w:i/>
          <w:sz w:val="18"/>
        </w:rPr>
        <w:t>NIP: ________________________; REGON: ______________________</w:t>
      </w:r>
    </w:p>
    <w:p w:rsidR="00EF1FFE" w:rsidRDefault="00EF1FFE" w:rsidP="00EF1FFE">
      <w:pPr>
        <w:jc w:val="both"/>
        <w:rPr>
          <w:rFonts w:ascii="Tahoma" w:hAnsi="Tahoma"/>
          <w:sz w:val="18"/>
        </w:rPr>
      </w:pPr>
      <w:r>
        <w:rPr>
          <w:rFonts w:ascii="Tahoma" w:hAnsi="Tahoma"/>
          <w:sz w:val="18"/>
        </w:rPr>
        <w:t>reprezentowany przez:</w:t>
      </w:r>
    </w:p>
    <w:p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rsidR="00EF1FFE" w:rsidRDefault="00EF1FFE" w:rsidP="00EF1FFE">
      <w:pPr>
        <w:tabs>
          <w:tab w:val="num" w:pos="360"/>
        </w:tabs>
        <w:jc w:val="both"/>
        <w:rPr>
          <w:rFonts w:ascii="Tahoma" w:hAnsi="Tahoma"/>
          <w:b/>
          <w:sz w:val="18"/>
        </w:rPr>
      </w:pPr>
      <w:r>
        <w:rPr>
          <w:rFonts w:ascii="Tahoma" w:hAnsi="Tahoma"/>
          <w:b/>
          <w:sz w:val="18"/>
        </w:rPr>
        <w:t>_____________________________________,</w:t>
      </w:r>
    </w:p>
    <w:p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rsidR="00EF1FFE" w:rsidRDefault="00EF1FFE" w:rsidP="00EF1FFE">
      <w:pPr>
        <w:jc w:val="both"/>
        <w:rPr>
          <w:rFonts w:ascii="Tahoma" w:hAnsi="Tahoma"/>
          <w:sz w:val="18"/>
        </w:rPr>
      </w:pPr>
    </w:p>
    <w:p w:rsidR="00EF1FFE" w:rsidRDefault="00EF1FFE" w:rsidP="00EF1FFE">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EF1FFE" w:rsidRDefault="00EF1FFE" w:rsidP="00EF1FFE">
      <w:pPr>
        <w:jc w:val="both"/>
        <w:rPr>
          <w:rFonts w:ascii="Tahoma" w:hAnsi="Tahoma"/>
          <w:b/>
          <w:i/>
          <w:sz w:val="18"/>
        </w:rPr>
      </w:pPr>
      <w:r>
        <w:rPr>
          <w:rFonts w:ascii="Tahoma" w:hAnsi="Tahoma"/>
          <w:b/>
          <w:i/>
          <w:sz w:val="18"/>
        </w:rPr>
        <w:t>z siedzibą 59-900 Zgorzelec, ul. Lubańska 11/12</w:t>
      </w:r>
    </w:p>
    <w:p w:rsidR="00EF1FFE" w:rsidRDefault="00EF1FFE" w:rsidP="00EF1FFE">
      <w:pPr>
        <w:jc w:val="both"/>
        <w:rPr>
          <w:rFonts w:ascii="Tahoma" w:hAnsi="Tahoma"/>
          <w:b/>
          <w:i/>
          <w:sz w:val="18"/>
        </w:rPr>
      </w:pPr>
      <w:r>
        <w:rPr>
          <w:rFonts w:ascii="Tahoma" w:hAnsi="Tahoma"/>
          <w:b/>
          <w:i/>
          <w:sz w:val="18"/>
        </w:rPr>
        <w:t xml:space="preserve">zarejestrowanym w Sądzie Rejonowym dla Wrocławia-Fabrycznej we Wrocławiu, </w:t>
      </w:r>
    </w:p>
    <w:p w:rsidR="00EF1FFE" w:rsidRDefault="00EF1FFE" w:rsidP="00EF1FFE">
      <w:pPr>
        <w:jc w:val="both"/>
        <w:rPr>
          <w:rFonts w:ascii="Tahoma" w:hAnsi="Tahoma"/>
          <w:b/>
          <w:i/>
          <w:sz w:val="18"/>
        </w:rPr>
      </w:pPr>
      <w:r>
        <w:rPr>
          <w:rFonts w:ascii="Tahoma" w:hAnsi="Tahoma"/>
          <w:b/>
          <w:i/>
          <w:sz w:val="18"/>
        </w:rPr>
        <w:t>IX Wydział Gospodarczy Krajowego Rejestru Sądowego, pod numerem KRS 0000036788</w:t>
      </w:r>
    </w:p>
    <w:p w:rsidR="00EF1FFE" w:rsidRDefault="00EF1FFE" w:rsidP="00EF1FFE">
      <w:pPr>
        <w:jc w:val="both"/>
        <w:rPr>
          <w:rFonts w:ascii="Tahoma" w:hAnsi="Tahoma"/>
          <w:b/>
          <w:i/>
          <w:sz w:val="18"/>
        </w:rPr>
      </w:pPr>
      <w:r>
        <w:rPr>
          <w:rFonts w:ascii="Tahoma" w:hAnsi="Tahoma"/>
          <w:b/>
          <w:i/>
          <w:sz w:val="18"/>
        </w:rPr>
        <w:t>NIP: 615-17-06-942; REGON: 231161448</w:t>
      </w:r>
    </w:p>
    <w:p w:rsidR="00EF1FFE" w:rsidRDefault="00EF1FFE" w:rsidP="00EF1FFE">
      <w:pPr>
        <w:jc w:val="both"/>
        <w:rPr>
          <w:rFonts w:ascii="Tahoma" w:hAnsi="Tahoma"/>
          <w:sz w:val="18"/>
        </w:rPr>
      </w:pPr>
      <w:r>
        <w:rPr>
          <w:rFonts w:ascii="Tahoma" w:hAnsi="Tahoma"/>
          <w:sz w:val="18"/>
        </w:rPr>
        <w:t>reprezentowanym przez:</w:t>
      </w:r>
    </w:p>
    <w:p w:rsidR="00EF1FFE" w:rsidRDefault="00EF1FFE" w:rsidP="00EF1FFE">
      <w:pPr>
        <w:jc w:val="both"/>
        <w:rPr>
          <w:rFonts w:ascii="Tahoma" w:hAnsi="Tahoma"/>
          <w:b/>
          <w:sz w:val="18"/>
        </w:rPr>
      </w:pPr>
      <w:r>
        <w:rPr>
          <w:rFonts w:ascii="Tahoma" w:hAnsi="Tahoma"/>
          <w:b/>
          <w:sz w:val="18"/>
        </w:rPr>
        <w:t>Zofię Barczyk - Dyrektora,</w:t>
      </w:r>
    </w:p>
    <w:p w:rsidR="00EF1FFE" w:rsidRDefault="00EF1FFE" w:rsidP="00EF1FFE">
      <w:pPr>
        <w:jc w:val="both"/>
        <w:rPr>
          <w:rFonts w:ascii="Tahoma" w:hAnsi="Tahoma"/>
          <w:sz w:val="18"/>
        </w:rPr>
      </w:pPr>
      <w:r>
        <w:rPr>
          <w:rFonts w:ascii="Tahoma" w:hAnsi="Tahoma"/>
          <w:sz w:val="18"/>
        </w:rPr>
        <w:t xml:space="preserve">zwanym dalej </w:t>
      </w:r>
      <w:r>
        <w:rPr>
          <w:rFonts w:ascii="Tahoma" w:hAnsi="Tahoma"/>
          <w:b/>
          <w:sz w:val="18"/>
        </w:rPr>
        <w:t>Zamawiającym</w:t>
      </w:r>
    </w:p>
    <w:p w:rsidR="00D947B0" w:rsidRPr="009011B8" w:rsidRDefault="00D947B0" w:rsidP="00D947B0">
      <w:pPr>
        <w:pStyle w:val="Tekstpodstawowy1"/>
        <w:spacing w:before="100"/>
        <w:rPr>
          <w:rFonts w:ascii="Tahoma" w:hAnsi="Tahoma"/>
          <w:b w:val="0"/>
          <w:bCs/>
          <w:sz w:val="18"/>
          <w:szCs w:val="18"/>
        </w:rPr>
      </w:pPr>
      <w:r>
        <w:rPr>
          <w:rFonts w:ascii="Tahoma" w:hAnsi="Tahoma"/>
          <w:b w:val="0"/>
          <w:bCs/>
          <w:sz w:val="18"/>
        </w:rPr>
        <w:t xml:space="preserve">W rezultacie dokonania przez Zamawiającego wyboru oferty w trybie przetargu nieograniczonego przeprowadzonego zgodnie z przepisami ustawy z dnia 11 września 2019r. Prawo zamówień publicznych (tj. </w:t>
      </w:r>
      <w:r>
        <w:rPr>
          <w:rFonts w:ascii="Tahoma" w:hAnsi="Tahoma"/>
          <w:b w:val="0"/>
          <w:bCs/>
          <w:sz w:val="18"/>
          <w:szCs w:val="18"/>
        </w:rPr>
        <w:t>Dz. U. z 20</w:t>
      </w:r>
      <w:r w:rsidR="009011B8">
        <w:rPr>
          <w:rFonts w:ascii="Tahoma" w:hAnsi="Tahoma"/>
          <w:b w:val="0"/>
          <w:bCs/>
          <w:sz w:val="18"/>
          <w:szCs w:val="18"/>
        </w:rPr>
        <w:t>21</w:t>
      </w:r>
      <w:r>
        <w:rPr>
          <w:rFonts w:ascii="Tahoma" w:hAnsi="Tahoma"/>
          <w:b w:val="0"/>
          <w:bCs/>
          <w:sz w:val="18"/>
          <w:szCs w:val="18"/>
        </w:rPr>
        <w:t xml:space="preserve">r. poz. </w:t>
      </w:r>
      <w:r w:rsidR="009011B8">
        <w:rPr>
          <w:rFonts w:ascii="Tahoma" w:hAnsi="Tahoma"/>
          <w:b w:val="0"/>
          <w:bCs/>
          <w:sz w:val="18"/>
          <w:szCs w:val="18"/>
        </w:rPr>
        <w:t>1129 t.j.</w:t>
      </w:r>
      <w:r>
        <w:rPr>
          <w:rFonts w:ascii="Tahoma" w:hAnsi="Tahoma"/>
          <w:b w:val="0"/>
          <w:bCs/>
          <w:sz w:val="18"/>
          <w:szCs w:val="18"/>
        </w:rPr>
        <w:t xml:space="preserve"> ze zmianami</w:t>
      </w:r>
      <w:r>
        <w:rPr>
          <w:rFonts w:ascii="Tahoma" w:hAnsi="Tahoma"/>
          <w:b w:val="0"/>
          <w:bCs/>
          <w:sz w:val="18"/>
        </w:rPr>
        <w:t>) - Strony postanawiają co następuje:</w:t>
      </w:r>
    </w:p>
    <w:p w:rsidR="00EF1FFE" w:rsidRDefault="00EF1FFE" w:rsidP="00EF1FFE">
      <w:pPr>
        <w:spacing w:before="100"/>
        <w:jc w:val="center"/>
        <w:rPr>
          <w:rFonts w:ascii="Tahoma" w:hAnsi="Tahoma"/>
          <w:b/>
          <w:sz w:val="18"/>
        </w:rPr>
      </w:pPr>
      <w:r>
        <w:rPr>
          <w:rFonts w:ascii="Tahoma" w:hAnsi="Tahoma"/>
          <w:b/>
          <w:sz w:val="18"/>
        </w:rPr>
        <w:t>§ 1</w:t>
      </w:r>
    </w:p>
    <w:p w:rsidR="00EF1FFE" w:rsidRDefault="00EF1FFE" w:rsidP="00EF1FFE">
      <w:pPr>
        <w:pStyle w:val="Nagwek3"/>
        <w:numPr>
          <w:ilvl w:val="2"/>
          <w:numId w:val="1"/>
        </w:numPr>
        <w:jc w:val="center"/>
        <w:rPr>
          <w:rFonts w:ascii="Tahoma" w:hAnsi="Tahoma"/>
          <w:b/>
          <w:sz w:val="16"/>
        </w:rPr>
      </w:pPr>
      <w:r>
        <w:rPr>
          <w:rFonts w:ascii="Tahoma" w:hAnsi="Tahoma"/>
          <w:b/>
          <w:sz w:val="16"/>
        </w:rPr>
        <w:t>PRZEDMIOT UMOWY</w:t>
      </w:r>
    </w:p>
    <w:p w:rsidR="00EF1FFE" w:rsidRDefault="00EF1FFE" w:rsidP="00CC01D4">
      <w:pPr>
        <w:spacing w:after="240"/>
        <w:ind w:left="284" w:hanging="284"/>
        <w:jc w:val="both"/>
        <w:rPr>
          <w:rFonts w:ascii="Tahoma" w:hAnsi="Tahoma"/>
          <w:sz w:val="18"/>
        </w:rPr>
      </w:pPr>
      <w:r>
        <w:rPr>
          <w:rFonts w:ascii="Tahoma" w:hAnsi="Tahoma"/>
          <w:sz w:val="18"/>
        </w:rPr>
        <w:t xml:space="preserve">1. </w:t>
      </w:r>
      <w:r>
        <w:rPr>
          <w:rFonts w:ascii="Tahoma" w:hAnsi="Tahoma"/>
          <w:sz w:val="18"/>
        </w:rPr>
        <w:tab/>
        <w:t xml:space="preserve">Przedmiotem umowy </w:t>
      </w:r>
      <w:r w:rsidR="00746875">
        <w:rPr>
          <w:rFonts w:ascii="Tahoma" w:hAnsi="Tahoma"/>
          <w:sz w:val="18"/>
        </w:rPr>
        <w:t>jest</w:t>
      </w:r>
      <w:bookmarkStart w:id="0" w:name="_Hlk532980534"/>
      <w:r w:rsidR="006A0675">
        <w:rPr>
          <w:rFonts w:ascii="Tahoma" w:hAnsi="Tahoma"/>
          <w:sz w:val="18"/>
        </w:rPr>
        <w:t xml:space="preserve"> </w:t>
      </w:r>
      <w:r w:rsidR="00D03FBA" w:rsidRPr="00D03FBA">
        <w:rPr>
          <w:rFonts w:ascii="Tahoma" w:hAnsi="Tahoma"/>
          <w:b/>
          <w:sz w:val="18"/>
          <w:szCs w:val="18"/>
        </w:rPr>
        <w:t>sukcesywn</w:t>
      </w:r>
      <w:r w:rsidR="00746875">
        <w:rPr>
          <w:rFonts w:ascii="Tahoma" w:hAnsi="Tahoma"/>
          <w:b/>
          <w:sz w:val="18"/>
          <w:szCs w:val="18"/>
        </w:rPr>
        <w:t>a</w:t>
      </w:r>
      <w:bookmarkEnd w:id="0"/>
      <w:r w:rsidR="006A0675">
        <w:rPr>
          <w:rFonts w:ascii="Tahoma" w:hAnsi="Tahoma"/>
          <w:b/>
          <w:sz w:val="18"/>
          <w:szCs w:val="18"/>
        </w:rPr>
        <w:t xml:space="preserve"> </w:t>
      </w:r>
      <w:r w:rsidR="00CD4394">
        <w:rPr>
          <w:rFonts w:ascii="Tahoma" w:hAnsi="Tahoma"/>
          <w:b/>
          <w:sz w:val="18"/>
          <w:szCs w:val="18"/>
        </w:rPr>
        <w:t xml:space="preserve">sprzedaż </w:t>
      </w:r>
      <w:r w:rsidR="006A0675" w:rsidRPr="006A0675">
        <w:rPr>
          <w:rFonts w:ascii="Tahoma" w:hAnsi="Tahoma"/>
          <w:b/>
          <w:sz w:val="18"/>
          <w:szCs w:val="18"/>
        </w:rPr>
        <w:t>chemii profesjonalnej i gospodarczej, środków do mycia i dezynfekcji, środków piorących oraz innych preparatów i materiałów do dezynfekcji</w:t>
      </w:r>
      <w:r w:rsidR="006A0675">
        <w:rPr>
          <w:rFonts w:ascii="Tahoma" w:hAnsi="Tahoma"/>
          <w:b/>
          <w:color w:val="0070C0"/>
          <w:sz w:val="18"/>
          <w:szCs w:val="18"/>
        </w:rPr>
        <w:t xml:space="preserve"> </w:t>
      </w:r>
      <w:r>
        <w:rPr>
          <w:rFonts w:ascii="Tahoma" w:hAnsi="Tahoma"/>
          <w:sz w:val="18"/>
        </w:rPr>
        <w:t>– określon</w:t>
      </w:r>
      <w:r w:rsidR="003E043D">
        <w:rPr>
          <w:rFonts w:ascii="Tahoma" w:hAnsi="Tahoma"/>
          <w:sz w:val="18"/>
        </w:rPr>
        <w:t>ych</w:t>
      </w:r>
      <w:r>
        <w:rPr>
          <w:rFonts w:ascii="Tahoma" w:hAnsi="Tahoma"/>
          <w:sz w:val="18"/>
        </w:rPr>
        <w:t xml:space="preserve"> szczegółowo w  </w:t>
      </w:r>
      <w:r>
        <w:rPr>
          <w:rFonts w:ascii="Tahoma" w:hAnsi="Tahoma"/>
          <w:b/>
          <w:sz w:val="18"/>
        </w:rPr>
        <w:t>załączniku nr 1</w:t>
      </w:r>
      <w:r>
        <w:rPr>
          <w:rFonts w:ascii="Tahoma" w:hAnsi="Tahoma"/>
          <w:sz w:val="18"/>
        </w:rPr>
        <w:t xml:space="preserve"> do niniejszej umowy</w:t>
      </w:r>
      <w:r w:rsidR="00D03FBA">
        <w:rPr>
          <w:rFonts w:ascii="Tahoma" w:hAnsi="Tahoma"/>
          <w:sz w:val="18"/>
        </w:rPr>
        <w:t xml:space="preserve">, w zakresie: </w:t>
      </w:r>
      <w:r w:rsidR="00D03FBA">
        <w:rPr>
          <w:rFonts w:ascii="Tahoma" w:hAnsi="Tahoma"/>
          <w:b/>
          <w:sz w:val="18"/>
        </w:rPr>
        <w:t xml:space="preserve">Pakietu nr </w:t>
      </w:r>
      <w:r w:rsidR="00CD4394">
        <w:rPr>
          <w:rFonts w:ascii="Tahoma" w:hAnsi="Tahoma"/>
          <w:b/>
          <w:sz w:val="18"/>
        </w:rPr>
        <w:t>…………</w:t>
      </w:r>
      <w:r>
        <w:rPr>
          <w:rFonts w:ascii="Tahoma" w:hAnsi="Tahoma"/>
          <w:sz w:val="18"/>
        </w:rPr>
        <w:t>.</w:t>
      </w:r>
      <w:r w:rsidR="00746875">
        <w:rPr>
          <w:rFonts w:ascii="Tahoma" w:hAnsi="Tahoma"/>
          <w:sz w:val="18"/>
        </w:rPr>
        <w:t>, zwanych dalej</w:t>
      </w:r>
      <w:r w:rsidR="00D4603E">
        <w:rPr>
          <w:rFonts w:ascii="Tahoma" w:hAnsi="Tahoma"/>
          <w:sz w:val="18"/>
        </w:rPr>
        <w:t>:</w:t>
      </w:r>
      <w:r w:rsidR="00746875">
        <w:rPr>
          <w:rFonts w:ascii="Tahoma" w:hAnsi="Tahoma"/>
          <w:sz w:val="18"/>
        </w:rPr>
        <w:t xml:space="preserve"> towar</w:t>
      </w:r>
      <w:r w:rsidR="00D4603E">
        <w:rPr>
          <w:rFonts w:ascii="Tahoma" w:hAnsi="Tahoma"/>
          <w:sz w:val="18"/>
        </w:rPr>
        <w:t>em</w:t>
      </w:r>
      <w:r w:rsidR="00746875">
        <w:rPr>
          <w:rFonts w:ascii="Tahoma" w:hAnsi="Tahoma"/>
          <w:sz w:val="18"/>
        </w:rPr>
        <w:t>.</w:t>
      </w:r>
    </w:p>
    <w:p w:rsidR="00D61BAA" w:rsidRDefault="00EF1FFE" w:rsidP="00D61BAA">
      <w:pPr>
        <w:ind w:left="284" w:hanging="284"/>
        <w:jc w:val="both"/>
        <w:rPr>
          <w:rFonts w:ascii="Tahoma" w:hAnsi="Tahoma"/>
          <w:sz w:val="18"/>
        </w:rPr>
      </w:pPr>
      <w:r>
        <w:rPr>
          <w:rFonts w:ascii="Tahoma" w:hAnsi="Tahoma"/>
          <w:sz w:val="18"/>
        </w:rPr>
        <w:t>2.</w:t>
      </w:r>
      <w:r>
        <w:rPr>
          <w:rFonts w:ascii="Tahoma" w:hAnsi="Tahoma"/>
          <w:sz w:val="18"/>
        </w:rPr>
        <w:tab/>
      </w:r>
      <w:r w:rsidR="003E043D">
        <w:rPr>
          <w:rFonts w:ascii="Tahoma" w:hAnsi="Tahoma"/>
          <w:sz w:val="18"/>
        </w:rPr>
        <w:t xml:space="preserve">Wykonawca zapewnia, że sprzedawane towary </w:t>
      </w:r>
      <w:r>
        <w:rPr>
          <w:rFonts w:ascii="Tahoma" w:hAnsi="Tahoma"/>
          <w:sz w:val="18"/>
        </w:rPr>
        <w:t>spełnia</w:t>
      </w:r>
      <w:r w:rsidR="003E043D">
        <w:rPr>
          <w:rFonts w:ascii="Tahoma" w:hAnsi="Tahoma"/>
          <w:sz w:val="18"/>
        </w:rPr>
        <w:t>ją</w:t>
      </w:r>
      <w:r>
        <w:rPr>
          <w:rFonts w:ascii="Tahoma" w:hAnsi="Tahoma"/>
          <w:sz w:val="18"/>
        </w:rPr>
        <w:t xml:space="preserve"> wymagania</w:t>
      </w:r>
      <w:r w:rsidR="00D61BAA">
        <w:rPr>
          <w:rFonts w:ascii="Tahoma" w:hAnsi="Tahoma"/>
          <w:sz w:val="18"/>
        </w:rPr>
        <w:t>:</w:t>
      </w:r>
    </w:p>
    <w:p w:rsidR="00E671C4" w:rsidRDefault="00D61BAA" w:rsidP="00D61BAA">
      <w:pPr>
        <w:ind w:left="709" w:hanging="284"/>
        <w:jc w:val="both"/>
        <w:rPr>
          <w:rFonts w:ascii="Tahoma" w:hAnsi="Tahoma"/>
          <w:sz w:val="18"/>
        </w:rPr>
      </w:pPr>
      <w:r>
        <w:rPr>
          <w:rFonts w:ascii="Tahoma" w:hAnsi="Tahoma"/>
          <w:sz w:val="18"/>
        </w:rPr>
        <w:t>a)</w:t>
      </w:r>
      <w:r w:rsidR="00E671C4">
        <w:rPr>
          <w:rFonts w:ascii="Tahoma" w:hAnsi="Tahoma"/>
          <w:sz w:val="18"/>
        </w:rPr>
        <w:t xml:space="preserve"> </w:t>
      </w:r>
      <w:r w:rsidR="00E671C4">
        <w:rPr>
          <w:rFonts w:ascii="Tahoma" w:hAnsi="Tahoma"/>
          <w:sz w:val="18"/>
          <w:szCs w:val="18"/>
        </w:rPr>
        <w:t>Dotyczy</w:t>
      </w:r>
      <w:r w:rsidR="00E671C4">
        <w:rPr>
          <w:rFonts w:ascii="Tahoma" w:hAnsi="Tahoma"/>
          <w:sz w:val="18"/>
        </w:rPr>
        <w:t>: Pakietu nr 10 poz. 1, 2, 4; Pakietu nr 11 poz. 1, 2.</w:t>
      </w:r>
      <w:r>
        <w:rPr>
          <w:rFonts w:ascii="Tahoma" w:hAnsi="Tahoma"/>
          <w:sz w:val="18"/>
        </w:rPr>
        <w:t xml:space="preserve"> </w:t>
      </w:r>
      <w:r w:rsidR="00EF1FFE">
        <w:rPr>
          <w:rFonts w:ascii="Tahoma" w:hAnsi="Tahoma"/>
          <w:sz w:val="18"/>
        </w:rPr>
        <w:t xml:space="preserve"> </w:t>
      </w:r>
    </w:p>
    <w:p w:rsidR="00EF1FFE" w:rsidRDefault="00896965" w:rsidP="00E671C4">
      <w:pPr>
        <w:ind w:left="709"/>
        <w:jc w:val="both"/>
        <w:rPr>
          <w:rFonts w:ascii="Tahoma" w:hAnsi="Tahoma"/>
          <w:sz w:val="18"/>
        </w:rPr>
      </w:pPr>
      <w:r>
        <w:rPr>
          <w:rFonts w:ascii="Tahoma" w:hAnsi="Tahoma"/>
          <w:bCs/>
          <w:sz w:val="18"/>
          <w:szCs w:val="18"/>
        </w:rPr>
        <w:t xml:space="preserve">Rozporządzenie Parlamentu Europejskiego i Rady (UE) 2017/745 z dnia 5 kwietnia 2017 r. w sprawie wyrobów medycznych, zmiany dyrektywy 2001/83/WE, rozporządzenia (WE) nr 178/2002 i rozporządzenia (WE) nr 1223/2009 oraz uchylenia dyrektyw Rady 90/385/EWG i 93/42/EWG lub </w:t>
      </w:r>
      <w:r>
        <w:rPr>
          <w:rFonts w:ascii="Tahoma" w:hAnsi="Tahoma"/>
          <w:sz w:val="18"/>
          <w:szCs w:val="18"/>
        </w:rPr>
        <w:t xml:space="preserve">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 przypadku gdy przedmiot zamówienia nie wymaga spełniania powyższego warunku należy wyraźnie zaznaczyć to w składanej ofercie oraz wskazać przedmiot zamówienia którego dotyczy.  </w:t>
      </w:r>
    </w:p>
    <w:p w:rsidR="00D61BAA" w:rsidRDefault="00D61BAA" w:rsidP="00905EF3">
      <w:pPr>
        <w:spacing w:after="240"/>
        <w:ind w:left="284" w:hanging="284"/>
        <w:jc w:val="both"/>
        <w:rPr>
          <w:rFonts w:ascii="Tahoma" w:hAnsi="Tahoma"/>
          <w:sz w:val="18"/>
        </w:rPr>
      </w:pPr>
      <w:r>
        <w:rPr>
          <w:rFonts w:ascii="Tahoma" w:hAnsi="Tahoma"/>
          <w:sz w:val="18"/>
        </w:rPr>
        <w:t xml:space="preserve">3. </w:t>
      </w:r>
      <w:r w:rsidR="00E7012B">
        <w:rPr>
          <w:rFonts w:ascii="Tahoma" w:hAnsi="Tahoma"/>
          <w:sz w:val="18"/>
        </w:rPr>
        <w:t xml:space="preserve">Wykonawca zobowiązuje się </w:t>
      </w:r>
      <w:r w:rsidR="00905EF3">
        <w:rPr>
          <w:rFonts w:ascii="Tahoma" w:hAnsi="Tahoma"/>
          <w:sz w:val="18"/>
        </w:rPr>
        <w:t xml:space="preserve">(jeżeli dotyczy) </w:t>
      </w:r>
      <w:r w:rsidR="00E7012B">
        <w:rPr>
          <w:rFonts w:ascii="Tahoma" w:hAnsi="Tahoma"/>
          <w:sz w:val="18"/>
        </w:rPr>
        <w:t>do dostarczenia z pierwszą sprzedażą wymaganych przepisami ustawy z dnia 25 luteg</w:t>
      </w:r>
      <w:r w:rsidR="00905EF3">
        <w:rPr>
          <w:rFonts w:ascii="Tahoma" w:hAnsi="Tahoma"/>
          <w:sz w:val="18"/>
        </w:rPr>
        <w:t>o</w:t>
      </w:r>
      <w:r w:rsidR="00E7012B">
        <w:rPr>
          <w:rFonts w:ascii="Tahoma" w:hAnsi="Tahoma"/>
          <w:sz w:val="18"/>
        </w:rPr>
        <w:t xml:space="preserve"> 2011</w:t>
      </w:r>
      <w:r w:rsidR="00905EF3">
        <w:rPr>
          <w:rFonts w:ascii="Tahoma" w:hAnsi="Tahoma"/>
          <w:sz w:val="18"/>
        </w:rPr>
        <w:t>r. o substancjach chemicznych i ich mieszaninach (Dz.U z 20</w:t>
      </w:r>
      <w:r w:rsidR="00EF3DE4">
        <w:rPr>
          <w:rFonts w:ascii="Tahoma" w:hAnsi="Tahoma"/>
          <w:sz w:val="18"/>
        </w:rPr>
        <w:t>20</w:t>
      </w:r>
      <w:r w:rsidR="00905EF3">
        <w:rPr>
          <w:rFonts w:ascii="Tahoma" w:hAnsi="Tahoma"/>
          <w:sz w:val="18"/>
        </w:rPr>
        <w:t xml:space="preserve">r. poz. </w:t>
      </w:r>
      <w:r w:rsidR="00EF3DE4">
        <w:rPr>
          <w:rFonts w:ascii="Tahoma" w:hAnsi="Tahoma"/>
          <w:sz w:val="18"/>
        </w:rPr>
        <w:t>2289</w:t>
      </w:r>
      <w:r w:rsidR="00905EF3">
        <w:rPr>
          <w:rFonts w:ascii="Tahoma" w:hAnsi="Tahoma"/>
          <w:sz w:val="18"/>
        </w:rPr>
        <w:t xml:space="preserve"> t.j.) Kart Charakterystyki.</w:t>
      </w:r>
    </w:p>
    <w:p w:rsidR="00CC01D4" w:rsidRPr="00D4603E" w:rsidRDefault="00CC01D4" w:rsidP="00CC01D4">
      <w:pPr>
        <w:ind w:left="284" w:hanging="284"/>
        <w:jc w:val="both"/>
        <w:rPr>
          <w:rFonts w:ascii="Tahoma" w:hAnsi="Tahoma"/>
          <w:sz w:val="18"/>
          <w:szCs w:val="18"/>
        </w:rPr>
      </w:pPr>
      <w:r w:rsidRPr="00D4603E">
        <w:rPr>
          <w:rFonts w:ascii="Tahoma" w:hAnsi="Tahoma"/>
          <w:sz w:val="18"/>
          <w:szCs w:val="18"/>
        </w:rPr>
        <w:t xml:space="preserve">3. </w:t>
      </w:r>
      <w:r w:rsidR="00EF3DE4">
        <w:rPr>
          <w:rFonts w:ascii="Tahoma" w:hAnsi="Tahoma"/>
          <w:bCs/>
          <w:sz w:val="18"/>
          <w:szCs w:val="18"/>
        </w:rPr>
        <w:t>Wykonawca oświadcza, iż na dzień zawarcia umowy nie zaistniały przesłanki do odstąpienia od niej w szczególności, że z art. 456 ust. 1 pkt. 2b PZP nie podlega wykluczeniu z postępowania na podstawie art. 108 PZP</w:t>
      </w:r>
      <w:r w:rsidRPr="00D4603E">
        <w:rPr>
          <w:rFonts w:ascii="Tahoma" w:hAnsi="Tahoma"/>
          <w:bCs/>
          <w:sz w:val="18"/>
          <w:szCs w:val="18"/>
        </w:rPr>
        <w:t>.</w:t>
      </w:r>
    </w:p>
    <w:p w:rsidR="00EF1FFE" w:rsidRDefault="00EF1FFE" w:rsidP="00EF1FFE">
      <w:pPr>
        <w:jc w:val="both"/>
        <w:rPr>
          <w:rFonts w:ascii="Tahoma" w:hAnsi="Tahoma"/>
          <w:b/>
          <w:sz w:val="4"/>
        </w:rPr>
      </w:pPr>
    </w:p>
    <w:p w:rsidR="00EF1FFE" w:rsidRDefault="00EF1FFE" w:rsidP="00EF1FFE">
      <w:pPr>
        <w:spacing w:before="100"/>
        <w:jc w:val="center"/>
        <w:rPr>
          <w:rFonts w:ascii="Tahoma" w:hAnsi="Tahoma"/>
          <w:b/>
          <w:sz w:val="18"/>
        </w:rPr>
      </w:pPr>
      <w:r>
        <w:rPr>
          <w:rFonts w:ascii="Tahoma" w:hAnsi="Tahoma"/>
          <w:b/>
          <w:sz w:val="18"/>
        </w:rPr>
        <w:t>§ 2</w:t>
      </w:r>
    </w:p>
    <w:p w:rsidR="00EF1FFE" w:rsidRDefault="00EF1FFE" w:rsidP="00EF1FFE">
      <w:pPr>
        <w:spacing w:before="100"/>
        <w:jc w:val="center"/>
        <w:rPr>
          <w:rFonts w:ascii="Tahoma" w:hAnsi="Tahoma"/>
          <w:b/>
          <w:sz w:val="16"/>
          <w:szCs w:val="16"/>
        </w:rPr>
      </w:pPr>
      <w:r>
        <w:rPr>
          <w:rFonts w:ascii="Tahoma" w:hAnsi="Tahoma"/>
          <w:b/>
          <w:sz w:val="16"/>
          <w:szCs w:val="16"/>
        </w:rPr>
        <w:t>MIEJSCE I TERMINY REALIZACJI</w:t>
      </w:r>
    </w:p>
    <w:p w:rsidR="00EF1FFE" w:rsidRDefault="00EF1FFE" w:rsidP="00341F1E">
      <w:pPr>
        <w:numPr>
          <w:ilvl w:val="0"/>
          <w:numId w:val="3"/>
        </w:numPr>
        <w:suppressAutoHyphens w:val="0"/>
        <w:jc w:val="both"/>
        <w:rPr>
          <w:rFonts w:ascii="Tahoma" w:hAnsi="Tahoma"/>
          <w:sz w:val="18"/>
        </w:rPr>
      </w:pPr>
      <w:r>
        <w:rPr>
          <w:rFonts w:ascii="Tahoma" w:hAnsi="Tahoma"/>
          <w:sz w:val="18"/>
        </w:rPr>
        <w:t xml:space="preserve">Wykonawca będzie dostarczał na własny koszt i ryzyko </w:t>
      </w:r>
      <w:r w:rsidR="00746875">
        <w:rPr>
          <w:rFonts w:ascii="Tahoma" w:hAnsi="Tahoma"/>
          <w:sz w:val="18"/>
        </w:rPr>
        <w:t>towar</w:t>
      </w:r>
      <w:r>
        <w:rPr>
          <w:rFonts w:ascii="Tahoma" w:hAnsi="Tahoma"/>
          <w:sz w:val="18"/>
        </w:rPr>
        <w:t xml:space="preserve"> wymieniony w § 1 – do wskazanego pomieszczenia: </w:t>
      </w:r>
      <w:r>
        <w:rPr>
          <w:rFonts w:ascii="Tahoma" w:hAnsi="Tahoma"/>
          <w:b/>
          <w:sz w:val="18"/>
        </w:rPr>
        <w:t>Magazynu Głównego Szpitala WS-SPZOZ</w:t>
      </w:r>
      <w:r w:rsidR="009B162B">
        <w:rPr>
          <w:rFonts w:ascii="Tahoma" w:hAnsi="Tahoma"/>
          <w:b/>
          <w:sz w:val="18"/>
        </w:rPr>
        <w:t xml:space="preserve"> </w:t>
      </w:r>
      <w:r>
        <w:rPr>
          <w:rFonts w:ascii="Tahoma" w:hAnsi="Tahoma"/>
          <w:sz w:val="18"/>
        </w:rPr>
        <w:t>w Zgorzelcu,  59-900 Zgorzelec, ul. Lubańska 11-12</w:t>
      </w:r>
      <w:r w:rsidR="00D03FBA">
        <w:rPr>
          <w:rFonts w:ascii="Tahoma" w:hAnsi="Tahoma"/>
          <w:sz w:val="18"/>
        </w:rPr>
        <w:t xml:space="preserve"> (poziom -1)</w:t>
      </w:r>
      <w:r w:rsidR="008C3AC0">
        <w:rPr>
          <w:rFonts w:ascii="Tahoma" w:hAnsi="Tahoma"/>
          <w:sz w:val="18"/>
        </w:rPr>
        <w:t>, w dni robocze od 8.00 do 14.00.</w:t>
      </w:r>
    </w:p>
    <w:p w:rsidR="00EF1FFE" w:rsidRDefault="00746875" w:rsidP="00341F1E">
      <w:pPr>
        <w:numPr>
          <w:ilvl w:val="0"/>
          <w:numId w:val="3"/>
        </w:numPr>
        <w:suppressAutoHyphens w:val="0"/>
        <w:spacing w:before="100"/>
        <w:jc w:val="both"/>
        <w:rPr>
          <w:rFonts w:ascii="Tahoma" w:hAnsi="Tahoma"/>
          <w:sz w:val="18"/>
        </w:rPr>
      </w:pPr>
      <w:r>
        <w:rPr>
          <w:rFonts w:ascii="Tahoma" w:hAnsi="Tahoma"/>
          <w:sz w:val="18"/>
        </w:rPr>
        <w:lastRenderedPageBreak/>
        <w:t>Towar</w:t>
      </w:r>
      <w:r w:rsidR="00EF1FFE">
        <w:rPr>
          <w:rFonts w:ascii="Tahoma" w:hAnsi="Tahoma"/>
          <w:sz w:val="18"/>
        </w:rPr>
        <w:t xml:space="preserve"> pozostawiony poza wskazanym przez zamawiającego pomieszczeniem uważa się za dostarczony niezgodnie z umową.</w:t>
      </w:r>
    </w:p>
    <w:p w:rsidR="00EF1FFE" w:rsidRDefault="00EF3DE4" w:rsidP="00341F1E">
      <w:pPr>
        <w:numPr>
          <w:ilvl w:val="0"/>
          <w:numId w:val="3"/>
        </w:numPr>
        <w:suppressAutoHyphens w:val="0"/>
        <w:spacing w:before="100"/>
        <w:jc w:val="both"/>
        <w:rPr>
          <w:rFonts w:ascii="Tahoma" w:hAnsi="Tahoma"/>
          <w:sz w:val="18"/>
        </w:rPr>
      </w:pPr>
      <w:r>
        <w:rPr>
          <w:rFonts w:ascii="Tahoma" w:hAnsi="Tahoma"/>
          <w:sz w:val="18"/>
        </w:rPr>
        <w:t>Realizacja umowy będzie następować sukcesywnie, w okresie trwania umowy, przy czym Strony ustalają, że jedno zamówienie stanowi część umowy. Podział zamówienia przez Wykonawcę na mniejsze partie towaru nie zmienia tej zasady</w:t>
      </w:r>
      <w:r w:rsidR="00EF1FFE">
        <w:rPr>
          <w:rFonts w:ascii="Tahoma" w:hAnsi="Tahoma"/>
          <w:sz w:val="18"/>
        </w:rPr>
        <w:t>.</w:t>
      </w:r>
    </w:p>
    <w:p w:rsidR="00EF1FFE" w:rsidRDefault="003E043D" w:rsidP="00341F1E">
      <w:pPr>
        <w:numPr>
          <w:ilvl w:val="0"/>
          <w:numId w:val="3"/>
        </w:numPr>
        <w:suppressAutoHyphens w:val="0"/>
        <w:spacing w:before="100"/>
        <w:jc w:val="both"/>
        <w:rPr>
          <w:rFonts w:ascii="Tahoma" w:hAnsi="Tahoma"/>
          <w:sz w:val="18"/>
        </w:rPr>
      </w:pPr>
      <w:r>
        <w:rPr>
          <w:rFonts w:ascii="Tahoma" w:hAnsi="Tahoma"/>
          <w:sz w:val="18"/>
        </w:rPr>
        <w:t>Dostarczenie</w:t>
      </w:r>
      <w:r w:rsidR="00B20633">
        <w:rPr>
          <w:rFonts w:ascii="Tahoma" w:hAnsi="Tahoma"/>
          <w:sz w:val="18"/>
        </w:rPr>
        <w:t xml:space="preserve"> </w:t>
      </w:r>
      <w:r w:rsidR="00746875">
        <w:rPr>
          <w:rFonts w:ascii="Tahoma" w:hAnsi="Tahoma"/>
          <w:sz w:val="18"/>
        </w:rPr>
        <w:t>towaru</w:t>
      </w:r>
      <w:r w:rsidR="00EF1FFE">
        <w:rPr>
          <w:rFonts w:ascii="Tahoma" w:hAnsi="Tahoma"/>
          <w:sz w:val="18"/>
        </w:rPr>
        <w:t xml:space="preserve"> oznacza również</w:t>
      </w:r>
      <w:r>
        <w:rPr>
          <w:rFonts w:ascii="Tahoma" w:hAnsi="Tahoma"/>
          <w:sz w:val="18"/>
        </w:rPr>
        <w:t xml:space="preserve"> jego</w:t>
      </w:r>
      <w:r w:rsidR="00EF1FFE">
        <w:rPr>
          <w:rFonts w:ascii="Tahoma" w:hAnsi="Tahoma"/>
          <w:sz w:val="18"/>
        </w:rPr>
        <w:t xml:space="preserve"> rozładunek wraz ze wstawieniem do pomieszczenia jak w ust. 1 niniejszego paragrafu.</w:t>
      </w:r>
      <w:r w:rsidR="00B20633">
        <w:rPr>
          <w:rFonts w:ascii="Tahoma" w:hAnsi="Tahoma"/>
          <w:sz w:val="18"/>
        </w:rPr>
        <w:t xml:space="preserve"> </w:t>
      </w:r>
      <w:r w:rsidR="0042048E">
        <w:rPr>
          <w:rFonts w:ascii="Tahoma" w:hAnsi="Tahoma"/>
          <w:sz w:val="18"/>
          <w:highlight w:val="white"/>
        </w:rPr>
        <w:t xml:space="preserve">W przypadku, gdy dostawca pozostawi zamówiony towar poza wskazanym pomieszczeniem, Zamawiający samodzielnie dostarczy go do wskazanego pomieszczenia na koszt Wykonawcy, </w:t>
      </w:r>
      <w:r w:rsidR="0042048E">
        <w:rPr>
          <w:rFonts w:ascii="Tahoma" w:hAnsi="Tahoma"/>
          <w:sz w:val="18"/>
        </w:rPr>
        <w:t xml:space="preserve">czego następstwem będzie wystawienie NOTY OBCIĄŻENIOWEJ za wykonanie usługi transportowej w wysokości 10% wartości </w:t>
      </w:r>
      <w:r>
        <w:rPr>
          <w:rFonts w:ascii="Tahoma" w:hAnsi="Tahoma"/>
          <w:sz w:val="18"/>
        </w:rPr>
        <w:t xml:space="preserve">danego zamówienia </w:t>
      </w:r>
      <w:r w:rsidR="0042048E" w:rsidRPr="00887D4A">
        <w:rPr>
          <w:rFonts w:ascii="Tahoma" w:hAnsi="Tahoma"/>
          <w:sz w:val="18"/>
        </w:rPr>
        <w:t>netto</w:t>
      </w:r>
      <w:r w:rsidR="0042048E">
        <w:rPr>
          <w:rFonts w:ascii="Tahoma" w:hAnsi="Tahoma"/>
          <w:sz w:val="18"/>
        </w:rPr>
        <w:t>.</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Termin realizacji poszczególnych dostaw </w:t>
      </w:r>
      <w:r w:rsidR="00746875">
        <w:rPr>
          <w:rFonts w:ascii="Tahoma" w:hAnsi="Tahoma"/>
          <w:sz w:val="18"/>
        </w:rPr>
        <w:t xml:space="preserve">towarów </w:t>
      </w:r>
      <w:r>
        <w:rPr>
          <w:rFonts w:ascii="Tahoma" w:hAnsi="Tahoma"/>
          <w:sz w:val="18"/>
        </w:rPr>
        <w:t xml:space="preserve">nie może przekroczyć </w:t>
      </w:r>
      <w:r w:rsidR="00B20633">
        <w:rPr>
          <w:rFonts w:ascii="Tahoma" w:hAnsi="Tahoma"/>
          <w:b/>
          <w:sz w:val="18"/>
        </w:rPr>
        <w:t>5</w:t>
      </w:r>
      <w:r>
        <w:rPr>
          <w:rFonts w:ascii="Tahoma" w:hAnsi="Tahoma"/>
          <w:b/>
          <w:sz w:val="18"/>
        </w:rPr>
        <w:t xml:space="preserve"> dni roboczych</w:t>
      </w:r>
      <w:r>
        <w:rPr>
          <w:rFonts w:ascii="Tahoma" w:hAnsi="Tahoma"/>
          <w:sz w:val="18"/>
        </w:rPr>
        <w:t xml:space="preserve"> licząc od dnia złożenia drogą elektroniczną.</w:t>
      </w:r>
    </w:p>
    <w:p w:rsidR="00EF1FFE"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5, w cenach przetargowych, po uprzednim uzgodnieniu odpowiednika z Zamawiającym.   </w:t>
      </w:r>
    </w:p>
    <w:p w:rsidR="000C4626" w:rsidRPr="00E362BD" w:rsidRDefault="000C4626" w:rsidP="00341F1E">
      <w:pPr>
        <w:numPr>
          <w:ilvl w:val="0"/>
          <w:numId w:val="3"/>
        </w:numPr>
        <w:suppressAutoHyphens w:val="0"/>
        <w:spacing w:before="100"/>
        <w:jc w:val="both"/>
        <w:rPr>
          <w:rFonts w:ascii="Tahoma" w:hAnsi="Tahoma"/>
          <w:sz w:val="18"/>
        </w:rPr>
      </w:pPr>
      <w:bookmarkStart w:id="1" w:name="_Hlk13739079"/>
      <w:r w:rsidRPr="00E362BD">
        <w:rPr>
          <w:rFonts w:ascii="Tahoma" w:hAnsi="Tahoma"/>
          <w:sz w:val="18"/>
        </w:rPr>
        <w:t xml:space="preserve">Wykonawca będzie informował Zamawiającego o zmianach w realizacji zamówienia (zmiany zamówionych ilości i ustalonych terminów) z podaniem przyczyny e-mailem na adres </w:t>
      </w:r>
      <w:hyperlink r:id="rId7" w:history="1">
        <w:r w:rsidRPr="00E362BD">
          <w:rPr>
            <w:rStyle w:val="Hipercze"/>
            <w:rFonts w:ascii="Tahoma" w:hAnsi="Tahoma"/>
            <w:sz w:val="18"/>
          </w:rPr>
          <w:t>zaopatrzenie@spzoz.zgorzelec.pl</w:t>
        </w:r>
      </w:hyperlink>
      <w:r w:rsidRPr="00E362BD">
        <w:rPr>
          <w:rFonts w:ascii="Tahoma" w:hAnsi="Tahoma"/>
          <w:sz w:val="18"/>
        </w:rPr>
        <w:t xml:space="preserve"> nie później </w:t>
      </w:r>
      <w:r w:rsidR="0042048E" w:rsidRPr="00E362BD">
        <w:rPr>
          <w:rFonts w:ascii="Tahoma" w:hAnsi="Tahoma"/>
          <w:sz w:val="18"/>
        </w:rPr>
        <w:t xml:space="preserve">niż </w:t>
      </w:r>
      <w:r w:rsidR="0042048E" w:rsidRPr="00E362BD">
        <w:rPr>
          <w:rFonts w:ascii="Tahoma" w:hAnsi="Tahoma"/>
          <w:b/>
          <w:sz w:val="18"/>
          <w:u w:val="single"/>
        </w:rPr>
        <w:t>24 godz</w:t>
      </w:r>
      <w:r w:rsidR="0042048E" w:rsidRPr="00E362BD">
        <w:rPr>
          <w:rFonts w:ascii="Tahoma" w:hAnsi="Tahoma"/>
          <w:sz w:val="18"/>
        </w:rPr>
        <w:t>. od daty złożenia zamówienia</w:t>
      </w:r>
      <w:r w:rsidRPr="00E362BD">
        <w:rPr>
          <w:rFonts w:ascii="Tahoma" w:hAnsi="Tahoma"/>
          <w:sz w:val="18"/>
          <w:szCs w:val="18"/>
        </w:rPr>
        <w:t xml:space="preserve"> (do godz. 1</w:t>
      </w:r>
      <w:r w:rsidR="002D02D5">
        <w:rPr>
          <w:rFonts w:ascii="Tahoma" w:hAnsi="Tahoma"/>
          <w:sz w:val="18"/>
          <w:szCs w:val="18"/>
        </w:rPr>
        <w:t>3</w:t>
      </w:r>
      <w:r w:rsidRPr="00E362BD">
        <w:rPr>
          <w:rFonts w:ascii="Tahoma" w:hAnsi="Tahoma"/>
          <w:sz w:val="18"/>
          <w:szCs w:val="18"/>
        </w:rPr>
        <w:t>:00)</w:t>
      </w:r>
      <w:bookmarkEnd w:id="1"/>
    </w:p>
    <w:p w:rsidR="00EF1FFE" w:rsidRPr="00B80C20" w:rsidRDefault="00EF1FFE" w:rsidP="00341F1E">
      <w:pPr>
        <w:numPr>
          <w:ilvl w:val="0"/>
          <w:numId w:val="3"/>
        </w:numPr>
        <w:suppressAutoHyphens w:val="0"/>
        <w:spacing w:before="100"/>
        <w:jc w:val="both"/>
        <w:rPr>
          <w:rFonts w:ascii="Tahoma" w:hAnsi="Tahoma"/>
          <w:sz w:val="18"/>
        </w:rPr>
      </w:pPr>
      <w:r>
        <w:rPr>
          <w:rFonts w:ascii="Tahoma" w:hAnsi="Tahoma"/>
          <w:sz w:val="18"/>
        </w:rPr>
        <w:t xml:space="preserve">W przypadku braku możliwości </w:t>
      </w:r>
      <w:r w:rsidR="003E043D">
        <w:rPr>
          <w:rFonts w:ascii="Tahoma" w:hAnsi="Tahoma"/>
          <w:sz w:val="18"/>
        </w:rPr>
        <w:t>sprzedaży</w:t>
      </w:r>
      <w:r w:rsidR="002D02D5">
        <w:rPr>
          <w:rFonts w:ascii="Tahoma" w:hAnsi="Tahoma"/>
          <w:sz w:val="18"/>
        </w:rPr>
        <w:t xml:space="preserve"> </w:t>
      </w:r>
      <w:r w:rsidR="00A83776">
        <w:rPr>
          <w:rFonts w:ascii="Tahoma" w:hAnsi="Tahoma"/>
          <w:sz w:val="18"/>
        </w:rPr>
        <w:t>towaru</w:t>
      </w:r>
      <w:r>
        <w:rPr>
          <w:rFonts w:ascii="Tahoma" w:hAnsi="Tahoma"/>
          <w:sz w:val="18"/>
        </w:rPr>
        <w:t xml:space="preserve"> objętego umową, Zamawiający będzie uprawniony do zrealizowania zamówienia u innego Wykonawcy (tzw. nabycie zastępcze) bez konieczności wyznaczania Wykonawcy dodatkowego terminu do wykonania niezrealizowanej części zamówienia, bez obowiązku nabycia od Wykonawcy </w:t>
      </w:r>
      <w:r w:rsidR="00A83776">
        <w:rPr>
          <w:rFonts w:ascii="Tahoma" w:hAnsi="Tahoma"/>
          <w:sz w:val="18"/>
        </w:rPr>
        <w:t>towaru</w:t>
      </w:r>
      <w:r>
        <w:rPr>
          <w:rFonts w:ascii="Tahoma" w:hAnsi="Tahoma"/>
          <w:sz w:val="18"/>
        </w:rPr>
        <w:t xml:space="preserve"> dostarczonego po terminie. W takim przypadku </w:t>
      </w:r>
      <w:r>
        <w:rPr>
          <w:rFonts w:ascii="Tahoma" w:hAnsi="Tahoma"/>
          <w:bCs/>
          <w:sz w:val="18"/>
        </w:rPr>
        <w:t xml:space="preserve">Wykonawca pokryje różnicę w cenie – przekraczającą wartość </w:t>
      </w:r>
      <w:r w:rsidR="003E043D">
        <w:rPr>
          <w:rFonts w:ascii="Tahoma" w:hAnsi="Tahoma"/>
          <w:bCs/>
          <w:sz w:val="18"/>
        </w:rPr>
        <w:t>towaru</w:t>
      </w:r>
      <w:r>
        <w:rPr>
          <w:rFonts w:ascii="Tahoma" w:hAnsi="Tahoma"/>
          <w:bCs/>
          <w:sz w:val="18"/>
        </w:rPr>
        <w:t xml:space="preserve"> określoną w umowie. </w:t>
      </w:r>
    </w:p>
    <w:p w:rsidR="00B80C20" w:rsidRDefault="00B80C20" w:rsidP="00341F1E">
      <w:pPr>
        <w:numPr>
          <w:ilvl w:val="0"/>
          <w:numId w:val="3"/>
        </w:numPr>
        <w:suppressAutoHyphens w:val="0"/>
        <w:spacing w:before="100"/>
        <w:jc w:val="both"/>
        <w:rPr>
          <w:rFonts w:ascii="Tahoma" w:hAnsi="Tahoma"/>
          <w:sz w:val="18"/>
        </w:rPr>
      </w:pPr>
      <w:r>
        <w:rPr>
          <w:rFonts w:ascii="Tahoma" w:hAnsi="Tahoma"/>
          <w:sz w:val="18"/>
        </w:rPr>
        <w:t xml:space="preserve">Wykonawca zobowiązany jest do informowania Zamawiającego w formie pisemnej lub za pośrednictwem e-maila z 14-dniowym wyprzedzeniem o spodziewanych brakach produkcyjnych dostarczanych towarów i </w:t>
      </w:r>
      <w:r w:rsidR="002D02D5">
        <w:rPr>
          <w:rFonts w:ascii="Tahoma" w:hAnsi="Tahoma"/>
          <w:sz w:val="18"/>
        </w:rPr>
        <w:t xml:space="preserve">       </w:t>
      </w:r>
      <w:r>
        <w:rPr>
          <w:rFonts w:ascii="Tahoma" w:hAnsi="Tahoma"/>
          <w:sz w:val="18"/>
        </w:rPr>
        <w:t>o wygaśnięciu ważności dokumentów dopuszczających do obrotu oraz zagwarantowania w związku z tym realizacji zwiększonych zamówień wynikających z niniejszej umowy zabezpieczających prawidłowe funkcjonowanie oddziałów szpitalnych.</w:t>
      </w:r>
    </w:p>
    <w:p w:rsidR="00EF1FFE" w:rsidRDefault="00EF1FFE" w:rsidP="00D4603E">
      <w:pPr>
        <w:spacing w:before="100"/>
        <w:jc w:val="center"/>
        <w:rPr>
          <w:rFonts w:ascii="Tahoma" w:hAnsi="Tahoma"/>
          <w:b/>
          <w:sz w:val="18"/>
        </w:rPr>
      </w:pPr>
      <w:r>
        <w:rPr>
          <w:rFonts w:ascii="Tahoma" w:hAnsi="Tahoma"/>
          <w:b/>
          <w:sz w:val="18"/>
        </w:rPr>
        <w:t>§ 3</w:t>
      </w:r>
    </w:p>
    <w:p w:rsidR="00EF1FFE" w:rsidRDefault="00EF1FFE" w:rsidP="00EF1FFE">
      <w:pPr>
        <w:jc w:val="center"/>
        <w:rPr>
          <w:rFonts w:ascii="Tahoma" w:hAnsi="Tahoma"/>
          <w:b/>
          <w:sz w:val="16"/>
          <w:szCs w:val="16"/>
        </w:rPr>
      </w:pPr>
      <w:r>
        <w:rPr>
          <w:rFonts w:ascii="Tahoma" w:hAnsi="Tahoma"/>
          <w:b/>
          <w:sz w:val="16"/>
          <w:szCs w:val="16"/>
        </w:rPr>
        <w:t>OKRES TRWANIA UMOWY</w:t>
      </w:r>
    </w:p>
    <w:p w:rsidR="00EF1FFE" w:rsidRDefault="00EF1FFE" w:rsidP="00EF1FFE">
      <w:pPr>
        <w:spacing w:before="100"/>
        <w:jc w:val="both"/>
        <w:rPr>
          <w:rFonts w:ascii="Tahoma" w:hAnsi="Tahoma"/>
          <w:b/>
          <w:bCs/>
          <w:color w:val="820000"/>
          <w:sz w:val="18"/>
        </w:rPr>
      </w:pPr>
      <w:r>
        <w:rPr>
          <w:rFonts w:ascii="Tahoma" w:hAnsi="Tahoma"/>
          <w:bCs/>
          <w:sz w:val="18"/>
        </w:rPr>
        <w:t xml:space="preserve">Niniejsza umowa zostaje zawarta na czas określony: </w:t>
      </w:r>
      <w:r w:rsidR="00B20633">
        <w:rPr>
          <w:rFonts w:ascii="Tahoma" w:hAnsi="Tahoma"/>
          <w:b/>
          <w:bCs/>
          <w:sz w:val="18"/>
        </w:rPr>
        <w:t xml:space="preserve">24 miesięcy </w:t>
      </w:r>
      <w:r w:rsidR="00CD4394">
        <w:rPr>
          <w:rFonts w:ascii="Tahoma" w:hAnsi="Tahoma"/>
          <w:b/>
          <w:bCs/>
          <w:sz w:val="18"/>
        </w:rPr>
        <w:t xml:space="preserve">od dnia zawarcia umowy tj. </w:t>
      </w:r>
      <w:r w:rsidR="00B20633">
        <w:rPr>
          <w:rFonts w:ascii="Tahoma" w:hAnsi="Tahoma"/>
          <w:b/>
          <w:bCs/>
          <w:sz w:val="18"/>
        </w:rPr>
        <w:t xml:space="preserve">od dnia ____________________ </w:t>
      </w:r>
      <w:r w:rsidR="00CD4394">
        <w:rPr>
          <w:rFonts w:ascii="Tahoma" w:hAnsi="Tahoma"/>
          <w:b/>
          <w:bCs/>
          <w:sz w:val="18"/>
        </w:rPr>
        <w:t xml:space="preserve">do dnia </w:t>
      </w:r>
      <w:r w:rsidR="00B20633">
        <w:rPr>
          <w:rFonts w:ascii="Tahoma" w:hAnsi="Tahoma"/>
          <w:b/>
          <w:bCs/>
          <w:sz w:val="18"/>
        </w:rPr>
        <w:t xml:space="preserve">____________________ </w:t>
      </w:r>
      <w:r w:rsidR="00F56BDD" w:rsidRPr="00F56BDD">
        <w:rPr>
          <w:rFonts w:ascii="Tahoma" w:hAnsi="Tahoma"/>
          <w:b/>
          <w:bCs/>
          <w:sz w:val="18"/>
        </w:rPr>
        <w:t>z zastrzeżeniem § 10 ust. 2.</w:t>
      </w:r>
    </w:p>
    <w:p w:rsidR="00F23713" w:rsidRDefault="00F23713" w:rsidP="00EF1FFE">
      <w:pPr>
        <w:spacing w:before="100"/>
        <w:jc w:val="center"/>
        <w:rPr>
          <w:rFonts w:ascii="Tahoma" w:hAnsi="Tahoma"/>
          <w:b/>
          <w:sz w:val="18"/>
        </w:rPr>
      </w:pPr>
    </w:p>
    <w:p w:rsidR="00EF1FFE" w:rsidRDefault="00EF1FFE" w:rsidP="00EF1FFE">
      <w:pPr>
        <w:spacing w:before="100"/>
        <w:jc w:val="center"/>
        <w:rPr>
          <w:rFonts w:ascii="Tahoma" w:hAnsi="Tahoma"/>
          <w:b/>
          <w:sz w:val="18"/>
        </w:rPr>
      </w:pPr>
      <w:r>
        <w:rPr>
          <w:rFonts w:ascii="Tahoma" w:hAnsi="Tahoma"/>
          <w:b/>
          <w:sz w:val="18"/>
        </w:rPr>
        <w:t>§ 4</w:t>
      </w:r>
    </w:p>
    <w:p w:rsidR="00EF1FFE" w:rsidRDefault="00EF1FFE" w:rsidP="00D4603E">
      <w:pPr>
        <w:jc w:val="center"/>
        <w:rPr>
          <w:rFonts w:ascii="Tahoma" w:hAnsi="Tahoma"/>
          <w:b/>
          <w:sz w:val="16"/>
          <w:szCs w:val="16"/>
        </w:rPr>
      </w:pPr>
      <w:r>
        <w:rPr>
          <w:rFonts w:ascii="Tahoma" w:hAnsi="Tahoma"/>
          <w:b/>
          <w:sz w:val="16"/>
          <w:szCs w:val="16"/>
        </w:rPr>
        <w:t>WYNAGRODZENIE</w:t>
      </w:r>
    </w:p>
    <w:p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kwotę _____________ złotych brutto</w:t>
      </w:r>
      <w:r w:rsidR="00775179">
        <w:rPr>
          <w:rFonts w:ascii="Tahoma" w:hAnsi="Tahoma"/>
          <w:b/>
          <w:sz w:val="18"/>
        </w:rPr>
        <w:t xml:space="preserve"> (wartość netto </w:t>
      </w:r>
      <w:r w:rsidR="00B20633">
        <w:rPr>
          <w:rFonts w:ascii="Tahoma" w:hAnsi="Tahoma"/>
          <w:b/>
          <w:bCs/>
          <w:sz w:val="18"/>
        </w:rPr>
        <w:t xml:space="preserve">____________________ ), </w:t>
      </w:r>
      <w:r>
        <w:rPr>
          <w:rFonts w:ascii="Tahoma" w:hAnsi="Tahoma"/>
          <w:sz w:val="18"/>
        </w:rPr>
        <w:t xml:space="preserve">zgodnie z cenami podanymi </w:t>
      </w:r>
      <w:r>
        <w:rPr>
          <w:rFonts w:ascii="Tahoma" w:hAnsi="Tahoma"/>
          <w:b/>
          <w:sz w:val="18"/>
        </w:rPr>
        <w:t>w załączniku nr 1,</w:t>
      </w:r>
      <w:r>
        <w:rPr>
          <w:rFonts w:ascii="Tahoma" w:hAnsi="Tahoma"/>
          <w:sz w:val="18"/>
        </w:rPr>
        <w:t xml:space="preserve"> stanowiącym integralną część umowy.</w:t>
      </w:r>
    </w:p>
    <w:p w:rsidR="00EF1FFE" w:rsidRDefault="00EF1FFE" w:rsidP="00775179">
      <w:pPr>
        <w:suppressAutoHyphens w:val="0"/>
        <w:spacing w:before="100"/>
        <w:ind w:left="284" w:hanging="284"/>
        <w:jc w:val="both"/>
        <w:rPr>
          <w:rFonts w:ascii="Tahoma" w:hAnsi="Tahoma"/>
          <w:sz w:val="18"/>
        </w:rPr>
      </w:pPr>
      <w:r>
        <w:rPr>
          <w:rFonts w:ascii="Tahoma" w:hAnsi="Tahoma"/>
          <w:sz w:val="18"/>
        </w:rPr>
        <w:t xml:space="preserve">2. </w:t>
      </w:r>
      <w:r w:rsidR="00743EE6">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Pr>
          <w:rFonts w:ascii="Tahoma" w:hAnsi="Tahoma"/>
          <w:sz w:val="18"/>
        </w:rPr>
        <w:t>.</w:t>
      </w:r>
    </w:p>
    <w:p w:rsidR="00A83776" w:rsidRDefault="00743EE6" w:rsidP="00341F1E">
      <w:pPr>
        <w:pStyle w:val="Akapitzlist"/>
        <w:numPr>
          <w:ilvl w:val="0"/>
          <w:numId w:val="6"/>
        </w:numPr>
        <w:spacing w:before="100"/>
        <w:ind w:left="284" w:hanging="284"/>
        <w:jc w:val="both"/>
        <w:rPr>
          <w:rFonts w:ascii="Tahoma" w:hAnsi="Tahoma"/>
          <w:sz w:val="18"/>
        </w:rPr>
      </w:pPr>
      <w:r>
        <w:rPr>
          <w:rFonts w:ascii="Tahoma" w:hAnsi="Tahoma"/>
          <w:sz w:val="18"/>
        </w:rPr>
        <w:t>Umowa będzie rozliczana wartościowo brutto. Wykonawca może żądać wynagrodzenia wyłącznie za dostarczone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rsidR="00743EE6" w:rsidRDefault="00743EE6" w:rsidP="00341F1E">
      <w:pPr>
        <w:pStyle w:val="Akapitzlist"/>
        <w:numPr>
          <w:ilvl w:val="0"/>
          <w:numId w:val="6"/>
        </w:numPr>
        <w:spacing w:before="100"/>
        <w:ind w:left="284" w:hanging="284"/>
        <w:jc w:val="both"/>
        <w:rPr>
          <w:rFonts w:ascii="Tahoma" w:hAnsi="Tahoma"/>
          <w:sz w:val="18"/>
        </w:rPr>
      </w:pPr>
      <w:r>
        <w:rPr>
          <w:rFonts w:ascii="Tahoma" w:hAnsi="Tahoma"/>
          <w:sz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rsidR="00743EE6" w:rsidRDefault="00743EE6" w:rsidP="00341F1E">
      <w:pPr>
        <w:pStyle w:val="Akapitzlist"/>
        <w:numPr>
          <w:ilvl w:val="0"/>
          <w:numId w:val="6"/>
        </w:numPr>
        <w:spacing w:before="100"/>
        <w:ind w:left="284" w:hanging="284"/>
        <w:jc w:val="both"/>
        <w:rPr>
          <w:rFonts w:ascii="Tahoma" w:hAnsi="Tahoma"/>
          <w:sz w:val="18"/>
        </w:rPr>
      </w:pPr>
      <w:r>
        <w:rPr>
          <w:rFonts w:ascii="Tahoma" w:hAnsi="Tahoma"/>
          <w:sz w:val="18"/>
        </w:rPr>
        <w:t>Podany przez Wykonawcę numer rachunku bankowego musi być zgodny z białą listą podatników VAT.</w:t>
      </w:r>
    </w:p>
    <w:p w:rsidR="00743EE6" w:rsidRDefault="00743EE6" w:rsidP="00341F1E">
      <w:pPr>
        <w:pStyle w:val="Akapitzlist"/>
        <w:numPr>
          <w:ilvl w:val="0"/>
          <w:numId w:val="6"/>
        </w:numPr>
        <w:spacing w:before="100"/>
        <w:ind w:left="284" w:hanging="284"/>
        <w:jc w:val="both"/>
        <w:rPr>
          <w:rFonts w:ascii="Tahoma" w:hAnsi="Tahoma"/>
          <w:sz w:val="18"/>
        </w:rPr>
      </w:pPr>
      <w:r>
        <w:rPr>
          <w:rFonts w:ascii="Tahoma" w:hAnsi="Tahoma"/>
          <w:sz w:val="18"/>
        </w:rPr>
        <w:t xml:space="preserve">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w:t>
      </w:r>
      <w:r>
        <w:rPr>
          <w:rFonts w:ascii="Tahoma" w:hAnsi="Tahoma"/>
          <w:sz w:val="18"/>
        </w:rPr>
        <w:lastRenderedPageBreak/>
        <w:t>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rsidR="00EF1FFE" w:rsidRDefault="00EF1FFE" w:rsidP="00EF1FFE">
      <w:pPr>
        <w:spacing w:before="100"/>
        <w:jc w:val="center"/>
        <w:rPr>
          <w:rFonts w:ascii="Tahoma" w:hAnsi="Tahoma"/>
          <w:b/>
          <w:sz w:val="18"/>
        </w:rPr>
      </w:pPr>
      <w:r>
        <w:rPr>
          <w:rFonts w:ascii="Tahoma" w:hAnsi="Tahoma"/>
          <w:b/>
          <w:sz w:val="18"/>
        </w:rPr>
        <w:t>§ 5</w:t>
      </w:r>
    </w:p>
    <w:p w:rsidR="00EF1FFE" w:rsidRDefault="00EF1FFE" w:rsidP="00D4603E">
      <w:pPr>
        <w:jc w:val="center"/>
        <w:rPr>
          <w:rFonts w:ascii="Tahoma" w:hAnsi="Tahoma"/>
          <w:b/>
          <w:sz w:val="16"/>
          <w:szCs w:val="16"/>
        </w:rPr>
      </w:pPr>
      <w:r>
        <w:rPr>
          <w:rFonts w:ascii="Tahoma" w:hAnsi="Tahoma"/>
          <w:b/>
          <w:sz w:val="16"/>
          <w:szCs w:val="16"/>
        </w:rPr>
        <w:t>WARUNKI PŁATNOŚCI</w:t>
      </w:r>
    </w:p>
    <w:p w:rsidR="00EF1FFE" w:rsidRDefault="00EF1FFE" w:rsidP="00EF1FFE">
      <w:pPr>
        <w:tabs>
          <w:tab w:val="num" w:pos="360"/>
        </w:tabs>
        <w:spacing w:before="100"/>
        <w:ind w:left="357" w:hanging="357"/>
        <w:jc w:val="both"/>
        <w:rPr>
          <w:rFonts w:ascii="Tahoma" w:hAnsi="Tahoma"/>
          <w:b/>
          <w:color w:val="990099"/>
          <w:sz w:val="18"/>
        </w:rPr>
      </w:pPr>
      <w:r>
        <w:rPr>
          <w:rFonts w:ascii="Tahoma" w:hAnsi="Tahoma"/>
          <w:sz w:val="18"/>
        </w:rPr>
        <w:t xml:space="preserve">1.  </w:t>
      </w:r>
      <w:r w:rsidR="00743EE6">
        <w:rPr>
          <w:rFonts w:ascii="Tahoma" w:hAnsi="Tahoma"/>
          <w:sz w:val="18"/>
          <w:szCs w:val="18"/>
        </w:rPr>
        <w:t xml:space="preserve">Zamawiający zobowiązuje się do zapłaty należności w terminie </w:t>
      </w:r>
      <w:r w:rsidR="00743EE6">
        <w:rPr>
          <w:rFonts w:ascii="Tahoma" w:hAnsi="Tahoma"/>
          <w:b/>
          <w:sz w:val="18"/>
          <w:szCs w:val="18"/>
        </w:rPr>
        <w:t xml:space="preserve"> 60 dni</w:t>
      </w:r>
      <w:r w:rsidR="00743EE6">
        <w:rPr>
          <w:rFonts w:ascii="Tahoma" w:hAnsi="Tahoma"/>
          <w:sz w:val="18"/>
          <w:szCs w:val="18"/>
        </w:rPr>
        <w:t xml:space="preserve"> licząc od daty prawidłowo wystawionej faktury VAT i uprzednio otrzymanej dostawy, przelewem na konto Wykonawcy wskazane w fakturze</w:t>
      </w:r>
      <w:r w:rsidR="00C85E45">
        <w:rPr>
          <w:rFonts w:ascii="Tahoma" w:hAnsi="Tahoma"/>
          <w:sz w:val="18"/>
        </w:rPr>
        <w:t>.</w:t>
      </w:r>
    </w:p>
    <w:p w:rsidR="00EF1FFE" w:rsidRDefault="00EF1FFE" w:rsidP="00EF1FFE">
      <w:pPr>
        <w:tabs>
          <w:tab w:val="num"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rsidR="00EF1FFE" w:rsidRDefault="00EF1FFE" w:rsidP="00D55899">
      <w:pPr>
        <w:suppressAutoHyphens w:val="0"/>
        <w:spacing w:before="100"/>
        <w:jc w:val="center"/>
        <w:rPr>
          <w:rFonts w:ascii="Tahoma" w:hAnsi="Tahoma"/>
          <w:b/>
          <w:sz w:val="18"/>
        </w:rPr>
      </w:pPr>
      <w:r>
        <w:rPr>
          <w:rFonts w:ascii="Tahoma" w:hAnsi="Tahoma"/>
          <w:b/>
          <w:sz w:val="18"/>
        </w:rPr>
        <w:t>§ 6</w:t>
      </w:r>
    </w:p>
    <w:p w:rsidR="00EF1FFE" w:rsidRDefault="00EF1FFE" w:rsidP="00D4603E">
      <w:pPr>
        <w:jc w:val="center"/>
        <w:rPr>
          <w:rFonts w:ascii="Tahoma" w:hAnsi="Tahoma"/>
          <w:b/>
          <w:sz w:val="16"/>
          <w:szCs w:val="16"/>
        </w:rPr>
      </w:pPr>
      <w:r>
        <w:rPr>
          <w:rFonts w:ascii="Tahoma" w:hAnsi="Tahoma"/>
          <w:b/>
          <w:sz w:val="16"/>
          <w:szCs w:val="16"/>
        </w:rPr>
        <w:t>GWARANCJA</w:t>
      </w:r>
    </w:p>
    <w:p w:rsidR="00EF1FFE" w:rsidRDefault="00EF1FFE" w:rsidP="00341F1E">
      <w:pPr>
        <w:numPr>
          <w:ilvl w:val="0"/>
          <w:numId w:val="4"/>
        </w:numPr>
        <w:suppressAutoHyphens w:val="0"/>
        <w:spacing w:before="120" w:after="240"/>
        <w:ind w:left="284" w:hanging="284"/>
        <w:jc w:val="both"/>
        <w:rPr>
          <w:rFonts w:ascii="Tahoma" w:hAnsi="Tahoma"/>
          <w:sz w:val="18"/>
        </w:rPr>
      </w:pPr>
      <w:r>
        <w:rPr>
          <w:rFonts w:ascii="Tahoma" w:hAnsi="Tahoma"/>
          <w:sz w:val="18"/>
        </w:rPr>
        <w:t xml:space="preserve">Wykonawca udziela Zamawiającemu gwarancji na dostarczony </w:t>
      </w:r>
      <w:r w:rsidR="00C85E45">
        <w:rPr>
          <w:rFonts w:ascii="Tahoma" w:hAnsi="Tahoma"/>
          <w:sz w:val="18"/>
        </w:rPr>
        <w:t>towar</w:t>
      </w:r>
      <w:r>
        <w:rPr>
          <w:rFonts w:ascii="Tahoma" w:hAnsi="Tahoma"/>
          <w:sz w:val="18"/>
        </w:rPr>
        <w:t xml:space="preserve"> na okres wskazany przez producenta, jednakże nie krótszy niż 12 miesięcy od daty dostawy. </w:t>
      </w:r>
    </w:p>
    <w:p w:rsidR="00EF1FFE" w:rsidRDefault="00C85E45" w:rsidP="00341F1E">
      <w:pPr>
        <w:numPr>
          <w:ilvl w:val="0"/>
          <w:numId w:val="4"/>
        </w:numPr>
        <w:suppressAutoHyphens w:val="0"/>
        <w:spacing w:after="240"/>
        <w:ind w:left="284" w:hanging="284"/>
        <w:jc w:val="both"/>
        <w:rPr>
          <w:rFonts w:ascii="Tahoma" w:hAnsi="Tahoma"/>
          <w:sz w:val="18"/>
        </w:rPr>
      </w:pPr>
      <w:r>
        <w:rPr>
          <w:rFonts w:ascii="Tahoma" w:hAnsi="Tahoma"/>
          <w:sz w:val="18"/>
        </w:rPr>
        <w:t>Towar</w:t>
      </w:r>
      <w:r w:rsidR="00EF1FFE">
        <w:rPr>
          <w:rFonts w:ascii="Tahoma" w:hAnsi="Tahoma"/>
          <w:sz w:val="18"/>
        </w:rPr>
        <w:t xml:space="preserve"> musi posiadać termin ważności na opakowaniu.</w:t>
      </w:r>
    </w:p>
    <w:p w:rsidR="00EF1FFE" w:rsidRDefault="00C85E45" w:rsidP="00341F1E">
      <w:pPr>
        <w:numPr>
          <w:ilvl w:val="0"/>
          <w:numId w:val="4"/>
        </w:numPr>
        <w:suppressAutoHyphens w:val="0"/>
        <w:spacing w:after="240"/>
        <w:ind w:left="284" w:hanging="284"/>
        <w:jc w:val="both"/>
        <w:rPr>
          <w:rFonts w:ascii="Tahoma" w:hAnsi="Tahoma"/>
          <w:sz w:val="18"/>
        </w:rPr>
      </w:pPr>
      <w:r>
        <w:rPr>
          <w:rFonts w:ascii="Tahoma" w:hAnsi="Tahoma"/>
          <w:sz w:val="18"/>
        </w:rPr>
        <w:t>Towar</w:t>
      </w:r>
      <w:r w:rsidR="00EF1FFE">
        <w:rPr>
          <w:rFonts w:ascii="Tahoma" w:hAnsi="Tahoma"/>
          <w:sz w:val="18"/>
        </w:rPr>
        <w:t xml:space="preserve">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W przypadku dostarczenia partii towaru o terminie przydatności krótszym niż 12 miesięcy Wykonawca zobowiązuje się bezzwłocznie i bezpłatnie wymienić w/wym - na towar o dłuższym terminem przydatności, jednakże nie krótszym niż 12 m-</w:t>
      </w:r>
      <w:proofErr w:type="spellStart"/>
      <w:r>
        <w:rPr>
          <w:rFonts w:ascii="Tahoma" w:hAnsi="Tahoma"/>
          <w:sz w:val="18"/>
        </w:rPr>
        <w:t>cy</w:t>
      </w:r>
      <w:proofErr w:type="spellEnd"/>
      <w:r>
        <w:rPr>
          <w:rFonts w:ascii="Tahoma" w:hAnsi="Tahoma"/>
          <w:sz w:val="18"/>
        </w:rPr>
        <w:t xml:space="preserve"> - w terminie 3 dni roboczych od dnia stwierdzenia powyższego.</w:t>
      </w:r>
    </w:p>
    <w:p w:rsidR="00EF1FFE" w:rsidRDefault="00EF1FFE" w:rsidP="00341F1E">
      <w:pPr>
        <w:numPr>
          <w:ilvl w:val="0"/>
          <w:numId w:val="4"/>
        </w:numPr>
        <w:suppressAutoHyphens w:val="0"/>
        <w:spacing w:before="100" w:after="240"/>
        <w:ind w:left="284" w:hanging="284"/>
        <w:jc w:val="both"/>
        <w:rPr>
          <w:rFonts w:ascii="Tahoma" w:hAnsi="Tahoma"/>
          <w:sz w:val="18"/>
        </w:rPr>
      </w:pPr>
      <w:r>
        <w:rPr>
          <w:rFonts w:ascii="Tahoma" w:hAnsi="Tahoma"/>
          <w:sz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w:t>
      </w:r>
      <w:r w:rsidR="0042048E">
        <w:rPr>
          <w:rFonts w:ascii="Tahoma" w:hAnsi="Tahoma"/>
          <w:sz w:val="18"/>
        </w:rPr>
        <w:t>ym oraz zareklamowanego towaru).</w:t>
      </w:r>
    </w:p>
    <w:p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 xml:space="preserve">W przypadku wad ukrytych </w:t>
      </w:r>
      <w:r w:rsidR="00C85E45">
        <w:rPr>
          <w:rFonts w:ascii="Tahoma" w:hAnsi="Tahoma"/>
          <w:sz w:val="18"/>
        </w:rPr>
        <w:t>towaru</w:t>
      </w:r>
      <w:r>
        <w:rPr>
          <w:rFonts w:ascii="Tahoma" w:hAnsi="Tahoma"/>
          <w:sz w:val="18"/>
        </w:rPr>
        <w:t xml:space="preserve">, a  ujawnionych po jego użyciu przez Zamawiającego, Wykonawca jest obowiązany do wymiany (w miarę możliwości) zakupionego </w:t>
      </w:r>
      <w:r w:rsidR="00C85E45">
        <w:rPr>
          <w:rFonts w:ascii="Tahoma" w:hAnsi="Tahoma"/>
          <w:sz w:val="18"/>
        </w:rPr>
        <w:t>towaru</w:t>
      </w:r>
      <w:r>
        <w:rPr>
          <w:rFonts w:ascii="Tahoma" w:hAnsi="Tahoma"/>
          <w:sz w:val="18"/>
        </w:rPr>
        <w:t xml:space="preserve"> - na </w:t>
      </w:r>
      <w:r w:rsidR="00C85E45">
        <w:rPr>
          <w:rFonts w:ascii="Tahoma" w:hAnsi="Tahoma"/>
          <w:sz w:val="18"/>
        </w:rPr>
        <w:t>towar</w:t>
      </w:r>
      <w:r>
        <w:rPr>
          <w:rFonts w:ascii="Tahoma" w:hAnsi="Tahoma"/>
          <w:sz w:val="18"/>
        </w:rPr>
        <w:t xml:space="preserve"> wolny od wad oraz do naprawienia szkody, jaka z tego tytułu wynikła dla Zamawiającego -  w terminie jak powyżej.</w:t>
      </w:r>
    </w:p>
    <w:p w:rsidR="00EF1FFE" w:rsidRDefault="00EF1FFE" w:rsidP="00341F1E">
      <w:pPr>
        <w:numPr>
          <w:ilvl w:val="0"/>
          <w:numId w:val="4"/>
        </w:numPr>
        <w:suppressAutoHyphens w:val="0"/>
        <w:spacing w:before="100"/>
        <w:ind w:left="284" w:hanging="284"/>
        <w:jc w:val="both"/>
        <w:rPr>
          <w:rFonts w:ascii="Tahoma" w:hAnsi="Tahoma"/>
          <w:sz w:val="18"/>
        </w:rPr>
      </w:pPr>
      <w:r>
        <w:rPr>
          <w:rFonts w:ascii="Tahoma" w:hAnsi="Tahoma"/>
          <w:sz w:val="18"/>
        </w:rPr>
        <w:t>W przypadku pomyłki asortymentowej ze strony Zamawiającego lub Wykonawcy, Wykonawca zobowiązuje się do uwzględnienia reklamacji w terminie 2 dni roboczych od daty zwrotu towaru.</w:t>
      </w:r>
    </w:p>
    <w:p w:rsidR="00B434B1" w:rsidRDefault="00B434B1" w:rsidP="00341F1E">
      <w:pPr>
        <w:numPr>
          <w:ilvl w:val="0"/>
          <w:numId w:val="4"/>
        </w:numPr>
        <w:suppressAutoHyphens w:val="0"/>
        <w:spacing w:before="100" w:after="24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różnić jw. w ciągu 72 godzin.</w:t>
      </w:r>
    </w:p>
    <w:p w:rsidR="00EF1FFE" w:rsidRDefault="00EF1FFE" w:rsidP="00341F1E">
      <w:pPr>
        <w:numPr>
          <w:ilvl w:val="0"/>
          <w:numId w:val="4"/>
        </w:numPr>
        <w:suppressAutoHyphens w:val="0"/>
        <w:spacing w:before="100" w:after="240"/>
        <w:ind w:left="284" w:hanging="284"/>
        <w:jc w:val="both"/>
        <w:rPr>
          <w:rFonts w:ascii="Tahoma" w:hAnsi="Tahoma"/>
          <w:sz w:val="18"/>
        </w:rPr>
      </w:pPr>
      <w:r>
        <w:rPr>
          <w:rFonts w:ascii="Tahoma" w:hAnsi="Tahoma"/>
          <w:sz w:val="18"/>
        </w:rPr>
        <w:t>Jeżeli nastąpi zwrot towaru Wykonawca zobowiązuje się do wystawienia faktury korygującej w ciągu 2 dni roboczych od daty zwrotu towaru.</w:t>
      </w:r>
      <w:r>
        <w:rPr>
          <w:rFonts w:ascii="Tahoma" w:hAnsi="Tahoma"/>
          <w:sz w:val="18"/>
        </w:rPr>
        <w:tab/>
      </w:r>
    </w:p>
    <w:p w:rsidR="00EF1FFE" w:rsidRDefault="00EF1FFE" w:rsidP="00341F1E">
      <w:pPr>
        <w:numPr>
          <w:ilvl w:val="0"/>
          <w:numId w:val="4"/>
        </w:numPr>
        <w:suppressAutoHyphens w:val="0"/>
        <w:ind w:left="284" w:hanging="284"/>
        <w:jc w:val="both"/>
        <w:rPr>
          <w:rFonts w:ascii="Tahoma" w:hAnsi="Tahoma"/>
          <w:sz w:val="18"/>
        </w:rPr>
      </w:pPr>
      <w:r>
        <w:rPr>
          <w:rFonts w:ascii="Tahoma" w:hAnsi="Tahoma"/>
          <w:sz w:val="18"/>
        </w:rPr>
        <w:t>Wszelkie koszty związane z procedurą reklamacyjną (w tym koszty zwrotu zareklamowanego towaru) ponosi Wykonawca – z zastrzeżeniem sytuacji, kiedy pomyłka wyniknie ze strony Zamawiającego</w:t>
      </w:r>
      <w:r w:rsidR="00D55899">
        <w:rPr>
          <w:rFonts w:ascii="Tahoma" w:hAnsi="Tahoma"/>
          <w:sz w:val="18"/>
        </w:rPr>
        <w:t>.</w:t>
      </w:r>
    </w:p>
    <w:p w:rsidR="00B434B1" w:rsidRDefault="00B434B1" w:rsidP="00B434B1">
      <w:pPr>
        <w:suppressAutoHyphens w:val="0"/>
        <w:ind w:left="284"/>
        <w:jc w:val="both"/>
        <w:rPr>
          <w:rFonts w:ascii="Tahoma" w:hAnsi="Tahoma"/>
          <w:sz w:val="18"/>
        </w:rPr>
      </w:pPr>
    </w:p>
    <w:p w:rsidR="00B434B1" w:rsidRDefault="00B434B1" w:rsidP="00341F1E">
      <w:pPr>
        <w:numPr>
          <w:ilvl w:val="0"/>
          <w:numId w:val="4"/>
        </w:numPr>
        <w:suppressAutoHyphens w:val="0"/>
        <w:ind w:left="284" w:hanging="284"/>
        <w:jc w:val="both"/>
        <w:rPr>
          <w:rFonts w:ascii="Tahoma" w:hAnsi="Tahoma"/>
          <w:sz w:val="18"/>
        </w:rPr>
      </w:pPr>
      <w:r>
        <w:rPr>
          <w:rFonts w:ascii="Tahoma" w:hAnsi="Tahoma"/>
          <w:sz w:val="18"/>
        </w:rPr>
        <w:t>W przypadku stwierdzenia różnic ilościowych Zamawiający niezwłocznie powiadomi o tym Wykonawcę, który rozpatrzy reklamację dotyczącą różnić jw. w ciągu 72 godzin.</w:t>
      </w:r>
    </w:p>
    <w:p w:rsidR="00B434B1" w:rsidRDefault="00B434B1" w:rsidP="00B434B1">
      <w:pPr>
        <w:pStyle w:val="Akapitzlist"/>
        <w:rPr>
          <w:rFonts w:ascii="Tahoma" w:hAnsi="Tahoma"/>
          <w:sz w:val="18"/>
        </w:rPr>
      </w:pPr>
    </w:p>
    <w:p w:rsidR="00B434B1" w:rsidRPr="00B434B1" w:rsidRDefault="00B434B1" w:rsidP="00341F1E">
      <w:pPr>
        <w:numPr>
          <w:ilvl w:val="0"/>
          <w:numId w:val="4"/>
        </w:numPr>
        <w:suppressAutoHyphens w:val="0"/>
        <w:ind w:left="284" w:hanging="284"/>
        <w:jc w:val="both"/>
        <w:rPr>
          <w:rFonts w:ascii="Tahoma" w:hAnsi="Tahoma"/>
          <w:sz w:val="18"/>
        </w:rPr>
      </w:pPr>
      <w:r>
        <w:rPr>
          <w:rFonts w:ascii="Tahoma" w:hAnsi="Tahoma"/>
          <w:sz w:val="18"/>
          <w:szCs w:val="18"/>
        </w:rPr>
        <w:t xml:space="preserve"> </w:t>
      </w:r>
      <w:r>
        <w:rPr>
          <w:rFonts w:ascii="Tahoma" w:hAnsi="Tahoma"/>
          <w:sz w:val="18"/>
          <w:szCs w:val="18"/>
          <w:highlight w:val="white"/>
        </w:rPr>
        <w:t>Gwarancja nie wyłącza, nie ogranicza ani nie zawiesza uprawnień  Zamawiającego, wynikających z przepisów o rękojmi za wady przedmiotu umowy</w:t>
      </w:r>
      <w:r>
        <w:rPr>
          <w:rFonts w:ascii="Tahoma" w:hAnsi="Tahoma"/>
          <w:sz w:val="18"/>
          <w:szCs w:val="18"/>
        </w:rPr>
        <w:t>.</w:t>
      </w:r>
    </w:p>
    <w:p w:rsidR="00B434B1" w:rsidRDefault="00B434B1" w:rsidP="00B434B1">
      <w:pPr>
        <w:pStyle w:val="Akapitzlist"/>
        <w:rPr>
          <w:rFonts w:ascii="Tahoma" w:hAnsi="Tahoma"/>
          <w:sz w:val="18"/>
        </w:rPr>
      </w:pPr>
    </w:p>
    <w:p w:rsidR="00B434B1" w:rsidRPr="00B434B1" w:rsidRDefault="00B434B1" w:rsidP="00B434B1">
      <w:pPr>
        <w:numPr>
          <w:ilvl w:val="0"/>
          <w:numId w:val="4"/>
        </w:numPr>
        <w:suppressAutoHyphens w:val="0"/>
        <w:ind w:left="284" w:hanging="284"/>
        <w:jc w:val="both"/>
        <w:rPr>
          <w:rFonts w:ascii="Tahoma" w:hAnsi="Tahoma"/>
          <w:sz w:val="18"/>
        </w:rPr>
      </w:pPr>
      <w:r>
        <w:rPr>
          <w:rFonts w:ascii="Tahoma" w:hAnsi="Tahoma"/>
          <w:sz w:val="18"/>
          <w:szCs w:val="18"/>
        </w:rPr>
        <w:t>Zamawiającemu przysługuje prawo wyboru trybu, z którego dokonuje realizacji swych uprawnień, tj. z rękojmi czy gwarancji jakości.</w:t>
      </w:r>
    </w:p>
    <w:p w:rsidR="00E70B6B" w:rsidRPr="00E70B6B" w:rsidRDefault="00E70B6B" w:rsidP="00E70B6B">
      <w:pPr>
        <w:suppressAutoHyphens w:val="0"/>
        <w:spacing w:before="100"/>
        <w:jc w:val="center"/>
        <w:rPr>
          <w:rFonts w:ascii="Tahoma" w:hAnsi="Tahoma"/>
          <w:b/>
          <w:color w:val="FF0000"/>
          <w:sz w:val="18"/>
        </w:rPr>
      </w:pPr>
      <w:r w:rsidRPr="00E70B6B">
        <w:rPr>
          <w:rFonts w:ascii="Tahoma" w:hAnsi="Tahoma"/>
          <w:b/>
          <w:color w:val="FF0000"/>
          <w:sz w:val="18"/>
        </w:rPr>
        <w:t>§ 6A</w:t>
      </w:r>
    </w:p>
    <w:p w:rsidR="00E70B6B" w:rsidRPr="00E70B6B" w:rsidRDefault="00E70B6B" w:rsidP="00E70B6B">
      <w:pPr>
        <w:jc w:val="center"/>
        <w:rPr>
          <w:rFonts w:ascii="Tahoma" w:hAnsi="Tahoma"/>
          <w:b/>
          <w:color w:val="FF0000"/>
          <w:sz w:val="16"/>
          <w:szCs w:val="16"/>
        </w:rPr>
      </w:pPr>
      <w:r w:rsidRPr="00E70B6B">
        <w:rPr>
          <w:rFonts w:ascii="Tahoma" w:hAnsi="Tahoma"/>
          <w:b/>
          <w:color w:val="FF0000"/>
          <w:sz w:val="16"/>
          <w:szCs w:val="16"/>
        </w:rPr>
        <w:t>SIŁA WYŻSZA</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 xml:space="preserve">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w:t>
      </w:r>
      <w:r w:rsidRPr="00E70B6B">
        <w:rPr>
          <w:rFonts w:ascii="Tahoma" w:hAnsi="Tahoma"/>
          <w:color w:val="FF0000"/>
          <w:sz w:val="18"/>
          <w:szCs w:val="18"/>
        </w:rPr>
        <w:lastRenderedPageBreak/>
        <w:t>administracji państwowej, itp. Przez Siłę Wyższą Strony rozumieją również, epidemię COVID-19, potwierdzoną obowiązywaniem stanu epidemii lub stanu zagrożenia epidemicznego.</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5. W razie zaistnienia utrudnień w wykonaniu umowy na skutek działania Siły Wyższej w szczególności nie nalicza się przewidzianych kar umownych ani nie obciąża się drugiej strony umowy kosztami zakupów interwencyjnych.</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6.   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rsidR="00B434B1" w:rsidRDefault="00B434B1" w:rsidP="00E70B6B">
      <w:pPr>
        <w:rPr>
          <w:rFonts w:ascii="Tahoma" w:hAnsi="Tahoma"/>
          <w:b/>
          <w:sz w:val="18"/>
        </w:rPr>
      </w:pPr>
    </w:p>
    <w:p w:rsidR="00EF1FFE" w:rsidRPr="00B434B1" w:rsidRDefault="00EF1FFE" w:rsidP="00B434B1">
      <w:pPr>
        <w:suppressAutoHyphens w:val="0"/>
        <w:ind w:left="284"/>
        <w:jc w:val="center"/>
        <w:rPr>
          <w:rFonts w:ascii="Tahoma" w:hAnsi="Tahoma"/>
          <w:sz w:val="18"/>
        </w:rPr>
      </w:pPr>
      <w:r w:rsidRPr="00B434B1">
        <w:rPr>
          <w:rFonts w:ascii="Tahoma" w:hAnsi="Tahoma"/>
          <w:b/>
          <w:sz w:val="18"/>
        </w:rPr>
        <w:t>§ 7</w:t>
      </w:r>
    </w:p>
    <w:p w:rsidR="00EF1FFE" w:rsidRDefault="00EF1FFE" w:rsidP="00D4603E">
      <w:pPr>
        <w:jc w:val="center"/>
        <w:rPr>
          <w:rFonts w:ascii="Tahoma" w:hAnsi="Tahoma"/>
          <w:b/>
          <w:sz w:val="16"/>
          <w:szCs w:val="16"/>
        </w:rPr>
      </w:pPr>
      <w:r>
        <w:rPr>
          <w:rFonts w:ascii="Tahoma" w:hAnsi="Tahoma"/>
          <w:b/>
          <w:sz w:val="16"/>
          <w:szCs w:val="16"/>
        </w:rPr>
        <w:t>KARY UMOWNE</w:t>
      </w:r>
    </w:p>
    <w:p w:rsidR="00D55899" w:rsidRDefault="00D55899" w:rsidP="00341F1E">
      <w:pPr>
        <w:numPr>
          <w:ilvl w:val="0"/>
          <w:numId w:val="14"/>
        </w:numPr>
        <w:tabs>
          <w:tab w:val="num" w:pos="426"/>
        </w:tabs>
        <w:suppressAutoHyphens w:val="0"/>
        <w:ind w:left="426" w:hanging="426"/>
        <w:jc w:val="both"/>
        <w:rPr>
          <w:rFonts w:ascii="Tahoma" w:hAnsi="Tahoma"/>
          <w:sz w:val="18"/>
          <w:szCs w:val="18"/>
        </w:rPr>
      </w:pPr>
      <w:r>
        <w:rPr>
          <w:rFonts w:ascii="Tahoma" w:hAnsi="Tahoma"/>
          <w:sz w:val="18"/>
          <w:szCs w:val="18"/>
        </w:rPr>
        <w:t>Wykonawca zobowiązany jest do zapłaty Zamawiającemu kary umownej za niewykonanie lub nienależyte wykonanie swoich zobowiązań umownych:</w:t>
      </w:r>
    </w:p>
    <w:p w:rsidR="00D55899" w:rsidRDefault="00D55899" w:rsidP="00D55899">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w:t>
      </w:r>
      <w:r w:rsidR="003E043D">
        <w:rPr>
          <w:rFonts w:ascii="Tahoma" w:hAnsi="Tahoma"/>
          <w:sz w:val="18"/>
          <w:szCs w:val="18"/>
        </w:rPr>
        <w:t>, za każdy rozpoczęty dzień zwłoki.</w:t>
      </w:r>
    </w:p>
    <w:p w:rsidR="00D55899" w:rsidRDefault="00D55899" w:rsidP="00D55899">
      <w:pPr>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7D7C3D">
        <w:rPr>
          <w:rFonts w:ascii="Tahoma" w:hAnsi="Tahoma"/>
          <w:sz w:val="18"/>
          <w:szCs w:val="18"/>
        </w:rPr>
        <w:t>7</w:t>
      </w:r>
      <w:r>
        <w:rPr>
          <w:rFonts w:ascii="Tahoma" w:hAnsi="Tahoma"/>
          <w:sz w:val="18"/>
          <w:szCs w:val="18"/>
        </w:rPr>
        <w:t xml:space="preserve"> ust. 3 niniejszej umowy. Przed wypowiedzeniem umowy Zamawiający wezwie pisemnie Wykonawcę do należytego wykonania umowy;</w:t>
      </w:r>
    </w:p>
    <w:p w:rsidR="00D55899" w:rsidRDefault="00D55899" w:rsidP="00D55899">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7 niniejszej umowy, w wysokości 100 zł za każdy przypadek. </w:t>
      </w:r>
    </w:p>
    <w:p w:rsidR="00D55899" w:rsidRDefault="00D55899" w:rsidP="00341F1E">
      <w:pPr>
        <w:pStyle w:val="Tekstpodstawowy"/>
        <w:numPr>
          <w:ilvl w:val="0"/>
          <w:numId w:val="14"/>
        </w:numPr>
        <w:tabs>
          <w:tab w:val="num" w:pos="426"/>
        </w:tabs>
        <w:suppressAutoHyphens w:val="0"/>
        <w:spacing w:before="240" w:after="240"/>
        <w:ind w:left="426" w:hanging="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 xml:space="preserve">Za odstąpienie lub wypowiedzenie od umowy z winy Strony przeciwnej – obie Strony zastrzegają możliwość żądania kary umownej w wysokości 5%, o której mowa w § 4 ust. 1 niniejszej umowy. </w:t>
      </w:r>
    </w:p>
    <w:p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D55899" w:rsidRDefault="00D55899" w:rsidP="00341F1E">
      <w:pPr>
        <w:pStyle w:val="Tekstpodstawowy"/>
        <w:numPr>
          <w:ilvl w:val="0"/>
          <w:numId w:val="14"/>
        </w:numPr>
        <w:tabs>
          <w:tab w:val="num" w:pos="426"/>
        </w:tabs>
        <w:suppressAutoHyphens w:val="0"/>
        <w:spacing w:after="240"/>
        <w:ind w:left="426" w:hanging="426"/>
        <w:rPr>
          <w:rFonts w:ascii="Tahoma" w:hAnsi="Tahoma"/>
          <w:b w:val="0"/>
          <w:sz w:val="18"/>
          <w:szCs w:val="18"/>
        </w:rPr>
      </w:pPr>
      <w:r>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D55899" w:rsidRDefault="00D55899" w:rsidP="00341F1E">
      <w:pPr>
        <w:pStyle w:val="Tekstpodstawowy"/>
        <w:numPr>
          <w:ilvl w:val="0"/>
          <w:numId w:val="14"/>
        </w:numPr>
        <w:tabs>
          <w:tab w:val="num" w:pos="426"/>
        </w:tabs>
        <w:suppressAutoHyphens w:val="0"/>
        <w:ind w:left="426" w:hanging="426"/>
        <w:rPr>
          <w:rFonts w:ascii="Tahoma" w:hAnsi="Tahoma"/>
          <w:b w:val="0"/>
          <w:sz w:val="18"/>
          <w:szCs w:val="18"/>
        </w:rPr>
      </w:pPr>
      <w:r>
        <w:rPr>
          <w:rFonts w:ascii="Tahoma" w:hAnsi="Tahoma"/>
          <w:b w:val="0"/>
          <w:sz w:val="18"/>
          <w:szCs w:val="18"/>
        </w:rPr>
        <w:t xml:space="preserve">Zamawiający w razie zwłoki w zapłacie kary może dokonać potrącenia kary umownej z wynagrodzenia Wykonawcy. </w:t>
      </w:r>
    </w:p>
    <w:p w:rsidR="00316DE6" w:rsidRDefault="00316DE6" w:rsidP="00316DE6">
      <w:pPr>
        <w:pStyle w:val="Tekstpodstawowy"/>
        <w:suppressAutoHyphens w:val="0"/>
        <w:ind w:left="426"/>
        <w:rPr>
          <w:rFonts w:ascii="Tahoma" w:hAnsi="Tahoma"/>
          <w:b w:val="0"/>
          <w:sz w:val="18"/>
          <w:szCs w:val="18"/>
        </w:rPr>
      </w:pPr>
    </w:p>
    <w:p w:rsidR="00316DE6" w:rsidRPr="00316DE6" w:rsidRDefault="00316DE6" w:rsidP="00341F1E">
      <w:pPr>
        <w:pStyle w:val="Tekstpodstawowy"/>
        <w:numPr>
          <w:ilvl w:val="0"/>
          <w:numId w:val="14"/>
        </w:numPr>
        <w:tabs>
          <w:tab w:val="num" w:pos="426"/>
        </w:tabs>
        <w:suppressAutoHyphens w:val="0"/>
        <w:ind w:left="426" w:hanging="426"/>
        <w:rPr>
          <w:rFonts w:ascii="Tahoma" w:hAnsi="Tahoma"/>
          <w:b w:val="0"/>
          <w:bCs/>
          <w:sz w:val="18"/>
          <w:szCs w:val="18"/>
        </w:rPr>
      </w:pPr>
      <w:r w:rsidRPr="00316DE6">
        <w:rPr>
          <w:rFonts w:ascii="Tahoma" w:hAnsi="Tahoma"/>
          <w:b w:val="0"/>
          <w:bCs/>
          <w:sz w:val="18"/>
          <w:szCs w:val="18"/>
        </w:rPr>
        <w:t>Całkowita suma kar umownych naliczonych na podstawie § 7 ust. 1 pkt a), b), 2, 3  umowy nie przekroczy 60 % wartości łącznego wynagrodzenia brutto określonego w Umowie</w:t>
      </w:r>
    </w:p>
    <w:p w:rsidR="00EF1FFE" w:rsidRDefault="00EF1FFE" w:rsidP="00EF1FFE">
      <w:pPr>
        <w:spacing w:before="100"/>
        <w:jc w:val="center"/>
        <w:rPr>
          <w:rFonts w:ascii="Tahoma" w:hAnsi="Tahoma"/>
          <w:b/>
          <w:sz w:val="18"/>
        </w:rPr>
      </w:pPr>
      <w:r>
        <w:rPr>
          <w:rFonts w:ascii="Tahoma" w:hAnsi="Tahoma"/>
          <w:b/>
          <w:sz w:val="18"/>
        </w:rPr>
        <w:t>§ 8</w:t>
      </w:r>
    </w:p>
    <w:p w:rsidR="00EF1FFE" w:rsidRDefault="00EF1FFE" w:rsidP="00D4603E">
      <w:pPr>
        <w:jc w:val="center"/>
        <w:rPr>
          <w:rFonts w:ascii="Tahoma" w:hAnsi="Tahoma"/>
          <w:b/>
          <w:sz w:val="16"/>
          <w:szCs w:val="16"/>
        </w:rPr>
      </w:pPr>
      <w:r>
        <w:rPr>
          <w:rFonts w:ascii="Tahoma" w:hAnsi="Tahoma"/>
          <w:b/>
          <w:sz w:val="16"/>
          <w:szCs w:val="16"/>
        </w:rPr>
        <w:t>CESJA WIERZYTELNOŚCI</w:t>
      </w:r>
    </w:p>
    <w:p w:rsidR="00EF1FFE" w:rsidRDefault="00EF1FFE" w:rsidP="008E61A3">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sidR="008E61A3">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rsidR="00EF1FFE" w:rsidRDefault="00EF1FFE" w:rsidP="008E61A3">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2. </w:t>
      </w:r>
      <w:r w:rsidR="008E61A3">
        <w:rPr>
          <w:rFonts w:ascii="Tahoma" w:eastAsia="Calibri" w:hAnsi="Tahoma"/>
          <w:sz w:val="18"/>
          <w:szCs w:val="18"/>
          <w:lang w:eastAsia="zh-CN"/>
        </w:rPr>
        <w:t xml:space="preserve">Zbycie wierzytelności wynikających z umowy, dokonane z naruszeniem postanowień </w:t>
      </w:r>
      <w:r w:rsidR="00D55899">
        <w:rPr>
          <w:rFonts w:ascii="Tahoma" w:eastAsia="Calibri" w:hAnsi="Tahoma"/>
          <w:sz w:val="18"/>
          <w:szCs w:val="18"/>
          <w:lang w:eastAsia="zh-CN"/>
        </w:rPr>
        <w:t>ustępu powyżej</w:t>
      </w:r>
      <w:r w:rsidR="008E61A3">
        <w:rPr>
          <w:rFonts w:ascii="Tahoma" w:eastAsia="Calibri" w:hAnsi="Tahoma"/>
          <w:sz w:val="18"/>
          <w:szCs w:val="18"/>
          <w:lang w:eastAsia="zh-CN"/>
        </w:rPr>
        <w:t>, jest nieważne (art. 54 ust. 6 ustawy o działalności leczniczej).</w:t>
      </w:r>
    </w:p>
    <w:p w:rsidR="00EF1FFE" w:rsidRPr="008E61A3" w:rsidRDefault="00EF1FFE" w:rsidP="00EF1FFE">
      <w:pPr>
        <w:spacing w:before="100"/>
        <w:jc w:val="center"/>
        <w:rPr>
          <w:rFonts w:ascii="Tahoma" w:hAnsi="Tahoma"/>
          <w:b/>
          <w:sz w:val="18"/>
        </w:rPr>
      </w:pPr>
      <w:r w:rsidRPr="008E61A3">
        <w:rPr>
          <w:rFonts w:ascii="Tahoma" w:hAnsi="Tahoma"/>
          <w:b/>
          <w:sz w:val="18"/>
        </w:rPr>
        <w:t>§ 9</w:t>
      </w:r>
    </w:p>
    <w:p w:rsidR="00EF1FFE" w:rsidRPr="008E61A3" w:rsidRDefault="00EF1FFE" w:rsidP="00D4603E">
      <w:pPr>
        <w:jc w:val="center"/>
        <w:rPr>
          <w:rFonts w:ascii="Tahoma" w:hAnsi="Tahoma"/>
          <w:b/>
          <w:sz w:val="16"/>
          <w:szCs w:val="16"/>
        </w:rPr>
      </w:pPr>
      <w:r w:rsidRPr="008E61A3">
        <w:rPr>
          <w:rFonts w:ascii="Tahoma" w:hAnsi="Tahoma"/>
          <w:b/>
          <w:sz w:val="16"/>
          <w:szCs w:val="16"/>
        </w:rPr>
        <w:t>PODWYKONAWCY - jeśli dotyczy*</w:t>
      </w:r>
    </w:p>
    <w:p w:rsidR="00EF1FFE" w:rsidRPr="008E61A3" w:rsidRDefault="00EF1FFE" w:rsidP="00341F1E">
      <w:pPr>
        <w:pStyle w:val="Akapitzlist"/>
        <w:numPr>
          <w:ilvl w:val="3"/>
          <w:numId w:val="5"/>
        </w:numPr>
        <w:spacing w:before="100"/>
        <w:ind w:left="284" w:hanging="284"/>
        <w:contextualSpacing/>
        <w:jc w:val="both"/>
        <w:rPr>
          <w:rFonts w:ascii="Tahoma" w:hAnsi="Tahoma"/>
          <w:sz w:val="18"/>
          <w:szCs w:val="20"/>
        </w:rPr>
      </w:pPr>
      <w:r w:rsidRPr="008E61A3">
        <w:rPr>
          <w:rFonts w:ascii="Tahoma" w:hAnsi="Tahoma"/>
          <w:sz w:val="18"/>
        </w:rPr>
        <w:t>Podwykonawca/</w:t>
      </w:r>
      <w:proofErr w:type="spellStart"/>
      <w:r w:rsidRPr="008E61A3">
        <w:rPr>
          <w:rFonts w:ascii="Tahoma" w:hAnsi="Tahoma"/>
          <w:sz w:val="18"/>
        </w:rPr>
        <w:t>cy</w:t>
      </w:r>
      <w:proofErr w:type="spellEnd"/>
      <w:r w:rsidRPr="008E61A3">
        <w:rPr>
          <w:rFonts w:ascii="Tahoma" w:hAnsi="Tahoma"/>
          <w:sz w:val="18"/>
        </w:rPr>
        <w:t xml:space="preserve"> zrealizuje/ją wskazany niżej zakres części zamówienia: </w:t>
      </w:r>
    </w:p>
    <w:p w:rsidR="00EF1FFE" w:rsidRDefault="00EF1FFE" w:rsidP="00EF1FFE">
      <w:pPr>
        <w:pStyle w:val="Akapitzlist"/>
        <w:spacing w:before="100"/>
        <w:ind w:left="284"/>
        <w:jc w:val="both"/>
        <w:rPr>
          <w:rFonts w:ascii="Tahoma" w:hAnsi="Tahoma"/>
          <w:sz w:val="18"/>
        </w:rPr>
      </w:pPr>
      <w:r w:rsidRPr="008E61A3">
        <w:rPr>
          <w:rFonts w:ascii="Tahoma" w:hAnsi="Tahoma"/>
          <w:sz w:val="18"/>
        </w:rPr>
        <w:t xml:space="preserve">___________________________________________________________________ </w:t>
      </w:r>
    </w:p>
    <w:p w:rsidR="00EF1FFE" w:rsidRDefault="00EF1FFE" w:rsidP="00316DE6">
      <w:pPr>
        <w:pStyle w:val="Akapitzlist"/>
        <w:spacing w:before="100"/>
        <w:ind w:left="284" w:hanging="284"/>
        <w:contextualSpacing/>
        <w:jc w:val="both"/>
        <w:rPr>
          <w:rFonts w:ascii="Tahoma" w:hAnsi="Tahoma"/>
          <w:sz w:val="18"/>
        </w:rPr>
      </w:pPr>
      <w:r w:rsidRPr="008E61A3">
        <w:rPr>
          <w:rFonts w:ascii="Tahoma" w:hAnsi="Tahoma"/>
          <w:sz w:val="18"/>
        </w:rPr>
        <w:lastRenderedPageBreak/>
        <w:t xml:space="preserve">2. Wykonawca na swój koszt pełni funkcję koordynacyjną w stosunku do części zamówienia realizowanego przez jego podwykonawców. </w:t>
      </w:r>
    </w:p>
    <w:p w:rsidR="008E61A3" w:rsidRPr="008E61A3" w:rsidRDefault="008E61A3" w:rsidP="00EF1FFE">
      <w:pPr>
        <w:pStyle w:val="Akapitzlist"/>
        <w:spacing w:before="100"/>
        <w:ind w:left="0"/>
        <w:contextualSpacing/>
        <w:jc w:val="both"/>
        <w:rPr>
          <w:rFonts w:ascii="Tahoma" w:hAnsi="Tahoma"/>
          <w:sz w:val="18"/>
        </w:rPr>
      </w:pPr>
    </w:p>
    <w:p w:rsidR="00EF1FFE" w:rsidRPr="008E61A3" w:rsidRDefault="00EF1FFE" w:rsidP="00316DE6">
      <w:pPr>
        <w:pStyle w:val="Akapitzlist"/>
        <w:spacing w:before="100"/>
        <w:ind w:left="284" w:hanging="284"/>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rsidR="00EF1FFE" w:rsidRDefault="00EF1FFE" w:rsidP="00EF1FFE">
      <w:pPr>
        <w:spacing w:before="120"/>
        <w:jc w:val="center"/>
        <w:rPr>
          <w:rFonts w:ascii="Tahoma" w:hAnsi="Tahoma"/>
          <w:b/>
          <w:sz w:val="18"/>
        </w:rPr>
      </w:pPr>
      <w:r>
        <w:rPr>
          <w:rFonts w:ascii="Tahoma" w:hAnsi="Tahoma"/>
          <w:b/>
          <w:sz w:val="18"/>
        </w:rPr>
        <w:t>§ 10</w:t>
      </w:r>
    </w:p>
    <w:p w:rsidR="00EF1FFE" w:rsidRDefault="00EF1FFE" w:rsidP="00D4603E">
      <w:pPr>
        <w:jc w:val="center"/>
        <w:rPr>
          <w:rFonts w:ascii="Tahoma" w:hAnsi="Tahoma"/>
          <w:b/>
          <w:sz w:val="16"/>
          <w:szCs w:val="16"/>
        </w:rPr>
      </w:pPr>
      <w:r>
        <w:rPr>
          <w:rFonts w:ascii="Tahoma" w:hAnsi="Tahoma"/>
          <w:b/>
          <w:sz w:val="16"/>
          <w:szCs w:val="16"/>
        </w:rPr>
        <w:t>ZMIANY UMOWY</w:t>
      </w:r>
    </w:p>
    <w:p w:rsidR="00316DE6" w:rsidRDefault="00316DE6" w:rsidP="00316DE6">
      <w:pPr>
        <w:pStyle w:val="Akapitzlist"/>
        <w:numPr>
          <w:ilvl w:val="0"/>
          <w:numId w:val="7"/>
        </w:numPr>
        <w:tabs>
          <w:tab w:val="num" w:pos="284"/>
        </w:tabs>
        <w:ind w:left="284" w:hanging="284"/>
        <w:contextualSpacing/>
        <w:jc w:val="both"/>
        <w:rPr>
          <w:rFonts w:ascii="Tahoma" w:hAnsi="Tahoma"/>
          <w:sz w:val="18"/>
        </w:rPr>
      </w:pPr>
      <w:r>
        <w:rPr>
          <w:rFonts w:ascii="Tahoma" w:hAnsi="Tahoma"/>
          <w:sz w:val="18"/>
        </w:rPr>
        <w:t>Strony umowy zastrzegają sobie prawo do wprowadzenia zmian umowy w formie aneksu, który dla swej skuteczności wymaga zachowania formy pisemnej.</w:t>
      </w:r>
    </w:p>
    <w:p w:rsidR="00316DE6" w:rsidRDefault="00316DE6" w:rsidP="00316DE6">
      <w:pPr>
        <w:pStyle w:val="Akapitzlist"/>
        <w:ind w:left="284"/>
        <w:jc w:val="both"/>
        <w:rPr>
          <w:rFonts w:ascii="Tahoma" w:hAnsi="Tahoma"/>
          <w:sz w:val="18"/>
        </w:rPr>
      </w:pPr>
      <w:r>
        <w:rPr>
          <w:rFonts w:ascii="Tahoma" w:hAnsi="Tahoma"/>
          <w:sz w:val="18"/>
        </w:rPr>
        <w:t>Zmiana może nastąpić w przypadkach określonych poniżej:</w:t>
      </w:r>
    </w:p>
    <w:p w:rsidR="00316DE6" w:rsidRDefault="00316DE6" w:rsidP="00316DE6">
      <w:pPr>
        <w:pStyle w:val="Akapitzlist"/>
        <w:numPr>
          <w:ilvl w:val="3"/>
          <w:numId w:val="37"/>
        </w:numPr>
        <w:ind w:left="709"/>
        <w:contextualSpacing/>
        <w:jc w:val="both"/>
        <w:rPr>
          <w:rFonts w:ascii="Tahoma" w:hAnsi="Tahoma"/>
          <w:sz w:val="18"/>
        </w:rPr>
      </w:pPr>
      <w:r>
        <w:rPr>
          <w:rFonts w:ascii="Tahoma" w:hAnsi="Tahoma"/>
          <w:sz w:val="18"/>
        </w:rPr>
        <w:t>zmiany danych kontrahenta (nazwy, siedziby, nr ewidencyjnego NIP, REGON, formy prawnej itd.),</w:t>
      </w:r>
    </w:p>
    <w:p w:rsidR="00316DE6" w:rsidRDefault="00316DE6" w:rsidP="00316DE6">
      <w:pPr>
        <w:pStyle w:val="Akapitzlist"/>
        <w:numPr>
          <w:ilvl w:val="3"/>
          <w:numId w:val="37"/>
        </w:numPr>
        <w:ind w:left="709"/>
        <w:contextualSpacing/>
        <w:jc w:val="both"/>
        <w:rPr>
          <w:rFonts w:ascii="Tahoma" w:hAnsi="Tahoma"/>
          <w:sz w:val="18"/>
        </w:rPr>
      </w:pPr>
      <w:r>
        <w:rPr>
          <w:rFonts w:ascii="Tahoma" w:hAnsi="Tahoma"/>
          <w:sz w:val="18"/>
        </w:rPr>
        <w:t>zmiany miejsca realizacji umowy czy umówionych terminów,</w:t>
      </w:r>
    </w:p>
    <w:p w:rsidR="00316DE6" w:rsidRDefault="00316DE6" w:rsidP="00316DE6">
      <w:pPr>
        <w:pStyle w:val="Akapitzlist"/>
        <w:numPr>
          <w:ilvl w:val="3"/>
          <w:numId w:val="37"/>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316DE6" w:rsidRDefault="00316DE6" w:rsidP="00316DE6">
      <w:pPr>
        <w:ind w:left="567" w:hanging="141"/>
        <w:jc w:val="both"/>
        <w:rPr>
          <w:rFonts w:ascii="Tahoma" w:hAnsi="Tahoma"/>
          <w:sz w:val="18"/>
          <w:szCs w:val="18"/>
          <w:lang w:val="x-none"/>
        </w:rPr>
      </w:pPr>
      <w:r>
        <w:rPr>
          <w:rFonts w:ascii="Tahoma" w:hAnsi="Tahoma"/>
          <w:sz w:val="18"/>
          <w:szCs w:val="18"/>
        </w:rPr>
        <w:t>4) zmiany, niezależnie od ich wartości, nie są istotne w rozumieniu art. 454 ustawy PZP, zaś dopuszczone art. 455 ustawy PZP.</w:t>
      </w:r>
    </w:p>
    <w:p w:rsidR="00316DE6" w:rsidRDefault="00316DE6" w:rsidP="00316DE6">
      <w:pPr>
        <w:pStyle w:val="Akapitzlist"/>
        <w:ind w:left="1069"/>
        <w:jc w:val="both"/>
        <w:rPr>
          <w:rFonts w:ascii="Tahoma" w:hAnsi="Tahoma"/>
          <w:sz w:val="18"/>
        </w:rPr>
      </w:pPr>
    </w:p>
    <w:p w:rsidR="00316DE6" w:rsidRDefault="00316DE6" w:rsidP="00316DE6">
      <w:pPr>
        <w:pStyle w:val="Akapitzlist"/>
        <w:numPr>
          <w:ilvl w:val="0"/>
          <w:numId w:val="37"/>
        </w:numPr>
        <w:tabs>
          <w:tab w:val="num" w:pos="284"/>
        </w:tabs>
        <w:ind w:left="284" w:hanging="284"/>
        <w:contextualSpacing/>
        <w:jc w:val="both"/>
        <w:rPr>
          <w:rFonts w:ascii="Tahoma" w:hAnsi="Tahoma"/>
          <w:sz w:val="18"/>
        </w:rPr>
      </w:pPr>
      <w:r>
        <w:rPr>
          <w:rFonts w:ascii="Tahoma" w:hAnsi="Tahoma"/>
          <w:sz w:val="18"/>
        </w:rPr>
        <w:t>Strony dopuszczają możliwość zmiany czasu obowiązywania umowy poprzez:</w:t>
      </w:r>
    </w:p>
    <w:p w:rsidR="00316DE6" w:rsidRDefault="00316DE6" w:rsidP="00316DE6">
      <w:pPr>
        <w:pStyle w:val="Akapitzlist"/>
        <w:numPr>
          <w:ilvl w:val="1"/>
          <w:numId w:val="37"/>
        </w:numPr>
        <w:tabs>
          <w:tab w:val="num" w:pos="993"/>
        </w:tabs>
        <w:ind w:left="993"/>
        <w:contextualSpacing/>
        <w:jc w:val="both"/>
        <w:rPr>
          <w:rFonts w:ascii="Tahoma" w:hAnsi="Tahoma"/>
          <w:sz w:val="18"/>
        </w:rPr>
      </w:pPr>
      <w:r>
        <w:rPr>
          <w:rFonts w:ascii="Tahoma" w:hAnsi="Tahoma"/>
          <w:sz w:val="18"/>
        </w:rPr>
        <w:t>przedłużenie czasu obowiązywania umowy – w przypadku niezrealizowania w czasie trwania umowy szacunkowej wartości umowy brutto, określonej w §4 ust.1 -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316DE6" w:rsidRDefault="00316DE6" w:rsidP="00316DE6">
      <w:pPr>
        <w:pStyle w:val="Akapitzlist"/>
        <w:numPr>
          <w:ilvl w:val="1"/>
          <w:numId w:val="37"/>
        </w:numPr>
        <w:tabs>
          <w:tab w:val="num" w:pos="993"/>
        </w:tabs>
        <w:ind w:left="993"/>
        <w:contextualSpacing/>
        <w:jc w:val="both"/>
        <w:rPr>
          <w:rFonts w:ascii="Tahoma" w:hAnsi="Tahoma"/>
          <w:sz w:val="18"/>
        </w:rPr>
      </w:pPr>
      <w:r>
        <w:rPr>
          <w:rFonts w:ascii="Tahoma" w:hAnsi="Tahoma"/>
          <w:sz w:val="18"/>
          <w:szCs w:val="18"/>
        </w:rPr>
        <w:t>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w:t>
      </w:r>
      <w:r>
        <w:rPr>
          <w:rFonts w:ascii="Tahoma" w:hAnsi="Tahoma"/>
          <w:sz w:val="18"/>
        </w:rPr>
        <w:t xml:space="preserve"> </w:t>
      </w:r>
    </w:p>
    <w:p w:rsidR="00316DE6" w:rsidRDefault="00316DE6" w:rsidP="00316DE6">
      <w:pPr>
        <w:pStyle w:val="Akapitzlist"/>
        <w:numPr>
          <w:ilvl w:val="1"/>
          <w:numId w:val="37"/>
        </w:numPr>
        <w:tabs>
          <w:tab w:val="num" w:pos="993"/>
        </w:tabs>
        <w:ind w:left="993"/>
        <w:contextualSpacing/>
        <w:jc w:val="both"/>
        <w:rPr>
          <w:rFonts w:ascii="Tahoma" w:hAnsi="Tahoma"/>
          <w:sz w:val="18"/>
        </w:rPr>
      </w:pPr>
      <w:r>
        <w:rPr>
          <w:rFonts w:ascii="Tahoma" w:hAnsi="Tahoma"/>
          <w:sz w:val="18"/>
        </w:rPr>
        <w:t>skrócenie czasu obowiązywania umowy - w przypadku wyczerpania szacunkowej wartości umowy brutto, określonej w §4 ust.1, przed terminem zakończenia umowy, określonym w §3.</w:t>
      </w:r>
    </w:p>
    <w:p w:rsidR="00316DE6" w:rsidRDefault="00316DE6" w:rsidP="00316DE6">
      <w:pPr>
        <w:pStyle w:val="Akapitzlist"/>
        <w:ind w:left="284"/>
        <w:jc w:val="both"/>
        <w:rPr>
          <w:rFonts w:ascii="Tahoma" w:hAnsi="Tahoma"/>
          <w:sz w:val="18"/>
        </w:rPr>
      </w:pPr>
    </w:p>
    <w:p w:rsidR="00316DE6" w:rsidRDefault="00316DE6" w:rsidP="00316DE6">
      <w:pPr>
        <w:pStyle w:val="Akapitzlist"/>
        <w:numPr>
          <w:ilvl w:val="0"/>
          <w:numId w:val="37"/>
        </w:numPr>
        <w:tabs>
          <w:tab w:val="num" w:pos="284"/>
        </w:tabs>
        <w:ind w:left="284" w:hanging="284"/>
        <w:contextualSpacing/>
        <w:jc w:val="both"/>
        <w:rPr>
          <w:rFonts w:ascii="Tahoma" w:hAnsi="Tahoma"/>
          <w:sz w:val="18"/>
        </w:rPr>
      </w:pPr>
      <w:r>
        <w:rPr>
          <w:rFonts w:ascii="Tahoma" w:hAnsi="Tahoma"/>
          <w:sz w:val="18"/>
        </w:rPr>
        <w:t>Strony dopuszczają możliwość zmiany cen w przypadku:</w:t>
      </w:r>
    </w:p>
    <w:p w:rsidR="00316DE6" w:rsidRDefault="00316DE6" w:rsidP="00316DE6">
      <w:pPr>
        <w:pStyle w:val="Akapitzlist"/>
        <w:numPr>
          <w:ilvl w:val="1"/>
          <w:numId w:val="37"/>
        </w:numPr>
        <w:ind w:left="851"/>
        <w:contextualSpacing/>
        <w:jc w:val="both"/>
        <w:rPr>
          <w:rFonts w:ascii="Tahoma" w:hAnsi="Tahoma"/>
          <w:sz w:val="18"/>
        </w:rPr>
      </w:pPr>
      <w:r>
        <w:rPr>
          <w:rFonts w:ascii="Tahoma" w:hAnsi="Tahoma"/>
          <w:sz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rsidR="00316DE6" w:rsidRDefault="00316DE6" w:rsidP="00316DE6">
      <w:pPr>
        <w:pStyle w:val="Akapitzlist"/>
        <w:numPr>
          <w:ilvl w:val="1"/>
          <w:numId w:val="37"/>
        </w:numPr>
        <w:ind w:left="851"/>
        <w:contextualSpacing/>
        <w:jc w:val="both"/>
        <w:rPr>
          <w:rFonts w:ascii="Tahoma" w:hAnsi="Tahoma"/>
          <w:sz w:val="18"/>
        </w:rPr>
      </w:pPr>
      <w:r>
        <w:rPr>
          <w:rFonts w:ascii="Tahoma" w:hAnsi="Tahoma"/>
          <w:sz w:val="18"/>
        </w:rPr>
        <w:t>okresowych obniżek cen przedmiotu zamówienia – bez konieczności dokonywania zmiany umowy. Wykonawca każdorazowo zobowiązany jest do poinformowania Zamawiającego o powyższym drogą pisemną lub e-mailem,</w:t>
      </w:r>
    </w:p>
    <w:p w:rsidR="00316DE6" w:rsidRDefault="00316DE6" w:rsidP="00316DE6">
      <w:pPr>
        <w:pStyle w:val="Akapitzlist"/>
        <w:numPr>
          <w:ilvl w:val="1"/>
          <w:numId w:val="37"/>
        </w:numPr>
        <w:ind w:left="851"/>
        <w:contextualSpacing/>
        <w:jc w:val="both"/>
        <w:rPr>
          <w:rFonts w:ascii="Tahoma" w:hAnsi="Tahoma"/>
          <w:sz w:val="18"/>
        </w:rPr>
      </w:pPr>
      <w:r>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w:t>
      </w:r>
    </w:p>
    <w:p w:rsidR="00316DE6" w:rsidRDefault="00316DE6" w:rsidP="00316DE6">
      <w:pPr>
        <w:ind w:left="143" w:firstLine="708"/>
        <w:contextualSpacing/>
        <w:jc w:val="both"/>
        <w:rPr>
          <w:rFonts w:ascii="Tahoma" w:hAnsi="Tahoma"/>
          <w:sz w:val="18"/>
        </w:rPr>
      </w:pPr>
      <w:r>
        <w:rPr>
          <w:rFonts w:ascii="Tahoma" w:hAnsi="Tahoma"/>
          <w:sz w:val="18"/>
        </w:rPr>
        <w:t>Cena może ulec zmianie maksymalnie do wysokości zmienionego wskaźnika.</w:t>
      </w:r>
    </w:p>
    <w:p w:rsidR="00316DE6" w:rsidRPr="00720BCD" w:rsidRDefault="00316DE6" w:rsidP="00316DE6">
      <w:pPr>
        <w:pStyle w:val="Akapitzlist"/>
        <w:ind w:left="851"/>
        <w:contextualSpacing/>
        <w:jc w:val="both"/>
        <w:rPr>
          <w:rFonts w:ascii="Tahoma" w:hAnsi="Tahoma"/>
          <w:color w:val="FF0000"/>
          <w:sz w:val="18"/>
        </w:rPr>
      </w:pPr>
    </w:p>
    <w:p w:rsidR="00316DE6" w:rsidRPr="00720BCD" w:rsidRDefault="00316DE6" w:rsidP="00316DE6">
      <w:pPr>
        <w:pStyle w:val="Akapitzlist"/>
        <w:numPr>
          <w:ilvl w:val="0"/>
          <w:numId w:val="37"/>
        </w:numPr>
        <w:tabs>
          <w:tab w:val="num" w:pos="284"/>
        </w:tabs>
        <w:ind w:left="284" w:hanging="284"/>
        <w:contextualSpacing/>
        <w:jc w:val="both"/>
        <w:rPr>
          <w:rFonts w:ascii="Tahoma" w:hAnsi="Tahoma"/>
          <w:sz w:val="18"/>
        </w:rPr>
      </w:pPr>
      <w:r w:rsidRPr="00720BCD">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rsidR="00316DE6" w:rsidRPr="00720BCD" w:rsidRDefault="00316DE6" w:rsidP="00316DE6">
      <w:pPr>
        <w:pStyle w:val="Akapitzlist"/>
        <w:ind w:left="284"/>
        <w:jc w:val="both"/>
        <w:rPr>
          <w:rFonts w:ascii="Tahoma" w:hAnsi="Tahoma"/>
          <w:sz w:val="18"/>
        </w:rPr>
      </w:pPr>
    </w:p>
    <w:p w:rsidR="00316DE6" w:rsidRDefault="00316DE6" w:rsidP="00316DE6">
      <w:pPr>
        <w:pStyle w:val="Akapitzlist"/>
        <w:numPr>
          <w:ilvl w:val="0"/>
          <w:numId w:val="37"/>
        </w:numPr>
        <w:tabs>
          <w:tab w:val="num" w:pos="284"/>
        </w:tabs>
        <w:ind w:left="284" w:hanging="284"/>
        <w:contextualSpacing/>
        <w:jc w:val="both"/>
        <w:rPr>
          <w:rFonts w:ascii="Tahoma" w:hAnsi="Tahoma"/>
          <w:sz w:val="18"/>
        </w:rPr>
      </w:pPr>
      <w:r w:rsidRPr="00720BCD">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rsidR="00720BCD" w:rsidRPr="00720BCD" w:rsidRDefault="00720BCD" w:rsidP="00720BCD">
      <w:pPr>
        <w:pStyle w:val="Akapitzlist"/>
        <w:rPr>
          <w:rFonts w:ascii="Tahoma" w:hAnsi="Tahoma"/>
          <w:sz w:val="18"/>
        </w:rPr>
      </w:pPr>
    </w:p>
    <w:p w:rsidR="00720BCD" w:rsidRPr="00720BCD" w:rsidRDefault="00720BCD" w:rsidP="00720BCD">
      <w:pPr>
        <w:pStyle w:val="Akapitzlist"/>
        <w:numPr>
          <w:ilvl w:val="0"/>
          <w:numId w:val="37"/>
        </w:numPr>
        <w:tabs>
          <w:tab w:val="clear" w:pos="720"/>
        </w:tabs>
        <w:ind w:left="284" w:hanging="284"/>
        <w:contextualSpacing/>
        <w:jc w:val="both"/>
        <w:rPr>
          <w:rFonts w:ascii="Tahoma" w:hAnsi="Tahoma"/>
          <w:sz w:val="18"/>
        </w:rPr>
      </w:pPr>
      <w:r w:rsidRPr="00720BCD">
        <w:rPr>
          <w:rFonts w:ascii="Tahoma" w:hAnsi="Tahoma"/>
          <w:color w:val="000000"/>
          <w:sz w:val="18"/>
          <w:szCs w:val="18"/>
        </w:rPr>
        <w:t>Ponadto, Zamawiający dopuszcza możliwość waloryzacji wynagrodzenia umownego, w razie zmiany:</w:t>
      </w:r>
    </w:p>
    <w:p w:rsidR="00720BCD" w:rsidRDefault="00720BCD" w:rsidP="00720BCD">
      <w:pPr>
        <w:pStyle w:val="Tekstpodstawowywcity3"/>
        <w:numPr>
          <w:ilvl w:val="0"/>
          <w:numId w:val="42"/>
        </w:numPr>
        <w:suppressAutoHyphens w:val="0"/>
        <w:jc w:val="both"/>
        <w:rPr>
          <w:rFonts w:ascii="Tahoma" w:hAnsi="Tahoma"/>
          <w:color w:val="000000"/>
          <w:sz w:val="18"/>
          <w:szCs w:val="18"/>
        </w:rPr>
      </w:pPr>
      <w:r>
        <w:rPr>
          <w:rFonts w:ascii="Tahoma" w:hAnsi="Tahoma"/>
          <w:color w:val="000000"/>
          <w:sz w:val="18"/>
          <w:szCs w:val="18"/>
        </w:rPr>
        <w:t>wysokości minimalnego wynagrodzenia za pracę albo wysokości minimalnej stawki godzinowej ustalonych na podstawie przepisów ustawy z dnia 10 października 2002 r. o minimalnym wynagrodzeniu za pracę,</w:t>
      </w:r>
    </w:p>
    <w:p w:rsidR="00720BCD" w:rsidRDefault="00720BCD" w:rsidP="00720BCD">
      <w:pPr>
        <w:pStyle w:val="Tekstpodstawowywcity3"/>
        <w:numPr>
          <w:ilvl w:val="0"/>
          <w:numId w:val="42"/>
        </w:numPr>
        <w:suppressAutoHyphens w:val="0"/>
        <w:jc w:val="both"/>
        <w:rPr>
          <w:rFonts w:ascii="Tahoma" w:hAnsi="Tahoma"/>
          <w:color w:val="000000"/>
          <w:sz w:val="18"/>
          <w:szCs w:val="18"/>
        </w:rPr>
      </w:pPr>
      <w:r>
        <w:rPr>
          <w:rFonts w:ascii="Tahoma" w:hAnsi="Tahoma"/>
          <w:color w:val="000000"/>
          <w:sz w:val="18"/>
          <w:szCs w:val="18"/>
        </w:rPr>
        <w:t>zasad podlegania ubezpieczeniom społecznym lub ubezpieczeniu zdrowotnemu lub wysokości stawki składki na ubezpieczenie społeczne lub zdrowotne,</w:t>
      </w:r>
    </w:p>
    <w:p w:rsidR="00720BCD" w:rsidRDefault="00720BCD" w:rsidP="00720BCD">
      <w:pPr>
        <w:pStyle w:val="Tekstpodstawowywcity3"/>
        <w:numPr>
          <w:ilvl w:val="0"/>
          <w:numId w:val="42"/>
        </w:numPr>
        <w:suppressAutoHyphens w:val="0"/>
        <w:jc w:val="both"/>
        <w:rPr>
          <w:rFonts w:ascii="Tahoma" w:hAnsi="Tahoma"/>
          <w:sz w:val="18"/>
          <w:szCs w:val="20"/>
        </w:rPr>
      </w:pPr>
      <w:r>
        <w:rPr>
          <w:rFonts w:ascii="Tahoma" w:hAnsi="Tahoma"/>
          <w:sz w:val="18"/>
          <w:szCs w:val="20"/>
        </w:rPr>
        <w:t>zasad gromadzenia i wysokości wpłaty do pracowniczych planów kapitałowych, o których mowa w ustawie z dnia 4 października 2018r. o pracowniczych planach kapitałowych.</w:t>
      </w:r>
    </w:p>
    <w:p w:rsidR="00720BCD" w:rsidRDefault="00720BCD" w:rsidP="00720BCD">
      <w:pPr>
        <w:pStyle w:val="Tekstpodstawowywcity3"/>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rsidR="00720BCD" w:rsidRDefault="00720BCD" w:rsidP="00720BCD">
      <w:pPr>
        <w:pStyle w:val="Tekstpodstawowywcity3"/>
        <w:suppressAutoHyphens w:val="0"/>
        <w:ind w:left="284" w:hanging="284"/>
        <w:jc w:val="both"/>
        <w:rPr>
          <w:rFonts w:ascii="Tahoma" w:hAnsi="Tahoma"/>
          <w:sz w:val="18"/>
          <w:szCs w:val="18"/>
        </w:rPr>
      </w:pPr>
      <w:r>
        <w:rPr>
          <w:rFonts w:ascii="Tahoma" w:hAnsi="Tahoma"/>
          <w:sz w:val="18"/>
          <w:szCs w:val="18"/>
        </w:rPr>
        <w:lastRenderedPageBreak/>
        <w:t xml:space="preserve">7.  W przypadku, o którym mowa w ust. 6 każda ze stron umowy może - w terminie do 30 dni liczonych od dnia opublikowania przepisów dokonujących tych zmian - zwrócić się do drugiej </w:t>
      </w:r>
      <w:r>
        <w:rPr>
          <w:rFonts w:ascii="Tahoma" w:hAnsi="Tahoma"/>
          <w:color w:val="000000"/>
          <w:sz w:val="18"/>
          <w:szCs w:val="18"/>
        </w:rPr>
        <w:t>strony z wnioskiem o zawarcie aneksu odpowiednio</w:t>
      </w:r>
      <w:r>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6.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rsidR="00720BCD" w:rsidRDefault="00720BCD" w:rsidP="00720BCD">
      <w:pPr>
        <w:pStyle w:val="Tekstpodstawowywcity3"/>
        <w:suppressAutoHyphens w:val="0"/>
        <w:ind w:left="284" w:hanging="284"/>
        <w:jc w:val="both"/>
        <w:rPr>
          <w:rFonts w:ascii="Tahoma" w:hAnsi="Tahoma"/>
          <w:sz w:val="18"/>
          <w:szCs w:val="18"/>
        </w:rPr>
      </w:pPr>
      <w:r>
        <w:rPr>
          <w:rFonts w:ascii="Tahoma" w:hAnsi="Tahoma"/>
          <w:sz w:val="18"/>
          <w:szCs w:val="18"/>
        </w:rPr>
        <w:t xml:space="preserve">8.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720BCD" w:rsidRDefault="00720BCD" w:rsidP="00720BCD">
      <w:pPr>
        <w:pStyle w:val="Tekstpodstawowywcity3"/>
        <w:suppressAutoHyphens w:val="0"/>
        <w:spacing w:after="0"/>
        <w:ind w:left="284" w:hanging="284"/>
        <w:jc w:val="both"/>
        <w:rPr>
          <w:rFonts w:ascii="Tahoma" w:hAnsi="Tahoma"/>
          <w:sz w:val="18"/>
          <w:szCs w:val="18"/>
        </w:rPr>
      </w:pPr>
      <w:r>
        <w:rPr>
          <w:rFonts w:ascii="Tahoma" w:hAnsi="Tahoma"/>
          <w:sz w:val="18"/>
          <w:szCs w:val="18"/>
        </w:rPr>
        <w:t>9.  Zmiana wynagrodzenia dotyczy wyłącznie niezrealizowanej części zamówienia i jest uzależniona od wykazania wpływu tej zmiany na wartość wynagrodzenia należnego Wykonawcy.</w:t>
      </w:r>
    </w:p>
    <w:p w:rsidR="00720BCD" w:rsidRDefault="00720BCD" w:rsidP="00720BCD">
      <w:pPr>
        <w:pStyle w:val="Tekstpodstawowywcity3"/>
        <w:spacing w:after="0"/>
        <w:ind w:left="-357"/>
        <w:jc w:val="both"/>
        <w:rPr>
          <w:rFonts w:ascii="Tahoma" w:hAnsi="Tahoma"/>
          <w:sz w:val="18"/>
          <w:szCs w:val="18"/>
        </w:rPr>
      </w:pPr>
    </w:p>
    <w:p w:rsidR="00720BCD" w:rsidRPr="00720BCD" w:rsidRDefault="00720BCD" w:rsidP="00720BCD">
      <w:pPr>
        <w:ind w:left="426" w:hanging="426"/>
        <w:contextualSpacing/>
        <w:jc w:val="both"/>
        <w:rPr>
          <w:rFonts w:ascii="Tahoma" w:hAnsi="Tahoma"/>
          <w:sz w:val="18"/>
        </w:rPr>
      </w:pPr>
      <w:r w:rsidRPr="00720BCD">
        <w:rPr>
          <w:rFonts w:ascii="Tahoma" w:hAnsi="Tahoma"/>
          <w:sz w:val="18"/>
          <w:szCs w:val="18"/>
        </w:rPr>
        <w:t xml:space="preserve">10. Niepodpisanie aneksu do umowy w terminie 1 miesiąca od dnia złożenia wniosku,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lub w przypadku złożenia wniosku terminowego, lecz niezawierającego szczegółowego uzasadnienia, o którym mowa w ust. 7 </w:t>
      </w:r>
      <w:proofErr w:type="spellStart"/>
      <w:r w:rsidRPr="00720BCD">
        <w:rPr>
          <w:rFonts w:ascii="Tahoma" w:hAnsi="Tahoma"/>
          <w:sz w:val="18"/>
          <w:szCs w:val="18"/>
        </w:rPr>
        <w:t>zd</w:t>
      </w:r>
      <w:proofErr w:type="spellEnd"/>
      <w:r w:rsidRPr="00720BCD">
        <w:rPr>
          <w:rFonts w:ascii="Tahoma" w:hAnsi="Tahoma"/>
          <w:sz w:val="18"/>
          <w:szCs w:val="18"/>
        </w:rPr>
        <w:t>.</w:t>
      </w:r>
    </w:p>
    <w:p w:rsidR="00720BCD" w:rsidRDefault="00720BCD" w:rsidP="00720BCD">
      <w:pPr>
        <w:pStyle w:val="Akapitzlist"/>
        <w:rPr>
          <w:rFonts w:ascii="Tahoma" w:hAnsi="Tahoma"/>
          <w:sz w:val="18"/>
        </w:rPr>
      </w:pPr>
    </w:p>
    <w:p w:rsidR="00EF192E" w:rsidRDefault="00EF192E" w:rsidP="00720BCD">
      <w:pPr>
        <w:pStyle w:val="Akapitzlist"/>
        <w:rPr>
          <w:rFonts w:ascii="Tahoma" w:hAnsi="Tahoma"/>
          <w:sz w:val="18"/>
        </w:rPr>
      </w:pPr>
    </w:p>
    <w:p w:rsidR="00EF1FFE" w:rsidRDefault="00EF1FFE" w:rsidP="00EF1FFE">
      <w:pPr>
        <w:jc w:val="center"/>
        <w:rPr>
          <w:rFonts w:ascii="Tahoma" w:hAnsi="Tahoma"/>
          <w:b/>
          <w:sz w:val="18"/>
        </w:rPr>
      </w:pPr>
      <w:r>
        <w:rPr>
          <w:rFonts w:ascii="Tahoma" w:hAnsi="Tahoma"/>
          <w:b/>
          <w:sz w:val="18"/>
        </w:rPr>
        <w:t>§ 11</w:t>
      </w:r>
    </w:p>
    <w:p w:rsidR="00CC01D4" w:rsidRDefault="00CC01D4" w:rsidP="00D4603E">
      <w:pPr>
        <w:jc w:val="center"/>
        <w:rPr>
          <w:rFonts w:ascii="Tahoma" w:hAnsi="Tahoma" w:cs="Times New Roman"/>
          <w:b/>
          <w:sz w:val="18"/>
        </w:rPr>
      </w:pPr>
      <w:r>
        <w:rPr>
          <w:rFonts w:ascii="Tahoma" w:hAnsi="Tahoma"/>
          <w:b/>
          <w:sz w:val="18"/>
        </w:rPr>
        <w:t>ODSTĄPIENIE I ROZWIĄZANIE UMOWY</w:t>
      </w: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sz w:val="18"/>
        </w:rPr>
        <w:t xml:space="preserve">nie wymieni zakwestionowanego towaru wadliwego w terminie </w:t>
      </w:r>
      <w:r w:rsidR="00D4603E">
        <w:rPr>
          <w:rFonts w:ascii="Tahoma" w:hAnsi="Tahoma"/>
          <w:sz w:val="18"/>
        </w:rPr>
        <w:t xml:space="preserve">określonym </w:t>
      </w:r>
      <w:r>
        <w:rPr>
          <w:rFonts w:ascii="Tahoma" w:hAnsi="Tahoma"/>
          <w:sz w:val="18"/>
        </w:rPr>
        <w:t xml:space="preserve">w </w:t>
      </w:r>
      <w:r>
        <w:rPr>
          <w:rFonts w:ascii="Tahoma" w:hAnsi="Tahoma" w:cs="Tahoma"/>
          <w:sz w:val="18"/>
        </w:rPr>
        <w:t>§ 6,</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rsidR="00CC01D4" w:rsidRDefault="00CC01D4" w:rsidP="00341F1E">
      <w:pPr>
        <w:pStyle w:val="Akapitzlist"/>
        <w:numPr>
          <w:ilvl w:val="0"/>
          <w:numId w:val="11"/>
        </w:numPr>
        <w:spacing w:before="100"/>
        <w:contextualSpacing/>
        <w:jc w:val="both"/>
        <w:rPr>
          <w:rFonts w:ascii="Tahoma" w:hAnsi="Tahoma"/>
          <w:sz w:val="18"/>
        </w:rPr>
      </w:pPr>
      <w:r>
        <w:rPr>
          <w:rFonts w:ascii="Tahoma" w:hAnsi="Tahoma" w:cs="Tahoma"/>
          <w:sz w:val="18"/>
        </w:rPr>
        <w:t xml:space="preserve">nie dostarczy na wezwanie Zamawiającego, dokumentów dopuszczających </w:t>
      </w:r>
      <w:r w:rsidR="00D4603E">
        <w:rPr>
          <w:rFonts w:ascii="Tahoma" w:hAnsi="Tahoma" w:cs="Tahoma"/>
          <w:sz w:val="18"/>
        </w:rPr>
        <w:t>towar</w:t>
      </w:r>
      <w:r>
        <w:rPr>
          <w:rFonts w:ascii="Tahoma" w:hAnsi="Tahoma" w:cs="Tahoma"/>
          <w:sz w:val="18"/>
        </w:rPr>
        <w:t xml:space="preserve"> do użytku w placówkach ochrony zdrowa lub innych dokumentów wymaganych prawem.</w:t>
      </w:r>
    </w:p>
    <w:p w:rsidR="00CC01D4" w:rsidRDefault="00CC01D4" w:rsidP="00CC01D4">
      <w:pPr>
        <w:pStyle w:val="Akapitzlist"/>
        <w:spacing w:before="100"/>
        <w:ind w:left="1069"/>
        <w:jc w:val="both"/>
        <w:rPr>
          <w:rFonts w:ascii="Tahoma" w:hAnsi="Tahoma"/>
          <w:sz w:val="18"/>
        </w:rPr>
      </w:pPr>
    </w:p>
    <w:p w:rsidR="00CC01D4" w:rsidRDefault="00CC01D4"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rsidR="00CC01D4" w:rsidRDefault="00CC01D4" w:rsidP="00CC01D4">
      <w:pPr>
        <w:pStyle w:val="Akapitzlist"/>
        <w:spacing w:before="100"/>
        <w:ind w:left="284"/>
        <w:jc w:val="both"/>
        <w:rPr>
          <w:rFonts w:ascii="Tahoma" w:hAnsi="Tahoma"/>
          <w:sz w:val="18"/>
        </w:rPr>
      </w:pPr>
    </w:p>
    <w:p w:rsidR="00CC01D4" w:rsidRDefault="00A75A55"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szCs w:val="18"/>
        </w:rPr>
        <w:t xml:space="preserve">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t>
      </w:r>
      <w:bookmarkStart w:id="2" w:name="_Hlk64539529"/>
      <w:r>
        <w:rPr>
          <w:rFonts w:ascii="Tahoma" w:hAnsi="Tahoma"/>
          <w:sz w:val="18"/>
          <w:szCs w:val="18"/>
        </w:rPr>
        <w:t>w terminie 30 dni od dnia powzięcia wiadomości o tych okolicznościach</w:t>
      </w:r>
      <w:bookmarkEnd w:id="2"/>
      <w:r w:rsidR="00CC01D4">
        <w:rPr>
          <w:rFonts w:ascii="Tahoma" w:hAnsi="Tahoma"/>
          <w:sz w:val="18"/>
        </w:rPr>
        <w:t>.</w:t>
      </w:r>
    </w:p>
    <w:p w:rsidR="00CC01D4" w:rsidRDefault="00CC01D4" w:rsidP="00CC01D4">
      <w:pPr>
        <w:pStyle w:val="Akapitzlist"/>
        <w:rPr>
          <w:rFonts w:ascii="Tahoma" w:hAnsi="Tahoma"/>
          <w:sz w:val="18"/>
        </w:rPr>
      </w:pPr>
    </w:p>
    <w:p w:rsidR="00CC01D4" w:rsidRDefault="00A75A55" w:rsidP="00341F1E">
      <w:pPr>
        <w:pStyle w:val="Akapitzlist"/>
        <w:numPr>
          <w:ilvl w:val="2"/>
          <w:numId w:val="10"/>
        </w:numPr>
        <w:tabs>
          <w:tab w:val="num" w:pos="284"/>
        </w:tabs>
        <w:spacing w:before="100"/>
        <w:ind w:left="284" w:hanging="284"/>
        <w:contextualSpacing/>
        <w:jc w:val="both"/>
        <w:rPr>
          <w:rFonts w:ascii="Tahoma" w:hAnsi="Tahoma"/>
          <w:sz w:val="18"/>
        </w:rPr>
      </w:pPr>
      <w:r>
        <w:rPr>
          <w:rFonts w:ascii="Tahoma" w:hAnsi="Tahoma"/>
          <w:sz w:val="18"/>
        </w:rPr>
        <w:t>Skorzystanie przez strony z prawa odstąpienia – skutkuje rozwiązaniem niniejszej umowy w pełnym zakresie</w:t>
      </w:r>
      <w:r w:rsidR="00CC01D4">
        <w:rPr>
          <w:rFonts w:ascii="Tahoma" w:hAnsi="Tahoma"/>
          <w:sz w:val="18"/>
        </w:rPr>
        <w:t>.</w:t>
      </w:r>
    </w:p>
    <w:p w:rsidR="00CC01D4" w:rsidRDefault="00CC01D4" w:rsidP="00CC01D4">
      <w:pPr>
        <w:pStyle w:val="Akapitzlist"/>
        <w:rPr>
          <w:rFonts w:ascii="Tahoma" w:hAnsi="Tahoma"/>
          <w:sz w:val="18"/>
        </w:rPr>
      </w:pPr>
    </w:p>
    <w:p w:rsidR="00A75A55" w:rsidRPr="009166B0" w:rsidRDefault="00A75A55" w:rsidP="009166B0">
      <w:pPr>
        <w:pStyle w:val="Akapitzlist"/>
        <w:numPr>
          <w:ilvl w:val="2"/>
          <w:numId w:val="10"/>
        </w:numPr>
        <w:spacing w:before="100"/>
        <w:ind w:left="284" w:hanging="284"/>
        <w:contextualSpacing/>
        <w:jc w:val="both"/>
        <w:rPr>
          <w:rFonts w:ascii="Tahoma" w:hAnsi="Tahoma"/>
          <w:sz w:val="18"/>
        </w:rPr>
      </w:pPr>
      <w:r w:rsidRPr="009166B0">
        <w:rPr>
          <w:rFonts w:ascii="Tahoma" w:hAnsi="Tahoma"/>
          <w:sz w:val="18"/>
        </w:rPr>
        <w:t>Zamawiający może również rozwiązać umowę jeżeli zachodzi co najmniej jedna z niżej wskazanych okoliczności:</w:t>
      </w:r>
    </w:p>
    <w:p w:rsidR="00A75A55" w:rsidRDefault="00A75A55" w:rsidP="00A75A55">
      <w:pPr>
        <w:pStyle w:val="Akapitzlist"/>
        <w:numPr>
          <w:ilvl w:val="0"/>
          <w:numId w:val="12"/>
        </w:numPr>
        <w:contextualSpacing/>
        <w:rPr>
          <w:rFonts w:ascii="Tahoma" w:hAnsi="Tahoma"/>
          <w:sz w:val="18"/>
        </w:rPr>
      </w:pPr>
      <w:r>
        <w:rPr>
          <w:rFonts w:ascii="Tahoma" w:hAnsi="Tahoma"/>
          <w:sz w:val="18"/>
        </w:rPr>
        <w:t>zmiana umowy została dokonana z naruszeniem art.</w:t>
      </w:r>
      <w:r>
        <w:rPr>
          <w:rFonts w:ascii="Tahoma" w:hAnsi="Tahoma"/>
        </w:rPr>
        <w:t xml:space="preserve"> </w:t>
      </w:r>
      <w:r>
        <w:rPr>
          <w:rFonts w:ascii="Tahoma" w:hAnsi="Tahoma"/>
          <w:sz w:val="18"/>
        </w:rPr>
        <w:t>art. 454 i art. 455 Ustawy PZP,</w:t>
      </w:r>
    </w:p>
    <w:p w:rsidR="00A75A55" w:rsidRDefault="00A75A55" w:rsidP="00A75A55">
      <w:pPr>
        <w:pStyle w:val="Akapitzlist"/>
        <w:numPr>
          <w:ilvl w:val="0"/>
          <w:numId w:val="12"/>
        </w:numPr>
        <w:contextualSpacing/>
        <w:rPr>
          <w:rFonts w:ascii="Tahoma" w:hAnsi="Tahoma"/>
          <w:sz w:val="18"/>
        </w:rPr>
      </w:pPr>
      <w:r>
        <w:rPr>
          <w:rFonts w:ascii="Tahoma" w:hAnsi="Tahoma"/>
          <w:sz w:val="18"/>
        </w:rPr>
        <w:t>Wykonawca w chwili zawarcia umowy podlegał wykluczeniu z postepowania na podstawie art. 108 ustawy PZP.</w:t>
      </w:r>
    </w:p>
    <w:p w:rsidR="00CC01D4" w:rsidRDefault="00A75A55" w:rsidP="00A75A55">
      <w:pPr>
        <w:pStyle w:val="Akapitzlist"/>
        <w:numPr>
          <w:ilvl w:val="0"/>
          <w:numId w:val="12"/>
        </w:numPr>
        <w:contextualSpacing/>
        <w:rPr>
          <w:rFonts w:ascii="Tahoma" w:hAnsi="Tahoma"/>
          <w:sz w:val="18"/>
        </w:rPr>
      </w:pPr>
      <w:r>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CC01D4">
        <w:rPr>
          <w:rFonts w:ascii="Tahoma" w:hAnsi="Tahoma"/>
          <w:sz w:val="18"/>
        </w:rPr>
        <w:t>.</w:t>
      </w:r>
    </w:p>
    <w:p w:rsidR="00211129" w:rsidRDefault="00211129" w:rsidP="00211129">
      <w:pPr>
        <w:contextualSpacing/>
        <w:rPr>
          <w:rFonts w:ascii="Tahoma" w:hAnsi="Tahoma"/>
          <w:sz w:val="18"/>
        </w:rPr>
      </w:pPr>
    </w:p>
    <w:p w:rsidR="00EF1FFE" w:rsidRDefault="00EF1FFE" w:rsidP="00EF1FFE">
      <w:pPr>
        <w:spacing w:before="100"/>
        <w:jc w:val="center"/>
        <w:rPr>
          <w:rFonts w:ascii="Tahoma" w:hAnsi="Tahoma"/>
          <w:b/>
          <w:sz w:val="18"/>
        </w:rPr>
      </w:pPr>
      <w:r>
        <w:rPr>
          <w:rFonts w:ascii="Tahoma" w:hAnsi="Tahoma"/>
          <w:b/>
          <w:sz w:val="18"/>
        </w:rPr>
        <w:t>§ 12</w:t>
      </w:r>
    </w:p>
    <w:p w:rsidR="00D3584A" w:rsidRDefault="00D3584A" w:rsidP="00D4603E">
      <w:pPr>
        <w:jc w:val="center"/>
        <w:rPr>
          <w:rFonts w:ascii="Tahoma" w:hAnsi="Tahoma"/>
          <w:b/>
          <w:sz w:val="18"/>
        </w:rPr>
      </w:pPr>
      <w:r>
        <w:rPr>
          <w:rFonts w:ascii="Tahoma" w:hAnsi="Tahoma"/>
          <w:b/>
          <w:sz w:val="18"/>
        </w:rPr>
        <w:t>POSTANOWIENIA KOŃCOWE</w:t>
      </w:r>
    </w:p>
    <w:p w:rsidR="00CC01D4" w:rsidRDefault="00CC01D4" w:rsidP="00341F1E">
      <w:pPr>
        <w:numPr>
          <w:ilvl w:val="2"/>
          <w:numId w:val="13"/>
        </w:numPr>
        <w:tabs>
          <w:tab w:val="num" w:pos="426"/>
        </w:tabs>
        <w:suppressAutoHyphens w:val="0"/>
        <w:spacing w:before="100"/>
        <w:ind w:left="426" w:hanging="426"/>
        <w:jc w:val="both"/>
        <w:rPr>
          <w:rFonts w:ascii="Tahoma" w:hAnsi="Tahoma" w:cs="Times New Roman"/>
          <w:sz w:val="18"/>
        </w:rPr>
      </w:pPr>
      <w:r>
        <w:rPr>
          <w:rFonts w:ascii="Tahoma" w:hAnsi="Tahoma"/>
          <w:sz w:val="18"/>
        </w:rPr>
        <w:t>Do spraw nie ujętych umową mają zastosowanie przepisy Kodeksu Cywilnego oraz ustawy Prawo Zamówień Publicznych.</w:t>
      </w:r>
    </w:p>
    <w:p w:rsidR="00CC01D4" w:rsidRDefault="00CC01D4"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rsidR="00CC01D4" w:rsidRDefault="00CC01D4"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lastRenderedPageBreak/>
        <w:t>Umowę sporządzono w dwóch jednobrzmiących egzemplarzach po jednym dla każdej ze Stron</w:t>
      </w:r>
    </w:p>
    <w:p w:rsidR="00EF1FFE" w:rsidRDefault="00EF1FFE" w:rsidP="00EF1FFE">
      <w:pPr>
        <w:jc w:val="both"/>
        <w:rPr>
          <w:rFonts w:ascii="Tahoma" w:hAnsi="Tahoma"/>
          <w:sz w:val="18"/>
        </w:rPr>
      </w:pPr>
    </w:p>
    <w:p w:rsidR="00EF1FFE" w:rsidRDefault="00EF1FFE" w:rsidP="00EF1FFE">
      <w:pPr>
        <w:jc w:val="both"/>
        <w:rPr>
          <w:rFonts w:ascii="Tahoma" w:hAnsi="Tahoma"/>
          <w:sz w:val="18"/>
        </w:rPr>
      </w:pPr>
    </w:p>
    <w:p w:rsidR="00EF1FFE" w:rsidRDefault="00EF1FFE" w:rsidP="00EF1FFE">
      <w:pPr>
        <w:jc w:val="both"/>
        <w:rPr>
          <w:rFonts w:ascii="Tahoma" w:hAnsi="Tahoma"/>
          <w:sz w:val="18"/>
        </w:rPr>
      </w:pPr>
      <w:r>
        <w:rPr>
          <w:rFonts w:ascii="Tahoma" w:hAnsi="Tahoma"/>
          <w:sz w:val="18"/>
        </w:rPr>
        <w:tab/>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b/>
          <w:sz w:val="18"/>
        </w:rPr>
        <w:t>Zamawiający</w:t>
      </w:r>
    </w:p>
    <w:p w:rsidR="00EF1FFE" w:rsidRDefault="00EF1FFE" w:rsidP="00EF1FFE">
      <w:pPr>
        <w:jc w:val="both"/>
        <w:rPr>
          <w:rFonts w:ascii="Tahoma" w:hAnsi="Tahoma"/>
          <w:sz w:val="18"/>
        </w:rPr>
      </w:pPr>
    </w:p>
    <w:p w:rsidR="00EF1FFE" w:rsidRDefault="00EF1FFE" w:rsidP="00EF1FFE">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rsidR="00EF1FFE" w:rsidRDefault="00EF1FFE" w:rsidP="00EF1FFE">
      <w:pPr>
        <w:pStyle w:val="Tekstpodstawowy"/>
        <w:spacing w:before="100"/>
        <w:rPr>
          <w:sz w:val="18"/>
        </w:rPr>
      </w:pPr>
    </w:p>
    <w:p w:rsidR="00EF1FFE" w:rsidRDefault="00EF1FFE" w:rsidP="00EF1FFE">
      <w:pPr>
        <w:spacing w:before="100"/>
        <w:jc w:val="center"/>
        <w:rPr>
          <w:rFonts w:ascii="Tahoma" w:hAnsi="Tahoma"/>
          <w:b/>
          <w:sz w:val="4"/>
        </w:rPr>
      </w:pPr>
    </w:p>
    <w:p w:rsidR="00EF1FFE" w:rsidRDefault="00EF1FFE" w:rsidP="00EF1FFE">
      <w:pPr>
        <w:pStyle w:val="Nagwek1"/>
        <w:keepLines w:val="0"/>
        <w:numPr>
          <w:ilvl w:val="0"/>
          <w:numId w:val="1"/>
        </w:numPr>
        <w:spacing w:before="0"/>
        <w:jc w:val="right"/>
        <w:rPr>
          <w:rFonts w:ascii="Tahoma" w:hAnsi="Tahoma"/>
          <w:b/>
          <w:sz w:val="18"/>
        </w:rPr>
      </w:pPr>
    </w:p>
    <w:p w:rsidR="00EF1FFE" w:rsidRDefault="00EF1FFE" w:rsidP="00EF1FFE"/>
    <w:p w:rsidR="00CC01D4" w:rsidRPr="00D4603E" w:rsidRDefault="00CC01D4" w:rsidP="00EF1FFE">
      <w:pPr>
        <w:rPr>
          <w:rFonts w:ascii="Tahoma" w:hAnsi="Tahoma"/>
          <w:sz w:val="18"/>
          <w:szCs w:val="18"/>
        </w:rPr>
      </w:pPr>
      <w:r w:rsidRPr="00D4603E">
        <w:rPr>
          <w:rFonts w:ascii="Tahoma" w:hAnsi="Tahoma"/>
          <w:sz w:val="18"/>
          <w:szCs w:val="18"/>
        </w:rPr>
        <w:t>Umowę opracował:</w:t>
      </w:r>
    </w:p>
    <w:p w:rsidR="00CC01D4" w:rsidRPr="00D4603E" w:rsidRDefault="00CC01D4" w:rsidP="00EF1FFE">
      <w:pPr>
        <w:rPr>
          <w:rFonts w:ascii="Tahoma" w:hAnsi="Tahoma"/>
          <w:sz w:val="18"/>
          <w:szCs w:val="18"/>
        </w:rPr>
      </w:pPr>
      <w:r w:rsidRPr="00D4603E">
        <w:rPr>
          <w:rFonts w:ascii="Tahoma" w:hAnsi="Tahoma"/>
          <w:sz w:val="18"/>
          <w:szCs w:val="18"/>
        </w:rPr>
        <w:t>Radosław Jabłoński – Zastępca Kierownika Działu Zamówień Publicznych i Zaopatrzenia</w:t>
      </w:r>
    </w:p>
    <w:p w:rsidR="00CC01D4" w:rsidRDefault="00CC01D4" w:rsidP="00EF1FFE"/>
    <w:p w:rsidR="00EF1FFE" w:rsidRDefault="00EF1FFE" w:rsidP="00EF1FFE"/>
    <w:p w:rsidR="001A0ED8" w:rsidRDefault="001A0ED8" w:rsidP="00EF1FFE"/>
    <w:p w:rsidR="001A0ED8" w:rsidRDefault="001A0ED8" w:rsidP="00EF1FFE"/>
    <w:p w:rsidR="00EF192E" w:rsidRDefault="00EF192E" w:rsidP="00EF1FFE"/>
    <w:p w:rsidR="00EF192E" w:rsidRDefault="00EF192E"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70B6B" w:rsidRDefault="00E70B6B" w:rsidP="00EF1FFE"/>
    <w:p w:rsidR="00EF192E" w:rsidRDefault="00EF192E" w:rsidP="00EF1FFE"/>
    <w:p w:rsidR="001A0ED8" w:rsidRDefault="001A0ED8" w:rsidP="00EF1FFE"/>
    <w:p w:rsidR="00F23713" w:rsidRDefault="00F23713" w:rsidP="00EF1FFE"/>
    <w:p w:rsidR="001A0ED8" w:rsidRDefault="001A0ED8" w:rsidP="00EF1FFE"/>
    <w:p w:rsidR="00CC01D4" w:rsidRPr="00CC01D4" w:rsidRDefault="00CC01D4" w:rsidP="00CC01D4">
      <w:pPr>
        <w:pStyle w:val="Akapitzlist"/>
        <w:numPr>
          <w:ilvl w:val="0"/>
          <w:numId w:val="1"/>
        </w:numPr>
        <w:jc w:val="right"/>
        <w:rPr>
          <w:rFonts w:ascii="Tahoma" w:hAnsi="Tahoma" w:cs="Tahoma"/>
          <w:i/>
        </w:rPr>
      </w:pPr>
      <w:r w:rsidRPr="00CC01D4">
        <w:rPr>
          <w:rFonts w:ascii="Tahoma" w:hAnsi="Tahoma"/>
          <w:b/>
          <w:i/>
          <w:color w:val="800000"/>
          <w:sz w:val="18"/>
        </w:rPr>
        <w:lastRenderedPageBreak/>
        <w:t xml:space="preserve">Załącznik nr </w:t>
      </w:r>
      <w:r w:rsidR="00A75A55">
        <w:rPr>
          <w:rFonts w:ascii="Tahoma" w:hAnsi="Tahoma"/>
          <w:b/>
          <w:i/>
          <w:color w:val="800000"/>
          <w:sz w:val="18"/>
        </w:rPr>
        <w:t>4.2</w:t>
      </w:r>
      <w:r w:rsidRPr="00CC01D4">
        <w:rPr>
          <w:rFonts w:ascii="Tahoma" w:hAnsi="Tahoma"/>
          <w:b/>
          <w:i/>
          <w:color w:val="800000"/>
          <w:sz w:val="18"/>
        </w:rPr>
        <w:t xml:space="preserve"> do SWZ</w:t>
      </w:r>
    </w:p>
    <w:p w:rsidR="00F1345C" w:rsidRPr="00B25B7D" w:rsidRDefault="00F1345C" w:rsidP="00F1345C">
      <w:pPr>
        <w:pStyle w:val="Nagwek2"/>
        <w:numPr>
          <w:ilvl w:val="1"/>
          <w:numId w:val="1"/>
        </w:numPr>
        <w:spacing w:before="0" w:after="0"/>
        <w:jc w:val="center"/>
        <w:rPr>
          <w:rFonts w:ascii="Tahoma" w:hAnsi="Tahoma"/>
          <w:i w:val="0"/>
          <w:iCs w:val="0"/>
          <w:color w:val="FF0000"/>
          <w:sz w:val="20"/>
        </w:rPr>
      </w:pPr>
      <w:r w:rsidRPr="00B25B7D">
        <w:rPr>
          <w:rFonts w:ascii="Tahoma" w:hAnsi="Tahoma"/>
          <w:i w:val="0"/>
          <w:iCs w:val="0"/>
          <w:color w:val="FF0000"/>
          <w:sz w:val="20"/>
        </w:rPr>
        <w:t xml:space="preserve">zmiana 1 z dnia </w:t>
      </w:r>
      <w:r>
        <w:rPr>
          <w:rFonts w:ascii="Tahoma" w:hAnsi="Tahoma"/>
          <w:i w:val="0"/>
          <w:iCs w:val="0"/>
          <w:color w:val="FF0000"/>
          <w:sz w:val="20"/>
        </w:rPr>
        <w:t>26.07.2021r.</w:t>
      </w:r>
      <w:r w:rsidRPr="00B25B7D">
        <w:rPr>
          <w:rFonts w:ascii="Tahoma" w:hAnsi="Tahoma"/>
          <w:i w:val="0"/>
          <w:iCs w:val="0"/>
          <w:color w:val="FF0000"/>
          <w:sz w:val="20"/>
        </w:rPr>
        <w:t xml:space="preserve"> zaznaczono kolorem czerwonym</w:t>
      </w:r>
    </w:p>
    <w:p w:rsidR="00F1345C" w:rsidRPr="00F1345C" w:rsidRDefault="00F1345C" w:rsidP="00EF1FFE">
      <w:pPr>
        <w:pStyle w:val="Nagwek2"/>
        <w:numPr>
          <w:ilvl w:val="1"/>
          <w:numId w:val="1"/>
        </w:numPr>
        <w:spacing w:before="0" w:after="0"/>
        <w:jc w:val="center"/>
        <w:rPr>
          <w:rFonts w:ascii="Tahoma" w:hAnsi="Tahoma"/>
          <w:color w:val="C00000"/>
          <w:sz w:val="20"/>
          <w:szCs w:val="20"/>
        </w:rPr>
      </w:pPr>
    </w:p>
    <w:p w:rsidR="00EF1FFE" w:rsidRDefault="00EF1FFE" w:rsidP="00EF1FFE">
      <w:pPr>
        <w:pStyle w:val="Nagwek2"/>
        <w:numPr>
          <w:ilvl w:val="1"/>
          <w:numId w:val="1"/>
        </w:numPr>
        <w:spacing w:before="0" w:after="0"/>
        <w:jc w:val="center"/>
        <w:rPr>
          <w:rFonts w:ascii="Tahoma" w:hAnsi="Tahoma"/>
          <w:color w:val="C00000"/>
          <w:sz w:val="20"/>
          <w:szCs w:val="20"/>
        </w:rPr>
      </w:pPr>
      <w:r>
        <w:rPr>
          <w:rFonts w:ascii="Tahoma" w:hAnsi="Tahoma"/>
          <w:sz w:val="20"/>
          <w:szCs w:val="20"/>
        </w:rPr>
        <w:t xml:space="preserve">UMOWA  – PROJEKT </w:t>
      </w:r>
    </w:p>
    <w:p w:rsidR="00EF1FFE" w:rsidRDefault="001A0ED8" w:rsidP="00EF1FFE">
      <w:pPr>
        <w:pStyle w:val="Nagwek2"/>
        <w:numPr>
          <w:ilvl w:val="1"/>
          <w:numId w:val="1"/>
        </w:numPr>
        <w:spacing w:before="0" w:after="0"/>
        <w:jc w:val="center"/>
        <w:rPr>
          <w:rFonts w:ascii="Tahoma" w:hAnsi="Tahoma"/>
          <w:color w:val="C00000"/>
          <w:sz w:val="20"/>
          <w:szCs w:val="20"/>
        </w:rPr>
      </w:pPr>
      <w:r>
        <w:rPr>
          <w:rFonts w:ascii="Tahoma" w:hAnsi="Tahoma"/>
          <w:sz w:val="20"/>
          <w:szCs w:val="20"/>
        </w:rPr>
        <w:t>DOTYCZY</w:t>
      </w:r>
      <w:r w:rsidR="00C277D5">
        <w:rPr>
          <w:rFonts w:ascii="Tahoma" w:hAnsi="Tahoma"/>
          <w:sz w:val="20"/>
          <w:szCs w:val="20"/>
        </w:rPr>
        <w:t xml:space="preserve"> </w:t>
      </w:r>
      <w:r w:rsidR="00CC01D4">
        <w:rPr>
          <w:rFonts w:ascii="Tahoma" w:hAnsi="Tahoma"/>
          <w:sz w:val="20"/>
          <w:szCs w:val="20"/>
        </w:rPr>
        <w:t>PAKIET</w:t>
      </w:r>
      <w:r>
        <w:rPr>
          <w:rFonts w:ascii="Tahoma" w:hAnsi="Tahoma"/>
          <w:sz w:val="20"/>
          <w:szCs w:val="20"/>
        </w:rPr>
        <w:t>U</w:t>
      </w:r>
      <w:r w:rsidR="00CC01D4">
        <w:rPr>
          <w:rFonts w:ascii="Tahoma" w:hAnsi="Tahoma"/>
          <w:sz w:val="20"/>
          <w:szCs w:val="20"/>
        </w:rPr>
        <w:t xml:space="preserve"> nr</w:t>
      </w:r>
      <w:r w:rsidR="0095616D">
        <w:rPr>
          <w:rFonts w:ascii="Tahoma" w:hAnsi="Tahoma"/>
          <w:sz w:val="20"/>
          <w:szCs w:val="20"/>
        </w:rPr>
        <w:t xml:space="preserve"> </w:t>
      </w:r>
      <w:r w:rsidR="00A75A55">
        <w:rPr>
          <w:rFonts w:ascii="Tahoma" w:hAnsi="Tahoma"/>
          <w:sz w:val="20"/>
          <w:szCs w:val="20"/>
        </w:rPr>
        <w:t>1, 2, 1</w:t>
      </w:r>
      <w:r w:rsidR="005D1D91">
        <w:rPr>
          <w:rFonts w:ascii="Tahoma" w:hAnsi="Tahoma"/>
          <w:sz w:val="20"/>
          <w:szCs w:val="20"/>
        </w:rPr>
        <w:t>2</w:t>
      </w:r>
    </w:p>
    <w:p w:rsidR="00EF1FFE" w:rsidRDefault="00EF1FFE" w:rsidP="00EF1FFE">
      <w:pPr>
        <w:jc w:val="both"/>
        <w:rPr>
          <w:rFonts w:ascii="Tahoma" w:hAnsi="Tahoma"/>
          <w:sz w:val="18"/>
        </w:rPr>
      </w:pPr>
    </w:p>
    <w:p w:rsidR="001A0ED8" w:rsidRDefault="001A0ED8" w:rsidP="001A0ED8">
      <w:pPr>
        <w:jc w:val="both"/>
        <w:rPr>
          <w:rFonts w:ascii="Tahoma" w:hAnsi="Tahoma"/>
          <w:sz w:val="18"/>
        </w:rPr>
      </w:pPr>
      <w:r>
        <w:rPr>
          <w:rFonts w:ascii="Tahoma" w:hAnsi="Tahoma"/>
          <w:sz w:val="18"/>
        </w:rPr>
        <w:t>zawarta w Zgorzelcu, dnia _____________ pomiędzy:</w:t>
      </w:r>
    </w:p>
    <w:p w:rsidR="001A0ED8" w:rsidRDefault="001A0ED8" w:rsidP="001A0ED8">
      <w:pPr>
        <w:jc w:val="both"/>
        <w:rPr>
          <w:rFonts w:ascii="Tahoma" w:hAnsi="Tahoma"/>
          <w:sz w:val="18"/>
        </w:rPr>
      </w:pPr>
      <w:r>
        <w:rPr>
          <w:rFonts w:ascii="Tahoma" w:hAnsi="Tahoma"/>
          <w:b/>
          <w:i/>
          <w:sz w:val="18"/>
        </w:rPr>
        <w:t>________________________________________</w:t>
      </w:r>
    </w:p>
    <w:p w:rsidR="001A0ED8" w:rsidRDefault="001A0ED8" w:rsidP="001A0ED8">
      <w:pPr>
        <w:jc w:val="both"/>
        <w:rPr>
          <w:rFonts w:ascii="Tahoma" w:hAnsi="Tahoma"/>
          <w:b/>
          <w:i/>
          <w:sz w:val="18"/>
        </w:rPr>
      </w:pPr>
      <w:r>
        <w:rPr>
          <w:rFonts w:ascii="Tahoma" w:hAnsi="Tahoma"/>
          <w:b/>
          <w:i/>
          <w:sz w:val="18"/>
        </w:rPr>
        <w:t>________________________________________</w:t>
      </w:r>
    </w:p>
    <w:p w:rsidR="001A0ED8" w:rsidRDefault="001A0ED8" w:rsidP="001A0ED8">
      <w:pPr>
        <w:jc w:val="both"/>
        <w:rPr>
          <w:rFonts w:ascii="Tahoma" w:hAnsi="Tahoma"/>
          <w:b/>
          <w:i/>
          <w:sz w:val="18"/>
        </w:rPr>
      </w:pPr>
      <w:r>
        <w:rPr>
          <w:rFonts w:ascii="Tahoma" w:hAnsi="Tahoma"/>
          <w:b/>
          <w:i/>
          <w:sz w:val="18"/>
        </w:rPr>
        <w:t xml:space="preserve">zarejestrowanym w ________________________________________________________, </w:t>
      </w:r>
    </w:p>
    <w:p w:rsidR="001A0ED8" w:rsidRDefault="001A0ED8" w:rsidP="001A0ED8">
      <w:pPr>
        <w:jc w:val="both"/>
        <w:rPr>
          <w:rFonts w:ascii="Tahoma" w:hAnsi="Tahoma"/>
          <w:b/>
          <w:i/>
          <w:sz w:val="18"/>
        </w:rPr>
      </w:pPr>
      <w:r>
        <w:rPr>
          <w:rFonts w:ascii="Tahoma" w:hAnsi="Tahoma"/>
          <w:b/>
          <w:i/>
          <w:sz w:val="18"/>
        </w:rPr>
        <w:t>________________________________________________, pod numerem ____________</w:t>
      </w:r>
    </w:p>
    <w:p w:rsidR="001A0ED8" w:rsidRDefault="001A0ED8" w:rsidP="001A0ED8">
      <w:pPr>
        <w:jc w:val="both"/>
        <w:rPr>
          <w:rFonts w:ascii="Tahoma" w:hAnsi="Tahoma"/>
          <w:b/>
          <w:i/>
          <w:sz w:val="18"/>
        </w:rPr>
      </w:pPr>
      <w:r>
        <w:rPr>
          <w:rFonts w:ascii="Tahoma" w:hAnsi="Tahoma"/>
          <w:b/>
          <w:i/>
          <w:sz w:val="18"/>
        </w:rPr>
        <w:t>NIP: ________________________; REGON: ______________________</w:t>
      </w:r>
    </w:p>
    <w:p w:rsidR="001A0ED8" w:rsidRDefault="001A0ED8" w:rsidP="001A0ED8">
      <w:pPr>
        <w:jc w:val="both"/>
        <w:rPr>
          <w:rFonts w:ascii="Tahoma" w:hAnsi="Tahoma"/>
          <w:sz w:val="18"/>
        </w:rPr>
      </w:pPr>
      <w:r>
        <w:rPr>
          <w:rFonts w:ascii="Tahoma" w:hAnsi="Tahoma"/>
          <w:sz w:val="18"/>
        </w:rPr>
        <w:t>reprezentowany przez:</w:t>
      </w:r>
    </w:p>
    <w:p w:rsidR="001A0ED8" w:rsidRDefault="001A0ED8" w:rsidP="001A0ED8">
      <w:pPr>
        <w:tabs>
          <w:tab w:val="num" w:pos="360"/>
        </w:tabs>
        <w:jc w:val="both"/>
        <w:rPr>
          <w:rFonts w:ascii="Tahoma" w:hAnsi="Tahoma"/>
          <w:b/>
          <w:sz w:val="18"/>
        </w:rPr>
      </w:pPr>
      <w:r>
        <w:rPr>
          <w:rFonts w:ascii="Tahoma" w:hAnsi="Tahoma"/>
          <w:b/>
          <w:sz w:val="18"/>
        </w:rPr>
        <w:t>_____________________________________,</w:t>
      </w:r>
    </w:p>
    <w:p w:rsidR="001A0ED8" w:rsidRDefault="001A0ED8" w:rsidP="001A0ED8">
      <w:pPr>
        <w:tabs>
          <w:tab w:val="num" w:pos="360"/>
        </w:tabs>
        <w:jc w:val="both"/>
        <w:rPr>
          <w:rFonts w:ascii="Tahoma" w:hAnsi="Tahoma"/>
          <w:b/>
          <w:sz w:val="18"/>
        </w:rPr>
      </w:pPr>
      <w:r>
        <w:rPr>
          <w:rFonts w:ascii="Tahoma" w:hAnsi="Tahoma"/>
          <w:b/>
          <w:sz w:val="18"/>
        </w:rPr>
        <w:t>_____________________________________,</w:t>
      </w:r>
    </w:p>
    <w:p w:rsidR="001A0ED8" w:rsidRDefault="001A0ED8" w:rsidP="001A0ED8">
      <w:pPr>
        <w:jc w:val="both"/>
        <w:rPr>
          <w:rFonts w:ascii="Tahoma" w:hAnsi="Tahoma"/>
          <w:sz w:val="18"/>
        </w:rPr>
      </w:pPr>
      <w:r>
        <w:rPr>
          <w:rFonts w:ascii="Tahoma" w:hAnsi="Tahoma"/>
          <w:sz w:val="18"/>
        </w:rPr>
        <w:t xml:space="preserve">zwanym dalej </w:t>
      </w:r>
      <w:r>
        <w:rPr>
          <w:rFonts w:ascii="Tahoma" w:hAnsi="Tahoma"/>
          <w:b/>
          <w:sz w:val="18"/>
        </w:rPr>
        <w:t xml:space="preserve">Wykonawcą, </w:t>
      </w:r>
      <w:r>
        <w:rPr>
          <w:rFonts w:ascii="Tahoma" w:hAnsi="Tahoma"/>
          <w:sz w:val="18"/>
        </w:rPr>
        <w:t xml:space="preserve"> a</w:t>
      </w:r>
    </w:p>
    <w:p w:rsidR="001A0ED8" w:rsidRDefault="001A0ED8" w:rsidP="001A0ED8">
      <w:pPr>
        <w:jc w:val="both"/>
        <w:rPr>
          <w:rFonts w:ascii="Tahoma" w:hAnsi="Tahoma"/>
          <w:sz w:val="18"/>
        </w:rPr>
      </w:pPr>
    </w:p>
    <w:p w:rsidR="001A0ED8" w:rsidRDefault="001A0ED8" w:rsidP="001A0ED8">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1A0ED8" w:rsidRDefault="001A0ED8" w:rsidP="001A0ED8">
      <w:pPr>
        <w:jc w:val="both"/>
        <w:rPr>
          <w:rFonts w:ascii="Tahoma" w:hAnsi="Tahoma"/>
          <w:b/>
          <w:i/>
          <w:sz w:val="18"/>
        </w:rPr>
      </w:pPr>
      <w:r>
        <w:rPr>
          <w:rFonts w:ascii="Tahoma" w:hAnsi="Tahoma"/>
          <w:b/>
          <w:i/>
          <w:sz w:val="18"/>
        </w:rPr>
        <w:t>z siedzibą 59-900 Zgorzelec, ul. Lubańska 11/12</w:t>
      </w:r>
    </w:p>
    <w:p w:rsidR="001A0ED8" w:rsidRDefault="001A0ED8" w:rsidP="001A0ED8">
      <w:pPr>
        <w:jc w:val="both"/>
        <w:rPr>
          <w:rFonts w:ascii="Tahoma" w:hAnsi="Tahoma"/>
          <w:b/>
          <w:i/>
          <w:sz w:val="18"/>
        </w:rPr>
      </w:pPr>
      <w:r>
        <w:rPr>
          <w:rFonts w:ascii="Tahoma" w:hAnsi="Tahoma"/>
          <w:b/>
          <w:i/>
          <w:sz w:val="18"/>
        </w:rPr>
        <w:t xml:space="preserve">zarejestrowanym w Sądzie Rejonowym dla Wrocławia-Fabrycznej we Wrocławiu, </w:t>
      </w:r>
    </w:p>
    <w:p w:rsidR="001A0ED8" w:rsidRDefault="001A0ED8" w:rsidP="001A0ED8">
      <w:pPr>
        <w:jc w:val="both"/>
        <w:rPr>
          <w:rFonts w:ascii="Tahoma" w:hAnsi="Tahoma"/>
          <w:b/>
          <w:i/>
          <w:sz w:val="18"/>
        </w:rPr>
      </w:pPr>
      <w:r>
        <w:rPr>
          <w:rFonts w:ascii="Tahoma" w:hAnsi="Tahoma"/>
          <w:b/>
          <w:i/>
          <w:sz w:val="18"/>
        </w:rPr>
        <w:t>IX Wydział Gospodarczy Krajowego Rejestru Sądowego, pod numerem KRS 0000036788</w:t>
      </w:r>
    </w:p>
    <w:p w:rsidR="001A0ED8" w:rsidRDefault="001A0ED8" w:rsidP="001A0ED8">
      <w:pPr>
        <w:jc w:val="both"/>
        <w:rPr>
          <w:rFonts w:ascii="Tahoma" w:hAnsi="Tahoma"/>
          <w:b/>
          <w:i/>
          <w:sz w:val="18"/>
        </w:rPr>
      </w:pPr>
      <w:r>
        <w:rPr>
          <w:rFonts w:ascii="Tahoma" w:hAnsi="Tahoma"/>
          <w:b/>
          <w:i/>
          <w:sz w:val="18"/>
        </w:rPr>
        <w:t>NIP: 615-17-06-942; REGON: 231161448</w:t>
      </w:r>
    </w:p>
    <w:p w:rsidR="001A0ED8" w:rsidRDefault="001A0ED8" w:rsidP="001A0ED8">
      <w:pPr>
        <w:jc w:val="both"/>
        <w:rPr>
          <w:rFonts w:ascii="Tahoma" w:hAnsi="Tahoma"/>
          <w:sz w:val="18"/>
        </w:rPr>
      </w:pPr>
      <w:r>
        <w:rPr>
          <w:rFonts w:ascii="Tahoma" w:hAnsi="Tahoma"/>
          <w:sz w:val="18"/>
        </w:rPr>
        <w:t>reprezentowanym przez:</w:t>
      </w:r>
    </w:p>
    <w:p w:rsidR="001A0ED8" w:rsidRDefault="001A0ED8" w:rsidP="001A0ED8">
      <w:pPr>
        <w:jc w:val="both"/>
        <w:rPr>
          <w:rFonts w:ascii="Tahoma" w:hAnsi="Tahoma"/>
          <w:b/>
          <w:sz w:val="18"/>
        </w:rPr>
      </w:pPr>
      <w:r>
        <w:rPr>
          <w:rFonts w:ascii="Tahoma" w:hAnsi="Tahoma"/>
          <w:b/>
          <w:sz w:val="18"/>
        </w:rPr>
        <w:t>Zofię Barczyk - Dyrektora,</w:t>
      </w:r>
    </w:p>
    <w:p w:rsidR="001A0ED8" w:rsidRDefault="001A0ED8" w:rsidP="001A0ED8">
      <w:pPr>
        <w:jc w:val="both"/>
        <w:rPr>
          <w:rFonts w:ascii="Tahoma" w:hAnsi="Tahoma"/>
          <w:sz w:val="18"/>
        </w:rPr>
      </w:pPr>
      <w:r>
        <w:rPr>
          <w:rFonts w:ascii="Tahoma" w:hAnsi="Tahoma"/>
          <w:sz w:val="18"/>
        </w:rPr>
        <w:t xml:space="preserve">zwanym dalej </w:t>
      </w:r>
      <w:r>
        <w:rPr>
          <w:rFonts w:ascii="Tahoma" w:hAnsi="Tahoma"/>
          <w:b/>
          <w:sz w:val="18"/>
        </w:rPr>
        <w:t>Zamawiającym</w:t>
      </w:r>
    </w:p>
    <w:p w:rsidR="001A0ED8" w:rsidRDefault="00EF192E" w:rsidP="001A0ED8">
      <w:pPr>
        <w:pStyle w:val="Tekstpodstawowy"/>
        <w:spacing w:before="100"/>
        <w:rPr>
          <w:rFonts w:ascii="Tahoma" w:hAnsi="Tahoma"/>
          <w:sz w:val="18"/>
        </w:rPr>
      </w:pPr>
      <w:r w:rsidRPr="00EF192E">
        <w:rPr>
          <w:rFonts w:ascii="Tahoma" w:hAnsi="Tahoma"/>
          <w:b w:val="0"/>
          <w:sz w:val="18"/>
        </w:rPr>
        <w:t xml:space="preserve">W rezultacie dokonania przez Zamawiającego wyboru oferty w trybie przetargu nieograniczonego przeprowadzonego zgodnie z przepisami ustawy z dnia 11 września 2019r. Prawo zamówień publicznych (tj. </w:t>
      </w:r>
      <w:r w:rsidRPr="00EF192E">
        <w:rPr>
          <w:rFonts w:ascii="Tahoma" w:hAnsi="Tahoma"/>
          <w:b w:val="0"/>
          <w:sz w:val="18"/>
          <w:szCs w:val="18"/>
        </w:rPr>
        <w:t>Dz. U. z 20</w:t>
      </w:r>
      <w:r w:rsidR="009011B8">
        <w:rPr>
          <w:rFonts w:ascii="Tahoma" w:hAnsi="Tahoma"/>
          <w:b w:val="0"/>
          <w:sz w:val="18"/>
          <w:szCs w:val="18"/>
        </w:rPr>
        <w:t>21</w:t>
      </w:r>
      <w:r w:rsidRPr="00EF192E">
        <w:rPr>
          <w:rFonts w:ascii="Tahoma" w:hAnsi="Tahoma"/>
          <w:b w:val="0"/>
          <w:sz w:val="18"/>
          <w:szCs w:val="18"/>
        </w:rPr>
        <w:t xml:space="preserve">r. poz. </w:t>
      </w:r>
      <w:r w:rsidR="009011B8">
        <w:rPr>
          <w:rFonts w:ascii="Tahoma" w:hAnsi="Tahoma"/>
          <w:b w:val="0"/>
          <w:sz w:val="18"/>
          <w:szCs w:val="18"/>
        </w:rPr>
        <w:t>1129 t.j.</w:t>
      </w:r>
      <w:r w:rsidRPr="00EF192E">
        <w:rPr>
          <w:rFonts w:ascii="Tahoma" w:hAnsi="Tahoma"/>
          <w:b w:val="0"/>
          <w:sz w:val="18"/>
          <w:szCs w:val="18"/>
        </w:rPr>
        <w:t xml:space="preserve"> ze zmianami</w:t>
      </w:r>
      <w:r w:rsidRPr="00EF192E">
        <w:rPr>
          <w:rFonts w:ascii="Tahoma" w:hAnsi="Tahoma"/>
          <w:b w:val="0"/>
          <w:sz w:val="18"/>
        </w:rPr>
        <w:t>) - Strony postanawiają co następuje</w:t>
      </w:r>
      <w:r w:rsidR="001A0ED8">
        <w:rPr>
          <w:rFonts w:ascii="Tahoma" w:hAnsi="Tahoma"/>
          <w:b w:val="0"/>
          <w:sz w:val="18"/>
        </w:rPr>
        <w:t>:</w:t>
      </w:r>
    </w:p>
    <w:p w:rsidR="001A0ED8" w:rsidRDefault="001A0ED8" w:rsidP="001A0ED8">
      <w:pPr>
        <w:spacing w:before="100"/>
        <w:jc w:val="center"/>
        <w:rPr>
          <w:rFonts w:ascii="Tahoma" w:hAnsi="Tahoma"/>
          <w:b/>
          <w:sz w:val="18"/>
        </w:rPr>
      </w:pPr>
      <w:r>
        <w:rPr>
          <w:rFonts w:ascii="Tahoma" w:hAnsi="Tahoma"/>
          <w:b/>
          <w:sz w:val="18"/>
        </w:rPr>
        <w:t>§ 1</w:t>
      </w:r>
    </w:p>
    <w:p w:rsidR="001A0ED8" w:rsidRDefault="001A0ED8" w:rsidP="001A0ED8">
      <w:pPr>
        <w:pStyle w:val="Nagwek3"/>
        <w:numPr>
          <w:ilvl w:val="2"/>
          <w:numId w:val="1"/>
        </w:numPr>
        <w:jc w:val="center"/>
        <w:rPr>
          <w:rFonts w:ascii="Tahoma" w:hAnsi="Tahoma"/>
          <w:b/>
          <w:sz w:val="16"/>
        </w:rPr>
      </w:pPr>
      <w:r>
        <w:rPr>
          <w:rFonts w:ascii="Tahoma" w:hAnsi="Tahoma"/>
          <w:b/>
          <w:sz w:val="16"/>
        </w:rPr>
        <w:t>PRZEDMIOT UMOWY</w:t>
      </w:r>
    </w:p>
    <w:p w:rsidR="004F5984" w:rsidRDefault="001A0ED8" w:rsidP="001A0ED8">
      <w:pPr>
        <w:spacing w:after="240"/>
        <w:ind w:left="284" w:hanging="284"/>
        <w:jc w:val="both"/>
        <w:rPr>
          <w:rFonts w:ascii="Tahoma" w:hAnsi="Tahoma"/>
          <w:sz w:val="18"/>
        </w:rPr>
      </w:pPr>
      <w:r>
        <w:rPr>
          <w:rFonts w:ascii="Tahoma" w:hAnsi="Tahoma"/>
          <w:sz w:val="18"/>
        </w:rPr>
        <w:t xml:space="preserve">1. </w:t>
      </w:r>
      <w:r>
        <w:rPr>
          <w:rFonts w:ascii="Tahoma" w:hAnsi="Tahoma"/>
          <w:sz w:val="18"/>
        </w:rPr>
        <w:tab/>
        <w:t xml:space="preserve">Przedmiotem umowy </w:t>
      </w:r>
      <w:r w:rsidR="004F5984">
        <w:rPr>
          <w:rFonts w:ascii="Tahoma" w:hAnsi="Tahoma"/>
          <w:sz w:val="18"/>
        </w:rPr>
        <w:t>jest:</w:t>
      </w:r>
    </w:p>
    <w:p w:rsidR="001A0ED8" w:rsidRDefault="004F5984" w:rsidP="004F5984">
      <w:pPr>
        <w:ind w:left="284" w:hanging="284"/>
        <w:jc w:val="both"/>
        <w:rPr>
          <w:rFonts w:ascii="Tahoma" w:hAnsi="Tahoma"/>
          <w:sz w:val="18"/>
        </w:rPr>
      </w:pPr>
      <w:r>
        <w:rPr>
          <w:rFonts w:ascii="Tahoma" w:hAnsi="Tahoma"/>
          <w:sz w:val="18"/>
        </w:rPr>
        <w:t xml:space="preserve">a) </w:t>
      </w:r>
      <w:r w:rsidR="0095616D" w:rsidRPr="00D03FBA">
        <w:rPr>
          <w:rFonts w:ascii="Tahoma" w:hAnsi="Tahoma"/>
          <w:b/>
          <w:sz w:val="18"/>
          <w:szCs w:val="18"/>
        </w:rPr>
        <w:t>sukcesywn</w:t>
      </w:r>
      <w:r w:rsidR="0095616D">
        <w:rPr>
          <w:rFonts w:ascii="Tahoma" w:hAnsi="Tahoma"/>
          <w:b/>
          <w:sz w:val="18"/>
          <w:szCs w:val="18"/>
        </w:rPr>
        <w:t xml:space="preserve">a sprzedaż </w:t>
      </w:r>
      <w:r w:rsidR="0095616D" w:rsidRPr="006A0675">
        <w:rPr>
          <w:rFonts w:ascii="Tahoma" w:hAnsi="Tahoma"/>
          <w:b/>
          <w:sz w:val="18"/>
          <w:szCs w:val="18"/>
        </w:rPr>
        <w:t>chemii profesjonalnej i gospodarczej, środków do mycia i dezynfekcji, środków piorących oraz innych preparatów i materiałów do dezynfekcji</w:t>
      </w:r>
      <w:r w:rsidR="001A0ED8">
        <w:rPr>
          <w:rFonts w:ascii="Tahoma" w:hAnsi="Tahoma"/>
          <w:b/>
          <w:sz w:val="18"/>
          <w:szCs w:val="18"/>
        </w:rPr>
        <w:t xml:space="preserve"> </w:t>
      </w:r>
      <w:r w:rsidR="001A0ED8">
        <w:rPr>
          <w:rFonts w:ascii="Tahoma" w:hAnsi="Tahoma"/>
          <w:sz w:val="18"/>
        </w:rPr>
        <w:t>– określon</w:t>
      </w:r>
      <w:r w:rsidR="003E043D">
        <w:rPr>
          <w:rFonts w:ascii="Tahoma" w:hAnsi="Tahoma"/>
          <w:sz w:val="18"/>
        </w:rPr>
        <w:t>ych</w:t>
      </w:r>
      <w:r w:rsidR="001A0ED8">
        <w:rPr>
          <w:rFonts w:ascii="Tahoma" w:hAnsi="Tahoma"/>
          <w:sz w:val="18"/>
        </w:rPr>
        <w:t xml:space="preserve"> szczegółowo w  </w:t>
      </w:r>
      <w:r w:rsidR="001A0ED8">
        <w:rPr>
          <w:rFonts w:ascii="Tahoma" w:hAnsi="Tahoma"/>
          <w:b/>
          <w:sz w:val="18"/>
        </w:rPr>
        <w:t>załączniku nr 1</w:t>
      </w:r>
      <w:r w:rsidR="001A0ED8">
        <w:rPr>
          <w:rFonts w:ascii="Tahoma" w:hAnsi="Tahoma"/>
          <w:sz w:val="18"/>
        </w:rPr>
        <w:t xml:space="preserve"> do niniejszej umowy, w zakresie: </w:t>
      </w:r>
      <w:r w:rsidR="001A0ED8">
        <w:rPr>
          <w:rFonts w:ascii="Tahoma" w:hAnsi="Tahoma"/>
          <w:b/>
          <w:sz w:val="18"/>
        </w:rPr>
        <w:t xml:space="preserve">Pakietu nr </w:t>
      </w:r>
      <w:r w:rsidR="0095616D">
        <w:rPr>
          <w:rFonts w:ascii="Tahoma" w:hAnsi="Tahoma"/>
          <w:b/>
          <w:sz w:val="18"/>
        </w:rPr>
        <w:t>_______</w:t>
      </w:r>
      <w:r w:rsidR="001A0ED8">
        <w:rPr>
          <w:rFonts w:ascii="Tahoma" w:hAnsi="Tahoma"/>
          <w:sz w:val="18"/>
        </w:rPr>
        <w:t xml:space="preserve"> zwanych dalej: towarem.</w:t>
      </w:r>
    </w:p>
    <w:p w:rsidR="00D44792" w:rsidRDefault="004F5984" w:rsidP="007D11C1">
      <w:pPr>
        <w:spacing w:after="240"/>
        <w:ind w:left="284" w:hanging="284"/>
        <w:jc w:val="both"/>
        <w:rPr>
          <w:rFonts w:ascii="Tahoma" w:hAnsi="Tahoma"/>
          <w:b/>
          <w:sz w:val="18"/>
        </w:rPr>
      </w:pPr>
      <w:r w:rsidRPr="006E7958">
        <w:rPr>
          <w:rFonts w:ascii="Tahoma" w:hAnsi="Tahoma"/>
          <w:sz w:val="18"/>
        </w:rPr>
        <w:t xml:space="preserve">b) </w:t>
      </w:r>
      <w:r w:rsidR="006E7958" w:rsidRPr="006E7958">
        <w:rPr>
          <w:rFonts w:ascii="Tahoma" w:hAnsi="Tahoma"/>
          <w:b/>
          <w:sz w:val="18"/>
        </w:rPr>
        <w:t xml:space="preserve">Pakiet nr </w:t>
      </w:r>
      <w:r w:rsidR="00EF192E">
        <w:rPr>
          <w:rFonts w:ascii="Tahoma" w:hAnsi="Tahoma"/>
          <w:b/>
          <w:sz w:val="18"/>
        </w:rPr>
        <w:t>1</w:t>
      </w:r>
      <w:r w:rsidR="006E7958" w:rsidRPr="006E7958">
        <w:rPr>
          <w:rFonts w:ascii="Tahoma" w:hAnsi="Tahoma"/>
          <w:b/>
          <w:sz w:val="18"/>
        </w:rPr>
        <w:t>:</w:t>
      </w:r>
      <w:r w:rsidR="006E7958" w:rsidRPr="006E7958">
        <w:rPr>
          <w:rFonts w:ascii="Tahoma" w:hAnsi="Tahoma"/>
          <w:sz w:val="18"/>
        </w:rPr>
        <w:t xml:space="preserve"> </w:t>
      </w:r>
      <w:r w:rsidR="006E7958" w:rsidRPr="006E7958">
        <w:rPr>
          <w:rFonts w:ascii="Tahoma" w:hAnsi="Tahoma"/>
          <w:b/>
          <w:sz w:val="18"/>
        </w:rPr>
        <w:t xml:space="preserve">bezpłatne użyczenie </w:t>
      </w:r>
      <w:r w:rsidR="00EF192E">
        <w:rPr>
          <w:rFonts w:ascii="Tahoma" w:hAnsi="Tahoma"/>
          <w:b/>
          <w:sz w:val="18"/>
        </w:rPr>
        <w:t>8</w:t>
      </w:r>
      <w:r w:rsidR="006E7958" w:rsidRPr="006E7958">
        <w:rPr>
          <w:rFonts w:ascii="Tahoma" w:hAnsi="Tahoma"/>
          <w:b/>
          <w:sz w:val="18"/>
        </w:rPr>
        <w:t xml:space="preserve"> szt. dozowników automatycznych, elektrycznych, dwuskładnikowych, zasilanych 12 volt i 230 volt</w:t>
      </w:r>
      <w:r w:rsidR="006E7958">
        <w:rPr>
          <w:rFonts w:ascii="Tahoma" w:hAnsi="Tahoma"/>
          <w:b/>
          <w:sz w:val="18"/>
        </w:rPr>
        <w:t>. Producent _____________________ .</w:t>
      </w:r>
      <w:r w:rsidR="00EC108C">
        <w:rPr>
          <w:rFonts w:ascii="Tahoma" w:hAnsi="Tahoma"/>
          <w:b/>
          <w:sz w:val="18"/>
        </w:rPr>
        <w:t xml:space="preserve"> Nazwa ___________________ .</w:t>
      </w:r>
    </w:p>
    <w:p w:rsidR="006E7958" w:rsidRDefault="006E7958" w:rsidP="007D11C1">
      <w:pPr>
        <w:spacing w:after="240"/>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sidR="00EF192E">
        <w:rPr>
          <w:rFonts w:ascii="Tahoma" w:hAnsi="Tahoma"/>
          <w:b/>
          <w:sz w:val="18"/>
        </w:rPr>
        <w:t>1</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sidR="00EF192E">
        <w:rPr>
          <w:rFonts w:ascii="Tahoma" w:hAnsi="Tahoma"/>
          <w:b/>
          <w:sz w:val="18"/>
        </w:rPr>
        <w:t>3</w:t>
      </w:r>
      <w:r w:rsidRPr="006E7958">
        <w:rPr>
          <w:rFonts w:ascii="Tahoma" w:hAnsi="Tahoma"/>
          <w:b/>
          <w:sz w:val="18"/>
        </w:rPr>
        <w:t xml:space="preserve"> szt. </w:t>
      </w:r>
      <w:r w:rsidR="007D11C1">
        <w:rPr>
          <w:rFonts w:ascii="Tahoma" w:hAnsi="Tahoma"/>
          <w:b/>
          <w:sz w:val="18"/>
        </w:rPr>
        <w:t>automatycznych, elektrycznych, membranowych systemów dozowania do detergentu. Producent</w:t>
      </w:r>
      <w:r>
        <w:rPr>
          <w:rFonts w:ascii="Tahoma" w:hAnsi="Tahoma"/>
          <w:b/>
          <w:sz w:val="18"/>
        </w:rPr>
        <w:t xml:space="preserve"> _____________________ .</w:t>
      </w:r>
      <w:r w:rsidR="00EC108C">
        <w:rPr>
          <w:rFonts w:ascii="Tahoma" w:hAnsi="Tahoma"/>
          <w:b/>
          <w:sz w:val="18"/>
        </w:rPr>
        <w:t xml:space="preserve"> Nazwa ___________________ .</w:t>
      </w:r>
    </w:p>
    <w:p w:rsidR="007D11C1" w:rsidRDefault="007D11C1" w:rsidP="007D11C1">
      <w:pPr>
        <w:spacing w:after="240"/>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sidR="00EF192E">
        <w:rPr>
          <w:rFonts w:ascii="Tahoma" w:hAnsi="Tahoma"/>
          <w:b/>
          <w:sz w:val="18"/>
        </w:rPr>
        <w:t>1</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12</w:t>
      </w:r>
      <w:r w:rsidRPr="006E7958">
        <w:rPr>
          <w:rFonts w:ascii="Tahoma" w:hAnsi="Tahoma"/>
          <w:b/>
          <w:sz w:val="18"/>
        </w:rPr>
        <w:t xml:space="preserve"> </w:t>
      </w:r>
      <w:r>
        <w:rPr>
          <w:rFonts w:ascii="Tahoma" w:hAnsi="Tahoma"/>
          <w:b/>
          <w:sz w:val="18"/>
        </w:rPr>
        <w:t>stacji dozujących na jeden produkt, podających dawkę koncentratu od 3ml, wykonanych z ABS umożliwiających dozowanie preparatu do butelki. Producent _____________________ .</w:t>
      </w:r>
      <w:r w:rsidR="00EC108C">
        <w:rPr>
          <w:rFonts w:ascii="Tahoma" w:hAnsi="Tahoma"/>
          <w:b/>
          <w:sz w:val="18"/>
        </w:rPr>
        <w:t xml:space="preserve"> Nazwa ___________________ .</w:t>
      </w:r>
    </w:p>
    <w:p w:rsidR="007D11C1" w:rsidRDefault="007D11C1" w:rsidP="007D11C1">
      <w:pPr>
        <w:spacing w:after="240"/>
        <w:ind w:left="284"/>
        <w:jc w:val="both"/>
        <w:rPr>
          <w:rFonts w:ascii="Tahoma" w:hAnsi="Tahoma"/>
          <w:b/>
          <w:sz w:val="18"/>
        </w:rPr>
      </w:pPr>
      <w:r w:rsidRPr="006E7958">
        <w:rPr>
          <w:rFonts w:ascii="Tahoma" w:hAnsi="Tahoma"/>
          <w:b/>
          <w:sz w:val="18"/>
        </w:rPr>
        <w:t xml:space="preserve">Pakiet nr </w:t>
      </w:r>
      <w:r w:rsidR="00EF192E">
        <w:rPr>
          <w:rFonts w:ascii="Tahoma" w:hAnsi="Tahoma"/>
          <w:b/>
          <w:sz w:val="18"/>
        </w:rPr>
        <w:t>1</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12</w:t>
      </w:r>
      <w:r w:rsidRPr="006E7958">
        <w:rPr>
          <w:rFonts w:ascii="Tahoma" w:hAnsi="Tahoma"/>
          <w:b/>
          <w:sz w:val="18"/>
        </w:rPr>
        <w:t xml:space="preserve"> </w:t>
      </w:r>
      <w:r>
        <w:rPr>
          <w:rFonts w:ascii="Tahoma" w:hAnsi="Tahoma"/>
          <w:b/>
          <w:sz w:val="18"/>
        </w:rPr>
        <w:t>sztuk zamykanych na klucz pojemników kompatybilnych z systemem dozującym. Producent _____________________ .</w:t>
      </w:r>
      <w:r w:rsidR="00EC108C">
        <w:rPr>
          <w:rFonts w:ascii="Tahoma" w:hAnsi="Tahoma"/>
          <w:b/>
          <w:sz w:val="18"/>
        </w:rPr>
        <w:t xml:space="preserve"> Nazwa ___________________ .</w:t>
      </w:r>
    </w:p>
    <w:p w:rsidR="00EC108C" w:rsidRDefault="00EC108C" w:rsidP="007D11C1">
      <w:pPr>
        <w:spacing w:after="240"/>
        <w:ind w:left="284"/>
        <w:jc w:val="both"/>
        <w:rPr>
          <w:rFonts w:ascii="Tahoma" w:hAnsi="Tahoma"/>
          <w:b/>
          <w:sz w:val="18"/>
        </w:rPr>
      </w:pPr>
      <w:r w:rsidRPr="006E7958">
        <w:rPr>
          <w:rFonts w:ascii="Tahoma" w:hAnsi="Tahoma"/>
          <w:b/>
          <w:sz w:val="18"/>
        </w:rPr>
        <w:t xml:space="preserve">Pakiet nr </w:t>
      </w:r>
      <w:r w:rsidR="00EF192E">
        <w:rPr>
          <w:rFonts w:ascii="Tahoma" w:hAnsi="Tahoma"/>
          <w:b/>
          <w:sz w:val="18"/>
        </w:rPr>
        <w:t>1</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 szt. stacji dozującej na 2 produkty, przygotowujący gotowy roztwór roboczy, z funkcją płukania czystą wodą, wyposażony w wąż o długości 20m i pistolet z regulacją strumienia. Wyposażony w zawór zwrotny zabezpieczający przed przedostaniem się chemii do instalacji wodnej. Producent _____________________ . Nazwa ___________________ .</w:t>
      </w:r>
    </w:p>
    <w:p w:rsidR="007D11C1" w:rsidRPr="006E7958" w:rsidRDefault="00EC108C" w:rsidP="004F5984">
      <w:pPr>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sidR="00F927A4">
        <w:rPr>
          <w:rFonts w:ascii="Tahoma" w:hAnsi="Tahoma"/>
          <w:b/>
          <w:sz w:val="18"/>
        </w:rPr>
        <w:t>2</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sidR="00F927A4">
        <w:rPr>
          <w:rFonts w:ascii="Tahoma" w:hAnsi="Tahoma"/>
          <w:b/>
          <w:sz w:val="18"/>
        </w:rPr>
        <w:t>50</w:t>
      </w:r>
      <w:r>
        <w:rPr>
          <w:rFonts w:ascii="Tahoma" w:hAnsi="Tahoma"/>
          <w:b/>
          <w:sz w:val="18"/>
        </w:rPr>
        <w:t xml:space="preserve"> szt przepływowych systemów dozujących, wykonanych z ABS umożliwiających podłączenie 4 preparatów (wersja na 2 butelki i 2 wiadra) z dozowaniem w stężeniu od 0,1%. </w:t>
      </w:r>
      <w:r w:rsidR="00F927A4">
        <w:rPr>
          <w:rFonts w:ascii="Tahoma" w:hAnsi="Tahoma"/>
          <w:b/>
          <w:sz w:val="18"/>
        </w:rPr>
        <w:t xml:space="preserve">Wyposażonych w wąż krótki do napełniania butelek, wąż długi do napełniania wiader oraz zintegrowaną tacę ociekową zabezpieczającą przed skapywaniem roztworu z napełnionych butelek. </w:t>
      </w:r>
      <w:r>
        <w:rPr>
          <w:rFonts w:ascii="Tahoma" w:hAnsi="Tahoma"/>
          <w:b/>
          <w:sz w:val="18"/>
        </w:rPr>
        <w:t>Producent _____________________ . Nazwa ___________________ .</w:t>
      </w:r>
    </w:p>
    <w:p w:rsidR="006E7958" w:rsidRPr="006E7958" w:rsidRDefault="006E7958" w:rsidP="004F5984">
      <w:pPr>
        <w:ind w:left="284" w:hanging="284"/>
        <w:jc w:val="both"/>
        <w:rPr>
          <w:rFonts w:ascii="Tahoma" w:hAnsi="Tahoma"/>
          <w:b/>
          <w:sz w:val="18"/>
        </w:rPr>
      </w:pPr>
    </w:p>
    <w:p w:rsidR="008F2511" w:rsidRDefault="008F2511" w:rsidP="004F5984">
      <w:pPr>
        <w:ind w:left="284" w:hanging="284"/>
        <w:jc w:val="both"/>
        <w:rPr>
          <w:rFonts w:ascii="Tahoma" w:hAnsi="Tahoma"/>
          <w:b/>
          <w:sz w:val="18"/>
        </w:rPr>
      </w:pPr>
      <w:r>
        <w:rPr>
          <w:rFonts w:ascii="Tahoma" w:hAnsi="Tahoma"/>
          <w:b/>
          <w:sz w:val="18"/>
        </w:rPr>
        <w:lastRenderedPageBreak/>
        <w:t xml:space="preserve">     </w:t>
      </w:r>
      <w:r w:rsidRPr="006E7958">
        <w:rPr>
          <w:rFonts w:ascii="Tahoma" w:hAnsi="Tahoma"/>
          <w:b/>
          <w:sz w:val="18"/>
        </w:rPr>
        <w:t xml:space="preserve">Pakiet nr </w:t>
      </w:r>
      <w:r w:rsidR="00F927A4">
        <w:rPr>
          <w:rFonts w:ascii="Tahoma" w:hAnsi="Tahoma"/>
          <w:b/>
          <w:sz w:val="18"/>
        </w:rPr>
        <w:t>2</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sidR="00F927A4">
        <w:rPr>
          <w:rFonts w:ascii="Tahoma" w:hAnsi="Tahoma"/>
          <w:b/>
          <w:sz w:val="18"/>
        </w:rPr>
        <w:t>150</w:t>
      </w:r>
      <w:r>
        <w:rPr>
          <w:rFonts w:ascii="Tahoma" w:hAnsi="Tahoma"/>
          <w:b/>
          <w:sz w:val="18"/>
        </w:rPr>
        <w:t xml:space="preserve"> szt zamykanych na klucz pojemników kompatybilnych z system dozującym, na 1L butelki z koncentratem, uniemożliwiające dostęp do preparatu osobom postronnym</w:t>
      </w:r>
      <w:r w:rsidR="00F927A4">
        <w:rPr>
          <w:rFonts w:ascii="Tahoma" w:hAnsi="Tahoma"/>
          <w:b/>
          <w:sz w:val="18"/>
        </w:rPr>
        <w:t>.</w:t>
      </w:r>
      <w:r>
        <w:rPr>
          <w:rFonts w:ascii="Tahoma" w:hAnsi="Tahoma"/>
          <w:b/>
          <w:sz w:val="18"/>
        </w:rPr>
        <w:t xml:space="preserve"> Producent _____________________ . Nazwa ___________________. </w:t>
      </w:r>
    </w:p>
    <w:p w:rsidR="008F2511" w:rsidRDefault="008F2511" w:rsidP="004F5984">
      <w:pPr>
        <w:ind w:left="284" w:hanging="284"/>
        <w:jc w:val="both"/>
        <w:rPr>
          <w:rFonts w:ascii="Tahoma" w:hAnsi="Tahoma"/>
          <w:b/>
          <w:sz w:val="18"/>
        </w:rPr>
      </w:pPr>
    </w:p>
    <w:p w:rsidR="008F2511" w:rsidRDefault="008F2511" w:rsidP="004F5984">
      <w:pPr>
        <w:ind w:left="284" w:hanging="284"/>
        <w:jc w:val="both"/>
        <w:rPr>
          <w:rFonts w:ascii="Tahoma" w:hAnsi="Tahoma"/>
          <w:b/>
          <w:sz w:val="18"/>
        </w:rPr>
      </w:pPr>
      <w:r>
        <w:rPr>
          <w:rFonts w:ascii="Tahoma" w:hAnsi="Tahoma"/>
          <w:b/>
          <w:sz w:val="18"/>
        </w:rPr>
        <w:t xml:space="preserve">     </w:t>
      </w:r>
      <w:r w:rsidRPr="006E7958">
        <w:rPr>
          <w:rFonts w:ascii="Tahoma" w:hAnsi="Tahoma"/>
          <w:b/>
          <w:sz w:val="18"/>
        </w:rPr>
        <w:t xml:space="preserve">Pakiet nr </w:t>
      </w:r>
      <w:r w:rsidR="00F927A4">
        <w:rPr>
          <w:rFonts w:ascii="Tahoma" w:hAnsi="Tahoma"/>
          <w:b/>
          <w:sz w:val="18"/>
        </w:rPr>
        <w:t>2</w:t>
      </w:r>
      <w:r w:rsidRPr="006E7958">
        <w:rPr>
          <w:rFonts w:ascii="Tahoma" w:hAnsi="Tahoma"/>
          <w:b/>
          <w:sz w:val="18"/>
        </w:rPr>
        <w:t>:</w:t>
      </w:r>
      <w:r w:rsidRPr="006E7958">
        <w:rPr>
          <w:rFonts w:ascii="Tahoma" w:hAnsi="Tahoma"/>
          <w:sz w:val="18"/>
        </w:rPr>
        <w:t xml:space="preserve"> </w:t>
      </w:r>
      <w:r w:rsidRPr="006E7958">
        <w:rPr>
          <w:rFonts w:ascii="Tahoma" w:hAnsi="Tahoma"/>
          <w:b/>
          <w:sz w:val="18"/>
        </w:rPr>
        <w:t xml:space="preserve">bezpłatne użyczenie </w:t>
      </w:r>
      <w:r>
        <w:rPr>
          <w:rFonts w:ascii="Tahoma" w:hAnsi="Tahoma"/>
          <w:b/>
          <w:sz w:val="18"/>
        </w:rPr>
        <w:t>1 szt urządzenia szorująco zbierającego do mycia posadzek. Producent _____________________ . Nazwa ___________________ .</w:t>
      </w:r>
    </w:p>
    <w:p w:rsidR="005852DB" w:rsidRDefault="005852DB" w:rsidP="004F5984">
      <w:pPr>
        <w:ind w:left="284" w:hanging="284"/>
        <w:jc w:val="both"/>
        <w:rPr>
          <w:rFonts w:ascii="Tahoma" w:hAnsi="Tahoma"/>
          <w:b/>
          <w:sz w:val="18"/>
        </w:rPr>
      </w:pPr>
    </w:p>
    <w:p w:rsidR="005852DB" w:rsidRDefault="005852DB" w:rsidP="005852DB">
      <w:pPr>
        <w:ind w:left="284"/>
        <w:jc w:val="both"/>
        <w:rPr>
          <w:rFonts w:ascii="Tahoma" w:hAnsi="Tahoma"/>
          <w:b/>
          <w:sz w:val="18"/>
        </w:rPr>
      </w:pPr>
      <w:r>
        <w:rPr>
          <w:rFonts w:ascii="Tahoma" w:hAnsi="Tahoma"/>
          <w:b/>
          <w:sz w:val="18"/>
        </w:rPr>
        <w:t>Pakiet nr 12: bezpłatne użyczenie 40 sztuk dozowników naściennych do czyściwa perforowanego w roli, wykonany z MABS oraz ABS</w:t>
      </w:r>
      <w:r w:rsidR="00AF16FF">
        <w:rPr>
          <w:rFonts w:ascii="Tahoma" w:hAnsi="Tahoma"/>
          <w:b/>
          <w:sz w:val="18"/>
        </w:rPr>
        <w:t>. Producent _____________________ . Nazwa ___________________</w:t>
      </w:r>
    </w:p>
    <w:p w:rsidR="005852DB" w:rsidRDefault="005852DB" w:rsidP="005852DB">
      <w:pPr>
        <w:ind w:left="284"/>
        <w:jc w:val="both"/>
        <w:rPr>
          <w:rFonts w:ascii="Tahoma" w:hAnsi="Tahoma"/>
          <w:b/>
          <w:sz w:val="18"/>
        </w:rPr>
      </w:pPr>
    </w:p>
    <w:p w:rsidR="005852DB" w:rsidRDefault="005852DB" w:rsidP="005852DB">
      <w:pPr>
        <w:ind w:left="284"/>
        <w:jc w:val="both"/>
        <w:rPr>
          <w:rFonts w:ascii="Tahoma" w:hAnsi="Tahoma"/>
          <w:b/>
          <w:sz w:val="18"/>
        </w:rPr>
      </w:pPr>
      <w:r>
        <w:rPr>
          <w:rFonts w:ascii="Tahoma" w:hAnsi="Tahoma"/>
          <w:b/>
          <w:sz w:val="18"/>
        </w:rPr>
        <w:t xml:space="preserve">Pakiet nr 12: bezpłatne użyczenie </w:t>
      </w:r>
      <w:r w:rsidR="00E77EC5">
        <w:rPr>
          <w:rFonts w:ascii="Tahoma" w:hAnsi="Tahoma"/>
          <w:b/>
          <w:sz w:val="18"/>
        </w:rPr>
        <w:t>30 sztuk dozowników do papieru toaletowego – centralnie dozowanego w odcinkach, uzupełniany papierem toaletowym w ro</w:t>
      </w:r>
      <w:r w:rsidR="006A5D5B">
        <w:rPr>
          <w:rFonts w:ascii="Tahoma" w:hAnsi="Tahoma"/>
          <w:b/>
          <w:sz w:val="18"/>
        </w:rPr>
        <w:t>l</w:t>
      </w:r>
      <w:r w:rsidR="00E77EC5">
        <w:rPr>
          <w:rFonts w:ascii="Tahoma" w:hAnsi="Tahoma"/>
          <w:b/>
          <w:sz w:val="18"/>
        </w:rPr>
        <w:t>ki, wykonany z ABS MABS.</w:t>
      </w:r>
      <w:r w:rsidR="00AF16FF">
        <w:rPr>
          <w:rFonts w:ascii="Tahoma" w:hAnsi="Tahoma"/>
          <w:b/>
          <w:sz w:val="18"/>
        </w:rPr>
        <w:t xml:space="preserve"> Producent _____________________ . Nazwa ___________________</w:t>
      </w:r>
    </w:p>
    <w:p w:rsidR="00E77EC5" w:rsidRDefault="00E77EC5" w:rsidP="005852DB">
      <w:pPr>
        <w:ind w:left="284"/>
        <w:jc w:val="both"/>
        <w:rPr>
          <w:rFonts w:ascii="Tahoma" w:hAnsi="Tahoma"/>
          <w:b/>
          <w:sz w:val="18"/>
        </w:rPr>
      </w:pPr>
    </w:p>
    <w:p w:rsidR="00E77EC5" w:rsidRDefault="00E77EC5" w:rsidP="005852DB">
      <w:pPr>
        <w:ind w:left="284"/>
        <w:jc w:val="both"/>
        <w:rPr>
          <w:rFonts w:ascii="Tahoma" w:hAnsi="Tahoma"/>
          <w:b/>
          <w:sz w:val="18"/>
        </w:rPr>
      </w:pPr>
      <w:r>
        <w:rPr>
          <w:rFonts w:ascii="Tahoma" w:hAnsi="Tahoma"/>
          <w:b/>
          <w:sz w:val="18"/>
        </w:rPr>
        <w:t>Pakiet nr 12: bezpłatne użyczenia 40 sztuk dozowników na mydło w płynie, naściennych, wykonany z ABS.</w:t>
      </w:r>
      <w:r w:rsidR="00AF16FF">
        <w:rPr>
          <w:rFonts w:ascii="Tahoma" w:hAnsi="Tahoma"/>
          <w:b/>
          <w:sz w:val="18"/>
        </w:rPr>
        <w:t xml:space="preserve"> Producent _____________________ . Nazwa ___________________</w:t>
      </w:r>
    </w:p>
    <w:p w:rsidR="008F2511" w:rsidRDefault="008F2511" w:rsidP="004F5984">
      <w:pPr>
        <w:ind w:left="284" w:hanging="284"/>
        <w:jc w:val="both"/>
        <w:rPr>
          <w:rFonts w:ascii="Tahoma" w:hAnsi="Tahoma"/>
          <w:b/>
          <w:sz w:val="18"/>
        </w:rPr>
      </w:pPr>
    </w:p>
    <w:p w:rsidR="004F5984" w:rsidRPr="004F5984" w:rsidRDefault="004F5984" w:rsidP="004F5984">
      <w:pPr>
        <w:ind w:left="284" w:hanging="284"/>
        <w:jc w:val="both"/>
        <w:rPr>
          <w:rFonts w:ascii="Tahoma" w:hAnsi="Tahoma"/>
          <w:b/>
          <w:sz w:val="18"/>
        </w:rPr>
      </w:pPr>
      <w:r>
        <w:rPr>
          <w:rFonts w:ascii="Tahoma" w:hAnsi="Tahoma"/>
          <w:sz w:val="18"/>
        </w:rPr>
        <w:t xml:space="preserve">c) przeszkolenie pracowników Zamawiającego w zakresie </w:t>
      </w:r>
      <w:r w:rsidR="003E043D">
        <w:rPr>
          <w:rFonts w:ascii="Tahoma" w:hAnsi="Tahoma"/>
          <w:sz w:val="18"/>
        </w:rPr>
        <w:t>używania</w:t>
      </w:r>
      <w:r w:rsidR="0095616D">
        <w:rPr>
          <w:rFonts w:ascii="Tahoma" w:hAnsi="Tahoma"/>
          <w:sz w:val="18"/>
        </w:rPr>
        <w:t xml:space="preserve"> </w:t>
      </w:r>
      <w:r w:rsidR="009104A5">
        <w:rPr>
          <w:rFonts w:ascii="Tahoma" w:hAnsi="Tahoma"/>
          <w:sz w:val="18"/>
        </w:rPr>
        <w:t xml:space="preserve">użyczonych </w:t>
      </w:r>
      <w:r w:rsidR="0095616D">
        <w:rPr>
          <w:rFonts w:ascii="Tahoma" w:hAnsi="Tahoma"/>
          <w:sz w:val="18"/>
        </w:rPr>
        <w:t>urządzeń</w:t>
      </w:r>
      <w:r>
        <w:rPr>
          <w:rFonts w:ascii="Tahoma" w:hAnsi="Tahoma"/>
          <w:sz w:val="18"/>
        </w:rPr>
        <w:t>, potwierdzone protokołem szkolenia.</w:t>
      </w:r>
    </w:p>
    <w:p w:rsidR="00A92889" w:rsidRDefault="00A92889" w:rsidP="00A92889">
      <w:pPr>
        <w:ind w:left="284" w:hanging="284"/>
        <w:jc w:val="both"/>
        <w:rPr>
          <w:rFonts w:ascii="Tahoma" w:hAnsi="Tahoma"/>
          <w:sz w:val="18"/>
        </w:rPr>
      </w:pPr>
    </w:p>
    <w:p w:rsidR="0095616D" w:rsidRPr="005D1D91" w:rsidRDefault="005D1D91" w:rsidP="005D1D91">
      <w:pPr>
        <w:pStyle w:val="Akapitzlist"/>
        <w:numPr>
          <w:ilvl w:val="0"/>
          <w:numId w:val="13"/>
        </w:numPr>
        <w:tabs>
          <w:tab w:val="clear" w:pos="720"/>
          <w:tab w:val="num" w:pos="284"/>
        </w:tabs>
        <w:spacing w:after="240"/>
        <w:ind w:left="284" w:hanging="284"/>
        <w:jc w:val="both"/>
        <w:rPr>
          <w:rFonts w:ascii="Tahoma" w:hAnsi="Tahoma"/>
          <w:sz w:val="18"/>
        </w:rPr>
      </w:pPr>
      <w:r w:rsidRPr="005D1D91">
        <w:rPr>
          <w:rFonts w:ascii="Tahoma" w:hAnsi="Tahoma"/>
          <w:sz w:val="18"/>
        </w:rPr>
        <w:t>Wykonawca zobowiązuje się (jeżeli dotyczy) do dostarczenia z pierwszą sprzedażą wymaganych przepisami ustawy z dnia 25 lutego 2011r. o substancjach chemicznych i ich mieszaninach (Dz.U z 2020r. poz. 2289 t.j.) Kart Charakterystyki</w:t>
      </w:r>
      <w:r w:rsidR="0095616D" w:rsidRPr="005D1D91">
        <w:rPr>
          <w:rFonts w:ascii="Tahoma" w:hAnsi="Tahoma"/>
          <w:sz w:val="18"/>
        </w:rPr>
        <w:t>.</w:t>
      </w:r>
    </w:p>
    <w:p w:rsidR="005D1D91" w:rsidRDefault="005D1D91" w:rsidP="005D1D91">
      <w:pPr>
        <w:pStyle w:val="Akapitzlist"/>
        <w:numPr>
          <w:ilvl w:val="0"/>
          <w:numId w:val="13"/>
        </w:numPr>
        <w:tabs>
          <w:tab w:val="clear" w:pos="720"/>
          <w:tab w:val="num" w:pos="284"/>
        </w:tabs>
        <w:ind w:left="284" w:hanging="284"/>
        <w:jc w:val="both"/>
        <w:rPr>
          <w:rFonts w:ascii="Tahoma" w:hAnsi="Tahoma"/>
          <w:sz w:val="18"/>
        </w:rPr>
      </w:pPr>
      <w:r>
        <w:rPr>
          <w:rFonts w:ascii="Tahoma" w:hAnsi="Tahoma"/>
          <w:sz w:val="18"/>
        </w:rPr>
        <w:t>Wykonawca zapewnia, że sprzedawane towary spełniają wymagania:</w:t>
      </w:r>
    </w:p>
    <w:p w:rsidR="005D1D91" w:rsidRDefault="005D1D91" w:rsidP="005D1D91">
      <w:pPr>
        <w:pStyle w:val="Akapitzlist"/>
        <w:numPr>
          <w:ilvl w:val="1"/>
          <w:numId w:val="37"/>
        </w:numPr>
        <w:tabs>
          <w:tab w:val="clear" w:pos="1440"/>
        </w:tabs>
        <w:spacing w:after="240"/>
        <w:ind w:left="426"/>
        <w:jc w:val="both"/>
        <w:rPr>
          <w:rFonts w:ascii="Tahoma" w:hAnsi="Tahoma"/>
          <w:sz w:val="18"/>
        </w:rPr>
      </w:pPr>
      <w:r>
        <w:rPr>
          <w:rFonts w:ascii="Tahoma" w:hAnsi="Tahoma"/>
          <w:sz w:val="18"/>
        </w:rPr>
        <w:t>Dotyczy: Pakietu nr 1 poz. 6,11 - Ustawy z dnia 9 października 2015r. o produktach biobójczych (Dz. U. z 2021 poz. 24 t.j.)</w:t>
      </w:r>
    </w:p>
    <w:p w:rsidR="001A0ED8" w:rsidRPr="00D4603E" w:rsidRDefault="005852DB" w:rsidP="0095616D">
      <w:pPr>
        <w:spacing w:after="240"/>
        <w:ind w:left="284" w:hanging="284"/>
        <w:jc w:val="both"/>
        <w:rPr>
          <w:rFonts w:ascii="Tahoma" w:hAnsi="Tahoma"/>
          <w:sz w:val="18"/>
          <w:szCs w:val="18"/>
        </w:rPr>
      </w:pPr>
      <w:r>
        <w:rPr>
          <w:rFonts w:ascii="Tahoma" w:hAnsi="Tahoma"/>
          <w:sz w:val="18"/>
          <w:szCs w:val="18"/>
        </w:rPr>
        <w:t>4</w:t>
      </w:r>
      <w:r w:rsidR="0095616D" w:rsidRPr="00D4603E">
        <w:rPr>
          <w:rFonts w:ascii="Tahoma" w:hAnsi="Tahoma"/>
          <w:sz w:val="18"/>
          <w:szCs w:val="18"/>
        </w:rPr>
        <w:t xml:space="preserve">. </w:t>
      </w:r>
      <w:r>
        <w:rPr>
          <w:rFonts w:ascii="Tahoma" w:hAnsi="Tahoma"/>
          <w:bCs/>
          <w:sz w:val="18"/>
          <w:szCs w:val="18"/>
        </w:rPr>
        <w:t>Wykonawca oświadcza, iż na dzień zawarcia umowy nie zaistniały przesłanki do odstąpienia od niej w szczególności, że z art. 456 ust. 1 pkt. 2b PZP nie podlega wykluczeniu z postępowania na podstawie art. 108 PZP</w:t>
      </w:r>
      <w:r w:rsidR="001A0ED8" w:rsidRPr="00D4603E">
        <w:rPr>
          <w:rFonts w:ascii="Tahoma" w:hAnsi="Tahoma"/>
          <w:bCs/>
          <w:sz w:val="18"/>
          <w:szCs w:val="18"/>
        </w:rPr>
        <w:t>.</w:t>
      </w:r>
    </w:p>
    <w:p w:rsidR="001A0ED8" w:rsidRDefault="001A0ED8" w:rsidP="001A0ED8">
      <w:pPr>
        <w:spacing w:before="100"/>
        <w:jc w:val="center"/>
        <w:rPr>
          <w:rFonts w:ascii="Tahoma" w:hAnsi="Tahoma"/>
          <w:b/>
          <w:sz w:val="18"/>
        </w:rPr>
      </w:pPr>
      <w:r>
        <w:rPr>
          <w:rFonts w:ascii="Tahoma" w:hAnsi="Tahoma"/>
          <w:b/>
          <w:sz w:val="18"/>
        </w:rPr>
        <w:t>§ 2</w:t>
      </w:r>
    </w:p>
    <w:p w:rsidR="001A0ED8" w:rsidRDefault="001A0ED8" w:rsidP="001A0ED8">
      <w:pPr>
        <w:spacing w:before="100"/>
        <w:jc w:val="center"/>
        <w:rPr>
          <w:rFonts w:ascii="Tahoma" w:hAnsi="Tahoma"/>
          <w:b/>
          <w:sz w:val="16"/>
          <w:szCs w:val="16"/>
        </w:rPr>
      </w:pPr>
      <w:r>
        <w:rPr>
          <w:rFonts w:ascii="Tahoma" w:hAnsi="Tahoma"/>
          <w:b/>
          <w:sz w:val="16"/>
          <w:szCs w:val="16"/>
        </w:rPr>
        <w:t>MIEJSCE I TERMINY REALIZACJI</w:t>
      </w:r>
      <w:r w:rsidR="00A92889">
        <w:rPr>
          <w:rFonts w:ascii="Tahoma" w:hAnsi="Tahoma"/>
          <w:b/>
          <w:sz w:val="16"/>
          <w:szCs w:val="16"/>
        </w:rPr>
        <w:t xml:space="preserve"> SPRZEDAŻY</w:t>
      </w:r>
    </w:p>
    <w:p w:rsidR="001A0ED8" w:rsidRPr="008F2511" w:rsidRDefault="001A0ED8" w:rsidP="008F2511">
      <w:pPr>
        <w:pStyle w:val="Akapitzlist"/>
        <w:numPr>
          <w:ilvl w:val="0"/>
          <w:numId w:val="21"/>
        </w:numPr>
        <w:ind w:left="426" w:hanging="426"/>
        <w:jc w:val="both"/>
        <w:rPr>
          <w:rFonts w:ascii="Tahoma" w:hAnsi="Tahoma"/>
          <w:sz w:val="18"/>
        </w:rPr>
      </w:pPr>
      <w:r w:rsidRPr="0009519E">
        <w:rPr>
          <w:rFonts w:ascii="Tahoma" w:hAnsi="Tahoma"/>
          <w:sz w:val="18"/>
        </w:rPr>
        <w:t>Wykonawca będzie dostarczał na własny koszt i ryzyko towar wymieniony w § 1 – do wskazanego pomieszczenia:</w:t>
      </w:r>
      <w:r w:rsidR="005B293D">
        <w:rPr>
          <w:rFonts w:ascii="Tahoma" w:hAnsi="Tahoma"/>
          <w:sz w:val="18"/>
        </w:rPr>
        <w:t xml:space="preserve"> </w:t>
      </w:r>
      <w:r w:rsidR="00A43427" w:rsidRPr="008F2511">
        <w:rPr>
          <w:rFonts w:ascii="Tahoma" w:hAnsi="Tahoma"/>
          <w:sz w:val="18"/>
        </w:rPr>
        <w:t xml:space="preserve">w zakresie pakietów nr 8,9 - </w:t>
      </w:r>
      <w:r w:rsidRPr="008F2511">
        <w:rPr>
          <w:rFonts w:ascii="Tahoma" w:hAnsi="Tahoma"/>
          <w:b/>
          <w:sz w:val="18"/>
        </w:rPr>
        <w:t>Magazynu Głównego Szpitala WS-SPZOZ</w:t>
      </w:r>
      <w:r w:rsidR="005B293D">
        <w:rPr>
          <w:rFonts w:ascii="Tahoma" w:hAnsi="Tahoma"/>
          <w:b/>
          <w:sz w:val="18"/>
        </w:rPr>
        <w:t xml:space="preserve"> </w:t>
      </w:r>
      <w:r w:rsidRPr="008F2511">
        <w:rPr>
          <w:rFonts w:ascii="Tahoma" w:hAnsi="Tahoma"/>
          <w:sz w:val="18"/>
        </w:rPr>
        <w:t>w Zgorzelcu,  59-900 Zgorzelec, ul. Lubańska 11-12 (poziom -1), w dni robocze od 8.00 do 14.00</w:t>
      </w:r>
      <w:r w:rsidR="008F2511">
        <w:rPr>
          <w:rFonts w:ascii="Tahoma" w:hAnsi="Tahoma"/>
          <w:sz w:val="18"/>
        </w:rPr>
        <w:t>.</w:t>
      </w:r>
    </w:p>
    <w:p w:rsidR="00A43427" w:rsidRPr="00A43427" w:rsidRDefault="00A43427" w:rsidP="00A43427">
      <w:pPr>
        <w:pStyle w:val="Akapitzlist"/>
        <w:numPr>
          <w:ilvl w:val="0"/>
          <w:numId w:val="21"/>
        </w:numPr>
        <w:spacing w:before="100"/>
        <w:ind w:left="284" w:hanging="284"/>
        <w:jc w:val="both"/>
        <w:rPr>
          <w:rFonts w:ascii="Tahoma" w:hAnsi="Tahoma"/>
          <w:sz w:val="18"/>
        </w:rPr>
      </w:pPr>
      <w:r w:rsidRPr="00A43427">
        <w:rPr>
          <w:rFonts w:ascii="Tahoma" w:hAnsi="Tahoma"/>
          <w:sz w:val="18"/>
        </w:rPr>
        <w:t>Towar pozostawiony poza wskazanym przez zamawiającego pomieszczeniem uważa się za dostarczony niezgodnie z umową.</w:t>
      </w:r>
    </w:p>
    <w:p w:rsidR="00A43427" w:rsidRDefault="00E77EC5" w:rsidP="00A43427">
      <w:pPr>
        <w:numPr>
          <w:ilvl w:val="0"/>
          <w:numId w:val="21"/>
        </w:numPr>
        <w:suppressAutoHyphens w:val="0"/>
        <w:spacing w:before="100"/>
        <w:ind w:left="284" w:hanging="284"/>
        <w:jc w:val="both"/>
        <w:rPr>
          <w:rFonts w:ascii="Tahoma" w:hAnsi="Tahoma"/>
          <w:sz w:val="18"/>
        </w:rPr>
      </w:pPr>
      <w:r>
        <w:rPr>
          <w:rFonts w:ascii="Tahoma" w:hAnsi="Tahoma"/>
          <w:sz w:val="18"/>
        </w:rPr>
        <w:t>Realizacja umowy będzie następować sukcesywnie, w okresie trwania umowy, przy czym Strony ustalają, że jedno zamówienie stanowi część umowy. Podział zamówienia przez Wykonawcę na mniejsze partie towaru nie zmienia tej zasady</w:t>
      </w:r>
      <w:r w:rsidR="00A43427">
        <w:rPr>
          <w:rFonts w:ascii="Tahoma" w:hAnsi="Tahoma"/>
          <w:sz w:val="18"/>
        </w:rPr>
        <w:t>.</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Dostarczenie towaru oznacza również jego rozładunek wraz ze wstawieniem do pomieszczenia jak w ust. 1 niniejszego paragrafu. </w:t>
      </w:r>
      <w:r>
        <w:rPr>
          <w:rFonts w:ascii="Tahoma" w:hAnsi="Tahoma"/>
          <w:sz w:val="18"/>
          <w:highlight w:val="white"/>
        </w:rPr>
        <w:t xml:space="preserve">W przypadku, gdy dostawca pozostawi zamówiony towar poza wskazanym pomieszczeniem, Zamawiający samodzielnie dostarczy go do wskazanego pomieszczenia na koszt Wykonawcy, </w:t>
      </w:r>
      <w:r>
        <w:rPr>
          <w:rFonts w:ascii="Tahoma" w:hAnsi="Tahoma"/>
          <w:sz w:val="18"/>
        </w:rPr>
        <w:t xml:space="preserve">czego następstwem będzie wystawienie NOTY OBCIĄŻENIOWEJ za wykonanie usługi transportowej w wysokości 10% wartości danego zamówienia </w:t>
      </w:r>
      <w:r w:rsidRPr="00887D4A">
        <w:rPr>
          <w:rFonts w:ascii="Tahoma" w:hAnsi="Tahoma"/>
          <w:sz w:val="18"/>
        </w:rPr>
        <w:t>netto</w:t>
      </w:r>
      <w:r>
        <w:rPr>
          <w:rFonts w:ascii="Tahoma" w:hAnsi="Tahoma"/>
          <w:sz w:val="18"/>
        </w:rPr>
        <w:t>.</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Termin realizacji poszczególnych dostaw towarów nie może przekroczyć </w:t>
      </w:r>
      <w:r>
        <w:rPr>
          <w:rFonts w:ascii="Tahoma" w:hAnsi="Tahoma"/>
          <w:b/>
          <w:sz w:val="18"/>
        </w:rPr>
        <w:t>5 dni roboczych</w:t>
      </w:r>
      <w:r>
        <w:rPr>
          <w:rFonts w:ascii="Tahoma" w:hAnsi="Tahoma"/>
          <w:sz w:val="18"/>
        </w:rPr>
        <w:t xml:space="preserve"> licząc od dnia złożenia zamówienia faksem lub drogą elektroniczną.</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W przypadku braku asortymentu umieszczonego w załączniku nr 1, Wykonawca zobowiązuje się do zapewnienia odpowiednika w terminie jak w pkt. 5, w cenach przetargowych, po uprzednim uzgodnieniu odpowiednika z Zamawiającym.   </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 xml:space="preserve">Wykonawca będzie informował Zamawiającego o zmianach w realizacji zamówienia (zmiany zamówionych ilości i ustalonych terminów) z podaniem przyczyny e-mailem na adres </w:t>
      </w:r>
      <w:hyperlink r:id="rId8" w:history="1">
        <w:r>
          <w:rPr>
            <w:rStyle w:val="Hipercze"/>
            <w:rFonts w:ascii="Tahoma" w:hAnsi="Tahoma"/>
            <w:sz w:val="18"/>
          </w:rPr>
          <w:t>zaopatrzenie@spzoz.zgorzelec.pl</w:t>
        </w:r>
      </w:hyperlink>
      <w:r>
        <w:rPr>
          <w:rFonts w:ascii="Tahoma" w:hAnsi="Tahoma"/>
          <w:sz w:val="18"/>
        </w:rPr>
        <w:t xml:space="preserve"> nie później niż </w:t>
      </w:r>
      <w:r>
        <w:rPr>
          <w:rFonts w:ascii="Tahoma" w:hAnsi="Tahoma"/>
          <w:b/>
          <w:sz w:val="18"/>
          <w:u w:val="single"/>
        </w:rPr>
        <w:t>24 godz</w:t>
      </w:r>
      <w:r>
        <w:rPr>
          <w:rFonts w:ascii="Tahoma" w:hAnsi="Tahoma"/>
          <w:sz w:val="18"/>
        </w:rPr>
        <w:t>. od daty złożenia zamówienia</w:t>
      </w:r>
      <w:r>
        <w:rPr>
          <w:rFonts w:ascii="Tahoma" w:hAnsi="Tahoma"/>
          <w:sz w:val="18"/>
          <w:szCs w:val="18"/>
        </w:rPr>
        <w:t xml:space="preserve"> (do godz. 1</w:t>
      </w:r>
      <w:r w:rsidR="00E77EC5">
        <w:rPr>
          <w:rFonts w:ascii="Tahoma" w:hAnsi="Tahoma"/>
          <w:sz w:val="18"/>
          <w:szCs w:val="18"/>
        </w:rPr>
        <w:t>3</w:t>
      </w:r>
      <w:r>
        <w:rPr>
          <w:rFonts w:ascii="Tahoma" w:hAnsi="Tahoma"/>
          <w:sz w:val="18"/>
          <w:szCs w:val="18"/>
        </w:rPr>
        <w:t>:00)</w:t>
      </w:r>
    </w:p>
    <w:p w:rsidR="00A43427" w:rsidRPr="00B80C20"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W przypadku braku możliwości sprzedaży</w:t>
      </w:r>
      <w:r w:rsidR="005B293D">
        <w:rPr>
          <w:rFonts w:ascii="Tahoma" w:hAnsi="Tahoma"/>
          <w:sz w:val="18"/>
        </w:rPr>
        <w:t xml:space="preserve"> </w:t>
      </w:r>
      <w:r>
        <w:rPr>
          <w:rFonts w:ascii="Tahoma" w:hAnsi="Tahoma"/>
          <w:sz w:val="18"/>
        </w:rPr>
        <w:t xml:space="preserve">towaru objętego umową, Zamawiający będzie uprawniony do zrealizowania zamówienia u innego Wykonawcy (tzw. nabycie zastępcze) bez konieczności wyznaczania Wykonawcy dodatkowego terminu do wykonania niezrealizowanej części zamówienia, bez obowiązku nabycia </w:t>
      </w:r>
      <w:r>
        <w:rPr>
          <w:rFonts w:ascii="Tahoma" w:hAnsi="Tahoma"/>
          <w:sz w:val="18"/>
        </w:rPr>
        <w:lastRenderedPageBreak/>
        <w:t xml:space="preserve">od Wykonawcy towaru dostarczonego po terminie. W takim przypadku </w:t>
      </w:r>
      <w:r>
        <w:rPr>
          <w:rFonts w:ascii="Tahoma" w:hAnsi="Tahoma"/>
          <w:bCs/>
          <w:sz w:val="18"/>
        </w:rPr>
        <w:t xml:space="preserve">Wykonawca pokryje różnicę w cenie – przekraczającą wartość towaru określoną w umowie. </w:t>
      </w:r>
    </w:p>
    <w:p w:rsidR="00A43427" w:rsidRDefault="00A43427" w:rsidP="00A43427">
      <w:pPr>
        <w:numPr>
          <w:ilvl w:val="0"/>
          <w:numId w:val="21"/>
        </w:numPr>
        <w:suppressAutoHyphens w:val="0"/>
        <w:spacing w:before="100"/>
        <w:ind w:left="284" w:hanging="284"/>
        <w:jc w:val="both"/>
        <w:rPr>
          <w:rFonts w:ascii="Tahoma" w:hAnsi="Tahoma"/>
          <w:sz w:val="18"/>
        </w:rPr>
      </w:pPr>
      <w:r>
        <w:rPr>
          <w:rFonts w:ascii="Tahoma" w:hAnsi="Tahoma"/>
          <w:sz w:val="18"/>
        </w:rPr>
        <w:t>Wykonawca zobowiązany jest do informowania Zamawiającego w formie pisemnej lub za pośrednictwem e-maila z 14-dniowym wyprzedzeniem o spodziewanych brakach produkcyjnych dostarczanych towarów i o wygaśnięciu ważności dokumentów dopuszczających do obrotu oraz zagwarantowania w związku z tym realizacji zwiększonych zamówień wynikających z niniejszej umowy zabezpieczających prawidłowe funkcjonowanie oddziałów szpitalnych.</w:t>
      </w:r>
    </w:p>
    <w:p w:rsidR="001A0ED8" w:rsidRDefault="001A0ED8" w:rsidP="001A0ED8">
      <w:pPr>
        <w:spacing w:before="100"/>
        <w:jc w:val="center"/>
        <w:rPr>
          <w:rFonts w:ascii="Tahoma" w:hAnsi="Tahoma"/>
          <w:b/>
          <w:sz w:val="18"/>
        </w:rPr>
      </w:pPr>
      <w:r>
        <w:rPr>
          <w:rFonts w:ascii="Tahoma" w:hAnsi="Tahoma"/>
          <w:b/>
          <w:sz w:val="18"/>
        </w:rPr>
        <w:t>§ 3</w:t>
      </w:r>
    </w:p>
    <w:p w:rsidR="001A0ED8" w:rsidRDefault="001A0ED8" w:rsidP="001A0ED8">
      <w:pPr>
        <w:jc w:val="center"/>
        <w:rPr>
          <w:rFonts w:ascii="Tahoma" w:hAnsi="Tahoma"/>
          <w:b/>
          <w:sz w:val="16"/>
          <w:szCs w:val="16"/>
        </w:rPr>
      </w:pPr>
      <w:r>
        <w:rPr>
          <w:rFonts w:ascii="Tahoma" w:hAnsi="Tahoma"/>
          <w:b/>
          <w:sz w:val="16"/>
          <w:szCs w:val="16"/>
        </w:rPr>
        <w:t>OKRES TRWANIA UMOWY</w:t>
      </w:r>
    </w:p>
    <w:p w:rsidR="00A43427" w:rsidRDefault="00A43427" w:rsidP="00A43427">
      <w:pPr>
        <w:spacing w:before="100"/>
        <w:jc w:val="both"/>
        <w:rPr>
          <w:rFonts w:ascii="Tahoma" w:hAnsi="Tahoma"/>
          <w:b/>
          <w:bCs/>
          <w:color w:val="820000"/>
          <w:sz w:val="18"/>
        </w:rPr>
      </w:pPr>
      <w:r>
        <w:rPr>
          <w:rFonts w:ascii="Tahoma" w:hAnsi="Tahoma"/>
          <w:bCs/>
          <w:sz w:val="18"/>
        </w:rPr>
        <w:t xml:space="preserve">Niniejsza umowa zostaje zawarta na czas określony: </w:t>
      </w:r>
      <w:r>
        <w:rPr>
          <w:rFonts w:ascii="Tahoma" w:hAnsi="Tahoma"/>
          <w:b/>
          <w:bCs/>
          <w:sz w:val="18"/>
        </w:rPr>
        <w:t xml:space="preserve">24 miesięcy od dnia zawarcia umowy tj. od dnia ____________________ do dnia ____________________ </w:t>
      </w:r>
      <w:r w:rsidRPr="00F56BDD">
        <w:rPr>
          <w:rFonts w:ascii="Tahoma" w:hAnsi="Tahoma"/>
          <w:b/>
          <w:bCs/>
          <w:sz w:val="18"/>
        </w:rPr>
        <w:t>z zastrzeżeniem § 10 ust. 2.</w:t>
      </w:r>
    </w:p>
    <w:p w:rsidR="00F23713" w:rsidRDefault="00F23713" w:rsidP="00A43427">
      <w:pPr>
        <w:spacing w:before="100"/>
        <w:jc w:val="center"/>
        <w:rPr>
          <w:rFonts w:ascii="Tahoma" w:hAnsi="Tahoma"/>
          <w:b/>
          <w:sz w:val="18"/>
        </w:rPr>
      </w:pPr>
    </w:p>
    <w:p w:rsidR="00A43427" w:rsidRDefault="00A43427" w:rsidP="00A43427">
      <w:pPr>
        <w:spacing w:before="100"/>
        <w:jc w:val="center"/>
        <w:rPr>
          <w:rFonts w:ascii="Tahoma" w:hAnsi="Tahoma"/>
          <w:b/>
          <w:sz w:val="18"/>
        </w:rPr>
      </w:pPr>
      <w:r>
        <w:rPr>
          <w:rFonts w:ascii="Tahoma" w:hAnsi="Tahoma"/>
          <w:b/>
          <w:sz w:val="18"/>
        </w:rPr>
        <w:t>§ 4</w:t>
      </w:r>
    </w:p>
    <w:p w:rsidR="00A43427" w:rsidRDefault="00A43427" w:rsidP="00A43427">
      <w:pPr>
        <w:jc w:val="center"/>
        <w:rPr>
          <w:rFonts w:ascii="Tahoma" w:hAnsi="Tahoma"/>
          <w:b/>
          <w:sz w:val="16"/>
          <w:szCs w:val="16"/>
        </w:rPr>
      </w:pPr>
      <w:r>
        <w:rPr>
          <w:rFonts w:ascii="Tahoma" w:hAnsi="Tahoma"/>
          <w:b/>
          <w:sz w:val="16"/>
          <w:szCs w:val="16"/>
        </w:rPr>
        <w:t>WYNAGRODZENIE</w:t>
      </w:r>
    </w:p>
    <w:p w:rsidR="00A43427" w:rsidRDefault="00A43427" w:rsidP="00A43427">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 xml:space="preserve">kwotę _____________ złotych brutto (wartość netto </w:t>
      </w:r>
      <w:r>
        <w:rPr>
          <w:rFonts w:ascii="Tahoma" w:hAnsi="Tahoma"/>
          <w:b/>
          <w:bCs/>
          <w:sz w:val="18"/>
        </w:rPr>
        <w:t xml:space="preserve">____________________ ), </w:t>
      </w:r>
      <w:r>
        <w:rPr>
          <w:rFonts w:ascii="Tahoma" w:hAnsi="Tahoma"/>
          <w:sz w:val="18"/>
        </w:rPr>
        <w:t xml:space="preserve">zgodnie z cenami podanymi </w:t>
      </w:r>
      <w:r>
        <w:rPr>
          <w:rFonts w:ascii="Tahoma" w:hAnsi="Tahoma"/>
          <w:b/>
          <w:sz w:val="18"/>
        </w:rPr>
        <w:t>w załączniku nr 1,</w:t>
      </w:r>
      <w:r>
        <w:rPr>
          <w:rFonts w:ascii="Tahoma" w:hAnsi="Tahoma"/>
          <w:sz w:val="18"/>
        </w:rPr>
        <w:t xml:space="preserve"> stanowiącym integralną część umowy.</w:t>
      </w:r>
    </w:p>
    <w:p w:rsidR="00A43427" w:rsidRDefault="00A43427" w:rsidP="00A43427">
      <w:pPr>
        <w:suppressAutoHyphens w:val="0"/>
        <w:spacing w:before="100"/>
        <w:ind w:left="284" w:hanging="284"/>
        <w:jc w:val="both"/>
        <w:rPr>
          <w:rFonts w:ascii="Tahoma" w:hAnsi="Tahoma"/>
          <w:sz w:val="18"/>
        </w:rPr>
      </w:pPr>
      <w:r>
        <w:rPr>
          <w:rFonts w:ascii="Tahoma" w:hAnsi="Tahoma"/>
          <w:sz w:val="18"/>
        </w:rPr>
        <w:t xml:space="preserve">2. </w:t>
      </w:r>
      <w:r w:rsidR="00E77EC5">
        <w:rPr>
          <w:rFonts w:ascii="Tahoma" w:hAnsi="Tahoma"/>
          <w:sz w:val="18"/>
        </w:rPr>
        <w:t>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r>
        <w:rPr>
          <w:rFonts w:ascii="Tahoma" w:hAnsi="Tahoma"/>
          <w:sz w:val="18"/>
        </w:rPr>
        <w:t>.</w:t>
      </w:r>
    </w:p>
    <w:p w:rsidR="00A43427" w:rsidRDefault="00E77EC5" w:rsidP="00E77EC5">
      <w:pPr>
        <w:spacing w:before="100"/>
        <w:ind w:left="284" w:hanging="284"/>
        <w:jc w:val="both"/>
        <w:rPr>
          <w:rFonts w:ascii="Tahoma" w:hAnsi="Tahoma"/>
          <w:sz w:val="18"/>
        </w:rPr>
      </w:pPr>
      <w:r>
        <w:rPr>
          <w:rFonts w:ascii="Tahoma" w:hAnsi="Tahoma"/>
          <w:sz w:val="18"/>
        </w:rPr>
        <w:t>3. Umowa będzie rozliczana wartościowo brutto. Wykonawca może żądać wynagrodzenia wyłącznie za dostarczone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rsidR="00E77EC5" w:rsidRDefault="00E77EC5" w:rsidP="00E77EC5">
      <w:pPr>
        <w:spacing w:before="100"/>
        <w:ind w:left="284" w:hanging="284"/>
        <w:jc w:val="both"/>
        <w:rPr>
          <w:rFonts w:ascii="Tahoma" w:hAnsi="Tahoma"/>
          <w:sz w:val="18"/>
        </w:rPr>
      </w:pPr>
      <w:r>
        <w:rPr>
          <w:rFonts w:ascii="Tahoma" w:hAnsi="Tahoma"/>
          <w:sz w:val="18"/>
        </w:rPr>
        <w:t>4. 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rsidR="00E77EC5" w:rsidRDefault="00E77EC5" w:rsidP="00E77EC5">
      <w:pPr>
        <w:spacing w:before="100"/>
        <w:ind w:left="284" w:hanging="284"/>
        <w:jc w:val="both"/>
        <w:rPr>
          <w:rFonts w:ascii="Tahoma" w:hAnsi="Tahoma"/>
          <w:sz w:val="18"/>
        </w:rPr>
      </w:pPr>
      <w:r>
        <w:rPr>
          <w:rFonts w:ascii="Tahoma" w:hAnsi="Tahoma"/>
          <w:sz w:val="18"/>
        </w:rPr>
        <w:t>5. Podany przez Wykonawcę numer rachunku bankowego musi być zgodny z białą listą podatników VAT.</w:t>
      </w:r>
    </w:p>
    <w:p w:rsidR="00E77EC5" w:rsidRDefault="00E77EC5" w:rsidP="00E77EC5">
      <w:pPr>
        <w:spacing w:before="100"/>
        <w:ind w:left="284" w:hanging="284"/>
        <w:jc w:val="both"/>
        <w:rPr>
          <w:rFonts w:ascii="Tahoma" w:hAnsi="Tahoma"/>
          <w:sz w:val="18"/>
        </w:rPr>
      </w:pPr>
      <w:r>
        <w:rPr>
          <w:rFonts w:ascii="Tahoma" w:hAnsi="Tahoma"/>
          <w:sz w:val="18"/>
        </w:rPr>
        <w:t>6. 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p>
    <w:p w:rsidR="00A43427" w:rsidRDefault="00A43427" w:rsidP="00A43427">
      <w:pPr>
        <w:spacing w:before="100"/>
        <w:jc w:val="center"/>
        <w:rPr>
          <w:rFonts w:ascii="Tahoma" w:hAnsi="Tahoma"/>
          <w:b/>
          <w:sz w:val="18"/>
        </w:rPr>
      </w:pPr>
      <w:r>
        <w:rPr>
          <w:rFonts w:ascii="Tahoma" w:hAnsi="Tahoma"/>
          <w:b/>
          <w:sz w:val="18"/>
        </w:rPr>
        <w:t>§ 5</w:t>
      </w:r>
    </w:p>
    <w:p w:rsidR="00A43427" w:rsidRDefault="00A43427" w:rsidP="00A43427">
      <w:pPr>
        <w:jc w:val="center"/>
        <w:rPr>
          <w:rFonts w:ascii="Tahoma" w:hAnsi="Tahoma"/>
          <w:b/>
          <w:sz w:val="16"/>
          <w:szCs w:val="16"/>
        </w:rPr>
      </w:pPr>
      <w:r>
        <w:rPr>
          <w:rFonts w:ascii="Tahoma" w:hAnsi="Tahoma"/>
          <w:b/>
          <w:sz w:val="16"/>
          <w:szCs w:val="16"/>
        </w:rPr>
        <w:t>WARUNKI PŁATNOŚCI</w:t>
      </w:r>
    </w:p>
    <w:p w:rsidR="00A43427" w:rsidRDefault="00A43427" w:rsidP="00A43427">
      <w:pPr>
        <w:tabs>
          <w:tab w:val="num" w:pos="360"/>
        </w:tabs>
        <w:spacing w:before="100"/>
        <w:ind w:left="357" w:hanging="357"/>
        <w:jc w:val="both"/>
        <w:rPr>
          <w:rFonts w:ascii="Tahoma" w:hAnsi="Tahoma"/>
          <w:b/>
          <w:color w:val="990099"/>
          <w:sz w:val="18"/>
        </w:rPr>
      </w:pPr>
      <w:r>
        <w:rPr>
          <w:rFonts w:ascii="Tahoma" w:hAnsi="Tahoma"/>
          <w:sz w:val="18"/>
        </w:rPr>
        <w:t xml:space="preserve">1.  </w:t>
      </w:r>
      <w:r w:rsidR="00E77EC5">
        <w:rPr>
          <w:rFonts w:ascii="Tahoma" w:hAnsi="Tahoma"/>
          <w:sz w:val="18"/>
          <w:szCs w:val="18"/>
        </w:rPr>
        <w:t xml:space="preserve">Zamawiający zobowiązuje się do zapłaty należności w terminie </w:t>
      </w:r>
      <w:r w:rsidR="00E77EC5">
        <w:rPr>
          <w:rFonts w:ascii="Tahoma" w:hAnsi="Tahoma"/>
          <w:b/>
          <w:sz w:val="18"/>
          <w:szCs w:val="18"/>
        </w:rPr>
        <w:t xml:space="preserve"> 60 dni</w:t>
      </w:r>
      <w:r w:rsidR="00E77EC5">
        <w:rPr>
          <w:rFonts w:ascii="Tahoma" w:hAnsi="Tahoma"/>
          <w:sz w:val="18"/>
          <w:szCs w:val="18"/>
        </w:rPr>
        <w:t xml:space="preserve"> licząc od daty prawidłowo wystawionej faktury VAT i uprzednio otrzymanej dostawy, przelewem na konto Wykonawcy wskazane w fakturze</w:t>
      </w:r>
      <w:r>
        <w:rPr>
          <w:rFonts w:ascii="Tahoma" w:hAnsi="Tahoma"/>
          <w:sz w:val="18"/>
        </w:rPr>
        <w:t>.</w:t>
      </w:r>
    </w:p>
    <w:p w:rsidR="00A43427" w:rsidRDefault="00A43427" w:rsidP="00A43427">
      <w:pPr>
        <w:tabs>
          <w:tab w:val="num" w:pos="360"/>
        </w:tabs>
        <w:spacing w:before="100"/>
        <w:ind w:left="357" w:hanging="357"/>
        <w:jc w:val="both"/>
        <w:rPr>
          <w:rFonts w:ascii="Tahoma" w:hAnsi="Tahoma"/>
          <w:sz w:val="18"/>
        </w:rPr>
      </w:pPr>
      <w:r>
        <w:rPr>
          <w:rFonts w:ascii="Tahoma" w:hAnsi="Tahoma"/>
          <w:sz w:val="18"/>
        </w:rPr>
        <w:t xml:space="preserve">2.    Za datę zapłaty uznaje się datę obciążenia rachunku Zamawiającego.  </w:t>
      </w:r>
    </w:p>
    <w:p w:rsidR="001A0ED8" w:rsidRDefault="001A0ED8" w:rsidP="001A0ED8">
      <w:pPr>
        <w:suppressAutoHyphens w:val="0"/>
        <w:spacing w:before="100"/>
        <w:jc w:val="center"/>
        <w:rPr>
          <w:rFonts w:ascii="Tahoma" w:hAnsi="Tahoma"/>
          <w:b/>
          <w:sz w:val="18"/>
        </w:rPr>
      </w:pPr>
      <w:r>
        <w:rPr>
          <w:rFonts w:ascii="Tahoma" w:hAnsi="Tahoma"/>
          <w:b/>
          <w:sz w:val="18"/>
        </w:rPr>
        <w:t>§ 6</w:t>
      </w:r>
    </w:p>
    <w:p w:rsidR="001A0ED8" w:rsidRDefault="001A0ED8" w:rsidP="001A0ED8">
      <w:pPr>
        <w:jc w:val="center"/>
        <w:rPr>
          <w:rFonts w:ascii="Tahoma" w:hAnsi="Tahoma"/>
          <w:b/>
          <w:sz w:val="16"/>
          <w:szCs w:val="16"/>
        </w:rPr>
      </w:pPr>
      <w:r>
        <w:rPr>
          <w:rFonts w:ascii="Tahoma" w:hAnsi="Tahoma"/>
          <w:b/>
          <w:sz w:val="16"/>
          <w:szCs w:val="16"/>
        </w:rPr>
        <w:t>GWARANCJA</w:t>
      </w:r>
      <w:r w:rsidR="00A92889">
        <w:rPr>
          <w:rFonts w:ascii="Tahoma" w:hAnsi="Tahoma"/>
          <w:b/>
          <w:sz w:val="16"/>
          <w:szCs w:val="16"/>
        </w:rPr>
        <w:t xml:space="preserve"> W ZAKRESIE SPRZEDAŻY TOWARÓW</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 xml:space="preserve">Wykonawca udziela Zamawiającemu gwarancji na dostarczony towar na okres wskazany przez producenta, jednakże nie krótszy niż 12 miesięcy od daty dostawy. </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Towar musi posiadać termin ważności na opakowaniu.</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Towar musi posiadać wymagane prawem atesty i dopuszczenia do stosowania. Zamawiający zastrzega sobie prawo do żądania na każde wezwanie dokumentów potwierdzających spełnienie powyższego wymogu. Wykonawca ma obowiązek przedstawić dokumenty w terminie 3 dni roboczych od dnia wezwania.</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lastRenderedPageBreak/>
        <w:t>W przypadku dostarczenia partii towaru o terminie przydatności krótszym niż 12 miesięcy Wykonawca zobowiązuje się bezzwłocznie i bezpłatnie wymienić w/wym - na towar o dłuższym terminem przydatności, jednakże nie krótszym niż 12 m-</w:t>
      </w:r>
      <w:proofErr w:type="spellStart"/>
      <w:r w:rsidRPr="00E77EC5">
        <w:rPr>
          <w:rFonts w:ascii="Tahoma" w:hAnsi="Tahoma"/>
          <w:sz w:val="18"/>
        </w:rPr>
        <w:t>cy</w:t>
      </w:r>
      <w:proofErr w:type="spellEnd"/>
      <w:r w:rsidRPr="00E77EC5">
        <w:rPr>
          <w:rFonts w:ascii="Tahoma" w:hAnsi="Tahoma"/>
          <w:sz w:val="18"/>
        </w:rPr>
        <w:t xml:space="preserve"> - w terminie 3 dni roboczych od dnia stwierdzenia powyższego.</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powyższym oraz zareklamowanego towaru).</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przypadku wad ukrytych towaru, a  ujawnionych po jego użyciu przez Zamawiającego, Wykonawca jest obowiązany do wymiany (w miarę możliwości) zakupionego towaru - na towar wolny od wad oraz do naprawienia szkody, jaka z tego tytułu wynikła dla Zamawiającego -  w terminie jak powyżej.</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przypadku pomyłki asortymentowej ze strony Zamawiającego lub Wykonawcy, Wykonawca zobowiązuje się do uwzględnienia reklamacji w terminie 2 dni roboczych od daty zwrotu towaru.</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przypadku stwierdzenia różnic ilościowych Zamawiający niezwłocznie powiadomi o tym Wykonawcę, który rozpatrzy reklamację dotyczącą różnić jw. w ciągu 72 godzin.</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Jeżeli nastąpi zwrot towaru Wykonawca zobowiązuje się do wystawienia faktury korygującej w ciągu 2 dni roboczych od daty zwrotu towaru.</w:t>
      </w:r>
      <w:r w:rsidRPr="00E77EC5">
        <w:rPr>
          <w:rFonts w:ascii="Tahoma" w:hAnsi="Tahoma"/>
          <w:sz w:val="18"/>
        </w:rPr>
        <w:tab/>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Wszelkie koszty związane z procedurą reklamacyjną (w tym koszty zwrotu zareklamowanego towaru) ponosi Wykonawca – z zastrzeżeniem sytuacji, kiedy pomyłka wyniknie ze strony Zamawiającego.</w:t>
      </w:r>
    </w:p>
    <w:p w:rsid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rPr>
        <w:t>W przypadku stwierdzenia różnic ilościowych Zamawiający niezwłocznie powiadomi o tym Wykonawcę, który rozpatrzy reklamację dotyczącą różnić jw. w ciągu 72 godzin.</w:t>
      </w:r>
    </w:p>
    <w:p w:rsidR="00E77EC5" w:rsidRP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szCs w:val="18"/>
          <w:highlight w:val="white"/>
        </w:rPr>
        <w:t>Gwarancja nie wyłącza, nie ogranicza ani nie zawiesza uprawnień  Zamawiającego, wynikających z przepisów o rękojmi za wady przedmiotu umowy</w:t>
      </w:r>
      <w:r>
        <w:rPr>
          <w:rFonts w:ascii="Tahoma" w:hAnsi="Tahoma"/>
          <w:sz w:val="18"/>
          <w:szCs w:val="18"/>
        </w:rPr>
        <w:t xml:space="preserve">. </w:t>
      </w:r>
    </w:p>
    <w:p w:rsidR="00E77EC5" w:rsidRPr="00E77EC5" w:rsidRDefault="00E77EC5" w:rsidP="00E77EC5">
      <w:pPr>
        <w:pStyle w:val="Akapitzlist"/>
        <w:numPr>
          <w:ilvl w:val="3"/>
          <w:numId w:val="4"/>
        </w:numPr>
        <w:spacing w:before="120" w:after="240"/>
        <w:ind w:left="284"/>
        <w:jc w:val="both"/>
        <w:rPr>
          <w:rFonts w:ascii="Tahoma" w:hAnsi="Tahoma"/>
          <w:sz w:val="18"/>
        </w:rPr>
      </w:pPr>
      <w:r w:rsidRPr="00E77EC5">
        <w:rPr>
          <w:rFonts w:ascii="Tahoma" w:hAnsi="Tahoma"/>
          <w:sz w:val="18"/>
          <w:szCs w:val="18"/>
        </w:rPr>
        <w:t>Zamawiającemu przysługuje prawo wyboru trybu, z którego dokonuje realizacji swych uprawnień, tj. z rękojmi czy gwarancji jakości.</w:t>
      </w:r>
    </w:p>
    <w:p w:rsidR="001A0ED8" w:rsidRDefault="001A0ED8" w:rsidP="001A0ED8">
      <w:pPr>
        <w:spacing w:before="100"/>
        <w:jc w:val="center"/>
        <w:rPr>
          <w:rFonts w:ascii="Tahoma" w:hAnsi="Tahoma"/>
          <w:b/>
          <w:sz w:val="18"/>
        </w:rPr>
      </w:pPr>
      <w:r>
        <w:rPr>
          <w:rFonts w:ascii="Tahoma" w:hAnsi="Tahoma"/>
          <w:b/>
          <w:sz w:val="18"/>
        </w:rPr>
        <w:t>§ 7</w:t>
      </w:r>
    </w:p>
    <w:p w:rsidR="00A92889" w:rsidRDefault="00A92889" w:rsidP="001A0ED8">
      <w:pPr>
        <w:spacing w:before="100"/>
        <w:jc w:val="center"/>
        <w:rPr>
          <w:rFonts w:ascii="Tahoma" w:hAnsi="Tahoma"/>
          <w:b/>
          <w:sz w:val="18"/>
        </w:rPr>
      </w:pPr>
      <w:r>
        <w:rPr>
          <w:rFonts w:ascii="Tahoma" w:hAnsi="Tahoma"/>
          <w:b/>
          <w:sz w:val="18"/>
        </w:rPr>
        <w:t xml:space="preserve">WARUNKI UŻYCZENIA PRZEDMIOTU § 1 UST. 1 </w:t>
      </w:r>
    </w:p>
    <w:p w:rsidR="00A92889" w:rsidRPr="0078534A" w:rsidRDefault="0078534A"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Wykonawca oświadcza, że jest właścicielem przedmiotu </w:t>
      </w:r>
      <w:r w:rsidR="009104A5">
        <w:rPr>
          <w:rFonts w:ascii="Tahoma" w:hAnsi="Tahoma"/>
          <w:sz w:val="18"/>
        </w:rPr>
        <w:t xml:space="preserve">użyczenia, </w:t>
      </w:r>
      <w:r>
        <w:rPr>
          <w:rFonts w:ascii="Tahoma" w:hAnsi="Tahoma"/>
          <w:sz w:val="18"/>
        </w:rPr>
        <w:t xml:space="preserve">wymienionego w </w:t>
      </w:r>
      <w:r>
        <w:rPr>
          <w:rFonts w:ascii="Tahoma" w:hAnsi="Tahoma" w:cs="Tahoma"/>
          <w:sz w:val="18"/>
        </w:rPr>
        <w:t>§</w:t>
      </w:r>
      <w:r>
        <w:rPr>
          <w:rFonts w:ascii="Tahoma" w:hAnsi="Tahoma"/>
          <w:sz w:val="18"/>
        </w:rPr>
        <w:t xml:space="preserve"> 1 ust. 1 ppkt b) przedmiot j/w jest kompletny, bez wad i nie jest obciążony prawami na rzecz osób trzecich oraz, że przedmiot </w:t>
      </w:r>
      <w:r w:rsidR="009104A5">
        <w:rPr>
          <w:rFonts w:ascii="Tahoma" w:hAnsi="Tahoma"/>
          <w:sz w:val="18"/>
        </w:rPr>
        <w:t>użyczenia</w:t>
      </w:r>
      <w:r>
        <w:rPr>
          <w:rFonts w:ascii="Tahoma" w:hAnsi="Tahoma"/>
          <w:sz w:val="18"/>
        </w:rPr>
        <w:t xml:space="preserve"> posiada wszelkie dokumenty wymagane prawem dopuszczające go do </w:t>
      </w:r>
      <w:r w:rsidR="009104A5">
        <w:rPr>
          <w:rFonts w:ascii="Tahoma" w:hAnsi="Tahoma"/>
          <w:sz w:val="18"/>
        </w:rPr>
        <w:t>u</w:t>
      </w:r>
      <w:r w:rsidR="00106AE8">
        <w:rPr>
          <w:rFonts w:ascii="Tahoma" w:hAnsi="Tahoma"/>
          <w:sz w:val="18"/>
        </w:rPr>
        <w:t>ż</w:t>
      </w:r>
      <w:r w:rsidR="009104A5">
        <w:rPr>
          <w:rFonts w:ascii="Tahoma" w:hAnsi="Tahoma"/>
          <w:sz w:val="18"/>
        </w:rPr>
        <w:t>ywania</w:t>
      </w:r>
      <w:r>
        <w:rPr>
          <w:rFonts w:ascii="Tahoma" w:hAnsi="Tahoma"/>
          <w:sz w:val="18"/>
        </w:rPr>
        <w:t xml:space="preserve"> w placówkach ochrony zdrowia, jak też posiada wszelkie wymagane prawem – certyfikaty i atesty oraz instrukcje obsługi w języku polskim. Zamawiający zastrzega sobie prawo do żądania na każde wezwanie dokumentów potwierdzających spełnienie powyższego wymogu. Wykonawca ma obowiązek przedstawić Zamawiającemu dokumenty w terminie 3 dni roboczych od dnia wezwania.</w:t>
      </w:r>
    </w:p>
    <w:p w:rsidR="00044BDF" w:rsidRPr="00425BEC" w:rsidRDefault="0078534A" w:rsidP="00341F1E">
      <w:pPr>
        <w:pStyle w:val="Akapitzlist"/>
        <w:numPr>
          <w:ilvl w:val="3"/>
          <w:numId w:val="13"/>
        </w:numPr>
        <w:tabs>
          <w:tab w:val="num" w:pos="284"/>
        </w:tabs>
        <w:spacing w:before="100"/>
        <w:ind w:left="284"/>
        <w:jc w:val="both"/>
        <w:rPr>
          <w:rFonts w:ascii="Tahoma" w:hAnsi="Tahoma"/>
          <w:sz w:val="18"/>
        </w:rPr>
      </w:pPr>
      <w:r w:rsidRPr="00425BEC">
        <w:rPr>
          <w:rFonts w:ascii="Tahoma" w:hAnsi="Tahoma"/>
          <w:sz w:val="18"/>
        </w:rPr>
        <w:t>Wartość początkowa przedmiotu użyczenia</w:t>
      </w:r>
      <w:r w:rsidR="00044BDF" w:rsidRPr="00425BEC">
        <w:rPr>
          <w:rFonts w:ascii="Tahoma" w:hAnsi="Tahoma"/>
          <w:sz w:val="18"/>
        </w:rPr>
        <w:t>:</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1: bezpłatne użyczenie 8 szt. dozowników automatycznych, elektrycznych, dwuskładnikowych, zasilanych 12 volt i 230 volt</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1: bezpłatne użyczenie 3 szt. automatycznych, elektrycznych, membranowych systemów dozowania do detergentu</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1: bezpłatne użyczenie 12 stacji dozujących na jeden produkt, podających dawkę koncentratu od 3ml, wykonanych z ABS umożliwiających dozowanie preparatu do butelki</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1: bezpłatne użyczenie 12 sztuk zamykanych na klucz pojemników kompatybilnych z systemem dozującym</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 xml:space="preserve">Pakiet nr 1: bezpłatne użyczenie 1 szt. stacji dozującej na 2 produkty, przygotowujący gotowy roztwór roboczy, z funkcją płukania czystą wodą, wyposażony w wąż o długości 20m i pistolet z regulacją </w:t>
      </w:r>
      <w:r w:rsidRPr="006A5D5B">
        <w:rPr>
          <w:rFonts w:ascii="Tahoma" w:hAnsi="Tahoma"/>
          <w:bCs/>
          <w:sz w:val="18"/>
        </w:rPr>
        <w:lastRenderedPageBreak/>
        <w:t>strumienia. Wyposażony w zawór zwrotny zabezpieczający przed przedostaniem się chemii do instalacji wodnej</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2: bezpłatne użyczenie 50 szt przepływowych systemów dozujących, wykonanych z ABS umożliwiających podłączenie 4 preparatów (wersja na 2 butelki i 2 wiadra) z dozowaniem w stężeniu od 0,1%. Wyposażonych w wąż krótki do napełniania butelek, wąż długi do napełniania wiader oraz zintegrowaną tacę ociekową zabezpieczającą przed skapywaniem roztworu z napełnionych butelek</w:t>
      </w:r>
      <w:r w:rsidR="00044BDF" w:rsidRPr="006A5D5B">
        <w:rPr>
          <w:rFonts w:ascii="Tahoma" w:hAnsi="Tahoma"/>
          <w:bCs/>
          <w:sz w:val="18"/>
        </w:rPr>
        <w:t>. Wartość początkowa przedmiotu użyczenia wynosi ___________________ PLN netto.</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2: bezpłatne użyczenie 150 szt zamykanych na klucz pojemników kompatybilnych z system dozującym, na 1L butelki z koncentratem, uniemożliwiające dostęp do preparatu osobom postronnym.</w:t>
      </w:r>
      <w:r w:rsidR="00044BDF" w:rsidRPr="006A5D5B">
        <w:rPr>
          <w:rFonts w:ascii="Tahoma" w:hAnsi="Tahoma"/>
          <w:bCs/>
          <w:sz w:val="18"/>
        </w:rPr>
        <w:t xml:space="preserve"> Wartość początkowa przedmiotu użyczenia wynosi ___________________ PLN netto. </w:t>
      </w:r>
    </w:p>
    <w:p w:rsidR="00044BDF" w:rsidRPr="006A5D5B" w:rsidRDefault="00AF16FF" w:rsidP="00044BDF">
      <w:pPr>
        <w:pStyle w:val="Akapitzlist"/>
        <w:numPr>
          <w:ilvl w:val="0"/>
          <w:numId w:val="35"/>
        </w:numPr>
        <w:spacing w:after="240"/>
        <w:jc w:val="both"/>
        <w:rPr>
          <w:rFonts w:ascii="Tahoma" w:hAnsi="Tahoma"/>
          <w:bCs/>
          <w:sz w:val="18"/>
        </w:rPr>
      </w:pPr>
      <w:r w:rsidRPr="006A5D5B">
        <w:rPr>
          <w:rFonts w:ascii="Tahoma" w:hAnsi="Tahoma"/>
          <w:bCs/>
          <w:sz w:val="18"/>
        </w:rPr>
        <w:t>Pakiet nr 2: bezpłatne użyczenie 1 szt urządzenia szorująco zbierającego do mycia posadzek</w:t>
      </w:r>
      <w:r w:rsidR="00044BDF" w:rsidRPr="006A5D5B">
        <w:rPr>
          <w:rFonts w:ascii="Tahoma" w:hAnsi="Tahoma"/>
          <w:bCs/>
          <w:sz w:val="18"/>
        </w:rPr>
        <w:t>. Wartość początkowa przedmiotu użyczenia wynosi ___________________ PLN netto.</w:t>
      </w:r>
    </w:p>
    <w:p w:rsidR="00AF16FF" w:rsidRPr="006A5D5B" w:rsidRDefault="00AF16FF" w:rsidP="00AF16FF">
      <w:pPr>
        <w:pStyle w:val="Akapitzlist"/>
        <w:numPr>
          <w:ilvl w:val="0"/>
          <w:numId w:val="35"/>
        </w:numPr>
        <w:jc w:val="both"/>
        <w:rPr>
          <w:rFonts w:ascii="Tahoma" w:hAnsi="Tahoma"/>
          <w:bCs/>
          <w:sz w:val="18"/>
        </w:rPr>
      </w:pPr>
      <w:r w:rsidRPr="006A5D5B">
        <w:rPr>
          <w:rFonts w:ascii="Tahoma" w:hAnsi="Tahoma"/>
          <w:bCs/>
          <w:sz w:val="18"/>
        </w:rPr>
        <w:t>Pakiet nr 12: bezpłatne użyczenie 40 sztuk dozowników naściennych do czyściwa perforowanego w roli, wykonany z MABS oraz ABS. Wartość początkowa przedmiotu użyczenia wynosi ___________________ PLN netto</w:t>
      </w:r>
    </w:p>
    <w:p w:rsidR="00AF16FF" w:rsidRPr="006A5D5B" w:rsidRDefault="00AF16FF" w:rsidP="006A5D5B">
      <w:pPr>
        <w:pStyle w:val="Akapitzlist"/>
        <w:ind w:left="720"/>
        <w:jc w:val="both"/>
        <w:rPr>
          <w:rFonts w:ascii="Tahoma" w:hAnsi="Tahoma"/>
          <w:bCs/>
          <w:sz w:val="18"/>
        </w:rPr>
      </w:pPr>
    </w:p>
    <w:p w:rsidR="00AF16FF" w:rsidRPr="006A5D5B" w:rsidRDefault="00AF16FF" w:rsidP="00AF16FF">
      <w:pPr>
        <w:pStyle w:val="Akapitzlist"/>
        <w:numPr>
          <w:ilvl w:val="0"/>
          <w:numId w:val="35"/>
        </w:numPr>
        <w:jc w:val="both"/>
        <w:rPr>
          <w:rFonts w:ascii="Tahoma" w:hAnsi="Tahoma"/>
          <w:bCs/>
          <w:sz w:val="18"/>
        </w:rPr>
      </w:pPr>
      <w:r w:rsidRPr="006A5D5B">
        <w:rPr>
          <w:rFonts w:ascii="Tahoma" w:hAnsi="Tahoma"/>
          <w:bCs/>
          <w:sz w:val="18"/>
        </w:rPr>
        <w:t>Pakiet nr 12: bezpłatne użyczenie 30 sztuk dozowników do papieru toaletowego – centralnie dozowanego w odcinkach, uzupełniany papierem toaletowym w rolki, wykonany z ABS MABS. Wartość początkowa przedmiotu użyczenia wynosi ___________________ PLN netto</w:t>
      </w:r>
    </w:p>
    <w:p w:rsidR="00AF16FF" w:rsidRPr="006A5D5B" w:rsidRDefault="00AF16FF" w:rsidP="006A5D5B">
      <w:pPr>
        <w:pStyle w:val="Akapitzlist"/>
        <w:ind w:left="720"/>
        <w:jc w:val="both"/>
        <w:rPr>
          <w:rFonts w:ascii="Tahoma" w:hAnsi="Tahoma"/>
          <w:bCs/>
          <w:sz w:val="18"/>
        </w:rPr>
      </w:pPr>
    </w:p>
    <w:p w:rsidR="00AF16FF" w:rsidRPr="00AF16FF" w:rsidRDefault="00AF16FF" w:rsidP="00AF16FF">
      <w:pPr>
        <w:pStyle w:val="Akapitzlist"/>
        <w:numPr>
          <w:ilvl w:val="0"/>
          <w:numId w:val="35"/>
        </w:numPr>
        <w:jc w:val="both"/>
        <w:rPr>
          <w:rFonts w:ascii="Tahoma" w:hAnsi="Tahoma"/>
          <w:b/>
          <w:sz w:val="18"/>
        </w:rPr>
      </w:pPr>
      <w:r w:rsidRPr="006A5D5B">
        <w:rPr>
          <w:rFonts w:ascii="Tahoma" w:hAnsi="Tahoma"/>
          <w:bCs/>
          <w:sz w:val="18"/>
        </w:rPr>
        <w:t xml:space="preserve">Pakiet nr 12: bezpłatne użyczenia 40 sztuk dozowników na mydło w płynie, naściennych, wykonany z ABS. Wartość początkowa przedmiotu użyczenia wynosi ___________________ </w:t>
      </w:r>
      <w:r w:rsidRPr="00044BDF">
        <w:rPr>
          <w:rFonts w:ascii="Tahoma" w:hAnsi="Tahoma"/>
          <w:sz w:val="18"/>
        </w:rPr>
        <w:t>PLN netto</w:t>
      </w:r>
    </w:p>
    <w:p w:rsidR="00D84CFD" w:rsidRPr="00D84CFD"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Miejscem używania przedmiotu użyczenia jest Wielospecjalistyczny Szpital – SP ZOZ w Zgorzelcu.</w:t>
      </w:r>
    </w:p>
    <w:p w:rsidR="00D84CFD" w:rsidRPr="00D84CFD" w:rsidRDefault="00900F9A"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Dostarczenie i zamontowanie przez Wykonawcę urządzeń </w:t>
      </w:r>
      <w:r w:rsidR="00CF2689">
        <w:rPr>
          <w:rFonts w:ascii="Tahoma" w:hAnsi="Tahoma"/>
          <w:sz w:val="18"/>
        </w:rPr>
        <w:t xml:space="preserve">we wskazanych przez Zamawiającego pomieszczeniach </w:t>
      </w:r>
      <w:r w:rsidR="00D84CFD">
        <w:rPr>
          <w:rFonts w:ascii="Tahoma" w:hAnsi="Tahoma"/>
          <w:sz w:val="18"/>
        </w:rPr>
        <w:t xml:space="preserve">Wielospecjalistycznym Szpitalu – Samodzielnym Publicznych Zespole Opieki Zdrowotnej w Zgorzelcu, </w:t>
      </w:r>
      <w:r w:rsidR="00CF2689">
        <w:rPr>
          <w:rFonts w:ascii="Tahoma" w:hAnsi="Tahoma"/>
          <w:sz w:val="18"/>
        </w:rPr>
        <w:t>nastąpi do 14 dni od pierwszej sprzedaży</w:t>
      </w:r>
      <w:r w:rsidR="00D84CFD">
        <w:rPr>
          <w:rFonts w:ascii="Tahoma" w:hAnsi="Tahoma"/>
          <w:sz w:val="18"/>
        </w:rPr>
        <w:t xml:space="preserve">. </w:t>
      </w:r>
    </w:p>
    <w:p w:rsidR="00D84CFD" w:rsidRPr="00D84CFD"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Zamawiający potwierdzi w protokole przyjęcia, że przedmiot </w:t>
      </w:r>
      <w:r w:rsidR="009104A5">
        <w:rPr>
          <w:rFonts w:ascii="Tahoma" w:hAnsi="Tahoma"/>
          <w:sz w:val="18"/>
        </w:rPr>
        <w:t>użyczenia</w:t>
      </w:r>
      <w:r>
        <w:rPr>
          <w:rFonts w:ascii="Tahoma" w:hAnsi="Tahoma"/>
          <w:sz w:val="18"/>
        </w:rPr>
        <w:t xml:space="preserve"> znajduje się w stanie przydatnym do umówionego użytku: tzn. m.in.: kompletny, posiadający instrukcje i gwarancje w języku polskim. </w:t>
      </w:r>
    </w:p>
    <w:p w:rsidR="00D84CFD" w:rsidRPr="00D84CFD"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Bez zgody Wykonawcy – Zamawiający zobowiązuje się nie oddawać przedmiotu </w:t>
      </w:r>
      <w:r w:rsidR="009104A5">
        <w:rPr>
          <w:rFonts w:ascii="Tahoma" w:hAnsi="Tahoma"/>
          <w:sz w:val="18"/>
        </w:rPr>
        <w:t xml:space="preserve">użyczenia </w:t>
      </w:r>
      <w:r>
        <w:rPr>
          <w:rFonts w:ascii="Tahoma" w:hAnsi="Tahoma"/>
          <w:sz w:val="18"/>
        </w:rPr>
        <w:t>– do używania innej osobie.</w:t>
      </w:r>
    </w:p>
    <w:p w:rsidR="00A45CF3" w:rsidRPr="00A45CF3" w:rsidRDefault="00D84CFD"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oddaje Zamawiającemu do używania przedmiot</w:t>
      </w:r>
      <w:r w:rsidR="009104A5">
        <w:rPr>
          <w:rFonts w:ascii="Tahoma" w:hAnsi="Tahoma"/>
          <w:sz w:val="18"/>
        </w:rPr>
        <w:t xml:space="preserve"> użyczenia</w:t>
      </w:r>
      <w:r>
        <w:rPr>
          <w:rFonts w:ascii="Tahoma" w:hAnsi="Tahoma"/>
          <w:sz w:val="18"/>
        </w:rPr>
        <w:t xml:space="preserve"> n</w:t>
      </w:r>
      <w:r w:rsidR="00A45CF3">
        <w:rPr>
          <w:rFonts w:ascii="Tahoma" w:hAnsi="Tahoma"/>
          <w:sz w:val="18"/>
        </w:rPr>
        <w:t xml:space="preserve">a czas trwania niniejszej umowy. </w:t>
      </w:r>
    </w:p>
    <w:p w:rsidR="00A45CF3" w:rsidRPr="00A45CF3" w:rsidRDefault="00A45CF3"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Przedmiot użyczenia pozostaje przez cały czas trwania umowy własnością Wykonawcy.</w:t>
      </w:r>
    </w:p>
    <w:p w:rsidR="00A45CF3" w:rsidRPr="00A45CF3" w:rsidRDefault="00A45CF3"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Koszt ewentualnego ubezpieczenia przedmiotu </w:t>
      </w:r>
      <w:r w:rsidR="009104A5">
        <w:rPr>
          <w:rFonts w:ascii="Tahoma" w:hAnsi="Tahoma"/>
          <w:sz w:val="18"/>
        </w:rPr>
        <w:t>użyczenia</w:t>
      </w:r>
      <w:r>
        <w:rPr>
          <w:rFonts w:ascii="Tahoma" w:hAnsi="Tahoma"/>
          <w:sz w:val="18"/>
        </w:rPr>
        <w:t xml:space="preserve"> oraz bieżące przeglądy i inne czynności ponosi jego właściciel. </w:t>
      </w:r>
    </w:p>
    <w:p w:rsidR="00A45CF3" w:rsidRPr="00A45CF3" w:rsidRDefault="00A45CF3"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Zamawiający jest zobowiązany do utrzymywania przedmiotu użyczenia w należytym stanie i zgodnie z otrzymaną instrukcją używania oraz do korzystania z niego zgodnie z przeznaczeniem rzeczy. </w:t>
      </w:r>
    </w:p>
    <w:p w:rsidR="00D84CFD" w:rsidRPr="00CA2FE6" w:rsidRDefault="00A45CF3" w:rsidP="00341F1E">
      <w:pPr>
        <w:pStyle w:val="Akapitzlist"/>
        <w:numPr>
          <w:ilvl w:val="3"/>
          <w:numId w:val="13"/>
        </w:numPr>
        <w:tabs>
          <w:tab w:val="num" w:pos="284"/>
        </w:tabs>
        <w:spacing w:before="240"/>
        <w:ind w:left="284"/>
        <w:jc w:val="both"/>
        <w:rPr>
          <w:rFonts w:ascii="Tahoma" w:hAnsi="Tahoma"/>
          <w:sz w:val="18"/>
        </w:rPr>
      </w:pPr>
      <w:r>
        <w:rPr>
          <w:rFonts w:ascii="Tahoma" w:hAnsi="Tahoma"/>
          <w:sz w:val="18"/>
        </w:rPr>
        <w:t>Zamawiający nie jest upoważniony, bez uprzedniego pis</w:t>
      </w:r>
      <w:r w:rsidR="00CA2FE6">
        <w:rPr>
          <w:rFonts w:ascii="Tahoma" w:hAnsi="Tahoma"/>
          <w:sz w:val="18"/>
        </w:rPr>
        <w:t>e</w:t>
      </w:r>
      <w:r>
        <w:rPr>
          <w:rFonts w:ascii="Tahoma" w:hAnsi="Tahoma"/>
          <w:sz w:val="18"/>
        </w:rPr>
        <w:t>mn</w:t>
      </w:r>
      <w:r w:rsidR="00CA2FE6">
        <w:rPr>
          <w:rFonts w:ascii="Tahoma" w:hAnsi="Tahoma"/>
          <w:sz w:val="18"/>
        </w:rPr>
        <w:t>e</w:t>
      </w:r>
      <w:r>
        <w:rPr>
          <w:rFonts w:ascii="Tahoma" w:hAnsi="Tahoma"/>
          <w:sz w:val="18"/>
        </w:rPr>
        <w:t>go zezwolenia ze strony Wykonawcy:</w:t>
      </w:r>
    </w:p>
    <w:p w:rsidR="00CA2FE6" w:rsidRPr="00CA2FE6" w:rsidRDefault="00CA2FE6" w:rsidP="00341F1E">
      <w:pPr>
        <w:pStyle w:val="Akapitzlist"/>
        <w:numPr>
          <w:ilvl w:val="1"/>
          <w:numId w:val="8"/>
        </w:numPr>
        <w:tabs>
          <w:tab w:val="clear" w:pos="1440"/>
          <w:tab w:val="num" w:pos="709"/>
        </w:tabs>
        <w:ind w:left="709"/>
        <w:jc w:val="both"/>
        <w:rPr>
          <w:rFonts w:ascii="Tahoma" w:hAnsi="Tahoma"/>
          <w:sz w:val="18"/>
        </w:rPr>
      </w:pPr>
      <w:r>
        <w:rPr>
          <w:rFonts w:ascii="Tahoma" w:hAnsi="Tahoma"/>
          <w:sz w:val="18"/>
        </w:rPr>
        <w:t>dokonywania jakichkolwiek zmian w przedmiocie użyczenia,</w:t>
      </w:r>
    </w:p>
    <w:p w:rsidR="00CA2FE6" w:rsidRPr="00CA2FE6" w:rsidRDefault="00CA2FE6" w:rsidP="00341F1E">
      <w:pPr>
        <w:pStyle w:val="Akapitzlist"/>
        <w:numPr>
          <w:ilvl w:val="1"/>
          <w:numId w:val="8"/>
        </w:numPr>
        <w:tabs>
          <w:tab w:val="clear" w:pos="1440"/>
          <w:tab w:val="num" w:pos="709"/>
        </w:tabs>
        <w:ind w:left="709"/>
        <w:jc w:val="both"/>
        <w:rPr>
          <w:rFonts w:ascii="Tahoma" w:hAnsi="Tahoma"/>
          <w:sz w:val="18"/>
        </w:rPr>
      </w:pPr>
      <w:r>
        <w:rPr>
          <w:rFonts w:ascii="Tahoma" w:hAnsi="Tahoma"/>
          <w:sz w:val="18"/>
        </w:rPr>
        <w:t>oddawania przedmiotu użyczenia do używania osom trzecim,</w:t>
      </w:r>
    </w:p>
    <w:p w:rsidR="009B3A27" w:rsidRDefault="00CA2FE6"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Zamawiający ponosi zwykłe koszty utrzymania rzeczy użyczonej. Koszt napraw będących następstwem zużycia przedmiotu z tytułu prawidłowego jego używania ponosi Wykonawca.</w:t>
      </w:r>
      <w:r w:rsidR="009B3A27">
        <w:rPr>
          <w:rFonts w:ascii="Tahoma" w:hAnsi="Tahoma"/>
          <w:sz w:val="18"/>
        </w:rPr>
        <w:t xml:space="preserve"> O potrzebie napraw Zamawiający powinien niezwłocznie zawiadomić Wykonawcę.</w:t>
      </w:r>
    </w:p>
    <w:p w:rsidR="003B45F6" w:rsidRDefault="003B45F6"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dokonywać będzie przeglądów serwisowych dozowników, potwierdzonych odpowiednim raportem min. 1 raz na kwartał.</w:t>
      </w:r>
    </w:p>
    <w:p w:rsidR="009B3A27" w:rsidRPr="009B3A27" w:rsidRDefault="009B3A27"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nie odpowiada za szkody powstałe w wyniku niewłaściwego (tj. niezgodnie z otrzymaną instrukcją używania) – uży</w:t>
      </w:r>
      <w:r w:rsidR="009104A5">
        <w:rPr>
          <w:rFonts w:ascii="Tahoma" w:hAnsi="Tahoma"/>
          <w:sz w:val="18"/>
        </w:rPr>
        <w:t>wania</w:t>
      </w:r>
      <w:r>
        <w:rPr>
          <w:rFonts w:ascii="Tahoma" w:hAnsi="Tahoma"/>
          <w:sz w:val="18"/>
        </w:rPr>
        <w:t xml:space="preserve"> przedmiotu użyczenia. </w:t>
      </w:r>
    </w:p>
    <w:p w:rsidR="00CA2FE6" w:rsidRPr="009B3A27" w:rsidRDefault="009B3A27"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 xml:space="preserve">Zamawiający jest odpowiedzialny za przypadkową utratę lub uszkodzenie rzeczy, jeżeli jej </w:t>
      </w:r>
      <w:r w:rsidR="006C5F9E">
        <w:rPr>
          <w:rFonts w:ascii="Tahoma" w:hAnsi="Tahoma"/>
          <w:sz w:val="18"/>
        </w:rPr>
        <w:t>używa w sposób sprzeczny z umową</w:t>
      </w:r>
      <w:r>
        <w:rPr>
          <w:rFonts w:ascii="Tahoma" w:hAnsi="Tahoma"/>
          <w:sz w:val="18"/>
        </w:rPr>
        <w:t xml:space="preserve"> albo z właściwościami lub z przeznaczeniem rzeczy, albo gdy nie będąc do tego upoważniony przez umowę ani zmuszony przez okoliczności powierza rzecz innej osobie. </w:t>
      </w:r>
    </w:p>
    <w:p w:rsidR="009B3A27" w:rsidRPr="006C5F9E" w:rsidRDefault="009B3A27"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Wykonawca zobowiązuje się do zapewnienia Zamawiającemu</w:t>
      </w:r>
      <w:r w:rsidR="009104A5">
        <w:rPr>
          <w:rFonts w:ascii="Tahoma" w:hAnsi="Tahoma"/>
          <w:sz w:val="18"/>
        </w:rPr>
        <w:t xml:space="preserve"> towarów, niezbędnych do używania przedmiotu użyczenia przez cały okres trwania niniejszej umowy. </w:t>
      </w:r>
    </w:p>
    <w:p w:rsidR="006C5F9E" w:rsidRPr="006C5F9E" w:rsidRDefault="006C5F9E"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lastRenderedPageBreak/>
        <w:t>W przypadku uszkodzenia przedmiotu użyczenia, wynikającego ze stosowania innego asortymentu, niż zalecanego przez Wykonawcę, koszty naprawy ponosi Zamawiający. Nie dotyczy to sytuacji, w których Wykonawca nie zapewni Zamawiającemu asortymentu lub jego odpowiedników.</w:t>
      </w:r>
    </w:p>
    <w:p w:rsidR="006C5F9E" w:rsidRPr="00A92889" w:rsidRDefault="006C5F9E" w:rsidP="00341F1E">
      <w:pPr>
        <w:pStyle w:val="Akapitzlist"/>
        <w:numPr>
          <w:ilvl w:val="3"/>
          <w:numId w:val="13"/>
        </w:numPr>
        <w:tabs>
          <w:tab w:val="num" w:pos="284"/>
        </w:tabs>
        <w:spacing w:before="100"/>
        <w:ind w:left="284"/>
        <w:jc w:val="both"/>
        <w:rPr>
          <w:rFonts w:ascii="Tahoma" w:hAnsi="Tahoma"/>
          <w:sz w:val="18"/>
        </w:rPr>
      </w:pPr>
      <w:r>
        <w:rPr>
          <w:rFonts w:ascii="Tahoma" w:hAnsi="Tahoma"/>
          <w:sz w:val="18"/>
        </w:rPr>
        <w:t>Po zakończeniu użyczenia Zamawiający obowiązany jest zwrócić Wykonawcy rzecz w stanie nie pogorszonym</w:t>
      </w:r>
      <w:r w:rsidR="00CF2689">
        <w:rPr>
          <w:rFonts w:ascii="Tahoma" w:hAnsi="Tahoma"/>
          <w:sz w:val="18"/>
        </w:rPr>
        <w:t xml:space="preserve"> w ciągu 30 dni od dnia wygaśnięcia umowy</w:t>
      </w:r>
      <w:r>
        <w:rPr>
          <w:rFonts w:ascii="Tahoma" w:hAnsi="Tahoma"/>
          <w:sz w:val="18"/>
        </w:rPr>
        <w:t xml:space="preserve">. Zamawiający nie ponosi odpowiedzialności za zużycie rzeczy będące następstwem prawidłowego używania.  </w:t>
      </w:r>
    </w:p>
    <w:p w:rsidR="0044287F" w:rsidRPr="0044287F" w:rsidRDefault="0044287F" w:rsidP="0044287F">
      <w:pPr>
        <w:spacing w:before="100"/>
        <w:jc w:val="center"/>
        <w:rPr>
          <w:rFonts w:ascii="Tahoma" w:hAnsi="Tahoma"/>
          <w:b/>
          <w:sz w:val="18"/>
        </w:rPr>
      </w:pPr>
      <w:r w:rsidRPr="0044287F">
        <w:rPr>
          <w:rFonts w:ascii="Tahoma" w:hAnsi="Tahoma"/>
          <w:b/>
          <w:sz w:val="18"/>
        </w:rPr>
        <w:t xml:space="preserve">§ </w:t>
      </w:r>
      <w:r>
        <w:rPr>
          <w:rFonts w:ascii="Tahoma" w:hAnsi="Tahoma"/>
          <w:b/>
          <w:sz w:val="18"/>
        </w:rPr>
        <w:t>8</w:t>
      </w:r>
    </w:p>
    <w:p w:rsidR="0044287F" w:rsidRDefault="0044287F" w:rsidP="0044287F">
      <w:pPr>
        <w:pStyle w:val="Akapitzlist"/>
        <w:spacing w:before="100"/>
        <w:ind w:left="0"/>
        <w:jc w:val="center"/>
        <w:rPr>
          <w:rFonts w:ascii="Tahoma" w:hAnsi="Tahoma"/>
          <w:b/>
          <w:sz w:val="18"/>
        </w:rPr>
      </w:pPr>
      <w:r>
        <w:rPr>
          <w:rFonts w:ascii="Tahoma" w:hAnsi="Tahoma"/>
          <w:b/>
          <w:sz w:val="18"/>
        </w:rPr>
        <w:t xml:space="preserve">GWARANCJA </w:t>
      </w:r>
      <w:r w:rsidR="009104A5">
        <w:rPr>
          <w:rFonts w:ascii="Tahoma" w:hAnsi="Tahoma"/>
          <w:b/>
          <w:sz w:val="18"/>
        </w:rPr>
        <w:t xml:space="preserve">NA </w:t>
      </w:r>
      <w:r>
        <w:rPr>
          <w:rFonts w:ascii="Tahoma" w:hAnsi="Tahoma"/>
          <w:b/>
          <w:sz w:val="18"/>
        </w:rPr>
        <w:t>PRZEDMIOTU</w:t>
      </w:r>
      <w:r w:rsidRPr="0044287F">
        <w:rPr>
          <w:rFonts w:ascii="Tahoma" w:hAnsi="Tahoma"/>
          <w:b/>
          <w:sz w:val="18"/>
        </w:rPr>
        <w:t xml:space="preserve"> UŻYCZENIA</w:t>
      </w:r>
    </w:p>
    <w:p w:rsidR="0044287F" w:rsidRPr="0042014E" w:rsidRDefault="0044287F" w:rsidP="00341F1E">
      <w:pPr>
        <w:pStyle w:val="Akapitzlist"/>
        <w:numPr>
          <w:ilvl w:val="4"/>
          <w:numId w:val="13"/>
        </w:numPr>
        <w:tabs>
          <w:tab w:val="clear" w:pos="2160"/>
          <w:tab w:val="num" w:pos="284"/>
        </w:tabs>
        <w:spacing w:before="100" w:after="240"/>
        <w:ind w:left="284"/>
        <w:jc w:val="both"/>
        <w:rPr>
          <w:rFonts w:ascii="Tahoma" w:hAnsi="Tahoma"/>
          <w:sz w:val="18"/>
        </w:rPr>
      </w:pPr>
      <w:r w:rsidRPr="0042014E">
        <w:rPr>
          <w:rFonts w:ascii="Tahoma" w:hAnsi="Tahoma"/>
          <w:sz w:val="18"/>
        </w:rPr>
        <w:t xml:space="preserve">Wykonawca zobowiązany jest wydać Zamawiającemu rzecz w stanie przydatnym do umówionego użytku i </w:t>
      </w:r>
      <w:r w:rsidR="0042014E" w:rsidRPr="0042014E">
        <w:rPr>
          <w:rFonts w:ascii="Tahoma" w:hAnsi="Tahoma"/>
          <w:sz w:val="18"/>
        </w:rPr>
        <w:t>u</w:t>
      </w:r>
      <w:r w:rsidRPr="0042014E">
        <w:rPr>
          <w:rFonts w:ascii="Tahoma" w:hAnsi="Tahoma"/>
          <w:sz w:val="18"/>
        </w:rPr>
        <w:t xml:space="preserve">trzymywać ją w takim stanie przez czas trwania niniejszej umowy. </w:t>
      </w:r>
    </w:p>
    <w:p w:rsidR="0044287F" w:rsidRDefault="0044287F" w:rsidP="00341F1E">
      <w:pPr>
        <w:pStyle w:val="Akapitzlist"/>
        <w:numPr>
          <w:ilvl w:val="4"/>
          <w:numId w:val="13"/>
        </w:numPr>
        <w:tabs>
          <w:tab w:val="clear" w:pos="2160"/>
          <w:tab w:val="num" w:pos="284"/>
        </w:tabs>
        <w:ind w:left="284"/>
        <w:jc w:val="both"/>
        <w:rPr>
          <w:rFonts w:ascii="Tahoma" w:hAnsi="Tahoma"/>
          <w:sz w:val="18"/>
        </w:rPr>
      </w:pPr>
      <w:r>
        <w:rPr>
          <w:rFonts w:ascii="Tahoma" w:hAnsi="Tahoma"/>
          <w:sz w:val="18"/>
        </w:rPr>
        <w:t>Wykonawca zobowiązuje się do zapewnienia w przypadku zużycia przedmiotu użyczenia, będącego następstwem prawidłowego używania lub w razie uszkodzenia przez Zamawiającego przedmiotu użyczenia:</w:t>
      </w:r>
    </w:p>
    <w:p w:rsidR="0044287F" w:rsidRDefault="0044287F" w:rsidP="00341F1E">
      <w:pPr>
        <w:pStyle w:val="Akapitzlist"/>
        <w:numPr>
          <w:ilvl w:val="0"/>
          <w:numId w:val="15"/>
        </w:numPr>
        <w:jc w:val="both"/>
        <w:rPr>
          <w:rFonts w:ascii="Tahoma" w:hAnsi="Tahoma"/>
          <w:sz w:val="18"/>
        </w:rPr>
      </w:pPr>
      <w:r>
        <w:rPr>
          <w:rFonts w:ascii="Tahoma" w:hAnsi="Tahoma"/>
          <w:sz w:val="18"/>
        </w:rPr>
        <w:t>części zamiennych lub</w:t>
      </w:r>
    </w:p>
    <w:p w:rsidR="0044287F" w:rsidRDefault="0044287F" w:rsidP="00341F1E">
      <w:pPr>
        <w:pStyle w:val="Akapitzlist"/>
        <w:numPr>
          <w:ilvl w:val="0"/>
          <w:numId w:val="15"/>
        </w:numPr>
        <w:jc w:val="both"/>
        <w:rPr>
          <w:rFonts w:ascii="Tahoma" w:hAnsi="Tahoma"/>
          <w:sz w:val="18"/>
        </w:rPr>
      </w:pPr>
      <w:r>
        <w:rPr>
          <w:rFonts w:ascii="Tahoma" w:hAnsi="Tahoma"/>
          <w:sz w:val="18"/>
        </w:rPr>
        <w:t>nowego urządzenia – w przypadku konieczności jego wymiany – w terminie nie dłuższym niż 3 dni robocze, od otrzymania od Zamawiającego informacji (fax lub e-mail) informacji</w:t>
      </w:r>
    </w:p>
    <w:p w:rsidR="0044287F" w:rsidRDefault="0044287F" w:rsidP="00341F1E">
      <w:pPr>
        <w:pStyle w:val="Akapitzlist"/>
        <w:numPr>
          <w:ilvl w:val="4"/>
          <w:numId w:val="13"/>
        </w:numPr>
        <w:tabs>
          <w:tab w:val="clear" w:pos="2160"/>
          <w:tab w:val="num" w:pos="284"/>
        </w:tabs>
        <w:spacing w:before="100"/>
        <w:ind w:left="284"/>
        <w:jc w:val="both"/>
        <w:rPr>
          <w:rFonts w:ascii="Tahoma" w:hAnsi="Tahoma"/>
          <w:sz w:val="18"/>
        </w:rPr>
      </w:pPr>
      <w:r>
        <w:rPr>
          <w:rFonts w:ascii="Tahoma" w:hAnsi="Tahoma"/>
          <w:sz w:val="18"/>
        </w:rPr>
        <w:t xml:space="preserve">W przypadku awarii przedmiotu użyczenia – naprawa odbędzie się w siedzibie Zamawiającego, w przypadku braku możliwości naprawy w siedzibie Zamawiającego wszelkie koszty transportu ponosi Wykonawcy.  W przypadku, gdy czas naprawy przekroczy 3 dni robocze, Wykonawca jest zobowiązany na własny koszt do dostarczenia urządzenia zastępczego – takiego samego typu – na czas trwania naprawy. Zamawiający nie ponosi z tego tytułu ewentualnych dodatkowych kosztów. </w:t>
      </w:r>
    </w:p>
    <w:p w:rsidR="0044287F" w:rsidRDefault="0042014E" w:rsidP="006A5D5B">
      <w:pPr>
        <w:pStyle w:val="Akapitzlist"/>
        <w:numPr>
          <w:ilvl w:val="4"/>
          <w:numId w:val="13"/>
        </w:numPr>
        <w:tabs>
          <w:tab w:val="clear" w:pos="2160"/>
        </w:tabs>
        <w:spacing w:before="100"/>
        <w:ind w:left="284"/>
        <w:jc w:val="both"/>
        <w:rPr>
          <w:rFonts w:ascii="Tahoma" w:hAnsi="Tahoma"/>
          <w:sz w:val="18"/>
        </w:rPr>
      </w:pPr>
      <w:r>
        <w:rPr>
          <w:rFonts w:ascii="Tahoma" w:hAnsi="Tahoma"/>
          <w:sz w:val="18"/>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3 dni roboczych (od dnia otrzymania zawiadomienia o powyższym oraz zareklamowanego towaru).</w:t>
      </w:r>
    </w:p>
    <w:p w:rsidR="0042014E" w:rsidRDefault="0042014E" w:rsidP="00341F1E">
      <w:pPr>
        <w:pStyle w:val="Akapitzlist"/>
        <w:numPr>
          <w:ilvl w:val="4"/>
          <w:numId w:val="13"/>
        </w:numPr>
        <w:tabs>
          <w:tab w:val="clear" w:pos="2160"/>
          <w:tab w:val="num" w:pos="284"/>
        </w:tabs>
        <w:spacing w:before="100"/>
        <w:ind w:left="284"/>
        <w:jc w:val="both"/>
        <w:rPr>
          <w:rFonts w:ascii="Tahoma" w:hAnsi="Tahoma"/>
          <w:sz w:val="18"/>
        </w:rPr>
      </w:pPr>
      <w:r>
        <w:rPr>
          <w:rFonts w:ascii="Tahoma" w:hAnsi="Tahoma"/>
          <w:sz w:val="18"/>
        </w:rPr>
        <w:t xml:space="preserve">Na każde wezwanie Wykonawcy, Zamawiający zobowiązuje się do udostępnienia przedmiotu użyczenia celem przeprowadzenia jego kontroli. Jednocześnie Wykonawca zobowiązuje się do uprzedniego uzgodnienia terminu kontroli z Zamawiającym, w celu uniknięcia dezorganizacji działalności medycznej Zamawiającego. </w:t>
      </w:r>
    </w:p>
    <w:p w:rsidR="00E70B6B" w:rsidRPr="00E70B6B" w:rsidRDefault="00E70B6B" w:rsidP="00E70B6B">
      <w:pPr>
        <w:spacing w:before="100"/>
        <w:jc w:val="center"/>
        <w:rPr>
          <w:rFonts w:ascii="Tahoma" w:hAnsi="Tahoma"/>
          <w:b/>
          <w:color w:val="FF0000"/>
          <w:sz w:val="18"/>
        </w:rPr>
      </w:pPr>
      <w:r w:rsidRPr="00E70B6B">
        <w:rPr>
          <w:rFonts w:ascii="Tahoma" w:hAnsi="Tahoma"/>
          <w:b/>
          <w:color w:val="FF0000"/>
          <w:sz w:val="18"/>
        </w:rPr>
        <w:t xml:space="preserve">§ </w:t>
      </w:r>
      <w:r>
        <w:rPr>
          <w:rFonts w:ascii="Tahoma" w:hAnsi="Tahoma"/>
          <w:b/>
          <w:color w:val="FF0000"/>
          <w:sz w:val="18"/>
        </w:rPr>
        <w:t>8</w:t>
      </w:r>
      <w:r w:rsidRPr="00E70B6B">
        <w:rPr>
          <w:rFonts w:ascii="Tahoma" w:hAnsi="Tahoma"/>
          <w:b/>
          <w:color w:val="FF0000"/>
          <w:sz w:val="18"/>
        </w:rPr>
        <w:t>A</w:t>
      </w:r>
    </w:p>
    <w:p w:rsidR="00E70B6B" w:rsidRPr="00E70B6B" w:rsidRDefault="00E70B6B" w:rsidP="00E70B6B">
      <w:pPr>
        <w:jc w:val="center"/>
        <w:rPr>
          <w:rFonts w:ascii="Tahoma" w:hAnsi="Tahoma"/>
          <w:b/>
          <w:color w:val="FF0000"/>
          <w:sz w:val="16"/>
          <w:szCs w:val="16"/>
        </w:rPr>
      </w:pPr>
      <w:r w:rsidRPr="00E70B6B">
        <w:rPr>
          <w:rFonts w:ascii="Tahoma" w:hAnsi="Tahoma"/>
          <w:b/>
          <w:color w:val="FF0000"/>
          <w:sz w:val="16"/>
          <w:szCs w:val="16"/>
        </w:rPr>
        <w:t>SIŁA WYŻSZA</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5. W razie zaistnienia utrudnień w wykonaniu umowy na skutek działania Siły Wyższej w szczególności nie nalicza się przewidzianych kar umownych ani nie obciąża się drugiej strony umowy kosztami zakupów interwencyjnych.</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6.   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rsidR="0042014E" w:rsidRPr="0044287F" w:rsidRDefault="0042014E" w:rsidP="0042014E">
      <w:pPr>
        <w:spacing w:before="100"/>
        <w:jc w:val="center"/>
        <w:rPr>
          <w:rFonts w:ascii="Tahoma" w:hAnsi="Tahoma"/>
          <w:b/>
          <w:sz w:val="18"/>
        </w:rPr>
      </w:pPr>
      <w:r w:rsidRPr="0044287F">
        <w:rPr>
          <w:rFonts w:ascii="Tahoma" w:hAnsi="Tahoma"/>
          <w:b/>
          <w:sz w:val="18"/>
        </w:rPr>
        <w:t xml:space="preserve">§ </w:t>
      </w:r>
      <w:r>
        <w:rPr>
          <w:rFonts w:ascii="Tahoma" w:hAnsi="Tahoma"/>
          <w:b/>
          <w:sz w:val="18"/>
        </w:rPr>
        <w:t>9</w:t>
      </w:r>
    </w:p>
    <w:p w:rsidR="001A0ED8" w:rsidRDefault="001A0ED8" w:rsidP="001A0ED8">
      <w:pPr>
        <w:jc w:val="center"/>
        <w:rPr>
          <w:rFonts w:ascii="Tahoma" w:hAnsi="Tahoma"/>
          <w:b/>
          <w:sz w:val="16"/>
          <w:szCs w:val="16"/>
        </w:rPr>
      </w:pPr>
      <w:r>
        <w:rPr>
          <w:rFonts w:ascii="Tahoma" w:hAnsi="Tahoma"/>
          <w:b/>
          <w:sz w:val="16"/>
          <w:szCs w:val="16"/>
        </w:rPr>
        <w:t>KARY UMOWNE</w:t>
      </w:r>
    </w:p>
    <w:p w:rsidR="001A0ED8" w:rsidRPr="0042014E" w:rsidRDefault="001A0ED8" w:rsidP="00341F1E">
      <w:pPr>
        <w:pStyle w:val="Akapitzlist"/>
        <w:numPr>
          <w:ilvl w:val="5"/>
          <w:numId w:val="13"/>
        </w:numPr>
        <w:tabs>
          <w:tab w:val="clear" w:pos="2520"/>
          <w:tab w:val="num" w:pos="284"/>
        </w:tabs>
        <w:ind w:left="284" w:hanging="284"/>
        <w:jc w:val="both"/>
        <w:rPr>
          <w:rFonts w:ascii="Tahoma" w:hAnsi="Tahoma"/>
          <w:sz w:val="18"/>
          <w:szCs w:val="18"/>
        </w:rPr>
      </w:pPr>
      <w:r w:rsidRPr="0042014E">
        <w:rPr>
          <w:rFonts w:ascii="Tahoma" w:hAnsi="Tahoma"/>
          <w:sz w:val="18"/>
          <w:szCs w:val="18"/>
        </w:rPr>
        <w:t>Wykonawca zobowiązany jest do zapłaty Zamawiającemu kary umownej za niewykonanie lub nienależyte wykonanie swoich zobowiązań umownych:</w:t>
      </w:r>
    </w:p>
    <w:p w:rsidR="001A0ED8" w:rsidRDefault="001A0ED8" w:rsidP="001A0ED8">
      <w:pPr>
        <w:ind w:left="567" w:hanging="141"/>
        <w:jc w:val="both"/>
        <w:rPr>
          <w:rFonts w:ascii="Tahoma" w:hAnsi="Tahoma"/>
          <w:sz w:val="18"/>
          <w:szCs w:val="18"/>
        </w:rPr>
      </w:pPr>
      <w:r>
        <w:rPr>
          <w:rFonts w:ascii="Tahoma" w:hAnsi="Tahoma"/>
          <w:sz w:val="18"/>
          <w:szCs w:val="18"/>
        </w:rPr>
        <w:t>a) w przypadku dostarczenia towaru wadliwego lub nie dostarczenia towaru w terminie, wynikającym z zapisów § 2 lub § 6 niniejszej umowy - w wysokości 0,2% wartości partii towaru</w:t>
      </w:r>
      <w:r w:rsidR="003E043D">
        <w:rPr>
          <w:rFonts w:ascii="Tahoma" w:hAnsi="Tahoma"/>
          <w:sz w:val="18"/>
          <w:szCs w:val="18"/>
        </w:rPr>
        <w:t xml:space="preserve"> za każdy rozpoczęty dzień zwłoki.</w:t>
      </w:r>
    </w:p>
    <w:p w:rsidR="001A0ED8" w:rsidRDefault="001A0ED8" w:rsidP="001A0ED8">
      <w:pPr>
        <w:ind w:left="567"/>
        <w:jc w:val="both"/>
        <w:rPr>
          <w:rFonts w:ascii="Tahoma" w:hAnsi="Tahoma"/>
          <w:sz w:val="18"/>
          <w:szCs w:val="18"/>
        </w:rPr>
      </w:pPr>
      <w:r>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w:t>
      </w:r>
      <w:r w:rsidR="00106AE8">
        <w:rPr>
          <w:rFonts w:ascii="Tahoma" w:hAnsi="Tahoma"/>
          <w:sz w:val="18"/>
          <w:szCs w:val="18"/>
        </w:rPr>
        <w:t>9</w:t>
      </w:r>
      <w:r>
        <w:rPr>
          <w:rFonts w:ascii="Tahoma" w:hAnsi="Tahoma"/>
          <w:sz w:val="18"/>
          <w:szCs w:val="18"/>
        </w:rPr>
        <w:t xml:space="preserve"> </w:t>
      </w:r>
      <w:r>
        <w:rPr>
          <w:rFonts w:ascii="Tahoma" w:hAnsi="Tahoma"/>
          <w:sz w:val="18"/>
          <w:szCs w:val="18"/>
        </w:rPr>
        <w:lastRenderedPageBreak/>
        <w:t>ust. 3 niniejszej umowy. Przed wypowiedzeniem umowy Zamawiający wezwie pisemnie Wykonawcę do należytego wykonania umowy;</w:t>
      </w:r>
    </w:p>
    <w:p w:rsidR="001A0ED8" w:rsidRDefault="001A0ED8" w:rsidP="001A0ED8">
      <w:pPr>
        <w:spacing w:after="240"/>
        <w:ind w:left="567" w:hanging="141"/>
        <w:jc w:val="both"/>
        <w:rPr>
          <w:rFonts w:ascii="Tahoma" w:hAnsi="Tahoma"/>
          <w:sz w:val="18"/>
          <w:szCs w:val="18"/>
        </w:rPr>
      </w:pPr>
      <w:r>
        <w:rPr>
          <w:rFonts w:ascii="Tahoma" w:hAnsi="Tahoma"/>
          <w:sz w:val="18"/>
          <w:szCs w:val="18"/>
        </w:rPr>
        <w:t xml:space="preserve">b) w przypadku nie złożenia w terminie informacji, wymaganych zapisami § 2 ust. 7 niniejszej umowy, w wysokości 100 zł za każdy przypadek. </w:t>
      </w:r>
    </w:p>
    <w:p w:rsidR="001A0ED8"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Pr>
          <w:rFonts w:ascii="Tahoma" w:hAnsi="Tahoma"/>
          <w:b w:val="0"/>
          <w:sz w:val="18"/>
          <w:szCs w:val="18"/>
        </w:rPr>
        <w:t xml:space="preserve">W przypadku przekroczenia terminu płatności wskazanego w § 5 ust. 1 niniejszej umowy, Wykonawca jest uprawniony do żądania od Zamawiającego odsetek ustawowych za opóźnienia w transakcjach handlowych. </w:t>
      </w:r>
    </w:p>
    <w:p w:rsidR="001A0ED8"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6A5D5B">
        <w:rPr>
          <w:rFonts w:ascii="Tahoma" w:hAnsi="Tahoma"/>
          <w:b w:val="0"/>
          <w:sz w:val="18"/>
          <w:szCs w:val="18"/>
        </w:rPr>
        <w:t xml:space="preserve">Za odstąpienie lub wypowiedzenie od umowy z winy Strony przeciwnej – obie Strony zastrzegają możliwość żądania kary umownej w wysokości 5%, o której mowa w § 4 ust. 1 niniejszej umowy. </w:t>
      </w:r>
    </w:p>
    <w:p w:rsidR="001A0ED8"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6A5D5B">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6A5D5B"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6A5D5B">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1A0ED8" w:rsidRDefault="001A0ED8"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6A5D5B">
        <w:rPr>
          <w:rFonts w:ascii="Tahoma" w:hAnsi="Tahoma"/>
          <w:b w:val="0"/>
          <w:sz w:val="18"/>
          <w:szCs w:val="18"/>
        </w:rPr>
        <w:t xml:space="preserve">Zamawiający w razie zwłoki w zapłacie kary może dokonać potrącenia kary umownej z wynagrodzenia Wykonawcy. </w:t>
      </w:r>
    </w:p>
    <w:p w:rsidR="006A5D5B" w:rsidRPr="006A5D5B" w:rsidRDefault="006A5D5B" w:rsidP="006A5D5B">
      <w:pPr>
        <w:pStyle w:val="Tekstpodstawowy"/>
        <w:numPr>
          <w:ilvl w:val="1"/>
          <w:numId w:val="13"/>
        </w:numPr>
        <w:tabs>
          <w:tab w:val="clear" w:pos="1080"/>
        </w:tabs>
        <w:suppressAutoHyphens w:val="0"/>
        <w:spacing w:before="240" w:after="240"/>
        <w:ind w:left="426"/>
        <w:rPr>
          <w:rFonts w:ascii="Tahoma" w:hAnsi="Tahoma"/>
          <w:b w:val="0"/>
          <w:sz w:val="18"/>
          <w:szCs w:val="18"/>
        </w:rPr>
      </w:pPr>
      <w:r w:rsidRPr="00316DE6">
        <w:rPr>
          <w:rFonts w:ascii="Tahoma" w:hAnsi="Tahoma"/>
          <w:b w:val="0"/>
          <w:bCs/>
          <w:sz w:val="18"/>
          <w:szCs w:val="18"/>
        </w:rPr>
        <w:t xml:space="preserve">Całkowita suma kar umownych naliczonych na podstawie § </w:t>
      </w:r>
      <w:r>
        <w:rPr>
          <w:rFonts w:ascii="Tahoma" w:hAnsi="Tahoma"/>
          <w:b w:val="0"/>
          <w:bCs/>
          <w:sz w:val="18"/>
          <w:szCs w:val="18"/>
        </w:rPr>
        <w:t>9</w:t>
      </w:r>
      <w:r w:rsidRPr="00316DE6">
        <w:rPr>
          <w:rFonts w:ascii="Tahoma" w:hAnsi="Tahoma"/>
          <w:b w:val="0"/>
          <w:bCs/>
          <w:sz w:val="18"/>
          <w:szCs w:val="18"/>
        </w:rPr>
        <w:t xml:space="preserve"> ust. 1 pkt a), b), 2, 3  umowy nie przekroczy 60 % wartości łącznego wynagrodzenia brutto określonego w Umowie</w:t>
      </w:r>
    </w:p>
    <w:p w:rsidR="001A0ED8" w:rsidRDefault="001A0ED8" w:rsidP="001A0ED8">
      <w:pPr>
        <w:spacing w:before="100"/>
        <w:jc w:val="center"/>
        <w:rPr>
          <w:rFonts w:ascii="Tahoma" w:hAnsi="Tahoma"/>
          <w:b/>
          <w:sz w:val="18"/>
        </w:rPr>
      </w:pPr>
      <w:r>
        <w:rPr>
          <w:rFonts w:ascii="Tahoma" w:hAnsi="Tahoma"/>
          <w:b/>
          <w:sz w:val="18"/>
        </w:rPr>
        <w:t xml:space="preserve">§ </w:t>
      </w:r>
      <w:r w:rsidR="0042014E">
        <w:rPr>
          <w:rFonts w:ascii="Tahoma" w:hAnsi="Tahoma"/>
          <w:b/>
          <w:sz w:val="18"/>
        </w:rPr>
        <w:t>10</w:t>
      </w:r>
    </w:p>
    <w:p w:rsidR="001A0ED8" w:rsidRDefault="001A0ED8" w:rsidP="001A0ED8">
      <w:pPr>
        <w:jc w:val="center"/>
        <w:rPr>
          <w:rFonts w:ascii="Tahoma" w:hAnsi="Tahoma"/>
          <w:b/>
          <w:sz w:val="16"/>
          <w:szCs w:val="16"/>
        </w:rPr>
      </w:pPr>
      <w:r>
        <w:rPr>
          <w:rFonts w:ascii="Tahoma" w:hAnsi="Tahoma"/>
          <w:b/>
          <w:sz w:val="16"/>
          <w:szCs w:val="16"/>
        </w:rPr>
        <w:t>CESJA WIERZYTELNOŚCI</w:t>
      </w:r>
    </w:p>
    <w:p w:rsidR="001A0ED8" w:rsidRDefault="001A0ED8" w:rsidP="001A0ED8">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1. </w:t>
      </w:r>
      <w:r>
        <w:rPr>
          <w:rFonts w:ascii="Tahoma" w:hAnsi="Tahoma"/>
          <w:sz w:val="18"/>
          <w:szCs w:val="18"/>
          <w:lang w:eastAsia="zh-CN"/>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Pr>
          <w:rFonts w:ascii="Tahoma" w:hAnsi="Tahoma" w:cs="Tahoma"/>
          <w:color w:val="auto"/>
          <w:sz w:val="18"/>
          <w:szCs w:val="18"/>
        </w:rPr>
        <w:t xml:space="preserve">. </w:t>
      </w:r>
    </w:p>
    <w:p w:rsidR="001A0ED8" w:rsidRDefault="001A0ED8" w:rsidP="001A0ED8">
      <w:pPr>
        <w:pStyle w:val="Domy"/>
        <w:spacing w:after="0" w:line="276" w:lineRule="auto"/>
        <w:ind w:left="284" w:hanging="284"/>
        <w:contextualSpacing/>
        <w:jc w:val="both"/>
        <w:rPr>
          <w:rFonts w:ascii="Tahoma" w:hAnsi="Tahoma" w:cs="Tahoma"/>
          <w:color w:val="auto"/>
          <w:sz w:val="18"/>
          <w:szCs w:val="18"/>
        </w:rPr>
      </w:pPr>
      <w:r>
        <w:rPr>
          <w:rFonts w:ascii="Tahoma" w:hAnsi="Tahoma" w:cs="Tahoma"/>
          <w:color w:val="auto"/>
          <w:sz w:val="18"/>
          <w:szCs w:val="18"/>
        </w:rPr>
        <w:t xml:space="preserve">2. </w:t>
      </w:r>
      <w:r>
        <w:rPr>
          <w:rFonts w:ascii="Tahoma" w:eastAsia="Calibri" w:hAnsi="Tahoma"/>
          <w:sz w:val="18"/>
          <w:szCs w:val="18"/>
          <w:lang w:eastAsia="zh-CN"/>
        </w:rPr>
        <w:t>Zbycie wierzytelności wynikających z umowy, dokonane z naruszeniem postanowień ustępu powyżej, jest nieważne (art. 54 ust. 6 ustawy o działalności leczniczej).</w:t>
      </w:r>
    </w:p>
    <w:p w:rsidR="001A0ED8" w:rsidRPr="008E61A3" w:rsidRDefault="001A0ED8" w:rsidP="001A0ED8">
      <w:pPr>
        <w:spacing w:before="100"/>
        <w:jc w:val="center"/>
        <w:rPr>
          <w:rFonts w:ascii="Tahoma" w:hAnsi="Tahoma"/>
          <w:b/>
          <w:sz w:val="18"/>
        </w:rPr>
      </w:pPr>
      <w:r w:rsidRPr="008E61A3">
        <w:rPr>
          <w:rFonts w:ascii="Tahoma" w:hAnsi="Tahoma"/>
          <w:b/>
          <w:sz w:val="18"/>
        </w:rPr>
        <w:t xml:space="preserve">§ </w:t>
      </w:r>
      <w:r w:rsidR="0042014E">
        <w:rPr>
          <w:rFonts w:ascii="Tahoma" w:hAnsi="Tahoma"/>
          <w:b/>
          <w:sz w:val="18"/>
        </w:rPr>
        <w:t>11</w:t>
      </w:r>
    </w:p>
    <w:p w:rsidR="001A0ED8" w:rsidRPr="008E61A3" w:rsidRDefault="001A0ED8" w:rsidP="001A0ED8">
      <w:pPr>
        <w:jc w:val="center"/>
        <w:rPr>
          <w:rFonts w:ascii="Tahoma" w:hAnsi="Tahoma"/>
          <w:b/>
          <w:sz w:val="16"/>
          <w:szCs w:val="16"/>
        </w:rPr>
      </w:pPr>
      <w:r w:rsidRPr="008E61A3">
        <w:rPr>
          <w:rFonts w:ascii="Tahoma" w:hAnsi="Tahoma"/>
          <w:b/>
          <w:sz w:val="16"/>
          <w:szCs w:val="16"/>
        </w:rPr>
        <w:t>PODWYKONAWCY - jeśli dotyczy*</w:t>
      </w:r>
    </w:p>
    <w:p w:rsidR="001A0ED8" w:rsidRPr="006A5D5B" w:rsidRDefault="001A0ED8" w:rsidP="006A5D5B">
      <w:pPr>
        <w:pStyle w:val="Akapitzlist"/>
        <w:numPr>
          <w:ilvl w:val="2"/>
          <w:numId w:val="13"/>
        </w:numPr>
        <w:tabs>
          <w:tab w:val="clear" w:pos="2487"/>
        </w:tabs>
        <w:spacing w:before="100"/>
        <w:ind w:left="284" w:hanging="284"/>
        <w:contextualSpacing/>
        <w:jc w:val="both"/>
        <w:rPr>
          <w:rFonts w:ascii="Tahoma" w:hAnsi="Tahoma"/>
          <w:sz w:val="18"/>
          <w:szCs w:val="20"/>
        </w:rPr>
      </w:pPr>
      <w:r w:rsidRPr="006A5D5B">
        <w:rPr>
          <w:rFonts w:ascii="Tahoma" w:hAnsi="Tahoma"/>
          <w:sz w:val="18"/>
        </w:rPr>
        <w:t>Podwykonawca/</w:t>
      </w:r>
      <w:proofErr w:type="spellStart"/>
      <w:r w:rsidRPr="006A5D5B">
        <w:rPr>
          <w:rFonts w:ascii="Tahoma" w:hAnsi="Tahoma"/>
          <w:sz w:val="18"/>
        </w:rPr>
        <w:t>cy</w:t>
      </w:r>
      <w:proofErr w:type="spellEnd"/>
      <w:r w:rsidRPr="006A5D5B">
        <w:rPr>
          <w:rFonts w:ascii="Tahoma" w:hAnsi="Tahoma"/>
          <w:sz w:val="18"/>
        </w:rPr>
        <w:t xml:space="preserve"> zrealizuje/ją wskazany niżej zakres części zamówienia: </w:t>
      </w:r>
    </w:p>
    <w:p w:rsidR="001A0ED8" w:rsidRPr="008E61A3" w:rsidRDefault="001A0ED8" w:rsidP="001A0ED8">
      <w:pPr>
        <w:pStyle w:val="Akapitzlist"/>
        <w:spacing w:before="100"/>
        <w:ind w:left="284"/>
        <w:jc w:val="both"/>
        <w:rPr>
          <w:rFonts w:ascii="Tahoma" w:hAnsi="Tahoma"/>
          <w:sz w:val="18"/>
        </w:rPr>
      </w:pPr>
      <w:r w:rsidRPr="008E61A3">
        <w:rPr>
          <w:rFonts w:ascii="Tahoma" w:hAnsi="Tahoma"/>
          <w:sz w:val="18"/>
        </w:rPr>
        <w:t xml:space="preserve">___________________________________________________________________ </w:t>
      </w:r>
    </w:p>
    <w:p w:rsidR="001A0ED8" w:rsidRDefault="001A0ED8" w:rsidP="001A0ED8">
      <w:pPr>
        <w:pStyle w:val="Akapitzlist"/>
        <w:spacing w:before="100"/>
        <w:ind w:left="0"/>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rsidR="001A0ED8" w:rsidRPr="008E61A3" w:rsidRDefault="001A0ED8" w:rsidP="001A0ED8">
      <w:pPr>
        <w:pStyle w:val="Akapitzlist"/>
        <w:spacing w:before="100"/>
        <w:ind w:left="0"/>
        <w:contextualSpacing/>
        <w:jc w:val="both"/>
        <w:rPr>
          <w:rFonts w:ascii="Tahoma" w:hAnsi="Tahoma"/>
          <w:sz w:val="18"/>
        </w:rPr>
      </w:pPr>
    </w:p>
    <w:p w:rsidR="001A0ED8" w:rsidRPr="008E61A3" w:rsidRDefault="001A0ED8" w:rsidP="001A0ED8">
      <w:pPr>
        <w:pStyle w:val="Akapitzlist"/>
        <w:tabs>
          <w:tab w:val="num" w:pos="0"/>
        </w:tabs>
        <w:spacing w:before="100"/>
        <w:ind w:left="0"/>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rsidR="001A0ED8" w:rsidRDefault="001A0ED8" w:rsidP="001A0ED8">
      <w:pPr>
        <w:spacing w:before="120"/>
        <w:jc w:val="center"/>
        <w:rPr>
          <w:rFonts w:ascii="Tahoma" w:hAnsi="Tahoma"/>
          <w:b/>
          <w:sz w:val="18"/>
        </w:rPr>
      </w:pPr>
      <w:r>
        <w:rPr>
          <w:rFonts w:ascii="Tahoma" w:hAnsi="Tahoma"/>
          <w:b/>
          <w:sz w:val="18"/>
        </w:rPr>
        <w:t>§ 1</w:t>
      </w:r>
      <w:r w:rsidR="0042014E">
        <w:rPr>
          <w:rFonts w:ascii="Tahoma" w:hAnsi="Tahoma"/>
          <w:b/>
          <w:sz w:val="18"/>
        </w:rPr>
        <w:t>2</w:t>
      </w:r>
    </w:p>
    <w:p w:rsidR="001A0ED8" w:rsidRDefault="001A0ED8" w:rsidP="001A0ED8">
      <w:pPr>
        <w:jc w:val="center"/>
        <w:rPr>
          <w:rFonts w:ascii="Tahoma" w:hAnsi="Tahoma"/>
          <w:b/>
          <w:sz w:val="16"/>
          <w:szCs w:val="16"/>
        </w:rPr>
      </w:pPr>
      <w:r>
        <w:rPr>
          <w:rFonts w:ascii="Tahoma" w:hAnsi="Tahoma"/>
          <w:b/>
          <w:sz w:val="16"/>
          <w:szCs w:val="16"/>
        </w:rPr>
        <w:t>ZMIANY UMOWY</w:t>
      </w:r>
    </w:p>
    <w:p w:rsidR="006A5D5B" w:rsidRPr="006A5D5B" w:rsidRDefault="006A5D5B" w:rsidP="006A5D5B">
      <w:pPr>
        <w:pStyle w:val="Akapitzlist"/>
        <w:numPr>
          <w:ilvl w:val="3"/>
          <w:numId w:val="13"/>
        </w:numPr>
        <w:tabs>
          <w:tab w:val="clear" w:pos="928"/>
        </w:tabs>
        <w:ind w:left="284"/>
        <w:contextualSpacing/>
        <w:jc w:val="both"/>
        <w:rPr>
          <w:rFonts w:ascii="Tahoma" w:hAnsi="Tahoma"/>
          <w:sz w:val="18"/>
        </w:rPr>
      </w:pPr>
      <w:r w:rsidRPr="006A5D5B">
        <w:rPr>
          <w:rFonts w:ascii="Tahoma" w:hAnsi="Tahoma"/>
          <w:sz w:val="18"/>
        </w:rPr>
        <w:t>Strony umowy zastrzegają sobie prawo do wprowadzenia zmian umowy w formie aneksu, który dla swej skuteczności wymaga zachowania formy pisemnej.</w:t>
      </w:r>
    </w:p>
    <w:p w:rsidR="006A5D5B" w:rsidRDefault="006A5D5B" w:rsidP="006A5D5B">
      <w:pPr>
        <w:pStyle w:val="Akapitzlist"/>
        <w:ind w:left="284"/>
        <w:jc w:val="both"/>
        <w:rPr>
          <w:rFonts w:ascii="Tahoma" w:hAnsi="Tahoma"/>
          <w:sz w:val="18"/>
        </w:rPr>
      </w:pPr>
      <w:r>
        <w:rPr>
          <w:rFonts w:ascii="Tahoma" w:hAnsi="Tahoma"/>
          <w:sz w:val="18"/>
        </w:rPr>
        <w:t>Zmiana może nastąpić w przypadkach określonych poniżej:</w:t>
      </w:r>
    </w:p>
    <w:p w:rsidR="006A5D5B" w:rsidRDefault="006A5D5B" w:rsidP="006A5D5B">
      <w:pPr>
        <w:pStyle w:val="Akapitzlist"/>
        <w:numPr>
          <w:ilvl w:val="3"/>
          <w:numId w:val="37"/>
        </w:numPr>
        <w:ind w:left="709"/>
        <w:contextualSpacing/>
        <w:jc w:val="both"/>
        <w:rPr>
          <w:rFonts w:ascii="Tahoma" w:hAnsi="Tahoma"/>
          <w:sz w:val="18"/>
        </w:rPr>
      </w:pPr>
      <w:r>
        <w:rPr>
          <w:rFonts w:ascii="Tahoma" w:hAnsi="Tahoma"/>
          <w:sz w:val="18"/>
        </w:rPr>
        <w:t>zmiany danych kontrahenta (nazwy, siedziby, nr ewidencyjnego NIP, REGON, formy prawnej itd.),</w:t>
      </w:r>
    </w:p>
    <w:p w:rsidR="006A5D5B" w:rsidRDefault="006A5D5B" w:rsidP="006A5D5B">
      <w:pPr>
        <w:pStyle w:val="Akapitzlist"/>
        <w:numPr>
          <w:ilvl w:val="3"/>
          <w:numId w:val="37"/>
        </w:numPr>
        <w:ind w:left="709"/>
        <w:contextualSpacing/>
        <w:jc w:val="both"/>
        <w:rPr>
          <w:rFonts w:ascii="Tahoma" w:hAnsi="Tahoma"/>
          <w:sz w:val="18"/>
        </w:rPr>
      </w:pPr>
      <w:r>
        <w:rPr>
          <w:rFonts w:ascii="Tahoma" w:hAnsi="Tahoma"/>
          <w:sz w:val="18"/>
        </w:rPr>
        <w:t>zmiany miejsca realizacji umowy czy umówionych terminów,</w:t>
      </w:r>
    </w:p>
    <w:p w:rsidR="006A5D5B" w:rsidRDefault="006A5D5B" w:rsidP="006A5D5B">
      <w:pPr>
        <w:pStyle w:val="Akapitzlist"/>
        <w:numPr>
          <w:ilvl w:val="3"/>
          <w:numId w:val="37"/>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6A5D5B" w:rsidRDefault="006A5D5B" w:rsidP="006A5D5B">
      <w:pPr>
        <w:ind w:left="567" w:hanging="141"/>
        <w:jc w:val="both"/>
        <w:rPr>
          <w:rFonts w:ascii="Tahoma" w:hAnsi="Tahoma"/>
          <w:sz w:val="18"/>
          <w:szCs w:val="18"/>
          <w:lang w:val="x-none"/>
        </w:rPr>
      </w:pPr>
      <w:r>
        <w:rPr>
          <w:rFonts w:ascii="Tahoma" w:hAnsi="Tahoma"/>
          <w:sz w:val="18"/>
          <w:szCs w:val="18"/>
        </w:rPr>
        <w:t>4) zmiany, niezależnie od ich wartości, nie są istotne w rozumieniu art. 454 ustawy PZP, zaś dopuszczone art. 455 ustawy PZP.</w:t>
      </w:r>
    </w:p>
    <w:p w:rsidR="006A5D5B" w:rsidRDefault="006A5D5B" w:rsidP="006A5D5B">
      <w:pPr>
        <w:pStyle w:val="Akapitzlist"/>
        <w:ind w:left="1069"/>
        <w:jc w:val="both"/>
        <w:rPr>
          <w:rFonts w:ascii="Tahoma" w:hAnsi="Tahoma"/>
          <w:sz w:val="18"/>
        </w:rPr>
      </w:pPr>
    </w:p>
    <w:p w:rsidR="006A5D5B" w:rsidRPr="006A5D5B" w:rsidRDefault="006A5D5B" w:rsidP="006A5D5B">
      <w:pPr>
        <w:pStyle w:val="Akapitzlist"/>
        <w:numPr>
          <w:ilvl w:val="2"/>
          <w:numId w:val="37"/>
        </w:numPr>
        <w:tabs>
          <w:tab w:val="clear" w:pos="2340"/>
        </w:tabs>
        <w:ind w:left="284"/>
        <w:contextualSpacing/>
        <w:jc w:val="both"/>
        <w:rPr>
          <w:rFonts w:ascii="Tahoma" w:hAnsi="Tahoma"/>
          <w:sz w:val="18"/>
        </w:rPr>
      </w:pPr>
      <w:r w:rsidRPr="006A5D5B">
        <w:rPr>
          <w:rFonts w:ascii="Tahoma" w:hAnsi="Tahoma"/>
          <w:sz w:val="18"/>
        </w:rPr>
        <w:t>Strony dopuszczają możliwość zmiany czasu obowiązywania umowy poprzez:</w:t>
      </w:r>
    </w:p>
    <w:p w:rsidR="006A5D5B" w:rsidRDefault="006A5D5B" w:rsidP="006A5D5B">
      <w:pPr>
        <w:pStyle w:val="Akapitzlist"/>
        <w:tabs>
          <w:tab w:val="num" w:pos="1440"/>
        </w:tabs>
        <w:ind w:left="993" w:hanging="284"/>
        <w:contextualSpacing/>
        <w:jc w:val="both"/>
        <w:rPr>
          <w:rFonts w:ascii="Tahoma" w:hAnsi="Tahoma"/>
          <w:sz w:val="18"/>
        </w:rPr>
      </w:pPr>
      <w:r>
        <w:rPr>
          <w:rFonts w:ascii="Tahoma" w:hAnsi="Tahoma"/>
          <w:sz w:val="18"/>
        </w:rPr>
        <w:t xml:space="preserve">a) przedłużenie czasu obowiązywania umowy – w przypadku niezrealizowania w czasie trwania umowy szacunkowej wartości umowy brutto, określonej w §4 ust.1 - do czasu zrealizowania wartościowego pozostałej części kwoty przeznaczonej do zapłaty za wykonanie przedmiotu umowy, z zastrzeżeniem, </w:t>
      </w:r>
      <w:r>
        <w:rPr>
          <w:rFonts w:ascii="Tahoma" w:hAnsi="Tahoma"/>
          <w:sz w:val="18"/>
        </w:rPr>
        <w:lastRenderedPageBreak/>
        <w:t>że ceny jednostkowe, w przedłużonej umowie nie mogą się różnić od cen, określonych przez Wykonawcę w Formularzu cenowym do niniejszej  umowy – załącznik nr 1,</w:t>
      </w:r>
    </w:p>
    <w:p w:rsidR="006A5D5B" w:rsidRDefault="006A5D5B" w:rsidP="006A5D5B">
      <w:pPr>
        <w:pStyle w:val="Akapitzlist"/>
        <w:numPr>
          <w:ilvl w:val="1"/>
          <w:numId w:val="37"/>
        </w:numPr>
        <w:tabs>
          <w:tab w:val="num" w:pos="993"/>
        </w:tabs>
        <w:ind w:left="993"/>
        <w:contextualSpacing/>
        <w:jc w:val="both"/>
        <w:rPr>
          <w:rFonts w:ascii="Tahoma" w:hAnsi="Tahoma"/>
          <w:sz w:val="18"/>
        </w:rPr>
      </w:pPr>
      <w:r>
        <w:rPr>
          <w:rFonts w:ascii="Tahoma" w:hAnsi="Tahoma"/>
          <w:sz w:val="18"/>
          <w:szCs w:val="18"/>
        </w:rPr>
        <w:t>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w:t>
      </w:r>
      <w:r>
        <w:rPr>
          <w:rFonts w:ascii="Tahoma" w:hAnsi="Tahoma"/>
          <w:sz w:val="18"/>
        </w:rPr>
        <w:t xml:space="preserve"> </w:t>
      </w:r>
    </w:p>
    <w:p w:rsidR="006A5D5B" w:rsidRDefault="006A5D5B" w:rsidP="006A5D5B">
      <w:pPr>
        <w:pStyle w:val="Akapitzlist"/>
        <w:numPr>
          <w:ilvl w:val="1"/>
          <w:numId w:val="37"/>
        </w:numPr>
        <w:tabs>
          <w:tab w:val="num" w:pos="993"/>
        </w:tabs>
        <w:ind w:left="993"/>
        <w:contextualSpacing/>
        <w:jc w:val="both"/>
        <w:rPr>
          <w:rFonts w:ascii="Tahoma" w:hAnsi="Tahoma"/>
          <w:sz w:val="18"/>
        </w:rPr>
      </w:pPr>
      <w:r>
        <w:rPr>
          <w:rFonts w:ascii="Tahoma" w:hAnsi="Tahoma"/>
          <w:sz w:val="18"/>
        </w:rPr>
        <w:t>skrócenie czasu obowiązywania umowy - w przypadku wyczerpania szacunkowej wartości umowy brutto, określonej w §4 ust.1, przed terminem zakończenia umowy, określonym w §3.</w:t>
      </w:r>
    </w:p>
    <w:p w:rsidR="006A5D5B" w:rsidRDefault="006A5D5B" w:rsidP="006A5D5B">
      <w:pPr>
        <w:pStyle w:val="Akapitzlist"/>
        <w:ind w:left="284"/>
        <w:jc w:val="both"/>
        <w:rPr>
          <w:rFonts w:ascii="Tahoma" w:hAnsi="Tahoma"/>
          <w:sz w:val="18"/>
        </w:rPr>
      </w:pPr>
    </w:p>
    <w:p w:rsidR="006A5D5B" w:rsidRPr="006A5D5B" w:rsidRDefault="006A5D5B" w:rsidP="006A5D5B">
      <w:pPr>
        <w:contextualSpacing/>
        <w:jc w:val="both"/>
        <w:rPr>
          <w:rFonts w:ascii="Tahoma" w:hAnsi="Tahoma"/>
          <w:sz w:val="18"/>
        </w:rPr>
      </w:pPr>
      <w:r>
        <w:rPr>
          <w:rFonts w:ascii="Tahoma" w:hAnsi="Tahoma"/>
          <w:sz w:val="18"/>
        </w:rPr>
        <w:t xml:space="preserve">3.  </w:t>
      </w:r>
      <w:r w:rsidRPr="006A5D5B">
        <w:rPr>
          <w:rFonts w:ascii="Tahoma" w:hAnsi="Tahoma"/>
          <w:sz w:val="18"/>
        </w:rPr>
        <w:t>Strony dopuszczają możliwość zmiany cen w przypadku:</w:t>
      </w:r>
    </w:p>
    <w:p w:rsidR="009166B0" w:rsidRDefault="006A5D5B" w:rsidP="009166B0">
      <w:pPr>
        <w:pStyle w:val="Akapitzlist"/>
        <w:numPr>
          <w:ilvl w:val="0"/>
          <w:numId w:val="44"/>
        </w:numPr>
        <w:ind w:left="993"/>
        <w:contextualSpacing/>
        <w:jc w:val="both"/>
        <w:rPr>
          <w:rFonts w:ascii="Tahoma" w:hAnsi="Tahoma"/>
          <w:sz w:val="18"/>
        </w:rPr>
      </w:pPr>
      <w:r>
        <w:rPr>
          <w:rFonts w:ascii="Tahoma" w:hAnsi="Tahoma"/>
          <w:sz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rsidR="009166B0" w:rsidRDefault="006A5D5B" w:rsidP="009166B0">
      <w:pPr>
        <w:pStyle w:val="Akapitzlist"/>
        <w:numPr>
          <w:ilvl w:val="0"/>
          <w:numId w:val="44"/>
        </w:numPr>
        <w:ind w:left="993"/>
        <w:contextualSpacing/>
        <w:jc w:val="both"/>
        <w:rPr>
          <w:rFonts w:ascii="Tahoma" w:hAnsi="Tahoma"/>
          <w:sz w:val="18"/>
        </w:rPr>
      </w:pPr>
      <w:r w:rsidRPr="009166B0">
        <w:rPr>
          <w:rFonts w:ascii="Tahoma" w:hAnsi="Tahoma"/>
          <w:sz w:val="18"/>
        </w:rPr>
        <w:t>okresowych obniżek cen przedmiotu zamówienia – bez konieczności dokonywania zmiany umowy. Wykonawca każdorazowo zobowiązany jest do poinformowania Zamawiającego o powyższym drogą pisemną lub e-mailem,</w:t>
      </w:r>
    </w:p>
    <w:p w:rsidR="006A5D5B" w:rsidRPr="009166B0" w:rsidRDefault="006A5D5B" w:rsidP="009166B0">
      <w:pPr>
        <w:pStyle w:val="Akapitzlist"/>
        <w:numPr>
          <w:ilvl w:val="0"/>
          <w:numId w:val="44"/>
        </w:numPr>
        <w:ind w:left="993"/>
        <w:contextualSpacing/>
        <w:jc w:val="both"/>
        <w:rPr>
          <w:rFonts w:ascii="Tahoma" w:hAnsi="Tahoma"/>
          <w:sz w:val="18"/>
        </w:rPr>
      </w:pPr>
      <w:r w:rsidRPr="009166B0">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w:t>
      </w:r>
    </w:p>
    <w:p w:rsidR="006A5D5B" w:rsidRDefault="009166B0" w:rsidP="006A5D5B">
      <w:pPr>
        <w:ind w:left="143" w:firstLine="708"/>
        <w:contextualSpacing/>
        <w:jc w:val="both"/>
        <w:rPr>
          <w:rFonts w:ascii="Tahoma" w:hAnsi="Tahoma"/>
          <w:sz w:val="18"/>
        </w:rPr>
      </w:pPr>
      <w:r>
        <w:rPr>
          <w:rFonts w:ascii="Tahoma" w:hAnsi="Tahoma"/>
          <w:sz w:val="18"/>
        </w:rPr>
        <w:t xml:space="preserve">  </w:t>
      </w:r>
      <w:r w:rsidR="006A5D5B">
        <w:rPr>
          <w:rFonts w:ascii="Tahoma" w:hAnsi="Tahoma"/>
          <w:sz w:val="18"/>
        </w:rPr>
        <w:t>Cena może ulec zmianie maksymalnie do wysokości zmienionego wskaźnika.</w:t>
      </w:r>
    </w:p>
    <w:p w:rsidR="006A5D5B" w:rsidRPr="00720BCD" w:rsidRDefault="006A5D5B" w:rsidP="006A5D5B">
      <w:pPr>
        <w:pStyle w:val="Akapitzlist"/>
        <w:ind w:left="851"/>
        <w:contextualSpacing/>
        <w:jc w:val="both"/>
        <w:rPr>
          <w:rFonts w:ascii="Tahoma" w:hAnsi="Tahoma"/>
          <w:color w:val="FF0000"/>
          <w:sz w:val="18"/>
        </w:rPr>
      </w:pPr>
    </w:p>
    <w:p w:rsidR="006A5D5B" w:rsidRPr="009166B0" w:rsidRDefault="006A5D5B" w:rsidP="009166B0">
      <w:pPr>
        <w:pStyle w:val="Akapitzlist"/>
        <w:numPr>
          <w:ilvl w:val="0"/>
          <w:numId w:val="13"/>
        </w:numPr>
        <w:tabs>
          <w:tab w:val="clear" w:pos="720"/>
        </w:tabs>
        <w:ind w:left="284"/>
        <w:contextualSpacing/>
        <w:jc w:val="both"/>
        <w:rPr>
          <w:rFonts w:ascii="Tahoma" w:hAnsi="Tahoma"/>
          <w:sz w:val="18"/>
        </w:rPr>
      </w:pPr>
      <w:r w:rsidRPr="009166B0">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rsidR="006A5D5B" w:rsidRPr="00720BCD" w:rsidRDefault="006A5D5B" w:rsidP="006A5D5B">
      <w:pPr>
        <w:pStyle w:val="Akapitzlist"/>
        <w:ind w:left="284"/>
        <w:jc w:val="both"/>
        <w:rPr>
          <w:rFonts w:ascii="Tahoma" w:hAnsi="Tahoma"/>
          <w:sz w:val="18"/>
        </w:rPr>
      </w:pPr>
    </w:p>
    <w:p w:rsidR="006A5D5B" w:rsidRDefault="006A5D5B" w:rsidP="009166B0">
      <w:pPr>
        <w:pStyle w:val="Akapitzlist"/>
        <w:numPr>
          <w:ilvl w:val="0"/>
          <w:numId w:val="13"/>
        </w:numPr>
        <w:ind w:left="284" w:hanging="284"/>
        <w:contextualSpacing/>
        <w:jc w:val="both"/>
        <w:rPr>
          <w:rFonts w:ascii="Tahoma" w:hAnsi="Tahoma"/>
          <w:sz w:val="18"/>
        </w:rPr>
      </w:pPr>
      <w:r w:rsidRPr="00720BCD">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rsidR="006A5D5B" w:rsidRPr="00720BCD" w:rsidRDefault="006A5D5B" w:rsidP="006A5D5B">
      <w:pPr>
        <w:pStyle w:val="Akapitzlist"/>
        <w:rPr>
          <w:rFonts w:ascii="Tahoma" w:hAnsi="Tahoma"/>
          <w:sz w:val="18"/>
        </w:rPr>
      </w:pPr>
    </w:p>
    <w:p w:rsidR="006A5D5B" w:rsidRPr="00720BCD" w:rsidRDefault="006A5D5B" w:rsidP="009166B0">
      <w:pPr>
        <w:pStyle w:val="Akapitzlist"/>
        <w:numPr>
          <w:ilvl w:val="0"/>
          <w:numId w:val="13"/>
        </w:numPr>
        <w:ind w:left="284" w:hanging="284"/>
        <w:contextualSpacing/>
        <w:jc w:val="both"/>
        <w:rPr>
          <w:rFonts w:ascii="Tahoma" w:hAnsi="Tahoma"/>
          <w:sz w:val="18"/>
        </w:rPr>
      </w:pPr>
      <w:r w:rsidRPr="00720BCD">
        <w:rPr>
          <w:rFonts w:ascii="Tahoma" w:hAnsi="Tahoma"/>
          <w:color w:val="000000"/>
          <w:sz w:val="18"/>
          <w:szCs w:val="18"/>
        </w:rPr>
        <w:t>Ponadto, Zamawiający dopuszcza możliwość waloryzacji wynagrodzenia umownego, w razie zmiany:</w:t>
      </w:r>
    </w:p>
    <w:p w:rsidR="009166B0" w:rsidRDefault="006A5D5B" w:rsidP="009166B0">
      <w:pPr>
        <w:pStyle w:val="Tekstpodstawowywcity3"/>
        <w:numPr>
          <w:ilvl w:val="0"/>
          <w:numId w:val="45"/>
        </w:numPr>
        <w:suppressAutoHyphens w:val="0"/>
        <w:jc w:val="both"/>
        <w:rPr>
          <w:rFonts w:ascii="Tahoma" w:hAnsi="Tahoma"/>
          <w:color w:val="000000"/>
          <w:sz w:val="18"/>
          <w:szCs w:val="18"/>
        </w:rPr>
      </w:pPr>
      <w:r>
        <w:rPr>
          <w:rFonts w:ascii="Tahoma" w:hAnsi="Tahoma"/>
          <w:color w:val="000000"/>
          <w:sz w:val="18"/>
          <w:szCs w:val="18"/>
        </w:rPr>
        <w:t>wysokości minimalnego wynagrodzenia za pracę albo wysokości minimalnej stawki godzinowej ustalonych na podstawie przepisów ustawy z dnia 10 października 2002 r. o minimalnym wynagrodzeniu za pracę,</w:t>
      </w:r>
    </w:p>
    <w:p w:rsidR="009166B0" w:rsidRDefault="006A5D5B" w:rsidP="009166B0">
      <w:pPr>
        <w:pStyle w:val="Tekstpodstawowywcity3"/>
        <w:numPr>
          <w:ilvl w:val="0"/>
          <w:numId w:val="45"/>
        </w:numPr>
        <w:suppressAutoHyphens w:val="0"/>
        <w:jc w:val="both"/>
        <w:rPr>
          <w:rFonts w:ascii="Tahoma" w:hAnsi="Tahoma"/>
          <w:color w:val="000000"/>
          <w:sz w:val="18"/>
          <w:szCs w:val="18"/>
        </w:rPr>
      </w:pPr>
      <w:r w:rsidRPr="009166B0">
        <w:rPr>
          <w:rFonts w:ascii="Tahoma" w:hAnsi="Tahoma"/>
          <w:color w:val="000000"/>
          <w:sz w:val="18"/>
          <w:szCs w:val="18"/>
        </w:rPr>
        <w:t>zasad podlegania ubezpieczeniom społecznym lub ubezpieczeniu zdrowotnemu lub wysokości stawki składki na ubezpieczenie społeczne lub zdrowotne,</w:t>
      </w:r>
    </w:p>
    <w:p w:rsidR="006A5D5B" w:rsidRPr="009166B0" w:rsidRDefault="006A5D5B" w:rsidP="009166B0">
      <w:pPr>
        <w:pStyle w:val="Tekstpodstawowywcity3"/>
        <w:numPr>
          <w:ilvl w:val="0"/>
          <w:numId w:val="45"/>
        </w:numPr>
        <w:suppressAutoHyphens w:val="0"/>
        <w:jc w:val="both"/>
        <w:rPr>
          <w:rFonts w:ascii="Tahoma" w:hAnsi="Tahoma"/>
          <w:color w:val="000000"/>
          <w:sz w:val="18"/>
          <w:szCs w:val="18"/>
        </w:rPr>
      </w:pPr>
      <w:r w:rsidRPr="009166B0">
        <w:rPr>
          <w:rFonts w:ascii="Tahoma" w:hAnsi="Tahoma"/>
          <w:sz w:val="18"/>
          <w:szCs w:val="20"/>
        </w:rPr>
        <w:t>zasad gromadzenia i wysokości wpłaty do pracowniczych planów kapitałowych, o których mowa w ustawie z dnia 4 października 2018r. o pracowniczych planach kapitałowych.</w:t>
      </w:r>
    </w:p>
    <w:p w:rsidR="006A5D5B" w:rsidRDefault="006A5D5B" w:rsidP="006A5D5B">
      <w:pPr>
        <w:pStyle w:val="Tekstpodstawowywcity3"/>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rsidR="006A5D5B" w:rsidRDefault="006A5D5B" w:rsidP="006A5D5B">
      <w:pPr>
        <w:pStyle w:val="Tekstpodstawowywcity3"/>
        <w:suppressAutoHyphens w:val="0"/>
        <w:ind w:left="284" w:hanging="284"/>
        <w:jc w:val="both"/>
        <w:rPr>
          <w:rFonts w:ascii="Tahoma" w:hAnsi="Tahoma"/>
          <w:sz w:val="18"/>
          <w:szCs w:val="18"/>
        </w:rPr>
      </w:pPr>
      <w:r>
        <w:rPr>
          <w:rFonts w:ascii="Tahoma" w:hAnsi="Tahoma"/>
          <w:sz w:val="18"/>
          <w:szCs w:val="18"/>
        </w:rPr>
        <w:t xml:space="preserve">7.  W przypadku, o którym mowa w ust. 6 każda ze stron umowy może - w terminie do 30 dni liczonych od dnia opublikowania przepisów dokonujących tych zmian - zwrócić się do drugiej </w:t>
      </w:r>
      <w:r>
        <w:rPr>
          <w:rFonts w:ascii="Tahoma" w:hAnsi="Tahoma"/>
          <w:color w:val="000000"/>
          <w:sz w:val="18"/>
          <w:szCs w:val="18"/>
        </w:rPr>
        <w:t>strony z wnioskiem o zawarcie aneksu odpowiednio</w:t>
      </w:r>
      <w:r>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6.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rsidR="006A5D5B" w:rsidRDefault="006A5D5B" w:rsidP="006A5D5B">
      <w:pPr>
        <w:pStyle w:val="Tekstpodstawowywcity3"/>
        <w:suppressAutoHyphens w:val="0"/>
        <w:ind w:left="284" w:hanging="284"/>
        <w:jc w:val="both"/>
        <w:rPr>
          <w:rFonts w:ascii="Tahoma" w:hAnsi="Tahoma"/>
          <w:sz w:val="18"/>
          <w:szCs w:val="18"/>
        </w:rPr>
      </w:pPr>
      <w:r>
        <w:rPr>
          <w:rFonts w:ascii="Tahoma" w:hAnsi="Tahoma"/>
          <w:sz w:val="18"/>
          <w:szCs w:val="18"/>
        </w:rPr>
        <w:t xml:space="preserve">8.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6A5D5B" w:rsidRDefault="006A5D5B" w:rsidP="006A5D5B">
      <w:pPr>
        <w:pStyle w:val="Tekstpodstawowywcity3"/>
        <w:suppressAutoHyphens w:val="0"/>
        <w:spacing w:after="0"/>
        <w:ind w:left="284" w:hanging="284"/>
        <w:jc w:val="both"/>
        <w:rPr>
          <w:rFonts w:ascii="Tahoma" w:hAnsi="Tahoma"/>
          <w:sz w:val="18"/>
          <w:szCs w:val="18"/>
        </w:rPr>
      </w:pPr>
      <w:r>
        <w:rPr>
          <w:rFonts w:ascii="Tahoma" w:hAnsi="Tahoma"/>
          <w:sz w:val="18"/>
          <w:szCs w:val="18"/>
        </w:rPr>
        <w:t>9.  Zmiana wynagrodzenia dotyczy wyłącznie niezrealizowanej części zamówienia i jest uzależniona od wykazania wpływu tej zmiany na wartość wynagrodzenia należnego Wykonawcy.</w:t>
      </w:r>
    </w:p>
    <w:p w:rsidR="006A5D5B" w:rsidRDefault="006A5D5B" w:rsidP="006A5D5B">
      <w:pPr>
        <w:pStyle w:val="Tekstpodstawowywcity3"/>
        <w:spacing w:after="0"/>
        <w:ind w:left="-357"/>
        <w:jc w:val="both"/>
        <w:rPr>
          <w:rFonts w:ascii="Tahoma" w:hAnsi="Tahoma"/>
          <w:sz w:val="18"/>
          <w:szCs w:val="18"/>
        </w:rPr>
      </w:pPr>
    </w:p>
    <w:p w:rsidR="006A5D5B" w:rsidRPr="00720BCD" w:rsidRDefault="006A5D5B" w:rsidP="006A5D5B">
      <w:pPr>
        <w:ind w:left="426" w:hanging="426"/>
        <w:contextualSpacing/>
        <w:jc w:val="both"/>
        <w:rPr>
          <w:rFonts w:ascii="Tahoma" w:hAnsi="Tahoma"/>
          <w:sz w:val="18"/>
        </w:rPr>
      </w:pPr>
      <w:r w:rsidRPr="00720BCD">
        <w:rPr>
          <w:rFonts w:ascii="Tahoma" w:hAnsi="Tahoma"/>
          <w:sz w:val="18"/>
          <w:szCs w:val="18"/>
        </w:rPr>
        <w:t xml:space="preserve">10. Niepodpisanie aneksu do umowy w terminie 1 miesiąca od dnia złożenia wniosku,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lub w przypadku złożenia wniosku terminowego, lecz niezawierającego szczegółowego uzasadnienia, o którym mowa w ust. 7 </w:t>
      </w:r>
      <w:proofErr w:type="spellStart"/>
      <w:r w:rsidRPr="00720BCD">
        <w:rPr>
          <w:rFonts w:ascii="Tahoma" w:hAnsi="Tahoma"/>
          <w:sz w:val="18"/>
          <w:szCs w:val="18"/>
        </w:rPr>
        <w:t>zd</w:t>
      </w:r>
      <w:proofErr w:type="spellEnd"/>
      <w:r w:rsidRPr="00720BCD">
        <w:rPr>
          <w:rFonts w:ascii="Tahoma" w:hAnsi="Tahoma"/>
          <w:sz w:val="18"/>
          <w:szCs w:val="18"/>
        </w:rPr>
        <w:t>.</w:t>
      </w:r>
    </w:p>
    <w:p w:rsidR="001A0ED8" w:rsidRDefault="001A0ED8" w:rsidP="001A0ED8">
      <w:pPr>
        <w:pStyle w:val="Akapitzlist"/>
        <w:rPr>
          <w:rFonts w:ascii="Tahoma" w:hAnsi="Tahoma"/>
          <w:sz w:val="18"/>
        </w:rPr>
      </w:pPr>
    </w:p>
    <w:p w:rsidR="00E70B6B" w:rsidRDefault="00E70B6B" w:rsidP="000D5042">
      <w:pPr>
        <w:jc w:val="center"/>
        <w:rPr>
          <w:rFonts w:ascii="Tahoma" w:hAnsi="Tahoma"/>
          <w:b/>
          <w:sz w:val="18"/>
        </w:rPr>
      </w:pPr>
    </w:p>
    <w:p w:rsidR="001A0ED8" w:rsidRDefault="001A0ED8" w:rsidP="000D5042">
      <w:pPr>
        <w:jc w:val="center"/>
        <w:rPr>
          <w:rFonts w:ascii="Tahoma" w:hAnsi="Tahoma"/>
          <w:b/>
          <w:sz w:val="18"/>
        </w:rPr>
      </w:pPr>
      <w:r>
        <w:rPr>
          <w:rFonts w:ascii="Tahoma" w:hAnsi="Tahoma"/>
          <w:b/>
          <w:sz w:val="18"/>
        </w:rPr>
        <w:lastRenderedPageBreak/>
        <w:t>§ 1</w:t>
      </w:r>
      <w:r w:rsidR="0042014E">
        <w:rPr>
          <w:rFonts w:ascii="Tahoma" w:hAnsi="Tahoma"/>
          <w:b/>
          <w:sz w:val="18"/>
        </w:rPr>
        <w:t>3</w:t>
      </w:r>
    </w:p>
    <w:p w:rsidR="001A0ED8" w:rsidRDefault="001A0ED8" w:rsidP="001A0ED8">
      <w:pPr>
        <w:jc w:val="center"/>
        <w:rPr>
          <w:rFonts w:ascii="Tahoma" w:hAnsi="Tahoma" w:cs="Times New Roman"/>
          <w:b/>
          <w:sz w:val="18"/>
        </w:rPr>
      </w:pPr>
      <w:r>
        <w:rPr>
          <w:rFonts w:ascii="Tahoma" w:hAnsi="Tahoma"/>
          <w:b/>
          <w:sz w:val="18"/>
        </w:rPr>
        <w:t>ODSTĄPIENIE I ROZWIĄZANIE UMOWY</w:t>
      </w:r>
    </w:p>
    <w:p w:rsidR="001A0ED8" w:rsidRPr="000D5042" w:rsidRDefault="001A0ED8" w:rsidP="00341F1E">
      <w:pPr>
        <w:pStyle w:val="Akapitzlist"/>
        <w:numPr>
          <w:ilvl w:val="3"/>
          <w:numId w:val="11"/>
        </w:numPr>
        <w:spacing w:before="100"/>
        <w:ind w:left="284"/>
        <w:contextualSpacing/>
        <w:jc w:val="both"/>
        <w:rPr>
          <w:rFonts w:ascii="Tahoma" w:hAnsi="Tahoma"/>
          <w:sz w:val="18"/>
        </w:rPr>
      </w:pPr>
      <w:r w:rsidRPr="000D5042">
        <w:rPr>
          <w:rFonts w:ascii="Tahoma" w:hAnsi="Tahoma"/>
          <w:sz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1A0ED8" w:rsidRPr="000D5042" w:rsidRDefault="001A0ED8" w:rsidP="00341F1E">
      <w:pPr>
        <w:pStyle w:val="Akapitzlist"/>
        <w:numPr>
          <w:ilvl w:val="0"/>
          <w:numId w:val="19"/>
        </w:numPr>
        <w:spacing w:before="100"/>
        <w:contextualSpacing/>
        <w:jc w:val="both"/>
        <w:rPr>
          <w:rFonts w:ascii="Tahoma" w:hAnsi="Tahoma"/>
          <w:sz w:val="18"/>
        </w:rPr>
      </w:pPr>
      <w:r w:rsidRPr="000D5042">
        <w:rPr>
          <w:rFonts w:ascii="Tahoma" w:hAnsi="Tahoma"/>
          <w:sz w:val="18"/>
        </w:rPr>
        <w:t xml:space="preserve">nie wymieni zakwestionowanego towaru wadliwego w terminie określonym w </w:t>
      </w:r>
      <w:r w:rsidRPr="000D5042">
        <w:rPr>
          <w:rFonts w:ascii="Tahoma" w:hAnsi="Tahoma" w:cs="Tahoma"/>
          <w:sz w:val="18"/>
        </w:rPr>
        <w:t>§ 6,</w:t>
      </w:r>
    </w:p>
    <w:p w:rsidR="001A0ED8" w:rsidRDefault="001A0ED8" w:rsidP="00341F1E">
      <w:pPr>
        <w:pStyle w:val="Akapitzlist"/>
        <w:numPr>
          <w:ilvl w:val="0"/>
          <w:numId w:val="19"/>
        </w:numPr>
        <w:spacing w:before="100"/>
        <w:contextualSpacing/>
        <w:jc w:val="both"/>
        <w:rPr>
          <w:rFonts w:ascii="Tahoma" w:hAnsi="Tahoma"/>
          <w:sz w:val="18"/>
        </w:rPr>
      </w:pPr>
      <w:r>
        <w:rPr>
          <w:rFonts w:ascii="Tahoma" w:hAnsi="Tahoma" w:cs="Tahoma"/>
          <w:sz w:val="18"/>
        </w:rPr>
        <w:t>nie zrealizuje terminowo 3 kolejnych zamówień złożonych przez Zamawiającego,</w:t>
      </w:r>
    </w:p>
    <w:p w:rsidR="001A0ED8" w:rsidRPr="000D5042" w:rsidRDefault="001A0ED8" w:rsidP="00341F1E">
      <w:pPr>
        <w:pStyle w:val="Akapitzlist"/>
        <w:numPr>
          <w:ilvl w:val="0"/>
          <w:numId w:val="19"/>
        </w:numPr>
        <w:spacing w:before="100"/>
        <w:contextualSpacing/>
        <w:jc w:val="both"/>
        <w:rPr>
          <w:rFonts w:ascii="Tahoma" w:hAnsi="Tahoma"/>
          <w:sz w:val="18"/>
        </w:rPr>
      </w:pPr>
      <w:r>
        <w:rPr>
          <w:rFonts w:ascii="Tahoma" w:hAnsi="Tahoma" w:cs="Tahoma"/>
          <w:sz w:val="18"/>
        </w:rPr>
        <w:t>nie dostarczy na wezwanie Zamawiającego, dokumentów dopuszczających towar</w:t>
      </w:r>
      <w:r w:rsidR="00D44792">
        <w:rPr>
          <w:rFonts w:ascii="Tahoma" w:hAnsi="Tahoma" w:cs="Tahoma"/>
          <w:sz w:val="18"/>
        </w:rPr>
        <w:t xml:space="preserve"> lub przedmiot użyczenia</w:t>
      </w:r>
      <w:r>
        <w:rPr>
          <w:rFonts w:ascii="Tahoma" w:hAnsi="Tahoma" w:cs="Tahoma"/>
          <w:sz w:val="18"/>
        </w:rPr>
        <w:t xml:space="preserve"> do użytku w placówkach ochrony zdrowa lub inny</w:t>
      </w:r>
      <w:r w:rsidR="000D5042">
        <w:rPr>
          <w:rFonts w:ascii="Tahoma" w:hAnsi="Tahoma" w:cs="Tahoma"/>
          <w:sz w:val="18"/>
        </w:rPr>
        <w:t>ch dokumentów wymaganych prawem,</w:t>
      </w:r>
    </w:p>
    <w:p w:rsidR="000D5042" w:rsidRPr="000D5042" w:rsidRDefault="000D5042" w:rsidP="00341F1E">
      <w:pPr>
        <w:pStyle w:val="Akapitzlist"/>
        <w:numPr>
          <w:ilvl w:val="0"/>
          <w:numId w:val="19"/>
        </w:numPr>
        <w:spacing w:before="100"/>
        <w:contextualSpacing/>
        <w:jc w:val="both"/>
        <w:rPr>
          <w:rFonts w:ascii="Tahoma" w:hAnsi="Tahoma"/>
          <w:sz w:val="18"/>
        </w:rPr>
      </w:pPr>
      <w:r>
        <w:rPr>
          <w:rFonts w:ascii="Tahoma" w:hAnsi="Tahoma"/>
          <w:sz w:val="18"/>
        </w:rPr>
        <w:t xml:space="preserve">nie wyda przedmiotu użyczenia </w:t>
      </w:r>
      <w:r w:rsidR="005B293D">
        <w:rPr>
          <w:rFonts w:ascii="Tahoma" w:hAnsi="Tahoma"/>
          <w:sz w:val="18"/>
        </w:rPr>
        <w:t xml:space="preserve">do 14 dni od </w:t>
      </w:r>
      <w:r>
        <w:rPr>
          <w:rFonts w:ascii="Tahoma" w:hAnsi="Tahoma"/>
          <w:sz w:val="18"/>
        </w:rPr>
        <w:t xml:space="preserve">pierwszej sprzedaży towaru, pomimo uprzedniego wezwania i wyznaczenia dodatkowego terminu do wydania przedmiotu użyczenia o którym mowa w </w:t>
      </w:r>
      <w:r w:rsidRPr="000D5042">
        <w:rPr>
          <w:rFonts w:ascii="Tahoma" w:hAnsi="Tahoma" w:cs="Tahoma"/>
          <w:sz w:val="18"/>
        </w:rPr>
        <w:t>§</w:t>
      </w:r>
      <w:r>
        <w:rPr>
          <w:rFonts w:ascii="Tahoma" w:hAnsi="Tahoma" w:cs="Tahoma"/>
          <w:sz w:val="18"/>
        </w:rPr>
        <w:t xml:space="preserve"> 7 </w:t>
      </w:r>
    </w:p>
    <w:p w:rsidR="000D5042" w:rsidRPr="00D44792" w:rsidRDefault="000D5042" w:rsidP="00341F1E">
      <w:pPr>
        <w:pStyle w:val="Akapitzlist"/>
        <w:numPr>
          <w:ilvl w:val="0"/>
          <w:numId w:val="19"/>
        </w:numPr>
        <w:spacing w:before="100"/>
        <w:contextualSpacing/>
        <w:jc w:val="both"/>
        <w:rPr>
          <w:rFonts w:ascii="Tahoma" w:hAnsi="Tahoma"/>
          <w:sz w:val="18"/>
        </w:rPr>
      </w:pPr>
      <w:r w:rsidRPr="000D5042">
        <w:rPr>
          <w:rFonts w:ascii="Tahoma" w:hAnsi="Tahoma"/>
          <w:sz w:val="18"/>
        </w:rPr>
        <w:t xml:space="preserve">nie wymieni zakwestionowanego </w:t>
      </w:r>
      <w:r>
        <w:rPr>
          <w:rFonts w:ascii="Tahoma" w:hAnsi="Tahoma"/>
          <w:sz w:val="18"/>
        </w:rPr>
        <w:t>przedmiotu użyczenia</w:t>
      </w:r>
      <w:r w:rsidRPr="000D5042">
        <w:rPr>
          <w:rFonts w:ascii="Tahoma" w:hAnsi="Tahoma"/>
          <w:sz w:val="18"/>
        </w:rPr>
        <w:t xml:space="preserve"> w terminie określonym w </w:t>
      </w:r>
      <w:r w:rsidRPr="000D5042">
        <w:rPr>
          <w:rFonts w:ascii="Tahoma" w:hAnsi="Tahoma" w:cs="Tahoma"/>
          <w:sz w:val="18"/>
        </w:rPr>
        <w:t xml:space="preserve">§ </w:t>
      </w:r>
      <w:r>
        <w:rPr>
          <w:rFonts w:ascii="Tahoma" w:hAnsi="Tahoma" w:cs="Tahoma"/>
          <w:sz w:val="18"/>
        </w:rPr>
        <w:t>8</w:t>
      </w:r>
    </w:p>
    <w:p w:rsidR="00D44792" w:rsidRDefault="00D44792" w:rsidP="00D44792">
      <w:pPr>
        <w:pStyle w:val="Akapitzlist"/>
        <w:spacing w:before="100"/>
        <w:ind w:left="720"/>
        <w:contextualSpacing/>
        <w:jc w:val="both"/>
        <w:rPr>
          <w:rFonts w:ascii="Tahoma" w:hAnsi="Tahoma"/>
          <w:sz w:val="18"/>
        </w:rPr>
      </w:pPr>
    </w:p>
    <w:p w:rsidR="001A0ED8" w:rsidRDefault="001A0ED8" w:rsidP="00341F1E">
      <w:pPr>
        <w:pStyle w:val="Akapitzlist"/>
        <w:numPr>
          <w:ilvl w:val="3"/>
          <w:numId w:val="11"/>
        </w:numPr>
        <w:tabs>
          <w:tab w:val="num" w:pos="284"/>
        </w:tabs>
        <w:spacing w:before="100"/>
        <w:ind w:left="284" w:hanging="284"/>
        <w:contextualSpacing/>
        <w:jc w:val="both"/>
        <w:rPr>
          <w:rFonts w:ascii="Tahoma" w:hAnsi="Tahoma"/>
          <w:sz w:val="18"/>
        </w:rPr>
      </w:pPr>
      <w:r w:rsidRPr="00D44792">
        <w:rPr>
          <w:rFonts w:ascii="Tahoma" w:hAnsi="Tahoma"/>
          <w:sz w:val="18"/>
        </w:rPr>
        <w:t xml:space="preserve">Wykonawca ma prawo do złożenia wypowiedzenia umowy ze skutkiem natychmiastowym, jeżeli Zamawiający zalega z płatnościami za realizację niniejszej umowy przez 3 kolejne okresy rozliczeniowe. </w:t>
      </w:r>
    </w:p>
    <w:p w:rsidR="00D44792" w:rsidRDefault="00D44792" w:rsidP="00D44792">
      <w:pPr>
        <w:pStyle w:val="Akapitzlist"/>
        <w:spacing w:before="100"/>
        <w:ind w:left="284"/>
        <w:contextualSpacing/>
        <w:jc w:val="both"/>
        <w:rPr>
          <w:rFonts w:ascii="Tahoma" w:hAnsi="Tahoma"/>
          <w:sz w:val="18"/>
        </w:rPr>
      </w:pPr>
    </w:p>
    <w:p w:rsidR="001A0ED8" w:rsidRDefault="009166B0" w:rsidP="00341F1E">
      <w:pPr>
        <w:pStyle w:val="Akapitzlist"/>
        <w:numPr>
          <w:ilvl w:val="3"/>
          <w:numId w:val="11"/>
        </w:numPr>
        <w:tabs>
          <w:tab w:val="num" w:pos="284"/>
        </w:tabs>
        <w:spacing w:before="100"/>
        <w:ind w:left="284" w:hanging="284"/>
        <w:contextualSpacing/>
        <w:jc w:val="both"/>
        <w:rPr>
          <w:rFonts w:ascii="Tahoma" w:hAnsi="Tahoma"/>
          <w:sz w:val="18"/>
        </w:rPr>
      </w:pPr>
      <w:r>
        <w:rPr>
          <w:rFonts w:ascii="Tahoma" w:hAnsi="Tahoma"/>
          <w:sz w:val="18"/>
          <w:szCs w:val="18"/>
        </w:rPr>
        <w:t>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 terminie 30 dni od dnia powzięcia wiadomości o tych okolicznościach</w:t>
      </w:r>
      <w:r w:rsidR="001A0ED8" w:rsidRPr="00D44792">
        <w:rPr>
          <w:rFonts w:ascii="Tahoma" w:hAnsi="Tahoma"/>
          <w:sz w:val="18"/>
        </w:rPr>
        <w:t>.</w:t>
      </w:r>
    </w:p>
    <w:p w:rsidR="00D44792" w:rsidRPr="00D44792" w:rsidRDefault="00D44792" w:rsidP="00D44792">
      <w:pPr>
        <w:pStyle w:val="Akapitzlist"/>
        <w:rPr>
          <w:rFonts w:ascii="Tahoma" w:hAnsi="Tahoma"/>
          <w:sz w:val="18"/>
        </w:rPr>
      </w:pPr>
    </w:p>
    <w:p w:rsidR="001A0ED8" w:rsidRDefault="001A0ED8" w:rsidP="00341F1E">
      <w:pPr>
        <w:pStyle w:val="Akapitzlist"/>
        <w:numPr>
          <w:ilvl w:val="3"/>
          <w:numId w:val="11"/>
        </w:numPr>
        <w:tabs>
          <w:tab w:val="num" w:pos="284"/>
        </w:tabs>
        <w:spacing w:before="100"/>
        <w:ind w:left="284" w:hanging="284"/>
        <w:contextualSpacing/>
        <w:jc w:val="both"/>
        <w:rPr>
          <w:rFonts w:ascii="Tahoma" w:hAnsi="Tahoma"/>
          <w:sz w:val="18"/>
        </w:rPr>
      </w:pPr>
      <w:r w:rsidRPr="00D44792">
        <w:rPr>
          <w:rFonts w:ascii="Tahoma" w:hAnsi="Tahoma"/>
          <w:sz w:val="18"/>
        </w:rPr>
        <w:t>Skorzystanie przez strony z prawa odstąpienia – skutkuje rozwiązaniem niniejszej umowy w pełnym zakresie.</w:t>
      </w:r>
    </w:p>
    <w:p w:rsidR="00D44792" w:rsidRPr="00D44792" w:rsidRDefault="00D44792" w:rsidP="00D44792">
      <w:pPr>
        <w:pStyle w:val="Akapitzlist"/>
        <w:rPr>
          <w:rFonts w:ascii="Tahoma" w:hAnsi="Tahoma"/>
          <w:sz w:val="18"/>
        </w:rPr>
      </w:pPr>
    </w:p>
    <w:p w:rsidR="009166B0" w:rsidRPr="009166B0" w:rsidRDefault="009166B0" w:rsidP="009166B0">
      <w:pPr>
        <w:pStyle w:val="Akapitzlist"/>
        <w:numPr>
          <w:ilvl w:val="3"/>
          <w:numId w:val="11"/>
        </w:numPr>
        <w:spacing w:before="100"/>
        <w:ind w:left="284" w:hanging="284"/>
        <w:contextualSpacing/>
        <w:jc w:val="both"/>
        <w:rPr>
          <w:rFonts w:ascii="Tahoma" w:hAnsi="Tahoma"/>
          <w:sz w:val="18"/>
        </w:rPr>
      </w:pPr>
      <w:r w:rsidRPr="009166B0">
        <w:rPr>
          <w:rFonts w:ascii="Tahoma" w:hAnsi="Tahoma"/>
          <w:sz w:val="18"/>
        </w:rPr>
        <w:t>Zamawiający może również rozwiązać umowę jeżeli zachodzi co najmniej jedna z niżej wskazanych okoliczności:</w:t>
      </w:r>
    </w:p>
    <w:p w:rsidR="009166B0" w:rsidRDefault="009166B0" w:rsidP="009166B0">
      <w:pPr>
        <w:pStyle w:val="Akapitzlist"/>
        <w:numPr>
          <w:ilvl w:val="0"/>
          <w:numId w:val="46"/>
        </w:numPr>
        <w:ind w:left="709"/>
        <w:contextualSpacing/>
        <w:rPr>
          <w:rFonts w:ascii="Tahoma" w:hAnsi="Tahoma"/>
          <w:sz w:val="18"/>
        </w:rPr>
      </w:pPr>
      <w:r>
        <w:rPr>
          <w:rFonts w:ascii="Tahoma" w:hAnsi="Tahoma"/>
          <w:sz w:val="18"/>
        </w:rPr>
        <w:t>zmiana umowy została dokonana z naruszeniem art.</w:t>
      </w:r>
      <w:r>
        <w:rPr>
          <w:rFonts w:ascii="Tahoma" w:hAnsi="Tahoma"/>
        </w:rPr>
        <w:t xml:space="preserve"> </w:t>
      </w:r>
      <w:r>
        <w:rPr>
          <w:rFonts w:ascii="Tahoma" w:hAnsi="Tahoma"/>
          <w:sz w:val="18"/>
        </w:rPr>
        <w:t>art. 454 i art. 455 Ustawy PZP,</w:t>
      </w:r>
    </w:p>
    <w:p w:rsidR="009166B0" w:rsidRDefault="009166B0" w:rsidP="009166B0">
      <w:pPr>
        <w:pStyle w:val="Akapitzlist"/>
        <w:numPr>
          <w:ilvl w:val="0"/>
          <w:numId w:val="46"/>
        </w:numPr>
        <w:ind w:left="709"/>
        <w:contextualSpacing/>
        <w:rPr>
          <w:rFonts w:ascii="Tahoma" w:hAnsi="Tahoma"/>
          <w:sz w:val="18"/>
        </w:rPr>
      </w:pPr>
      <w:r w:rsidRPr="009166B0">
        <w:rPr>
          <w:rFonts w:ascii="Tahoma" w:hAnsi="Tahoma"/>
          <w:sz w:val="18"/>
        </w:rPr>
        <w:t>Wykonawca w chwili zawarcia umowy podlegał wykluczeniu z postepowania na podstawie art. 108 ustawy PZP.</w:t>
      </w:r>
    </w:p>
    <w:p w:rsidR="001A0ED8" w:rsidRPr="009166B0" w:rsidRDefault="009166B0" w:rsidP="009166B0">
      <w:pPr>
        <w:pStyle w:val="Akapitzlist"/>
        <w:numPr>
          <w:ilvl w:val="0"/>
          <w:numId w:val="46"/>
        </w:numPr>
        <w:ind w:left="709"/>
        <w:contextualSpacing/>
        <w:rPr>
          <w:rFonts w:ascii="Tahoma" w:hAnsi="Tahoma"/>
          <w:sz w:val="18"/>
        </w:rPr>
      </w:pPr>
      <w:r w:rsidRPr="009166B0">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1A0ED8" w:rsidRPr="009166B0">
        <w:rPr>
          <w:rFonts w:ascii="Tahoma" w:hAnsi="Tahoma"/>
          <w:sz w:val="18"/>
        </w:rPr>
        <w:t>.</w:t>
      </w:r>
    </w:p>
    <w:p w:rsidR="001A0ED8" w:rsidRDefault="001A0ED8" w:rsidP="001A0ED8">
      <w:pPr>
        <w:spacing w:before="100"/>
        <w:jc w:val="center"/>
        <w:rPr>
          <w:rFonts w:ascii="Tahoma" w:hAnsi="Tahoma"/>
          <w:b/>
          <w:sz w:val="18"/>
        </w:rPr>
      </w:pPr>
      <w:r>
        <w:rPr>
          <w:rFonts w:ascii="Tahoma" w:hAnsi="Tahoma"/>
          <w:b/>
          <w:sz w:val="18"/>
        </w:rPr>
        <w:t>§ 1</w:t>
      </w:r>
      <w:r w:rsidR="0042014E">
        <w:rPr>
          <w:rFonts w:ascii="Tahoma" w:hAnsi="Tahoma"/>
          <w:b/>
          <w:sz w:val="18"/>
        </w:rPr>
        <w:t>4</w:t>
      </w:r>
    </w:p>
    <w:p w:rsidR="001A0ED8" w:rsidRDefault="001A0ED8" w:rsidP="001A0ED8">
      <w:pPr>
        <w:jc w:val="center"/>
        <w:rPr>
          <w:rFonts w:ascii="Tahoma" w:hAnsi="Tahoma"/>
          <w:b/>
          <w:sz w:val="18"/>
        </w:rPr>
      </w:pPr>
      <w:r>
        <w:rPr>
          <w:rFonts w:ascii="Tahoma" w:hAnsi="Tahoma"/>
          <w:b/>
          <w:sz w:val="18"/>
        </w:rPr>
        <w:t>POSTANOWIENIA KOŃCOWE</w:t>
      </w:r>
    </w:p>
    <w:p w:rsidR="001A0ED8" w:rsidRDefault="001A0ED8" w:rsidP="00341F1E">
      <w:pPr>
        <w:numPr>
          <w:ilvl w:val="2"/>
          <w:numId w:val="13"/>
        </w:numPr>
        <w:tabs>
          <w:tab w:val="num" w:pos="426"/>
        </w:tabs>
        <w:suppressAutoHyphens w:val="0"/>
        <w:spacing w:before="100"/>
        <w:ind w:left="426" w:hanging="426"/>
        <w:jc w:val="both"/>
        <w:rPr>
          <w:rFonts w:ascii="Tahoma" w:hAnsi="Tahoma" w:cs="Times New Roman"/>
          <w:sz w:val="18"/>
        </w:rPr>
      </w:pPr>
      <w:r>
        <w:rPr>
          <w:rFonts w:ascii="Tahoma" w:hAnsi="Tahoma"/>
          <w:sz w:val="18"/>
        </w:rPr>
        <w:t>Do spraw nie ujętych umową mają zastosowanie przepisy Kodeksu Cywilnego oraz ustawy Prawo Zamówień Publicznych.</w:t>
      </w:r>
    </w:p>
    <w:p w:rsidR="001A0ED8" w:rsidRDefault="001A0ED8"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Do rozstrzygania sporów mogących wynikać na tle stosowania niniejszej umowy będzie właściwy dla Zamawiającego sąd powszechny.</w:t>
      </w:r>
    </w:p>
    <w:p w:rsidR="001A0ED8" w:rsidRDefault="001A0ED8" w:rsidP="00341F1E">
      <w:pPr>
        <w:numPr>
          <w:ilvl w:val="2"/>
          <w:numId w:val="13"/>
        </w:numPr>
        <w:tabs>
          <w:tab w:val="num" w:pos="426"/>
        </w:tabs>
        <w:suppressAutoHyphens w:val="0"/>
        <w:spacing w:before="100"/>
        <w:ind w:left="426" w:hanging="426"/>
        <w:jc w:val="both"/>
        <w:rPr>
          <w:rFonts w:ascii="Tahoma" w:hAnsi="Tahoma"/>
          <w:sz w:val="18"/>
        </w:rPr>
      </w:pPr>
      <w:r>
        <w:rPr>
          <w:rFonts w:ascii="Tahoma" w:hAnsi="Tahoma"/>
          <w:sz w:val="18"/>
        </w:rPr>
        <w:t>Umowę sporządzono w dwóch jednobrzmiących egzemplarzach po jednym dla każdej ze Stron</w:t>
      </w:r>
    </w:p>
    <w:p w:rsidR="001A0ED8" w:rsidRDefault="001A0ED8" w:rsidP="001A0ED8">
      <w:pPr>
        <w:jc w:val="both"/>
        <w:rPr>
          <w:rFonts w:ascii="Tahoma" w:hAnsi="Tahoma"/>
          <w:sz w:val="18"/>
        </w:rPr>
      </w:pPr>
    </w:p>
    <w:p w:rsidR="001A0ED8" w:rsidRDefault="001A0ED8" w:rsidP="001A0ED8">
      <w:pPr>
        <w:jc w:val="both"/>
        <w:rPr>
          <w:rFonts w:ascii="Tahoma" w:hAnsi="Tahoma"/>
          <w:sz w:val="18"/>
        </w:rPr>
      </w:pPr>
    </w:p>
    <w:p w:rsidR="001A0ED8" w:rsidRDefault="001A0ED8" w:rsidP="001A0ED8">
      <w:pPr>
        <w:jc w:val="both"/>
        <w:rPr>
          <w:rFonts w:ascii="Tahoma" w:hAnsi="Tahoma"/>
          <w:sz w:val="18"/>
        </w:rPr>
      </w:pPr>
      <w:r>
        <w:rPr>
          <w:rFonts w:ascii="Tahoma" w:hAnsi="Tahoma"/>
          <w:sz w:val="18"/>
        </w:rPr>
        <w:tab/>
      </w:r>
      <w:r>
        <w:rPr>
          <w:rFonts w:ascii="Tahoma" w:hAnsi="Tahoma"/>
          <w:b/>
          <w:sz w:val="18"/>
        </w:rPr>
        <w:t>Wykonawca</w:t>
      </w:r>
      <w:r>
        <w:rPr>
          <w:rFonts w:ascii="Tahoma" w:hAnsi="Tahoma"/>
          <w:b/>
          <w:sz w:val="18"/>
        </w:rPr>
        <w:tab/>
      </w:r>
      <w:r>
        <w:rPr>
          <w:rFonts w:ascii="Tahoma" w:hAnsi="Tahoma"/>
          <w:b/>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b/>
          <w:sz w:val="18"/>
        </w:rPr>
        <w:t>Zamawiający</w:t>
      </w:r>
    </w:p>
    <w:p w:rsidR="001A0ED8" w:rsidRDefault="001A0ED8" w:rsidP="001A0ED8">
      <w:pPr>
        <w:jc w:val="both"/>
        <w:rPr>
          <w:rFonts w:ascii="Tahoma" w:hAnsi="Tahoma"/>
          <w:sz w:val="18"/>
        </w:rPr>
      </w:pPr>
    </w:p>
    <w:p w:rsidR="001A0ED8" w:rsidRDefault="001A0ED8" w:rsidP="001A0ED8">
      <w:pPr>
        <w:jc w:val="both"/>
        <w:rPr>
          <w:sz w:val="18"/>
        </w:rPr>
      </w:pPr>
      <w:r>
        <w:rPr>
          <w:rFonts w:ascii="Tahoma" w:hAnsi="Tahoma"/>
          <w:sz w:val="18"/>
        </w:rPr>
        <w:tab/>
        <w:t>______________________</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______________________</w:t>
      </w:r>
    </w:p>
    <w:p w:rsidR="001A0ED8" w:rsidRDefault="001A0ED8" w:rsidP="001A0ED8">
      <w:pPr>
        <w:spacing w:before="100"/>
        <w:jc w:val="center"/>
        <w:rPr>
          <w:rFonts w:ascii="Tahoma" w:hAnsi="Tahoma"/>
          <w:b/>
          <w:sz w:val="4"/>
        </w:rPr>
      </w:pPr>
    </w:p>
    <w:p w:rsidR="001A0ED8" w:rsidRDefault="001A0ED8" w:rsidP="001A0ED8">
      <w:pPr>
        <w:pStyle w:val="Nagwek1"/>
        <w:keepLines w:val="0"/>
        <w:numPr>
          <w:ilvl w:val="0"/>
          <w:numId w:val="1"/>
        </w:numPr>
        <w:spacing w:before="0"/>
        <w:jc w:val="right"/>
        <w:rPr>
          <w:rFonts w:ascii="Tahoma" w:hAnsi="Tahoma"/>
          <w:b/>
          <w:sz w:val="18"/>
        </w:rPr>
      </w:pPr>
    </w:p>
    <w:p w:rsidR="001A0ED8" w:rsidRDefault="001A0ED8" w:rsidP="001A0ED8"/>
    <w:p w:rsidR="001A0ED8" w:rsidRPr="00D4603E" w:rsidRDefault="001A0ED8" w:rsidP="001A0ED8">
      <w:pPr>
        <w:rPr>
          <w:rFonts w:ascii="Tahoma" w:hAnsi="Tahoma"/>
          <w:sz w:val="18"/>
          <w:szCs w:val="18"/>
        </w:rPr>
      </w:pPr>
      <w:r w:rsidRPr="00D4603E">
        <w:rPr>
          <w:rFonts w:ascii="Tahoma" w:hAnsi="Tahoma"/>
          <w:sz w:val="18"/>
          <w:szCs w:val="18"/>
        </w:rPr>
        <w:t>Umowę opracował:</w:t>
      </w:r>
    </w:p>
    <w:p w:rsidR="001A0ED8" w:rsidRPr="00D4603E" w:rsidRDefault="001A0ED8" w:rsidP="001A0ED8">
      <w:pPr>
        <w:rPr>
          <w:rFonts w:ascii="Tahoma" w:hAnsi="Tahoma"/>
          <w:sz w:val="18"/>
          <w:szCs w:val="18"/>
        </w:rPr>
      </w:pPr>
      <w:r w:rsidRPr="00D4603E">
        <w:rPr>
          <w:rFonts w:ascii="Tahoma" w:hAnsi="Tahoma"/>
          <w:sz w:val="18"/>
          <w:szCs w:val="18"/>
        </w:rPr>
        <w:t>Radosław Jabłoński – Zastępca Kierownika Działu Zamówień Publicznych i Zaopatrzenia</w:t>
      </w:r>
    </w:p>
    <w:p w:rsidR="00D3584A" w:rsidRDefault="00D3584A" w:rsidP="00D3584A"/>
    <w:p w:rsidR="00D3584A" w:rsidRDefault="00D3584A" w:rsidP="00D3584A"/>
    <w:p w:rsidR="00D3584A" w:rsidRDefault="00D3584A" w:rsidP="00D3584A"/>
    <w:p w:rsidR="00A13B76" w:rsidRDefault="00A13B76" w:rsidP="00D3584A"/>
    <w:p w:rsidR="00A13B76" w:rsidRDefault="00A13B76" w:rsidP="00D3584A"/>
    <w:p w:rsidR="00A13B76" w:rsidRDefault="00A13B76" w:rsidP="00D3584A"/>
    <w:p w:rsidR="00A13B76" w:rsidRDefault="00A13B76" w:rsidP="00A13B76">
      <w:pPr>
        <w:pStyle w:val="Nagwek1"/>
        <w:rPr>
          <w:rFonts w:ascii="Tahoma" w:hAnsi="Tahoma" w:cs="Tahoma"/>
          <w:b/>
          <w:sz w:val="18"/>
          <w:szCs w:val="18"/>
        </w:rPr>
      </w:pPr>
    </w:p>
    <w:p w:rsidR="00201999" w:rsidRDefault="00201999" w:rsidP="00201999"/>
    <w:p w:rsidR="00201999" w:rsidRDefault="00201999" w:rsidP="00201999"/>
    <w:p w:rsidR="00201999" w:rsidRDefault="00201999" w:rsidP="00201999"/>
    <w:p w:rsidR="00B3702B" w:rsidRPr="00CC01D4" w:rsidRDefault="00B3702B" w:rsidP="00B3702B">
      <w:pPr>
        <w:pStyle w:val="Akapitzlist"/>
        <w:numPr>
          <w:ilvl w:val="0"/>
          <w:numId w:val="1"/>
        </w:numPr>
        <w:jc w:val="right"/>
        <w:rPr>
          <w:rFonts w:ascii="Tahoma" w:hAnsi="Tahoma" w:cs="Tahoma"/>
          <w:i/>
        </w:rPr>
      </w:pPr>
      <w:r w:rsidRPr="00CC01D4">
        <w:rPr>
          <w:rFonts w:ascii="Tahoma" w:hAnsi="Tahoma"/>
          <w:b/>
          <w:i/>
          <w:color w:val="800000"/>
          <w:sz w:val="18"/>
        </w:rPr>
        <w:lastRenderedPageBreak/>
        <w:t xml:space="preserve">Załącznik nr </w:t>
      </w:r>
      <w:r w:rsidR="009166B0">
        <w:rPr>
          <w:rFonts w:ascii="Tahoma" w:hAnsi="Tahoma"/>
          <w:b/>
          <w:i/>
          <w:color w:val="800000"/>
          <w:sz w:val="18"/>
        </w:rPr>
        <w:t>4.3</w:t>
      </w:r>
      <w:r w:rsidRPr="00CC01D4">
        <w:rPr>
          <w:rFonts w:ascii="Tahoma" w:hAnsi="Tahoma"/>
          <w:b/>
          <w:i/>
          <w:color w:val="800000"/>
          <w:sz w:val="18"/>
        </w:rPr>
        <w:t xml:space="preserve"> do SWZ</w:t>
      </w:r>
    </w:p>
    <w:p w:rsidR="00F1345C" w:rsidRPr="00B25B7D" w:rsidRDefault="00F1345C" w:rsidP="00F1345C">
      <w:pPr>
        <w:pStyle w:val="Nagwek2"/>
        <w:numPr>
          <w:ilvl w:val="1"/>
          <w:numId w:val="1"/>
        </w:numPr>
        <w:spacing w:before="0" w:after="0"/>
        <w:jc w:val="center"/>
        <w:rPr>
          <w:rFonts w:ascii="Tahoma" w:hAnsi="Tahoma"/>
          <w:i w:val="0"/>
          <w:iCs w:val="0"/>
          <w:color w:val="FF0000"/>
          <w:sz w:val="20"/>
        </w:rPr>
      </w:pPr>
      <w:r w:rsidRPr="00B25B7D">
        <w:rPr>
          <w:rFonts w:ascii="Tahoma" w:hAnsi="Tahoma"/>
          <w:i w:val="0"/>
          <w:iCs w:val="0"/>
          <w:color w:val="FF0000"/>
          <w:sz w:val="20"/>
        </w:rPr>
        <w:t xml:space="preserve">zmiana 1 z dnia </w:t>
      </w:r>
      <w:r>
        <w:rPr>
          <w:rFonts w:ascii="Tahoma" w:hAnsi="Tahoma"/>
          <w:i w:val="0"/>
          <w:iCs w:val="0"/>
          <w:color w:val="FF0000"/>
          <w:sz w:val="20"/>
        </w:rPr>
        <w:t>26.07.2021r.</w:t>
      </w:r>
      <w:r w:rsidRPr="00B25B7D">
        <w:rPr>
          <w:rFonts w:ascii="Tahoma" w:hAnsi="Tahoma"/>
          <w:i w:val="0"/>
          <w:iCs w:val="0"/>
          <w:color w:val="FF0000"/>
          <w:sz w:val="20"/>
        </w:rPr>
        <w:t xml:space="preserve"> zaznaczono kolorem czerwonym</w:t>
      </w:r>
    </w:p>
    <w:p w:rsidR="00F1345C" w:rsidRPr="00F1345C" w:rsidRDefault="00F1345C" w:rsidP="00B3702B">
      <w:pPr>
        <w:pStyle w:val="Nagwek2"/>
        <w:numPr>
          <w:ilvl w:val="1"/>
          <w:numId w:val="1"/>
        </w:numPr>
        <w:spacing w:before="0" w:after="0"/>
        <w:jc w:val="center"/>
        <w:rPr>
          <w:rFonts w:ascii="Tahoma" w:hAnsi="Tahoma"/>
          <w:color w:val="C00000"/>
          <w:sz w:val="20"/>
          <w:szCs w:val="20"/>
        </w:rPr>
      </w:pPr>
      <w:bookmarkStart w:id="3" w:name="_GoBack"/>
      <w:bookmarkEnd w:id="3"/>
    </w:p>
    <w:p w:rsidR="00B3702B" w:rsidRDefault="00B3702B" w:rsidP="00B3702B">
      <w:pPr>
        <w:pStyle w:val="Nagwek2"/>
        <w:numPr>
          <w:ilvl w:val="1"/>
          <w:numId w:val="1"/>
        </w:numPr>
        <w:spacing w:before="0" w:after="0"/>
        <w:jc w:val="center"/>
        <w:rPr>
          <w:rFonts w:ascii="Tahoma" w:hAnsi="Tahoma"/>
          <w:color w:val="C00000"/>
          <w:sz w:val="20"/>
          <w:szCs w:val="20"/>
        </w:rPr>
      </w:pPr>
      <w:r>
        <w:rPr>
          <w:rFonts w:ascii="Tahoma" w:hAnsi="Tahoma"/>
          <w:sz w:val="20"/>
          <w:szCs w:val="20"/>
        </w:rPr>
        <w:t xml:space="preserve">UMOWA  – PROJEKT </w:t>
      </w:r>
    </w:p>
    <w:p w:rsidR="00B3702B" w:rsidRDefault="00B3702B" w:rsidP="00B3702B">
      <w:pPr>
        <w:pStyle w:val="Nagwek2"/>
        <w:numPr>
          <w:ilvl w:val="1"/>
          <w:numId w:val="1"/>
        </w:numPr>
        <w:spacing w:before="0" w:after="0"/>
        <w:jc w:val="center"/>
        <w:rPr>
          <w:rFonts w:ascii="Tahoma" w:hAnsi="Tahoma"/>
          <w:color w:val="C00000"/>
          <w:sz w:val="20"/>
          <w:szCs w:val="20"/>
        </w:rPr>
      </w:pPr>
      <w:r>
        <w:rPr>
          <w:rFonts w:ascii="Tahoma" w:hAnsi="Tahoma"/>
          <w:sz w:val="20"/>
          <w:szCs w:val="20"/>
        </w:rPr>
        <w:t xml:space="preserve">DOTYCZY PAKIETU nr </w:t>
      </w:r>
      <w:r w:rsidR="009166B0">
        <w:rPr>
          <w:rFonts w:ascii="Tahoma" w:hAnsi="Tahoma"/>
          <w:sz w:val="20"/>
          <w:szCs w:val="20"/>
        </w:rPr>
        <w:t>8</w:t>
      </w:r>
    </w:p>
    <w:p w:rsidR="00A13B76"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zawarta w Zgorzelcu, dnia _____________ pomiędzy:</w:t>
      </w:r>
    </w:p>
    <w:p w:rsidR="00A13B76" w:rsidRPr="00D54B19" w:rsidRDefault="00A13B76" w:rsidP="00A13B76">
      <w:pPr>
        <w:jc w:val="both"/>
        <w:outlineLvl w:val="0"/>
        <w:rPr>
          <w:rFonts w:ascii="Tahoma" w:hAnsi="Tahoma"/>
          <w:b/>
          <w:i/>
          <w:sz w:val="18"/>
          <w:szCs w:val="18"/>
        </w:rPr>
      </w:pPr>
      <w:r w:rsidRPr="00D54B19">
        <w:rPr>
          <w:rFonts w:ascii="Tahoma" w:hAnsi="Tahoma"/>
          <w:b/>
          <w:i/>
          <w:sz w:val="18"/>
          <w:szCs w:val="18"/>
        </w:rPr>
        <w:t>________________________________________</w:t>
      </w:r>
    </w:p>
    <w:p w:rsidR="00A13B76" w:rsidRPr="00D54B19" w:rsidRDefault="00A13B76" w:rsidP="00A13B76">
      <w:pPr>
        <w:jc w:val="both"/>
        <w:rPr>
          <w:rFonts w:ascii="Tahoma" w:hAnsi="Tahoma"/>
          <w:b/>
          <w:i/>
          <w:sz w:val="18"/>
          <w:szCs w:val="18"/>
        </w:rPr>
      </w:pPr>
      <w:r w:rsidRPr="00D54B19">
        <w:rPr>
          <w:rFonts w:ascii="Tahoma" w:hAnsi="Tahoma"/>
          <w:b/>
          <w:i/>
          <w:sz w:val="18"/>
          <w:szCs w:val="18"/>
        </w:rPr>
        <w:t>________________________________________</w:t>
      </w:r>
    </w:p>
    <w:p w:rsidR="00A13B76" w:rsidRPr="00D54B19" w:rsidRDefault="00A13B76" w:rsidP="00A13B76">
      <w:pPr>
        <w:jc w:val="both"/>
        <w:rPr>
          <w:rFonts w:ascii="Tahoma" w:hAnsi="Tahoma"/>
          <w:b/>
          <w:i/>
          <w:sz w:val="18"/>
          <w:szCs w:val="18"/>
        </w:rPr>
      </w:pPr>
      <w:r w:rsidRPr="00D54B19">
        <w:rPr>
          <w:rFonts w:ascii="Tahoma" w:hAnsi="Tahoma"/>
          <w:b/>
          <w:i/>
          <w:sz w:val="18"/>
          <w:szCs w:val="18"/>
        </w:rPr>
        <w:t xml:space="preserve">zarejestrowanym w ________________________________________________________, </w:t>
      </w:r>
    </w:p>
    <w:p w:rsidR="00A13B76" w:rsidRPr="00D54B19" w:rsidRDefault="00A13B76" w:rsidP="00A13B76">
      <w:pPr>
        <w:jc w:val="both"/>
        <w:rPr>
          <w:rFonts w:ascii="Tahoma" w:hAnsi="Tahoma"/>
          <w:b/>
          <w:i/>
          <w:sz w:val="18"/>
          <w:szCs w:val="18"/>
        </w:rPr>
      </w:pPr>
      <w:r w:rsidRPr="00D54B19">
        <w:rPr>
          <w:rFonts w:ascii="Tahoma" w:hAnsi="Tahoma"/>
          <w:b/>
          <w:i/>
          <w:sz w:val="18"/>
          <w:szCs w:val="18"/>
        </w:rPr>
        <w:t>________________________________________________, pod numerem ____________</w:t>
      </w:r>
    </w:p>
    <w:p w:rsidR="00B3702B" w:rsidRDefault="00B3702B" w:rsidP="00B3702B">
      <w:pPr>
        <w:jc w:val="both"/>
        <w:rPr>
          <w:rFonts w:ascii="Tahoma" w:hAnsi="Tahoma"/>
          <w:b/>
          <w:i/>
          <w:sz w:val="18"/>
        </w:rPr>
      </w:pPr>
      <w:r>
        <w:rPr>
          <w:rFonts w:ascii="Tahoma" w:hAnsi="Tahoma"/>
          <w:b/>
          <w:i/>
          <w:sz w:val="18"/>
        </w:rPr>
        <w:t>NIP: ________________________; REGON: ______________________</w:t>
      </w: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reprezentowany przez:</w:t>
      </w:r>
    </w:p>
    <w:p w:rsidR="00A13B76" w:rsidRPr="00D54B19" w:rsidRDefault="00A13B76" w:rsidP="00A13B76">
      <w:pPr>
        <w:numPr>
          <w:ilvl w:val="0"/>
          <w:numId w:val="24"/>
        </w:numPr>
        <w:suppressAutoHyphens w:val="0"/>
        <w:jc w:val="both"/>
        <w:rPr>
          <w:rFonts w:ascii="Tahoma" w:hAnsi="Tahoma"/>
          <w:b/>
          <w:sz w:val="18"/>
          <w:szCs w:val="18"/>
        </w:rPr>
      </w:pPr>
      <w:r w:rsidRPr="00D54B19">
        <w:rPr>
          <w:rFonts w:ascii="Tahoma" w:hAnsi="Tahoma"/>
          <w:b/>
          <w:sz w:val="18"/>
          <w:szCs w:val="18"/>
        </w:rPr>
        <w:t>_____________________________________,</w:t>
      </w:r>
    </w:p>
    <w:p w:rsidR="00A13B76" w:rsidRPr="00D54B19" w:rsidRDefault="00A13B76" w:rsidP="00A13B76">
      <w:pPr>
        <w:numPr>
          <w:ilvl w:val="0"/>
          <w:numId w:val="24"/>
        </w:numPr>
        <w:suppressAutoHyphens w:val="0"/>
        <w:jc w:val="both"/>
        <w:rPr>
          <w:rFonts w:ascii="Tahoma" w:hAnsi="Tahoma"/>
          <w:b/>
          <w:sz w:val="18"/>
          <w:szCs w:val="18"/>
        </w:rPr>
      </w:pPr>
      <w:r w:rsidRPr="00D54B19">
        <w:rPr>
          <w:rFonts w:ascii="Tahoma" w:hAnsi="Tahoma"/>
          <w:b/>
          <w:sz w:val="18"/>
          <w:szCs w:val="18"/>
        </w:rPr>
        <w:t>_____________________________________,</w:t>
      </w:r>
    </w:p>
    <w:p w:rsidR="00A13B76" w:rsidRPr="00D54B19" w:rsidRDefault="00A13B76" w:rsidP="00A13B76">
      <w:pPr>
        <w:jc w:val="both"/>
        <w:rPr>
          <w:rFonts w:ascii="Tahoma" w:hAnsi="Tahoma"/>
          <w:sz w:val="18"/>
          <w:szCs w:val="18"/>
        </w:rPr>
      </w:pPr>
      <w:r w:rsidRPr="00D54B19">
        <w:rPr>
          <w:rFonts w:ascii="Tahoma" w:hAnsi="Tahoma"/>
          <w:sz w:val="18"/>
          <w:szCs w:val="18"/>
        </w:rPr>
        <w:t xml:space="preserve">zwanym dalej </w:t>
      </w:r>
      <w:r w:rsidRPr="00D54B19">
        <w:rPr>
          <w:rFonts w:ascii="Tahoma" w:hAnsi="Tahoma"/>
          <w:b/>
          <w:sz w:val="18"/>
          <w:szCs w:val="18"/>
        </w:rPr>
        <w:t>Wykonawcą</w:t>
      </w:r>
      <w:r w:rsidRPr="00D54B19">
        <w:rPr>
          <w:rFonts w:ascii="Tahoma" w:hAnsi="Tahoma"/>
          <w:sz w:val="18"/>
          <w:szCs w:val="18"/>
        </w:rPr>
        <w:t>, a</w:t>
      </w:r>
    </w:p>
    <w:p w:rsidR="00A13B76" w:rsidRPr="00D54B19" w:rsidRDefault="00A13B76" w:rsidP="00A13B76">
      <w:pPr>
        <w:jc w:val="both"/>
        <w:rPr>
          <w:rFonts w:ascii="Tahoma" w:hAnsi="Tahoma"/>
          <w:sz w:val="18"/>
          <w:szCs w:val="18"/>
        </w:rPr>
      </w:pPr>
    </w:p>
    <w:p w:rsidR="00396360" w:rsidRDefault="00396360" w:rsidP="00396360">
      <w:pPr>
        <w:jc w:val="both"/>
        <w:outlineLvl w:val="0"/>
        <w:rPr>
          <w:rFonts w:ascii="Tahoma" w:hAnsi="Tahoma"/>
          <w:b/>
          <w:i/>
          <w:sz w:val="18"/>
        </w:rPr>
      </w:pPr>
      <w:r>
        <w:rPr>
          <w:rFonts w:ascii="Tahoma" w:hAnsi="Tahoma"/>
          <w:b/>
          <w:i/>
          <w:sz w:val="18"/>
        </w:rPr>
        <w:t>Wielospecjalistycznym Szpitalem - Samodzielnym Publicznym Zespołem Opieki Zdrowotnej w Zgorzelcu</w:t>
      </w:r>
    </w:p>
    <w:p w:rsidR="00396360" w:rsidRDefault="00396360" w:rsidP="00396360">
      <w:pPr>
        <w:jc w:val="both"/>
        <w:rPr>
          <w:rFonts w:ascii="Tahoma" w:hAnsi="Tahoma"/>
          <w:b/>
          <w:i/>
          <w:sz w:val="18"/>
        </w:rPr>
      </w:pPr>
      <w:r>
        <w:rPr>
          <w:rFonts w:ascii="Tahoma" w:hAnsi="Tahoma"/>
          <w:b/>
          <w:i/>
          <w:sz w:val="18"/>
        </w:rPr>
        <w:t>z siedzibą 59-900 Zgorzelec, ul. Lubańska 11/12</w:t>
      </w:r>
    </w:p>
    <w:p w:rsidR="00396360" w:rsidRDefault="00396360" w:rsidP="00396360">
      <w:pPr>
        <w:jc w:val="both"/>
        <w:rPr>
          <w:rFonts w:ascii="Tahoma" w:hAnsi="Tahoma"/>
          <w:b/>
          <w:i/>
          <w:sz w:val="18"/>
        </w:rPr>
      </w:pPr>
      <w:r>
        <w:rPr>
          <w:rFonts w:ascii="Tahoma" w:hAnsi="Tahoma"/>
          <w:b/>
          <w:i/>
          <w:sz w:val="18"/>
        </w:rPr>
        <w:t xml:space="preserve">zarejestrowanym w Sądzie Rejonowym dla Wrocławia-Fabrycznej we Wrocławiu, </w:t>
      </w:r>
    </w:p>
    <w:p w:rsidR="00396360" w:rsidRDefault="00396360" w:rsidP="00396360">
      <w:pPr>
        <w:jc w:val="both"/>
        <w:rPr>
          <w:rFonts w:ascii="Tahoma" w:hAnsi="Tahoma"/>
          <w:b/>
          <w:i/>
          <w:sz w:val="18"/>
        </w:rPr>
      </w:pPr>
      <w:r>
        <w:rPr>
          <w:rFonts w:ascii="Tahoma" w:hAnsi="Tahoma"/>
          <w:b/>
          <w:i/>
          <w:sz w:val="18"/>
        </w:rPr>
        <w:t>IX Wydział Gospodarczy Krajowego Rejestru Sądowego, pod numerem KRS 0000036788</w:t>
      </w:r>
    </w:p>
    <w:p w:rsidR="00A13B76" w:rsidRPr="00D54B19" w:rsidRDefault="00396360" w:rsidP="00396360">
      <w:pPr>
        <w:jc w:val="both"/>
        <w:rPr>
          <w:rFonts w:ascii="Tahoma" w:hAnsi="Tahoma"/>
          <w:b/>
          <w:i/>
          <w:sz w:val="18"/>
          <w:szCs w:val="18"/>
        </w:rPr>
      </w:pPr>
      <w:r>
        <w:rPr>
          <w:rFonts w:ascii="Tahoma" w:hAnsi="Tahoma"/>
          <w:b/>
          <w:i/>
          <w:sz w:val="18"/>
        </w:rPr>
        <w:t>NIP: 615-17-06-942; REGON: 231161448</w:t>
      </w:r>
    </w:p>
    <w:p w:rsidR="00A13B76" w:rsidRPr="00D54B19"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reprezentowanym przez:</w:t>
      </w:r>
    </w:p>
    <w:p w:rsidR="00A13B76" w:rsidRPr="00D54B19" w:rsidRDefault="00A13B76" w:rsidP="00A13B76">
      <w:pPr>
        <w:jc w:val="both"/>
        <w:rPr>
          <w:rFonts w:ascii="Tahoma" w:hAnsi="Tahoma"/>
          <w:b/>
          <w:sz w:val="18"/>
          <w:szCs w:val="18"/>
        </w:rPr>
      </w:pPr>
      <w:r w:rsidRPr="00D54B19">
        <w:rPr>
          <w:rFonts w:ascii="Tahoma" w:hAnsi="Tahoma"/>
          <w:b/>
          <w:sz w:val="18"/>
          <w:szCs w:val="18"/>
        </w:rPr>
        <w:t>Zofię Barczyk - Dyrektora,</w:t>
      </w:r>
    </w:p>
    <w:p w:rsidR="00A13B76" w:rsidRPr="00D54B19" w:rsidRDefault="00A13B76" w:rsidP="00A13B76">
      <w:pPr>
        <w:jc w:val="both"/>
        <w:rPr>
          <w:rFonts w:ascii="Tahoma" w:hAnsi="Tahoma"/>
          <w:sz w:val="18"/>
          <w:szCs w:val="18"/>
        </w:rPr>
      </w:pPr>
      <w:r w:rsidRPr="00D54B19">
        <w:rPr>
          <w:rFonts w:ascii="Tahoma" w:hAnsi="Tahoma"/>
          <w:sz w:val="18"/>
          <w:szCs w:val="18"/>
        </w:rPr>
        <w:t xml:space="preserve">zwanym dalej </w:t>
      </w:r>
      <w:r w:rsidRPr="00D54B19">
        <w:rPr>
          <w:rFonts w:ascii="Tahoma" w:hAnsi="Tahoma"/>
          <w:b/>
          <w:sz w:val="18"/>
          <w:szCs w:val="18"/>
        </w:rPr>
        <w:t>Zamawiającym</w:t>
      </w:r>
      <w:r w:rsidRPr="00D54B19">
        <w:rPr>
          <w:rFonts w:ascii="Tahoma" w:hAnsi="Tahoma"/>
          <w:sz w:val="18"/>
          <w:szCs w:val="18"/>
        </w:rPr>
        <w:t>.</w:t>
      </w:r>
    </w:p>
    <w:p w:rsidR="00A13B76" w:rsidRPr="00D54B19" w:rsidRDefault="00A13B76" w:rsidP="00A13B76">
      <w:pPr>
        <w:jc w:val="both"/>
        <w:rPr>
          <w:rFonts w:ascii="Tahoma" w:hAnsi="Tahoma"/>
          <w:sz w:val="18"/>
          <w:szCs w:val="18"/>
        </w:rPr>
      </w:pPr>
    </w:p>
    <w:p w:rsidR="00A13B76" w:rsidRDefault="009166B0" w:rsidP="00A13B76">
      <w:pPr>
        <w:pStyle w:val="Tekstpodstawowy"/>
        <w:rPr>
          <w:rFonts w:ascii="Tahoma" w:hAnsi="Tahoma"/>
          <w:b w:val="0"/>
          <w:sz w:val="18"/>
          <w:szCs w:val="18"/>
        </w:rPr>
      </w:pPr>
      <w:r>
        <w:rPr>
          <w:rFonts w:ascii="Tahoma" w:hAnsi="Tahoma"/>
          <w:b w:val="0"/>
          <w:bCs/>
          <w:sz w:val="18"/>
        </w:rPr>
        <w:t xml:space="preserve">W rezultacie dokonania przez Zamawiającego wyboru oferty w trybie przetargu nieograniczonego przeprowadzonego zgodnie z przepisami ustawy z dnia 11 września 2019r. Prawo zamówień publicznych (tj. </w:t>
      </w:r>
      <w:r>
        <w:rPr>
          <w:rFonts w:ascii="Tahoma" w:hAnsi="Tahoma"/>
          <w:b w:val="0"/>
          <w:bCs/>
          <w:sz w:val="18"/>
          <w:szCs w:val="18"/>
        </w:rPr>
        <w:t>Dz. U. z 20</w:t>
      </w:r>
      <w:r w:rsidR="009011B8">
        <w:rPr>
          <w:rFonts w:ascii="Tahoma" w:hAnsi="Tahoma"/>
          <w:b w:val="0"/>
          <w:bCs/>
          <w:sz w:val="18"/>
          <w:szCs w:val="18"/>
        </w:rPr>
        <w:t>21</w:t>
      </w:r>
      <w:r>
        <w:rPr>
          <w:rFonts w:ascii="Tahoma" w:hAnsi="Tahoma"/>
          <w:b w:val="0"/>
          <w:bCs/>
          <w:sz w:val="18"/>
          <w:szCs w:val="18"/>
        </w:rPr>
        <w:t xml:space="preserve">r. poz. </w:t>
      </w:r>
      <w:r w:rsidR="009011B8">
        <w:rPr>
          <w:rFonts w:ascii="Tahoma" w:hAnsi="Tahoma"/>
          <w:b w:val="0"/>
          <w:bCs/>
          <w:sz w:val="18"/>
          <w:szCs w:val="18"/>
        </w:rPr>
        <w:t>1129 t.j.</w:t>
      </w:r>
      <w:r>
        <w:rPr>
          <w:rFonts w:ascii="Tahoma" w:hAnsi="Tahoma"/>
          <w:b w:val="0"/>
          <w:bCs/>
          <w:sz w:val="18"/>
          <w:szCs w:val="18"/>
        </w:rPr>
        <w:t xml:space="preserve"> ze zmianami</w:t>
      </w:r>
      <w:r>
        <w:rPr>
          <w:rFonts w:ascii="Tahoma" w:hAnsi="Tahoma"/>
          <w:b w:val="0"/>
          <w:bCs/>
          <w:sz w:val="18"/>
        </w:rPr>
        <w:t>) - Strony postanawiają co następuje</w:t>
      </w:r>
      <w:r w:rsidR="00A13B76" w:rsidRPr="00D54B19">
        <w:rPr>
          <w:rFonts w:ascii="Tahoma" w:hAnsi="Tahoma"/>
          <w:b w:val="0"/>
          <w:sz w:val="18"/>
          <w:szCs w:val="18"/>
        </w:rPr>
        <w:t>:</w:t>
      </w:r>
    </w:p>
    <w:p w:rsidR="00A13B76" w:rsidRPr="00D54B19" w:rsidRDefault="00A13B76" w:rsidP="00A13B76">
      <w:pPr>
        <w:pStyle w:val="Tekstpodstawowy"/>
        <w:rPr>
          <w:rFonts w:ascii="Tahoma" w:hAnsi="Tahoma"/>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1</w:t>
      </w:r>
    </w:p>
    <w:p w:rsidR="00A13B76" w:rsidRPr="00D54B19" w:rsidRDefault="00A13B76" w:rsidP="003B7DCC">
      <w:pPr>
        <w:pStyle w:val="Nagwek3"/>
        <w:numPr>
          <w:ilvl w:val="0"/>
          <w:numId w:val="0"/>
        </w:numPr>
        <w:ind w:left="66"/>
        <w:jc w:val="center"/>
        <w:rPr>
          <w:rFonts w:ascii="Tahoma" w:hAnsi="Tahoma" w:cs="Tahoma"/>
          <w:b/>
          <w:sz w:val="18"/>
          <w:szCs w:val="18"/>
        </w:rPr>
      </w:pPr>
      <w:r w:rsidRPr="00D54B19">
        <w:rPr>
          <w:rFonts w:ascii="Tahoma" w:hAnsi="Tahoma" w:cs="Tahoma"/>
          <w:b/>
          <w:sz w:val="18"/>
          <w:szCs w:val="18"/>
        </w:rPr>
        <w:t>PRZEDMIOT UMOWY</w:t>
      </w:r>
    </w:p>
    <w:p w:rsidR="00A13B76" w:rsidRDefault="00A13B76" w:rsidP="00A13B76">
      <w:pPr>
        <w:numPr>
          <w:ilvl w:val="0"/>
          <w:numId w:val="25"/>
        </w:numPr>
        <w:suppressAutoHyphens w:val="0"/>
        <w:jc w:val="both"/>
        <w:rPr>
          <w:rFonts w:ascii="Tahoma" w:hAnsi="Tahoma"/>
          <w:sz w:val="18"/>
          <w:szCs w:val="18"/>
        </w:rPr>
      </w:pPr>
      <w:r w:rsidRPr="00D54B19">
        <w:rPr>
          <w:rFonts w:ascii="Tahoma" w:hAnsi="Tahoma"/>
          <w:sz w:val="18"/>
          <w:szCs w:val="18"/>
        </w:rPr>
        <w:t>Przedmiotem umowy jest</w:t>
      </w:r>
      <w:r>
        <w:rPr>
          <w:rFonts w:ascii="Tahoma" w:hAnsi="Tahoma"/>
          <w:sz w:val="18"/>
          <w:szCs w:val="18"/>
        </w:rPr>
        <w:t>:</w:t>
      </w:r>
    </w:p>
    <w:p w:rsidR="00A13B76" w:rsidRDefault="00A13B76" w:rsidP="003B7DCC">
      <w:pPr>
        <w:ind w:left="709" w:hanging="244"/>
        <w:jc w:val="both"/>
        <w:rPr>
          <w:rFonts w:ascii="Tahoma" w:hAnsi="Tahoma"/>
          <w:sz w:val="18"/>
          <w:szCs w:val="18"/>
        </w:rPr>
      </w:pPr>
      <w:r>
        <w:rPr>
          <w:rFonts w:ascii="Tahoma" w:hAnsi="Tahoma"/>
          <w:sz w:val="18"/>
          <w:szCs w:val="18"/>
        </w:rPr>
        <w:t>a)</w:t>
      </w:r>
      <w:r w:rsidRPr="00D54B19">
        <w:rPr>
          <w:rFonts w:ascii="Tahoma" w:hAnsi="Tahoma"/>
          <w:sz w:val="18"/>
          <w:szCs w:val="18"/>
        </w:rPr>
        <w:t xml:space="preserve"> </w:t>
      </w:r>
      <w:r>
        <w:rPr>
          <w:rFonts w:ascii="Tahoma" w:hAnsi="Tahoma"/>
          <w:sz w:val="18"/>
          <w:szCs w:val="18"/>
        </w:rPr>
        <w:t>dostarczanie środków piorących -</w:t>
      </w:r>
      <w:r w:rsidRPr="00D54B19">
        <w:rPr>
          <w:rFonts w:ascii="Tahoma" w:hAnsi="Tahoma"/>
          <w:sz w:val="18"/>
          <w:szCs w:val="18"/>
        </w:rPr>
        <w:t xml:space="preserve"> szczegółowo określonych w </w:t>
      </w:r>
      <w:r w:rsidRPr="00D54B19">
        <w:rPr>
          <w:rFonts w:ascii="Tahoma" w:hAnsi="Tahoma"/>
          <w:b/>
          <w:bCs/>
          <w:sz w:val="18"/>
          <w:szCs w:val="18"/>
        </w:rPr>
        <w:t>załączniku nr 1</w:t>
      </w:r>
      <w:r>
        <w:rPr>
          <w:rFonts w:ascii="Tahoma" w:hAnsi="Tahoma"/>
          <w:b/>
          <w:bCs/>
          <w:sz w:val="18"/>
          <w:szCs w:val="18"/>
        </w:rPr>
        <w:t>,</w:t>
      </w:r>
      <w:r w:rsidRPr="00D54B19">
        <w:rPr>
          <w:rFonts w:ascii="Tahoma" w:hAnsi="Tahoma"/>
          <w:sz w:val="18"/>
          <w:szCs w:val="18"/>
        </w:rPr>
        <w:t xml:space="preserve"> sta</w:t>
      </w:r>
      <w:r>
        <w:rPr>
          <w:rFonts w:ascii="Tahoma" w:hAnsi="Tahoma"/>
          <w:sz w:val="18"/>
          <w:szCs w:val="18"/>
        </w:rPr>
        <w:t xml:space="preserve">nowiącym integralną część umowy, do </w:t>
      </w:r>
      <w:r w:rsidRPr="00D54B19">
        <w:rPr>
          <w:rFonts w:ascii="Tahoma" w:hAnsi="Tahoma"/>
          <w:sz w:val="18"/>
          <w:szCs w:val="18"/>
        </w:rPr>
        <w:t xml:space="preserve">Magazynu </w:t>
      </w:r>
      <w:r>
        <w:rPr>
          <w:rFonts w:ascii="Tahoma" w:hAnsi="Tahoma"/>
          <w:sz w:val="18"/>
          <w:szCs w:val="18"/>
        </w:rPr>
        <w:t>Pralni</w:t>
      </w:r>
      <w:r w:rsidRPr="00D54B19">
        <w:rPr>
          <w:rFonts w:ascii="Tahoma" w:hAnsi="Tahoma"/>
          <w:sz w:val="18"/>
          <w:szCs w:val="18"/>
        </w:rPr>
        <w:t xml:space="preserve"> </w:t>
      </w:r>
      <w:r w:rsidR="00CD18E6">
        <w:rPr>
          <w:rFonts w:ascii="Tahoma" w:hAnsi="Tahoma"/>
          <w:sz w:val="18"/>
          <w:szCs w:val="18"/>
        </w:rPr>
        <w:t xml:space="preserve">(poziom 0) </w:t>
      </w:r>
      <w:r w:rsidRPr="00D54B19">
        <w:rPr>
          <w:rFonts w:ascii="Tahoma" w:hAnsi="Tahoma"/>
          <w:sz w:val="18"/>
          <w:szCs w:val="18"/>
        </w:rPr>
        <w:t>Wielospecjalistycznego Szpitala - Samodzielnego Publicznego Zespołu Opieki Zdrowotnej w Zgorzelcu, ul. Lubańska 11-12.</w:t>
      </w:r>
    </w:p>
    <w:p w:rsidR="00A13B76" w:rsidRDefault="00A13B76" w:rsidP="003B7DCC">
      <w:pPr>
        <w:ind w:left="709" w:hanging="244"/>
        <w:jc w:val="both"/>
        <w:rPr>
          <w:rFonts w:ascii="Tahoma" w:hAnsi="Tahoma"/>
          <w:sz w:val="18"/>
          <w:szCs w:val="18"/>
        </w:rPr>
      </w:pPr>
      <w:r>
        <w:rPr>
          <w:rFonts w:ascii="Tahoma" w:hAnsi="Tahoma"/>
          <w:sz w:val="18"/>
          <w:szCs w:val="18"/>
        </w:rPr>
        <w:t>b) opracowanie technologii prania i dezynfekcji bielizny z zastosowaniem oferowanych środków piorących z uwzględnieniem potrzeb i wymogów Zamawiającego – w terminie do 2 tygodni od dnia zawarcia umowy,</w:t>
      </w:r>
    </w:p>
    <w:p w:rsidR="00A13B76" w:rsidRDefault="00A13B76" w:rsidP="003B7DCC">
      <w:pPr>
        <w:ind w:left="709" w:hanging="244"/>
        <w:jc w:val="both"/>
        <w:rPr>
          <w:rFonts w:ascii="Tahoma" w:hAnsi="Tahoma"/>
          <w:sz w:val="18"/>
          <w:szCs w:val="18"/>
        </w:rPr>
      </w:pPr>
      <w:r>
        <w:rPr>
          <w:rFonts w:ascii="Tahoma" w:hAnsi="Tahoma"/>
          <w:sz w:val="18"/>
          <w:szCs w:val="18"/>
        </w:rPr>
        <w:t>c) zamontowanie urządzeń dozujących (stanowiących własność Wykonawcy) oraz ich demontaż w przypadku rozwiązania lub wygaśnięcia umowy – w terminie do 2 tygodni od dnia zawarcia lub rozwiązania (wygaśnięcia) umowy po uprzednim uzgodnieniu terminu z Zamawiającym,</w:t>
      </w:r>
    </w:p>
    <w:p w:rsidR="00A13B76" w:rsidRPr="00D54B19" w:rsidRDefault="00A13B76" w:rsidP="003B7DCC">
      <w:pPr>
        <w:spacing w:after="240"/>
        <w:ind w:left="709" w:hanging="244"/>
        <w:jc w:val="both"/>
        <w:rPr>
          <w:rFonts w:ascii="Tahoma" w:hAnsi="Tahoma"/>
          <w:sz w:val="18"/>
          <w:szCs w:val="18"/>
        </w:rPr>
      </w:pPr>
      <w:r>
        <w:rPr>
          <w:rFonts w:ascii="Tahoma" w:hAnsi="Tahoma"/>
          <w:sz w:val="18"/>
          <w:szCs w:val="18"/>
        </w:rPr>
        <w:t>d) bieżąca obsługa urządzeń dozujących, ich kalibracja i serwis – nie rzadziej niż jeden raz w miesiącu przez okres trwania umowy. W przypadku awarii – czas reakcji na wezwanie</w:t>
      </w:r>
      <w:r w:rsidR="00B3702B">
        <w:rPr>
          <w:rFonts w:ascii="Tahoma" w:hAnsi="Tahoma"/>
          <w:sz w:val="18"/>
          <w:szCs w:val="18"/>
        </w:rPr>
        <w:t xml:space="preserve"> </w:t>
      </w:r>
      <w:r>
        <w:rPr>
          <w:rFonts w:ascii="Tahoma" w:hAnsi="Tahoma"/>
          <w:sz w:val="18"/>
          <w:szCs w:val="18"/>
        </w:rPr>
        <w:t>do 8 godzin od wezwania.</w:t>
      </w:r>
    </w:p>
    <w:p w:rsidR="00A13B76" w:rsidRPr="00396360" w:rsidRDefault="00A13B76" w:rsidP="00A13B76">
      <w:pPr>
        <w:numPr>
          <w:ilvl w:val="0"/>
          <w:numId w:val="25"/>
        </w:numPr>
        <w:suppressAutoHyphens w:val="0"/>
        <w:jc w:val="both"/>
        <w:rPr>
          <w:rFonts w:ascii="Tahoma" w:hAnsi="Tahoma"/>
          <w:sz w:val="18"/>
        </w:rPr>
      </w:pPr>
      <w:r w:rsidRPr="00D54B19">
        <w:rPr>
          <w:rFonts w:ascii="Tahoma" w:hAnsi="Tahoma"/>
          <w:sz w:val="18"/>
          <w:szCs w:val="18"/>
        </w:rPr>
        <w:t xml:space="preserve">Wykonawca zapewnia, że sprzedawane towary spełniają </w:t>
      </w:r>
      <w:r>
        <w:rPr>
          <w:rFonts w:ascii="Tahoma" w:hAnsi="Tahoma"/>
          <w:sz w:val="18"/>
          <w:szCs w:val="18"/>
        </w:rPr>
        <w:t>wymagania odpowiednio:</w:t>
      </w:r>
    </w:p>
    <w:p w:rsidR="00396360" w:rsidRPr="00396360" w:rsidRDefault="003B7DCC" w:rsidP="00396360">
      <w:pPr>
        <w:pStyle w:val="Akapitzlist"/>
        <w:ind w:left="709" w:hanging="244"/>
        <w:jc w:val="both"/>
        <w:rPr>
          <w:rFonts w:ascii="Tahoma" w:hAnsi="Tahoma"/>
          <w:sz w:val="18"/>
        </w:rPr>
      </w:pPr>
      <w:r>
        <w:rPr>
          <w:rFonts w:ascii="Tahoma" w:hAnsi="Tahoma"/>
          <w:sz w:val="18"/>
        </w:rPr>
        <w:t xml:space="preserve">a) </w:t>
      </w:r>
      <w:r w:rsidR="00396360">
        <w:rPr>
          <w:rFonts w:ascii="Tahoma" w:hAnsi="Tahoma"/>
          <w:sz w:val="18"/>
        </w:rPr>
        <w:t xml:space="preserve"> </w:t>
      </w:r>
      <w:r w:rsidR="00F854AC">
        <w:rPr>
          <w:rFonts w:ascii="Tahoma" w:hAnsi="Tahoma"/>
          <w:sz w:val="18"/>
        </w:rPr>
        <w:t xml:space="preserve">Dotyczy Pakietu nr 8 poz. 1, 7. </w:t>
      </w:r>
      <w:r w:rsidR="00F854AC">
        <w:rPr>
          <w:rFonts w:ascii="Tahoma" w:hAnsi="Tahoma"/>
          <w:bCs/>
          <w:sz w:val="18"/>
          <w:szCs w:val="18"/>
        </w:rPr>
        <w:t xml:space="preserve">Rozporządzenie Parlamentu Europejskiego i Rady (UE) 2017/745 z dnia 5 kwietnia 2017 r. w sprawie wyrobów medycznych, zmiany dyrektywy 2001/83/WE, rozporządzenia (WE) nr 178/2002 i rozporządzenia (WE) nr 1223/2009 oraz uchylenia dyrektyw Rady 90/385/EWG i 93/42/EWG lub </w:t>
      </w:r>
      <w:r w:rsidR="00F854AC">
        <w:rPr>
          <w:rFonts w:ascii="Tahoma" w:hAnsi="Tahoma"/>
          <w:sz w:val="18"/>
          <w:szCs w:val="18"/>
        </w:rPr>
        <w:t>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 przypadku gdy przedmiot zamówienia nie wymaga spełniania powyższego warunku należy wyraźnie zaznaczyć to w składanej ofercie oraz wskazać przedmiot zamówienia którego dotyczy.</w:t>
      </w:r>
    </w:p>
    <w:p w:rsidR="00396360" w:rsidRPr="00396360" w:rsidRDefault="00396360" w:rsidP="003B7DCC">
      <w:pPr>
        <w:spacing w:after="240"/>
        <w:ind w:left="709" w:hanging="709"/>
        <w:jc w:val="both"/>
        <w:rPr>
          <w:rFonts w:ascii="Tahoma" w:hAnsi="Tahoma"/>
          <w:sz w:val="18"/>
        </w:rPr>
      </w:pPr>
      <w:r>
        <w:rPr>
          <w:rFonts w:ascii="Tahoma" w:hAnsi="Tahoma"/>
          <w:sz w:val="18"/>
        </w:rPr>
        <w:t xml:space="preserve">        </w:t>
      </w:r>
      <w:r w:rsidR="003B7DCC">
        <w:rPr>
          <w:rFonts w:ascii="Tahoma" w:hAnsi="Tahoma"/>
          <w:sz w:val="18"/>
        </w:rPr>
        <w:t>b)</w:t>
      </w:r>
      <w:r>
        <w:rPr>
          <w:rFonts w:ascii="Tahoma" w:hAnsi="Tahoma"/>
          <w:sz w:val="18"/>
        </w:rPr>
        <w:t xml:space="preserve">  </w:t>
      </w:r>
      <w:r w:rsidR="00F854AC">
        <w:rPr>
          <w:rFonts w:ascii="Tahoma" w:hAnsi="Tahoma"/>
          <w:sz w:val="18"/>
        </w:rPr>
        <w:t xml:space="preserve">Dotyczy Pakietu nr 8 poz. 9. </w:t>
      </w:r>
      <w:bookmarkStart w:id="4" w:name="_Hlk77247574"/>
      <w:r w:rsidR="00F854AC">
        <w:rPr>
          <w:rFonts w:ascii="Tahoma" w:hAnsi="Tahoma"/>
          <w:sz w:val="18"/>
        </w:rPr>
        <w:t>Ustawy z dnia 9 października 2015r. o produktach biobójczych (Dz. U. z 2021 poz. 24 t.j.)</w:t>
      </w:r>
      <w:bookmarkEnd w:id="4"/>
      <w:r w:rsidR="00F854AC">
        <w:rPr>
          <w:rFonts w:ascii="Tahoma" w:hAnsi="Tahoma"/>
          <w:sz w:val="18"/>
        </w:rPr>
        <w:t>.</w:t>
      </w:r>
    </w:p>
    <w:p w:rsidR="00A13B76" w:rsidRDefault="00A13B76" w:rsidP="00A13B76">
      <w:pPr>
        <w:numPr>
          <w:ilvl w:val="0"/>
          <w:numId w:val="33"/>
        </w:numPr>
        <w:suppressAutoHyphens w:val="0"/>
        <w:jc w:val="both"/>
        <w:rPr>
          <w:rFonts w:ascii="Tahoma" w:hAnsi="Tahoma"/>
          <w:sz w:val="18"/>
        </w:rPr>
      </w:pPr>
      <w:r>
        <w:rPr>
          <w:rFonts w:ascii="Tahoma" w:hAnsi="Tahoma"/>
          <w:sz w:val="18"/>
        </w:rPr>
        <w:t>Wykonawca, zobowiązuje się do dostarczenia na każde wezwanie Zamawiającego, dokumentów potwierdzających spełnienie powyższego wymogu.</w:t>
      </w:r>
    </w:p>
    <w:p w:rsidR="003A1724" w:rsidRDefault="00F854AC" w:rsidP="00A13B76">
      <w:pPr>
        <w:pStyle w:val="Akapitzlist"/>
        <w:numPr>
          <w:ilvl w:val="0"/>
          <w:numId w:val="25"/>
        </w:numPr>
        <w:contextualSpacing/>
        <w:jc w:val="both"/>
        <w:rPr>
          <w:rFonts w:ascii="Tahoma" w:hAnsi="Tahoma" w:cs="Tahoma"/>
          <w:bCs/>
          <w:sz w:val="18"/>
          <w:szCs w:val="18"/>
        </w:rPr>
      </w:pPr>
      <w:r>
        <w:rPr>
          <w:rFonts w:ascii="Tahoma" w:hAnsi="Tahoma"/>
          <w:sz w:val="18"/>
        </w:rPr>
        <w:lastRenderedPageBreak/>
        <w:t>Wykonawca zobowiązuje się (jeżeli dotyczy) do dostarczenia z pierwszą sprzedażą wymaganych przepisami ustawy z dnia 25 lutego 2011r. o substancjach chemicznych i ich mieszaninach (Dz.U z 2020r. poz. 2289 t.j.) Kart Charakterystyki.</w:t>
      </w:r>
    </w:p>
    <w:p w:rsidR="00A13B76" w:rsidRPr="00D54B19" w:rsidRDefault="00A13B76"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2</w:t>
      </w:r>
    </w:p>
    <w:p w:rsidR="00A13B76" w:rsidRPr="00D54B19" w:rsidRDefault="00A13B76" w:rsidP="00A13B76">
      <w:pPr>
        <w:jc w:val="center"/>
        <w:rPr>
          <w:rFonts w:ascii="Tahoma" w:hAnsi="Tahoma"/>
          <w:b/>
          <w:sz w:val="18"/>
          <w:szCs w:val="18"/>
        </w:rPr>
      </w:pPr>
      <w:r w:rsidRPr="00D54B19">
        <w:rPr>
          <w:rFonts w:ascii="Tahoma" w:hAnsi="Tahoma"/>
          <w:b/>
          <w:sz w:val="18"/>
          <w:szCs w:val="18"/>
        </w:rPr>
        <w:t>MIEJSCE, TERMINY  i SPOSOBY REALIZACJI</w:t>
      </w:r>
    </w:p>
    <w:p w:rsidR="00A13B76" w:rsidRDefault="00A13B76" w:rsidP="003B7DCC">
      <w:pPr>
        <w:numPr>
          <w:ilvl w:val="0"/>
          <w:numId w:val="32"/>
        </w:numPr>
        <w:suppressAutoHyphens w:val="0"/>
        <w:spacing w:after="240"/>
        <w:jc w:val="both"/>
        <w:rPr>
          <w:rFonts w:ascii="Tahoma" w:hAnsi="Tahoma"/>
          <w:sz w:val="18"/>
          <w:szCs w:val="18"/>
        </w:rPr>
      </w:pPr>
      <w:r w:rsidRPr="00D54B19">
        <w:rPr>
          <w:rFonts w:ascii="Tahoma" w:hAnsi="Tahoma"/>
          <w:sz w:val="18"/>
          <w:szCs w:val="18"/>
        </w:rPr>
        <w:t xml:space="preserve">Wykonawca będzie dostarczał Zamawiającemu partiami towary, szczegółowo określone w załączniku nr 1 do umowy, na własny koszt i ryzyko, w godz. od 8.00 do 14.00 do Magazynu </w:t>
      </w:r>
      <w:r>
        <w:rPr>
          <w:rFonts w:ascii="Tahoma" w:hAnsi="Tahoma"/>
          <w:sz w:val="18"/>
          <w:szCs w:val="18"/>
        </w:rPr>
        <w:t>Pralni</w:t>
      </w:r>
      <w:r w:rsidRPr="00D54B19">
        <w:rPr>
          <w:rFonts w:ascii="Tahoma" w:hAnsi="Tahoma"/>
          <w:sz w:val="18"/>
          <w:szCs w:val="18"/>
        </w:rPr>
        <w:t xml:space="preserve"> Wielospecjalistycznego Szpitala - Samodzielnego Publicznego Zespołu Opieki Zdrowotnej w Zgorzelcu, ul. Lubańska 11-12.</w:t>
      </w:r>
    </w:p>
    <w:p w:rsidR="00F854AC" w:rsidRPr="00D54B19" w:rsidRDefault="00F854AC" w:rsidP="003B7DCC">
      <w:pPr>
        <w:numPr>
          <w:ilvl w:val="0"/>
          <w:numId w:val="32"/>
        </w:numPr>
        <w:suppressAutoHyphens w:val="0"/>
        <w:spacing w:after="240"/>
        <w:jc w:val="both"/>
        <w:rPr>
          <w:rFonts w:ascii="Tahoma" w:hAnsi="Tahoma"/>
          <w:sz w:val="18"/>
          <w:szCs w:val="18"/>
        </w:rPr>
      </w:pPr>
      <w:bookmarkStart w:id="5" w:name="_Hlk77248247"/>
      <w:r>
        <w:rPr>
          <w:rFonts w:ascii="Tahoma" w:hAnsi="Tahoma"/>
          <w:sz w:val="18"/>
        </w:rPr>
        <w:t>Realizacja umowy będzie następować sukcesywnie, w okresie trwania umowy, przy czym Strony ustalają, że jedno zamówienie stanowi część umowy. Podział zamówienia przez Wykonawcę na mniejsze partie towaru nie zmienia tej zasady</w:t>
      </w:r>
      <w:bookmarkEnd w:id="5"/>
    </w:p>
    <w:p w:rsidR="00A13B76" w:rsidRPr="00D54B19" w:rsidRDefault="00A13B76" w:rsidP="003B7DCC">
      <w:pPr>
        <w:numPr>
          <w:ilvl w:val="0"/>
          <w:numId w:val="25"/>
        </w:numPr>
        <w:suppressAutoHyphens w:val="0"/>
        <w:spacing w:after="240"/>
        <w:jc w:val="both"/>
        <w:rPr>
          <w:rFonts w:ascii="Tahoma" w:hAnsi="Tahoma"/>
          <w:sz w:val="18"/>
          <w:szCs w:val="18"/>
        </w:rPr>
      </w:pPr>
      <w:r w:rsidRPr="00D54B19">
        <w:rPr>
          <w:rFonts w:ascii="Tahoma" w:hAnsi="Tahoma"/>
          <w:sz w:val="18"/>
          <w:szCs w:val="18"/>
        </w:rPr>
        <w:t>Towary pozostawione poza wskazanym przez Zamawiającego miejscem dostawy oraz dostarczone poza ustalonymi godzinami uważa się za niedostarczone zgodnie z umową.</w:t>
      </w:r>
    </w:p>
    <w:p w:rsidR="00A13B76" w:rsidRPr="00D54B19" w:rsidRDefault="00A13B76" w:rsidP="003B7DCC">
      <w:pPr>
        <w:numPr>
          <w:ilvl w:val="0"/>
          <w:numId w:val="25"/>
        </w:numPr>
        <w:suppressAutoHyphens w:val="0"/>
        <w:spacing w:after="240"/>
        <w:jc w:val="both"/>
        <w:rPr>
          <w:rFonts w:ascii="Tahoma" w:hAnsi="Tahoma"/>
          <w:sz w:val="18"/>
          <w:szCs w:val="18"/>
        </w:rPr>
      </w:pPr>
      <w:r w:rsidRPr="00D54B19">
        <w:rPr>
          <w:rFonts w:ascii="Tahoma" w:hAnsi="Tahoma"/>
          <w:sz w:val="18"/>
          <w:szCs w:val="18"/>
        </w:rPr>
        <w:t>Po stronie Wykonawcy pozostają koszty wydania towarów, tj. rozładunku i wstawienia do magazynu Zamawiającego.</w:t>
      </w:r>
    </w:p>
    <w:p w:rsidR="00A13B76" w:rsidRPr="00D54B19" w:rsidRDefault="00A13B76" w:rsidP="003B7DCC">
      <w:pPr>
        <w:numPr>
          <w:ilvl w:val="0"/>
          <w:numId w:val="25"/>
        </w:numPr>
        <w:suppressAutoHyphens w:val="0"/>
        <w:spacing w:after="240"/>
        <w:jc w:val="both"/>
        <w:rPr>
          <w:rFonts w:ascii="Tahoma" w:hAnsi="Tahoma"/>
          <w:sz w:val="18"/>
          <w:szCs w:val="18"/>
        </w:rPr>
      </w:pPr>
      <w:r w:rsidRPr="00D54B19">
        <w:rPr>
          <w:rFonts w:ascii="Tahoma" w:hAnsi="Tahoma"/>
          <w:sz w:val="18"/>
          <w:szCs w:val="18"/>
        </w:rPr>
        <w:t>W przypadku, gdy ciężar pojedynczego opakowania przekracza 12kg lub łączna masa dostawy jest większa niż 576 kg Wykonawca zapewnia również pomoc w rozlokowaniu towaru w magazynie (ułożenie na półkach).</w:t>
      </w:r>
    </w:p>
    <w:p w:rsidR="00A13B76" w:rsidRDefault="00A13B76" w:rsidP="003B7DCC">
      <w:pPr>
        <w:pStyle w:val="Tekstpodstawowy31"/>
        <w:numPr>
          <w:ilvl w:val="0"/>
          <w:numId w:val="25"/>
        </w:numPr>
        <w:suppressAutoHyphens w:val="0"/>
        <w:spacing w:after="240"/>
        <w:jc w:val="both"/>
        <w:rPr>
          <w:rFonts w:ascii="Tahoma" w:hAnsi="Tahoma" w:cs="Tahoma"/>
          <w:sz w:val="18"/>
          <w:szCs w:val="18"/>
          <w:lang w:val="pl-PL"/>
        </w:rPr>
      </w:pPr>
      <w:r>
        <w:rPr>
          <w:rFonts w:ascii="Tahoma" w:hAnsi="Tahoma" w:cs="Tahoma"/>
          <w:sz w:val="18"/>
          <w:szCs w:val="18"/>
        </w:rPr>
        <w:t xml:space="preserve">Termin realizacji poszczególnych dostaw nie może przekroczyć </w:t>
      </w:r>
      <w:r>
        <w:rPr>
          <w:rFonts w:ascii="Tahoma" w:hAnsi="Tahoma" w:cs="Tahoma"/>
          <w:b/>
          <w:sz w:val="18"/>
          <w:szCs w:val="18"/>
        </w:rPr>
        <w:t>5 dni</w:t>
      </w:r>
      <w:r>
        <w:rPr>
          <w:rFonts w:ascii="Tahoma" w:hAnsi="Tahoma" w:cs="Tahoma"/>
          <w:sz w:val="18"/>
          <w:szCs w:val="18"/>
        </w:rPr>
        <w:t xml:space="preserve"> roboczych</w:t>
      </w:r>
      <w:r>
        <w:rPr>
          <w:rFonts w:ascii="Tahoma" w:hAnsi="Tahoma" w:cs="Tahoma"/>
          <w:sz w:val="18"/>
          <w:szCs w:val="18"/>
          <w:lang w:val="pl-PL"/>
        </w:rPr>
        <w:t>,</w:t>
      </w:r>
      <w:r>
        <w:rPr>
          <w:rFonts w:ascii="Tahoma" w:hAnsi="Tahoma" w:cs="Tahoma"/>
          <w:sz w:val="18"/>
          <w:szCs w:val="18"/>
        </w:rPr>
        <w:t xml:space="preserve"> licząc od dnia złożenia zamówienia faxem lub elektronicznie (e-mail)</w:t>
      </w:r>
      <w:r>
        <w:rPr>
          <w:rFonts w:ascii="Tahoma" w:hAnsi="Tahoma" w:cs="Tahoma"/>
          <w:sz w:val="18"/>
          <w:szCs w:val="18"/>
          <w:lang w:val="pl-PL"/>
        </w:rPr>
        <w:t>.</w:t>
      </w:r>
    </w:p>
    <w:p w:rsidR="003A1724" w:rsidRPr="003A1724" w:rsidRDefault="00A13B76" w:rsidP="003B7DCC">
      <w:pPr>
        <w:pStyle w:val="Tekstpodstawowy31"/>
        <w:numPr>
          <w:ilvl w:val="0"/>
          <w:numId w:val="25"/>
        </w:numPr>
        <w:suppressAutoHyphens w:val="0"/>
        <w:spacing w:after="240"/>
        <w:jc w:val="both"/>
        <w:rPr>
          <w:rFonts w:ascii="Tahoma" w:hAnsi="Tahoma" w:cs="Tahoma"/>
          <w:sz w:val="18"/>
          <w:szCs w:val="18"/>
          <w:lang w:val="pl-PL"/>
        </w:rPr>
      </w:pPr>
      <w:r w:rsidRPr="003A1724">
        <w:rPr>
          <w:rFonts w:ascii="Tahoma" w:hAnsi="Tahoma"/>
          <w:sz w:val="18"/>
          <w:szCs w:val="18"/>
        </w:rPr>
        <w:t xml:space="preserve">W przypadku zlecenia usługi dostarczenia towaru firmie zewnętrznej, np. kurierskiej, Wykonawca ma obowiązek zlecić wniesienie towarów do wskazanego pomieszczenia. W przypadku, gdy Wykonawca pozostawi zamówiony towar poza wskazanym pomieszczeniem, Zamawiający samodzielnie dostarczy go do wskazanego pomieszczenia na koszt Wykonawcy, czego następstwem będzie wystawienie noty obciążeniowej za wykonanie ww. usługi w wysokości 10% wartości brutto zamówionego towaru. </w:t>
      </w:r>
    </w:p>
    <w:p w:rsidR="003A1724" w:rsidRPr="003A1724" w:rsidRDefault="00A13B76" w:rsidP="00F23713">
      <w:pPr>
        <w:pStyle w:val="Tekstpodstawowy31"/>
        <w:numPr>
          <w:ilvl w:val="0"/>
          <w:numId w:val="25"/>
        </w:numPr>
        <w:suppressAutoHyphens w:val="0"/>
        <w:spacing w:after="240"/>
        <w:jc w:val="both"/>
        <w:rPr>
          <w:rFonts w:ascii="Tahoma" w:hAnsi="Tahoma" w:cs="Tahoma"/>
          <w:sz w:val="18"/>
          <w:szCs w:val="18"/>
          <w:lang w:val="pl-PL"/>
        </w:rPr>
      </w:pPr>
      <w:r w:rsidRPr="003A1724">
        <w:rPr>
          <w:rFonts w:ascii="Tahoma" w:hAnsi="Tahoma"/>
          <w:sz w:val="18"/>
          <w:szCs w:val="18"/>
        </w:rPr>
        <w:t xml:space="preserve">W przypadku braku asortymentu zawierającego się w załączniku nr 1, Wykonawca zobowiązuje się do zapewnienia jego odpowiednika, po uprzednim uzgodnieniu zakupu odpowiednika z Zamawiającym, przy czym cena odpowiednika nie może przekroczyć ceny przetargowej. Wykonawca każdorazowo będzie informował Zamawiającego o zmianach w realizacji zamówienia (w szczególności: zmiany na odpowiednik, zmiany zamówionych ilości i ustalonych terminów) e-mailem na adres: </w:t>
      </w:r>
      <w:hyperlink r:id="rId9" w:history="1">
        <w:r w:rsidRPr="003A1724">
          <w:rPr>
            <w:rStyle w:val="Hipercze"/>
            <w:rFonts w:ascii="Tahoma" w:hAnsi="Tahoma"/>
            <w:sz w:val="18"/>
            <w:szCs w:val="18"/>
          </w:rPr>
          <w:t>zaopatrzenie@spzoz.zgorzelec.pl</w:t>
        </w:r>
      </w:hyperlink>
      <w:r w:rsidRPr="003A1724">
        <w:rPr>
          <w:rFonts w:ascii="Tahoma" w:hAnsi="Tahoma"/>
          <w:sz w:val="18"/>
          <w:szCs w:val="18"/>
        </w:rPr>
        <w:t>, niezwłocznie po złożeniu zamówienia, najpóźniej do godz. 1</w:t>
      </w:r>
      <w:r w:rsidR="00F854AC">
        <w:rPr>
          <w:rFonts w:ascii="Tahoma" w:hAnsi="Tahoma"/>
          <w:sz w:val="18"/>
          <w:szCs w:val="18"/>
          <w:lang w:val="pl-PL"/>
        </w:rPr>
        <w:t>3</w:t>
      </w:r>
      <w:r w:rsidRPr="003A1724">
        <w:rPr>
          <w:rFonts w:ascii="Tahoma" w:hAnsi="Tahoma"/>
          <w:sz w:val="18"/>
          <w:szCs w:val="18"/>
        </w:rPr>
        <w:t xml:space="preserve">:00 następnego dnia. </w:t>
      </w:r>
    </w:p>
    <w:p w:rsidR="003A1724" w:rsidRPr="003A1724" w:rsidRDefault="00A13B76" w:rsidP="00F23713">
      <w:pPr>
        <w:pStyle w:val="Tekstpodstawowy31"/>
        <w:numPr>
          <w:ilvl w:val="0"/>
          <w:numId w:val="25"/>
        </w:numPr>
        <w:suppressAutoHyphens w:val="0"/>
        <w:spacing w:after="240"/>
        <w:jc w:val="both"/>
        <w:rPr>
          <w:rFonts w:ascii="Tahoma" w:hAnsi="Tahoma" w:cs="Tahoma"/>
          <w:sz w:val="18"/>
          <w:szCs w:val="18"/>
          <w:lang w:val="pl-PL"/>
        </w:rPr>
      </w:pPr>
      <w:r w:rsidRPr="003A1724">
        <w:rPr>
          <w:rFonts w:ascii="Tahoma" w:hAnsi="Tahoma"/>
          <w:sz w:val="18"/>
          <w:szCs w:val="18"/>
        </w:rPr>
        <w:t xml:space="preserve">Za datę sprzedaży uważa się datę otrzymania przez Zamawiającego towaru wraz z dokumentem umożliwiającym przyjęcie i dalszy obrót towarem (faktury). </w:t>
      </w:r>
    </w:p>
    <w:p w:rsidR="003A1724" w:rsidRDefault="00A13B76" w:rsidP="00F23713">
      <w:pPr>
        <w:pStyle w:val="Tekstpodstawowy31"/>
        <w:numPr>
          <w:ilvl w:val="0"/>
          <w:numId w:val="25"/>
        </w:numPr>
        <w:suppressAutoHyphens w:val="0"/>
        <w:spacing w:after="240"/>
        <w:jc w:val="both"/>
        <w:rPr>
          <w:rFonts w:ascii="Tahoma" w:hAnsi="Tahoma" w:cs="Tahoma"/>
          <w:sz w:val="18"/>
          <w:szCs w:val="18"/>
          <w:lang w:val="pl-PL"/>
        </w:rPr>
      </w:pPr>
      <w:r w:rsidRPr="003A1724">
        <w:rPr>
          <w:rFonts w:ascii="Tahoma" w:hAnsi="Tahoma" w:cs="Tahoma"/>
          <w:sz w:val="18"/>
          <w:szCs w:val="18"/>
        </w:rPr>
        <w:t>W przypadku braku możliwości zrealizowania zamówienia przez Wykonawcę, Zamawiający będzie uprawniony do zrealizowania zamówienia u innego Wykonawcy (tzw. nabycie zastępcze) bez konieczności wyznaczania Wykonawcy dodatkowego terminu do wykonania niezrealizowanej części zamówienia oraz bez obowiązku nabycia od Wykonawcy zamówionego towaru, dostarczonego po terminie. W takim przypadku, Wykonawca pokryje różnicę w cenie przekraczającą wartość zamówionego towaru, określoną w umowie wraz z pokryciem wszelkich dodatkowych kosztów powstałych w związku z ww. okolicznościami</w:t>
      </w:r>
      <w:r w:rsidR="003A1724">
        <w:rPr>
          <w:rFonts w:ascii="Tahoma" w:hAnsi="Tahoma" w:cs="Tahoma"/>
          <w:sz w:val="18"/>
          <w:szCs w:val="18"/>
          <w:lang w:val="pl-PL"/>
        </w:rPr>
        <w:t xml:space="preserve">. </w:t>
      </w:r>
    </w:p>
    <w:p w:rsidR="00A13B76" w:rsidRPr="003A1724" w:rsidRDefault="00A13B76" w:rsidP="003A1724">
      <w:pPr>
        <w:pStyle w:val="Tekstpodstawowy31"/>
        <w:numPr>
          <w:ilvl w:val="0"/>
          <w:numId w:val="25"/>
        </w:numPr>
        <w:suppressAutoHyphens w:val="0"/>
        <w:jc w:val="both"/>
        <w:rPr>
          <w:rFonts w:ascii="Tahoma" w:hAnsi="Tahoma" w:cs="Tahoma"/>
          <w:sz w:val="18"/>
          <w:szCs w:val="18"/>
          <w:lang w:val="pl-PL"/>
        </w:rPr>
      </w:pPr>
      <w:r w:rsidRPr="003A1724">
        <w:rPr>
          <w:rFonts w:ascii="Tahoma" w:hAnsi="Tahoma"/>
          <w:sz w:val="18"/>
          <w:szCs w:val="18"/>
        </w:rPr>
        <w:t>Wykonawca zobowiązany jest do informowania Zamawiającego w formie pisemnej lub za pośrednictwem e-maila z 14-dniowym wyprzedzeniem o spodziewanych brakach produkcyjnych dostarczonych towarów i o wygaśnięciu ważności dokumentów dopuszczających do obrotu oraz zagwarantowania w związku z tym realizacji zwiększonych zamówień wynikających z niniejszej umowy zabezpieczających prawidłowe funkcjonowanie oddziałów szpitalnych.</w:t>
      </w:r>
    </w:p>
    <w:p w:rsidR="00A13B76" w:rsidRPr="00D54B19" w:rsidRDefault="00A13B76" w:rsidP="00A13B76">
      <w:pPr>
        <w:pStyle w:val="Akapitzlist"/>
        <w:ind w:left="465"/>
        <w:jc w:val="both"/>
        <w:rPr>
          <w:rFonts w:ascii="Tahoma" w:hAnsi="Tahoma" w:cs="Tahoma"/>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3</w:t>
      </w:r>
    </w:p>
    <w:p w:rsidR="00A13B76" w:rsidRPr="00D54B19" w:rsidRDefault="00A13B76" w:rsidP="00A13B76">
      <w:pPr>
        <w:jc w:val="center"/>
        <w:rPr>
          <w:rFonts w:ascii="Tahoma" w:hAnsi="Tahoma"/>
          <w:b/>
          <w:sz w:val="18"/>
          <w:szCs w:val="18"/>
        </w:rPr>
      </w:pPr>
      <w:r w:rsidRPr="00D54B19">
        <w:rPr>
          <w:rFonts w:ascii="Tahoma" w:hAnsi="Tahoma"/>
          <w:b/>
          <w:sz w:val="18"/>
          <w:szCs w:val="18"/>
        </w:rPr>
        <w:t>OKRES TRWANIA UMOWY</w:t>
      </w:r>
    </w:p>
    <w:p w:rsidR="00D277F0" w:rsidRDefault="00D277F0" w:rsidP="00D277F0">
      <w:pPr>
        <w:spacing w:before="100"/>
        <w:jc w:val="both"/>
        <w:rPr>
          <w:rFonts w:ascii="Tahoma" w:hAnsi="Tahoma"/>
          <w:b/>
          <w:bCs/>
          <w:color w:val="820000"/>
          <w:sz w:val="18"/>
        </w:rPr>
      </w:pPr>
      <w:r>
        <w:rPr>
          <w:rFonts w:ascii="Tahoma" w:hAnsi="Tahoma"/>
          <w:bCs/>
          <w:sz w:val="18"/>
        </w:rPr>
        <w:t xml:space="preserve">Niniejsza umowa zostaje zawarta na czas określony: </w:t>
      </w:r>
      <w:r>
        <w:rPr>
          <w:rFonts w:ascii="Tahoma" w:hAnsi="Tahoma"/>
          <w:b/>
          <w:bCs/>
          <w:sz w:val="18"/>
        </w:rPr>
        <w:t xml:space="preserve">24 miesięcy od dnia zawarcia umowy tj. od dnia ____________________ do dnia ____________________ </w:t>
      </w:r>
      <w:r w:rsidRPr="00F56BDD">
        <w:rPr>
          <w:rFonts w:ascii="Tahoma" w:hAnsi="Tahoma"/>
          <w:b/>
          <w:bCs/>
          <w:sz w:val="18"/>
        </w:rPr>
        <w:t xml:space="preserve">z zastrzeżeniem § </w:t>
      </w:r>
      <w:r>
        <w:rPr>
          <w:rFonts w:ascii="Tahoma" w:hAnsi="Tahoma"/>
          <w:b/>
          <w:bCs/>
          <w:sz w:val="18"/>
        </w:rPr>
        <w:t>8</w:t>
      </w:r>
      <w:r w:rsidRPr="00F56BDD">
        <w:rPr>
          <w:rFonts w:ascii="Tahoma" w:hAnsi="Tahoma"/>
          <w:b/>
          <w:bCs/>
          <w:sz w:val="18"/>
        </w:rPr>
        <w:t xml:space="preserve"> ust. </w:t>
      </w:r>
      <w:r>
        <w:rPr>
          <w:rFonts w:ascii="Tahoma" w:hAnsi="Tahoma"/>
          <w:b/>
          <w:bCs/>
          <w:sz w:val="18"/>
        </w:rPr>
        <w:t>3 i 4</w:t>
      </w:r>
      <w:r w:rsidRPr="00F56BDD">
        <w:rPr>
          <w:rFonts w:ascii="Tahoma" w:hAnsi="Tahoma"/>
          <w:b/>
          <w:bCs/>
          <w:sz w:val="18"/>
        </w:rPr>
        <w:t>.</w:t>
      </w:r>
    </w:p>
    <w:p w:rsidR="00D277F0" w:rsidRDefault="00D277F0" w:rsidP="00A13B76">
      <w:pPr>
        <w:jc w:val="both"/>
        <w:rPr>
          <w:rFonts w:ascii="Tahoma" w:hAnsi="Tahoma"/>
          <w:sz w:val="18"/>
          <w:szCs w:val="18"/>
        </w:rPr>
      </w:pPr>
    </w:p>
    <w:p w:rsidR="00F23713" w:rsidRDefault="00F23713"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lastRenderedPageBreak/>
        <w:t>§ 4</w:t>
      </w:r>
    </w:p>
    <w:p w:rsidR="00A13B76" w:rsidRDefault="00A13B76" w:rsidP="00A13B76">
      <w:pPr>
        <w:jc w:val="center"/>
        <w:rPr>
          <w:rFonts w:ascii="Tahoma" w:hAnsi="Tahoma"/>
          <w:b/>
          <w:sz w:val="18"/>
          <w:szCs w:val="18"/>
        </w:rPr>
      </w:pPr>
      <w:r w:rsidRPr="00D54B19">
        <w:rPr>
          <w:rFonts w:ascii="Tahoma" w:hAnsi="Tahoma"/>
          <w:b/>
          <w:sz w:val="18"/>
          <w:szCs w:val="18"/>
        </w:rPr>
        <w:t>WYNAGRODZENIE</w:t>
      </w:r>
    </w:p>
    <w:p w:rsidR="00D277F0" w:rsidRDefault="00D277F0" w:rsidP="00D277F0">
      <w:pPr>
        <w:suppressAutoHyphens w:val="0"/>
        <w:spacing w:before="100"/>
        <w:ind w:left="284" w:hanging="284"/>
        <w:jc w:val="both"/>
        <w:rPr>
          <w:rFonts w:ascii="Tahoma" w:hAnsi="Tahoma"/>
          <w:sz w:val="18"/>
        </w:rPr>
      </w:pPr>
      <w:r>
        <w:rPr>
          <w:rFonts w:ascii="Tahoma" w:hAnsi="Tahoma"/>
          <w:sz w:val="18"/>
        </w:rPr>
        <w:t xml:space="preserve">1. Wartość przedmiotu umowy strony ustalają na </w:t>
      </w:r>
      <w:r>
        <w:rPr>
          <w:rFonts w:ascii="Tahoma" w:hAnsi="Tahoma"/>
          <w:b/>
          <w:sz w:val="18"/>
        </w:rPr>
        <w:t xml:space="preserve">kwotę _____________ złotych brutto (wartość netto </w:t>
      </w:r>
      <w:r>
        <w:rPr>
          <w:rFonts w:ascii="Tahoma" w:hAnsi="Tahoma"/>
          <w:b/>
          <w:bCs/>
          <w:sz w:val="18"/>
        </w:rPr>
        <w:t xml:space="preserve">____________________ ), </w:t>
      </w:r>
      <w:r>
        <w:rPr>
          <w:rFonts w:ascii="Tahoma" w:hAnsi="Tahoma"/>
          <w:sz w:val="18"/>
        </w:rPr>
        <w:t xml:space="preserve">zgodnie z cenami podanymi </w:t>
      </w:r>
      <w:r>
        <w:rPr>
          <w:rFonts w:ascii="Tahoma" w:hAnsi="Tahoma"/>
          <w:b/>
          <w:sz w:val="18"/>
        </w:rPr>
        <w:t>w załączniku nr 1,</w:t>
      </w:r>
      <w:r>
        <w:rPr>
          <w:rFonts w:ascii="Tahoma" w:hAnsi="Tahoma"/>
          <w:sz w:val="18"/>
        </w:rPr>
        <w:t xml:space="preserve"> stanowiącym integralną część umowy.</w:t>
      </w:r>
    </w:p>
    <w:p w:rsidR="00D277F0" w:rsidRDefault="00D277F0" w:rsidP="00D277F0">
      <w:pPr>
        <w:suppressAutoHyphens w:val="0"/>
        <w:spacing w:before="100"/>
        <w:ind w:left="284" w:hanging="284"/>
        <w:jc w:val="both"/>
        <w:rPr>
          <w:rFonts w:ascii="Tahoma" w:hAnsi="Tahoma"/>
          <w:sz w:val="18"/>
        </w:rPr>
      </w:pPr>
      <w:r>
        <w:rPr>
          <w:rFonts w:ascii="Tahoma" w:hAnsi="Tahoma"/>
          <w:sz w:val="18"/>
        </w:rPr>
        <w:t>2. Strony ustalają, że ilości towaru, wymienione w załączniku nr 1 do umowy stanowią wartości szacunkowe i w okresie obowiązywania umowy mogą ulec zmianie w zależności od potrzeb Zamawiającego, przy jednoczesnym zachowaniu cen jednostkowych towaru i w granicach obowiązującej wartości przedmiotu umowy określonej w § 4 pkt. 1 umowy.</w:t>
      </w:r>
    </w:p>
    <w:p w:rsidR="00F854AC" w:rsidRDefault="00F854AC" w:rsidP="00F854AC">
      <w:pPr>
        <w:spacing w:before="100"/>
        <w:ind w:left="284" w:hanging="284"/>
        <w:jc w:val="both"/>
        <w:rPr>
          <w:rFonts w:ascii="Tahoma" w:hAnsi="Tahoma"/>
          <w:sz w:val="18"/>
        </w:rPr>
      </w:pPr>
      <w:bookmarkStart w:id="6" w:name="_Hlk77248305"/>
      <w:r>
        <w:rPr>
          <w:rFonts w:ascii="Tahoma" w:hAnsi="Tahoma"/>
          <w:sz w:val="18"/>
        </w:rPr>
        <w:t xml:space="preserve">3. </w:t>
      </w:r>
      <w:r w:rsidRPr="00F854AC">
        <w:rPr>
          <w:rFonts w:ascii="Tahoma" w:hAnsi="Tahoma"/>
          <w:sz w:val="18"/>
        </w:rPr>
        <w:t>Umowa będzie rozliczana wartościowo brutto. Wykonawca może żądać wynagrodzenia wyłącznie za dostarczone 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bookmarkEnd w:id="6"/>
      <w:r>
        <w:rPr>
          <w:rFonts w:ascii="Tahoma" w:hAnsi="Tahoma"/>
          <w:sz w:val="18"/>
        </w:rPr>
        <w:t>.</w:t>
      </w:r>
    </w:p>
    <w:p w:rsidR="00F854AC" w:rsidRDefault="00F854AC" w:rsidP="00F854AC">
      <w:pPr>
        <w:spacing w:before="100"/>
        <w:ind w:left="284" w:hanging="284"/>
        <w:jc w:val="both"/>
        <w:rPr>
          <w:rFonts w:ascii="Tahoma" w:hAnsi="Tahoma"/>
          <w:sz w:val="18"/>
        </w:rPr>
      </w:pPr>
      <w:r>
        <w:rPr>
          <w:rFonts w:ascii="Tahoma" w:hAnsi="Tahoma"/>
          <w:sz w:val="18"/>
        </w:rPr>
        <w:t xml:space="preserve">4. </w:t>
      </w:r>
      <w:bookmarkStart w:id="7" w:name="_Hlk77248318"/>
      <w:r>
        <w:rPr>
          <w:rFonts w:ascii="Tahoma" w:hAnsi="Tahoma"/>
          <w:sz w:val="18"/>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bookmarkEnd w:id="7"/>
      <w:r>
        <w:rPr>
          <w:rFonts w:ascii="Tahoma" w:hAnsi="Tahoma"/>
          <w:sz w:val="18"/>
        </w:rPr>
        <w:t>.</w:t>
      </w:r>
    </w:p>
    <w:p w:rsidR="00F854AC" w:rsidRDefault="00F854AC" w:rsidP="00F854AC">
      <w:pPr>
        <w:spacing w:before="100"/>
        <w:ind w:left="284" w:hanging="284"/>
        <w:jc w:val="both"/>
        <w:rPr>
          <w:rFonts w:ascii="Tahoma" w:hAnsi="Tahoma"/>
          <w:sz w:val="18"/>
        </w:rPr>
      </w:pPr>
      <w:r>
        <w:rPr>
          <w:rFonts w:ascii="Tahoma" w:hAnsi="Tahoma"/>
          <w:sz w:val="18"/>
        </w:rPr>
        <w:t>5. Podany przez Wykonawcę numer rachunku bankowego musi być zgodny z białą listą podatników VAT.</w:t>
      </w:r>
    </w:p>
    <w:p w:rsidR="00F854AC" w:rsidRDefault="00F854AC" w:rsidP="00F854AC">
      <w:pPr>
        <w:spacing w:before="100"/>
        <w:ind w:left="284" w:hanging="284"/>
        <w:jc w:val="both"/>
        <w:rPr>
          <w:rFonts w:ascii="Tahoma" w:hAnsi="Tahoma"/>
          <w:sz w:val="18"/>
        </w:rPr>
      </w:pPr>
      <w:bookmarkStart w:id="8" w:name="_Hlk77248337"/>
      <w:r>
        <w:rPr>
          <w:rFonts w:ascii="Tahoma" w:hAnsi="Tahoma"/>
          <w:sz w:val="18"/>
        </w:rPr>
        <w:t>6. 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 (Podany przez Wykonawcę numer rachunku bankowego musi być ujawniony w wykazie podatników VAT prowadzonym przez Szefa Krajowej Administracji Skarbowej).</w:t>
      </w:r>
      <w:bookmarkEnd w:id="8"/>
    </w:p>
    <w:p w:rsidR="00F854AC" w:rsidRDefault="00F854AC" w:rsidP="00F854AC">
      <w:pPr>
        <w:spacing w:before="100"/>
        <w:ind w:left="284" w:hanging="284"/>
        <w:jc w:val="both"/>
        <w:rPr>
          <w:rFonts w:ascii="Tahoma" w:hAnsi="Tahoma"/>
          <w:sz w:val="18"/>
          <w:szCs w:val="18"/>
        </w:rPr>
      </w:pPr>
      <w:r>
        <w:rPr>
          <w:rFonts w:ascii="Tahoma" w:hAnsi="Tahoma"/>
          <w:sz w:val="18"/>
        </w:rPr>
        <w:t xml:space="preserve">7. </w:t>
      </w:r>
      <w:bookmarkStart w:id="9" w:name="_Hlk77248350"/>
      <w:r>
        <w:rPr>
          <w:rFonts w:ascii="Tahoma" w:hAnsi="Tahoma"/>
          <w:sz w:val="18"/>
          <w:szCs w:val="18"/>
        </w:rPr>
        <w:t xml:space="preserve">Zamawiający zobowiązuje się do zapłaty należności w terminie </w:t>
      </w:r>
      <w:r>
        <w:rPr>
          <w:rFonts w:ascii="Tahoma" w:hAnsi="Tahoma"/>
          <w:b/>
          <w:sz w:val="18"/>
          <w:szCs w:val="18"/>
        </w:rPr>
        <w:t xml:space="preserve"> 60 dni</w:t>
      </w:r>
      <w:r>
        <w:rPr>
          <w:rFonts w:ascii="Tahoma" w:hAnsi="Tahoma"/>
          <w:sz w:val="18"/>
          <w:szCs w:val="18"/>
        </w:rPr>
        <w:t xml:space="preserve"> licząc od daty prawidłowo wystawionej faktury VAT i uprzednio otrzymanej dostawy, przelewem na konto Wykonawcy wskazane w fakturze</w:t>
      </w:r>
      <w:bookmarkEnd w:id="9"/>
      <w:r>
        <w:rPr>
          <w:rFonts w:ascii="Tahoma" w:hAnsi="Tahoma"/>
          <w:sz w:val="18"/>
          <w:szCs w:val="18"/>
        </w:rPr>
        <w:t>.</w:t>
      </w:r>
    </w:p>
    <w:p w:rsidR="00D277F0" w:rsidRPr="00F854AC" w:rsidRDefault="00F854AC" w:rsidP="00F854AC">
      <w:pPr>
        <w:spacing w:before="100"/>
        <w:ind w:left="284" w:hanging="284"/>
        <w:jc w:val="both"/>
        <w:rPr>
          <w:rFonts w:ascii="Tahoma" w:hAnsi="Tahoma"/>
          <w:sz w:val="18"/>
        </w:rPr>
      </w:pPr>
      <w:r>
        <w:rPr>
          <w:rFonts w:ascii="Tahoma" w:hAnsi="Tahoma"/>
          <w:sz w:val="18"/>
          <w:szCs w:val="18"/>
        </w:rPr>
        <w:t xml:space="preserve">8. </w:t>
      </w:r>
      <w:r w:rsidR="00D277F0" w:rsidRPr="00D277F0">
        <w:rPr>
          <w:rFonts w:ascii="Tahoma" w:hAnsi="Tahoma"/>
          <w:sz w:val="18"/>
        </w:rPr>
        <w:t xml:space="preserve">Za datę zapłaty uznaje się datę obciążenia rachunku Zamawiającego.  </w:t>
      </w:r>
    </w:p>
    <w:p w:rsidR="00D277F0" w:rsidRPr="00D277F0" w:rsidRDefault="00D277F0" w:rsidP="00D277F0">
      <w:pPr>
        <w:spacing w:before="100"/>
        <w:jc w:val="both"/>
        <w:rPr>
          <w:rFonts w:ascii="Tahoma" w:hAnsi="Tahoma"/>
          <w:sz w:val="18"/>
        </w:rPr>
      </w:pPr>
    </w:p>
    <w:p w:rsidR="00A13B76" w:rsidRPr="00D54B19" w:rsidRDefault="00A13B76" w:rsidP="00A13B76">
      <w:pPr>
        <w:tabs>
          <w:tab w:val="num" w:pos="1440"/>
        </w:tabs>
        <w:ind w:left="284"/>
        <w:jc w:val="center"/>
        <w:rPr>
          <w:rFonts w:ascii="Tahoma" w:hAnsi="Tahoma"/>
          <w:b/>
          <w:sz w:val="18"/>
          <w:szCs w:val="18"/>
        </w:rPr>
      </w:pPr>
      <w:r w:rsidRPr="00D54B19">
        <w:rPr>
          <w:rFonts w:ascii="Tahoma" w:hAnsi="Tahoma"/>
          <w:b/>
          <w:sz w:val="18"/>
          <w:szCs w:val="18"/>
        </w:rPr>
        <w:t>§ 5</w:t>
      </w:r>
    </w:p>
    <w:p w:rsidR="00A13B76" w:rsidRPr="00D54B19" w:rsidRDefault="00A13B76" w:rsidP="00A13B76">
      <w:pPr>
        <w:jc w:val="center"/>
        <w:rPr>
          <w:rFonts w:ascii="Tahoma" w:hAnsi="Tahoma"/>
          <w:b/>
          <w:sz w:val="18"/>
          <w:szCs w:val="18"/>
        </w:rPr>
      </w:pPr>
      <w:r w:rsidRPr="00D54B19">
        <w:rPr>
          <w:rFonts w:ascii="Tahoma" w:hAnsi="Tahoma"/>
          <w:b/>
          <w:sz w:val="18"/>
          <w:szCs w:val="18"/>
        </w:rPr>
        <w:t>GWARANCJA</w:t>
      </w:r>
    </w:p>
    <w:p w:rsidR="00A13B76" w:rsidRPr="00D54B19" w:rsidRDefault="00A13B76" w:rsidP="00F23713">
      <w:pPr>
        <w:numPr>
          <w:ilvl w:val="0"/>
          <w:numId w:val="26"/>
        </w:numPr>
        <w:suppressAutoHyphens w:val="0"/>
        <w:spacing w:after="240"/>
        <w:jc w:val="both"/>
        <w:rPr>
          <w:rFonts w:ascii="Tahoma" w:hAnsi="Tahoma"/>
          <w:sz w:val="18"/>
          <w:szCs w:val="18"/>
        </w:rPr>
      </w:pPr>
      <w:r w:rsidRPr="00D54B19">
        <w:rPr>
          <w:rFonts w:ascii="Tahoma" w:hAnsi="Tahoma"/>
          <w:sz w:val="18"/>
          <w:szCs w:val="18"/>
        </w:rPr>
        <w:t xml:space="preserve">Wykonawca udziela Zamawiającemu gwarancji na dostarczony przedmiot umowy na okres wskazany przez producenta, jednakże nie krótszy niż 12 miesięcy od daty sprzedaży towaru. </w:t>
      </w:r>
    </w:p>
    <w:p w:rsidR="00A13B76" w:rsidRPr="00D54B19"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Towar, którego dotyczy niniejsza umowa, musi posiadać wymagane prawem atesty i dopuszczenia do stosowania. Zamawiający zastrzega sobie prawo do żądania dokumentów potwierdzających spełnienie powyższego wymogu. Wykonawca ma obowiązek przedstawić dokumenty na każde wezwanie, w terminie 3 dni od dnia wezwania go przez Zamawiającego.</w:t>
      </w:r>
    </w:p>
    <w:p w:rsidR="00A13B76" w:rsidRPr="00D54B19" w:rsidRDefault="00A13B76" w:rsidP="00F23713">
      <w:pPr>
        <w:numPr>
          <w:ilvl w:val="0"/>
          <w:numId w:val="26"/>
        </w:numPr>
        <w:suppressAutoHyphens w:val="0"/>
        <w:spacing w:after="240"/>
        <w:jc w:val="both"/>
        <w:rPr>
          <w:rFonts w:ascii="Tahoma" w:hAnsi="Tahoma"/>
          <w:sz w:val="18"/>
          <w:szCs w:val="18"/>
        </w:rPr>
      </w:pPr>
      <w:r w:rsidRPr="00D54B19">
        <w:rPr>
          <w:rFonts w:ascii="Tahoma" w:hAnsi="Tahoma"/>
          <w:sz w:val="18"/>
          <w:szCs w:val="18"/>
        </w:rPr>
        <w:t>W przypadku dostarczenia partii towaru o terminie przydatności krótszym niż 12 miesięcy Wykonawca zobowiązuje się bezpłatnie wymienić na towar z dłuższym terminem przydatności (nie krótszym niż 12 miesięcy od daty dostawy).</w:t>
      </w:r>
    </w:p>
    <w:p w:rsidR="00A13B76" w:rsidRPr="00D54B19" w:rsidRDefault="00A13B76" w:rsidP="00F23713">
      <w:pPr>
        <w:numPr>
          <w:ilvl w:val="0"/>
          <w:numId w:val="26"/>
        </w:numPr>
        <w:suppressAutoHyphens w:val="0"/>
        <w:spacing w:after="240"/>
        <w:jc w:val="both"/>
        <w:rPr>
          <w:rFonts w:ascii="Tahoma" w:hAnsi="Tahoma"/>
          <w:sz w:val="18"/>
          <w:szCs w:val="18"/>
        </w:rPr>
      </w:pPr>
      <w:r w:rsidRPr="00D54B19">
        <w:rPr>
          <w:rFonts w:ascii="Tahoma" w:hAnsi="Tahoma"/>
          <w:sz w:val="18"/>
          <w:szCs w:val="18"/>
        </w:rPr>
        <w:t>W przypadku stwierdzenia różnic ilościowych lub wad jakościowych Zamawiający niezwłocznie powiadomi o tym Wykonawcę, który rozpatrzy reklamację w ciągu 48 godzin</w:t>
      </w:r>
      <w:r>
        <w:rPr>
          <w:rFonts w:ascii="Tahoma" w:hAnsi="Tahoma"/>
          <w:sz w:val="18"/>
          <w:szCs w:val="18"/>
        </w:rPr>
        <w:t xml:space="preserve">. </w:t>
      </w:r>
    </w:p>
    <w:p w:rsidR="00A13B76" w:rsidRPr="00D54B19"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Jeżeli wada nie wynika z przyczyn leżących po stronie Zamawiającego, Wykonawca zobowiązuje się wymienić reklamowany towar na wolny od wad w terminie 72 godzin, na koszt Wykonawcy.</w:t>
      </w:r>
    </w:p>
    <w:p w:rsidR="00A13B76" w:rsidRPr="00D54B19"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W przypadku pomyłki asortymentowej ze strony Zamawiającego lub Wykonawcy, Wykonawca zobowiązuje się do uwzględnienia reklamacji w terminie 48 godzin od daty zwrotu towaru.</w:t>
      </w:r>
    </w:p>
    <w:p w:rsidR="00A13B76" w:rsidRPr="00D54B19"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Wykonawca zobowiązuje się do niezwłocznego odbioru zareklamowanego przez Zamawiającego towaru - nie później niż w terminie 72 godzin od uzyskania informacji o powyższym.</w:t>
      </w:r>
    </w:p>
    <w:p w:rsidR="00A13B76" w:rsidRDefault="00A13B76" w:rsidP="00F23713">
      <w:pPr>
        <w:numPr>
          <w:ilvl w:val="0"/>
          <w:numId w:val="26"/>
        </w:numPr>
        <w:suppressAutoHyphens w:val="0"/>
        <w:spacing w:after="240"/>
        <w:ind w:left="357" w:hanging="357"/>
        <w:jc w:val="both"/>
        <w:rPr>
          <w:rFonts w:ascii="Tahoma" w:hAnsi="Tahoma"/>
          <w:sz w:val="18"/>
          <w:szCs w:val="18"/>
        </w:rPr>
      </w:pPr>
      <w:r w:rsidRPr="00D54B19">
        <w:rPr>
          <w:rFonts w:ascii="Tahoma" w:hAnsi="Tahoma"/>
          <w:sz w:val="18"/>
          <w:szCs w:val="18"/>
        </w:rPr>
        <w:t xml:space="preserve">Jeżeli nastąpi zwrot towaru Wykonawca zobowiązuje się do wystawienia faktury korygującej w terminie 2 dni od daty zwrotu towaru oraz zabezpieczy towar na czas transportu (tj. zapewni opakowanie transportowe). W </w:t>
      </w:r>
      <w:r w:rsidRPr="00D54B19">
        <w:rPr>
          <w:rFonts w:ascii="Tahoma" w:hAnsi="Tahoma"/>
          <w:sz w:val="18"/>
          <w:szCs w:val="18"/>
        </w:rPr>
        <w:lastRenderedPageBreak/>
        <w:t>przypadku wymogu stosowania formularzy i procedur reklamacyjnych Wykonawcy – Wykonawca ma obowiązek przekazać Zamawiającemu w formie pisemnej wzory formularzy i procedury reklamacyjne w terminie do 7 dni od daty podpisania umowy.</w:t>
      </w:r>
    </w:p>
    <w:p w:rsidR="00E96FF8" w:rsidRPr="00E96FF8" w:rsidRDefault="00E96FF8" w:rsidP="00A13B76">
      <w:pPr>
        <w:numPr>
          <w:ilvl w:val="0"/>
          <w:numId w:val="26"/>
        </w:numPr>
        <w:suppressAutoHyphens w:val="0"/>
        <w:ind w:left="357" w:hanging="357"/>
        <w:jc w:val="both"/>
        <w:rPr>
          <w:rFonts w:ascii="Tahoma" w:hAnsi="Tahoma"/>
          <w:sz w:val="18"/>
          <w:szCs w:val="18"/>
        </w:rPr>
      </w:pPr>
      <w:r>
        <w:rPr>
          <w:rFonts w:ascii="Tahoma" w:hAnsi="Tahoma"/>
          <w:sz w:val="18"/>
        </w:rPr>
        <w:t>Wszelkie koszty związane z procedurą reklamacyjną (w tym koszty zwrotu zareklamowanego towaru) ponosi Wykonawca – z zastrzeżeniem sytuacji, kiedy pomyłka wyniknie ze strony Zamawiającego.</w:t>
      </w:r>
    </w:p>
    <w:p w:rsidR="00E70B6B" w:rsidRPr="00E70B6B" w:rsidRDefault="00E70B6B" w:rsidP="00E70B6B">
      <w:pPr>
        <w:suppressAutoHyphens w:val="0"/>
        <w:spacing w:before="100"/>
        <w:jc w:val="center"/>
        <w:rPr>
          <w:rFonts w:ascii="Tahoma" w:hAnsi="Tahoma"/>
          <w:b/>
          <w:color w:val="FF0000"/>
          <w:sz w:val="18"/>
        </w:rPr>
      </w:pPr>
      <w:r w:rsidRPr="00E70B6B">
        <w:rPr>
          <w:rFonts w:ascii="Tahoma" w:hAnsi="Tahoma"/>
          <w:b/>
          <w:color w:val="FF0000"/>
          <w:sz w:val="18"/>
        </w:rPr>
        <w:t xml:space="preserve">§ </w:t>
      </w:r>
      <w:r>
        <w:rPr>
          <w:rFonts w:ascii="Tahoma" w:hAnsi="Tahoma"/>
          <w:b/>
          <w:color w:val="FF0000"/>
          <w:sz w:val="18"/>
        </w:rPr>
        <w:t>5</w:t>
      </w:r>
      <w:r w:rsidRPr="00E70B6B">
        <w:rPr>
          <w:rFonts w:ascii="Tahoma" w:hAnsi="Tahoma"/>
          <w:b/>
          <w:color w:val="FF0000"/>
          <w:sz w:val="18"/>
        </w:rPr>
        <w:t>A</w:t>
      </w:r>
    </w:p>
    <w:p w:rsidR="00E70B6B" w:rsidRPr="00E70B6B" w:rsidRDefault="00E70B6B" w:rsidP="00E70B6B">
      <w:pPr>
        <w:jc w:val="center"/>
        <w:rPr>
          <w:rFonts w:ascii="Tahoma" w:hAnsi="Tahoma"/>
          <w:b/>
          <w:color w:val="FF0000"/>
          <w:sz w:val="16"/>
          <w:szCs w:val="16"/>
        </w:rPr>
      </w:pPr>
      <w:r w:rsidRPr="00E70B6B">
        <w:rPr>
          <w:rFonts w:ascii="Tahoma" w:hAnsi="Tahoma"/>
          <w:b/>
          <w:color w:val="FF0000"/>
          <w:sz w:val="16"/>
          <w:szCs w:val="16"/>
        </w:rPr>
        <w:t>SIŁA WYŻSZA</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1. Strony zgodnie postanawiają, że nie będą odpowiedzialne za niewykonanie lub nienależyte wykonanie zobowiązań wynikających z Umowy spowodowane przez okoliczności niewynikające z winy danej Strony, w szczególności za okoliczności traktowane jako Siła Wyższa.</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2. Do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Przez Siłę Wyższą Strony rozumieją również, epidemię COVID-19, potwierdzoną obowiązywaniem stanu epidemii lub stanu zagrożenia epidemicznego.</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3. W przypadku zaistnienia Siły Wyższej, Strona, której taka okoliczność uniemożliwia lub utrudnia prawidłowe wywiązanie się z jej zobowiązań, niezwłocznie powiadomi drugą Stronę o takich okolicznościach i ich przyczynie. Wówczas strony ustalą zakres, alternatywne rozwiązanie i sposób realizacji Umowy.</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4. Strona, która dokonała zawiadomienia o zaistnieniu działania Siły Wyższej, jest zobowiązana do kontynuowania wykonywania swoich zobowiązań wynikających z Umowy, w takim zakresie, w jakim to możliwe, jak również jest zobowiązana do podjęcia wszelkich działań zmierzających do wykonania przedmiotu zamówienia, a których nie wstrzymuje działanie siły wyższej.</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5. W razie zaistnienia utrudnień w wykonaniu umowy na skutek działania Siły Wyższej w szczególności nie nalicza się przewidzianych kar umownych ani nie obciąża się drugiej strony umowy kosztami zakupów interwencyjnych.</w:t>
      </w:r>
    </w:p>
    <w:p w:rsidR="00E70B6B" w:rsidRPr="00E70B6B" w:rsidRDefault="00E70B6B" w:rsidP="00E70B6B">
      <w:pPr>
        <w:ind w:left="284" w:hanging="284"/>
        <w:jc w:val="both"/>
        <w:rPr>
          <w:rFonts w:ascii="Tahoma" w:hAnsi="Tahoma"/>
          <w:color w:val="FF0000"/>
          <w:sz w:val="18"/>
          <w:szCs w:val="18"/>
        </w:rPr>
      </w:pPr>
      <w:r w:rsidRPr="00E70B6B">
        <w:rPr>
          <w:rFonts w:ascii="Tahoma" w:hAnsi="Tahoma"/>
          <w:color w:val="FF0000"/>
          <w:sz w:val="18"/>
          <w:szCs w:val="18"/>
        </w:rPr>
        <w:t>6.   Jeżeli Siła Wyższa, z wyłączeniem epidemii COVID-19 będzie trwała nieprzerwanie przez okres 180 dni lub dłużej, Strony mogą w drodze wzajemnego uzgodnienia rozwiązać Umowę bez nakładania na żadną ze Stron dalszych zobowiązań oprócz płatności należnych z tytułu prawidłowo wykonanych usług..</w:t>
      </w:r>
    </w:p>
    <w:p w:rsidR="00E70B6B" w:rsidRDefault="00E70B6B" w:rsidP="00A13B76">
      <w:pPr>
        <w:jc w:val="center"/>
        <w:rPr>
          <w:rFonts w:ascii="Tahoma" w:hAnsi="Tahoma"/>
          <w:b/>
          <w:sz w:val="18"/>
          <w:szCs w:val="18"/>
        </w:rPr>
      </w:pPr>
    </w:p>
    <w:p w:rsidR="00E70B6B" w:rsidRDefault="00E70B6B"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6</w:t>
      </w:r>
    </w:p>
    <w:p w:rsidR="00A13B76" w:rsidRPr="00D54B19" w:rsidRDefault="00A13B76" w:rsidP="00A13B76">
      <w:pPr>
        <w:jc w:val="center"/>
        <w:rPr>
          <w:rFonts w:ascii="Tahoma" w:hAnsi="Tahoma"/>
          <w:b/>
          <w:sz w:val="18"/>
          <w:szCs w:val="18"/>
        </w:rPr>
      </w:pPr>
      <w:r w:rsidRPr="00D54B19">
        <w:rPr>
          <w:rFonts w:ascii="Tahoma" w:hAnsi="Tahoma"/>
          <w:b/>
          <w:sz w:val="18"/>
          <w:szCs w:val="18"/>
        </w:rPr>
        <w:t>KARY UMOWNE – ODSETKI</w:t>
      </w:r>
    </w:p>
    <w:p w:rsidR="00A13B76" w:rsidRPr="00E96FF8" w:rsidRDefault="00A13B76" w:rsidP="00E96FF8">
      <w:pPr>
        <w:pStyle w:val="Akapitzlist"/>
        <w:numPr>
          <w:ilvl w:val="2"/>
          <w:numId w:val="26"/>
        </w:numPr>
        <w:ind w:left="284"/>
        <w:jc w:val="both"/>
        <w:rPr>
          <w:rFonts w:ascii="Tahoma" w:hAnsi="Tahoma"/>
          <w:sz w:val="18"/>
          <w:szCs w:val="18"/>
        </w:rPr>
      </w:pPr>
      <w:r w:rsidRPr="00E96FF8">
        <w:rPr>
          <w:rFonts w:ascii="Tahoma" w:hAnsi="Tahoma"/>
          <w:sz w:val="18"/>
          <w:szCs w:val="18"/>
        </w:rPr>
        <w:t>Wykonawca zobowiązany jest do zapłaty Zamawiającemu kary umownej za niewykonanie lub nienależyte wykonanie swoich zobowiązań umownych:</w:t>
      </w:r>
    </w:p>
    <w:p w:rsidR="00A13B76" w:rsidRPr="00D54B19" w:rsidRDefault="00A13B76" w:rsidP="00A13B76">
      <w:pPr>
        <w:ind w:left="567" w:hanging="141"/>
        <w:jc w:val="both"/>
        <w:rPr>
          <w:rFonts w:ascii="Tahoma" w:hAnsi="Tahoma"/>
          <w:sz w:val="18"/>
          <w:szCs w:val="18"/>
        </w:rPr>
      </w:pPr>
      <w:r>
        <w:rPr>
          <w:rFonts w:ascii="Tahoma" w:hAnsi="Tahoma"/>
          <w:sz w:val="18"/>
          <w:szCs w:val="18"/>
        </w:rPr>
        <w:t>a)</w:t>
      </w:r>
      <w:r w:rsidRPr="00D54B19">
        <w:rPr>
          <w:rFonts w:ascii="Tahoma" w:hAnsi="Tahoma"/>
          <w:sz w:val="18"/>
          <w:szCs w:val="18"/>
        </w:rPr>
        <w:t xml:space="preserve"> </w:t>
      </w:r>
      <w:bookmarkStart w:id="10" w:name="_Hlk520104586"/>
      <w:r w:rsidRPr="00D54B19">
        <w:rPr>
          <w:rFonts w:ascii="Tahoma" w:hAnsi="Tahoma"/>
          <w:sz w:val="18"/>
          <w:szCs w:val="18"/>
        </w:rPr>
        <w:t>w przypadku dostarczenia towaru wadliwego lub nie dostarczenia towaru w terminie, wynikającym z zapisów § 2 lub § 5 niniejszej umowy, w przypadku gdy opóźnienie realizacji zamówienia jest dłuższe niż 72 godziny - w wysokości 0,2% wartości partii towaru</w:t>
      </w:r>
      <w:r>
        <w:rPr>
          <w:rFonts w:ascii="Tahoma" w:hAnsi="Tahoma"/>
          <w:sz w:val="18"/>
          <w:szCs w:val="18"/>
        </w:rPr>
        <w:t xml:space="preserve"> za każdy rozpoczęty dzień zwłoki</w:t>
      </w:r>
      <w:r w:rsidRPr="00D54B19">
        <w:rPr>
          <w:rFonts w:ascii="Tahoma" w:hAnsi="Tahoma"/>
          <w:sz w:val="18"/>
          <w:szCs w:val="18"/>
        </w:rPr>
        <w:t xml:space="preserve">. </w:t>
      </w:r>
    </w:p>
    <w:p w:rsidR="00A13B76" w:rsidRPr="00D277F0" w:rsidRDefault="00A13B76" w:rsidP="00A13B76">
      <w:pPr>
        <w:ind w:left="567"/>
        <w:jc w:val="both"/>
        <w:rPr>
          <w:rFonts w:ascii="Tahoma" w:hAnsi="Tahoma"/>
          <w:sz w:val="18"/>
          <w:szCs w:val="18"/>
        </w:rPr>
      </w:pPr>
      <w:r w:rsidRPr="00D54B19">
        <w:rPr>
          <w:rFonts w:ascii="Tahoma" w:hAnsi="Tahoma"/>
          <w:sz w:val="18"/>
          <w:szCs w:val="18"/>
        </w:rPr>
        <w:t xml:space="preserve">Jeżeli zwłoka będzie trwała powyżej 7 dni kalendarzowych, Zamawiający ma prawo do wypowiedzenia umowy w trybie natychmiastowym z winy Wykonawcy i zastosowania kary umownej, przewidzianej w § 6 ust. 3 niniejszej umowy. Przed wypowiedzeniem umowy Zamawiający wezwie pisemnie Wykonawcę do </w:t>
      </w:r>
      <w:r w:rsidRPr="00D277F0">
        <w:rPr>
          <w:rFonts w:ascii="Tahoma" w:hAnsi="Tahoma"/>
          <w:sz w:val="18"/>
          <w:szCs w:val="18"/>
        </w:rPr>
        <w:t>należytego wykonania umowy</w:t>
      </w:r>
      <w:bookmarkEnd w:id="10"/>
      <w:r w:rsidRPr="00D277F0">
        <w:rPr>
          <w:rFonts w:ascii="Tahoma" w:hAnsi="Tahoma"/>
          <w:sz w:val="18"/>
          <w:szCs w:val="18"/>
        </w:rPr>
        <w:t>;</w:t>
      </w:r>
    </w:p>
    <w:p w:rsidR="00A13B76" w:rsidRPr="00D277F0" w:rsidRDefault="00A13B76" w:rsidP="00F23713">
      <w:pPr>
        <w:spacing w:after="240"/>
        <w:ind w:left="567" w:hanging="141"/>
        <w:jc w:val="both"/>
        <w:rPr>
          <w:rFonts w:ascii="Tahoma" w:hAnsi="Tahoma"/>
          <w:sz w:val="18"/>
          <w:szCs w:val="18"/>
        </w:rPr>
      </w:pPr>
      <w:r w:rsidRPr="00D277F0">
        <w:rPr>
          <w:rFonts w:ascii="Tahoma" w:hAnsi="Tahoma"/>
          <w:sz w:val="18"/>
          <w:szCs w:val="18"/>
        </w:rPr>
        <w:t>b) w przypadku nie złożenia w terminie informacji, wymaganych zapisami § 2 ust. 1</w:t>
      </w:r>
      <w:r w:rsidR="00D277F0" w:rsidRPr="00D277F0">
        <w:rPr>
          <w:rFonts w:ascii="Tahoma" w:hAnsi="Tahoma"/>
          <w:sz w:val="18"/>
          <w:szCs w:val="18"/>
        </w:rPr>
        <w:t>0</w:t>
      </w:r>
      <w:r w:rsidRPr="00D277F0">
        <w:rPr>
          <w:rFonts w:ascii="Tahoma" w:hAnsi="Tahoma"/>
          <w:sz w:val="18"/>
          <w:szCs w:val="18"/>
        </w:rPr>
        <w:t xml:space="preserve"> niniejszej umowy - w wysokości 100 zł za każdy przypadek </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D277F0">
        <w:rPr>
          <w:rFonts w:ascii="Tahoma" w:hAnsi="Tahoma"/>
          <w:b w:val="0"/>
          <w:sz w:val="18"/>
          <w:szCs w:val="18"/>
        </w:rPr>
        <w:t xml:space="preserve">W przypadku przekroczenia terminu płatności wskazanego w § 4 ust. </w:t>
      </w:r>
      <w:r w:rsidR="00E96FF8">
        <w:rPr>
          <w:rFonts w:ascii="Tahoma" w:hAnsi="Tahoma"/>
          <w:b w:val="0"/>
          <w:sz w:val="18"/>
          <w:szCs w:val="18"/>
        </w:rPr>
        <w:t>7</w:t>
      </w:r>
      <w:r w:rsidRPr="00D277F0">
        <w:rPr>
          <w:rFonts w:ascii="Tahoma" w:hAnsi="Tahoma"/>
          <w:b w:val="0"/>
          <w:sz w:val="18"/>
          <w:szCs w:val="18"/>
        </w:rPr>
        <w:t xml:space="preserve"> niniejszej umowy, Wykonawca jest</w:t>
      </w:r>
      <w:r w:rsidRPr="00D54B19">
        <w:rPr>
          <w:rFonts w:ascii="Tahoma" w:hAnsi="Tahoma"/>
          <w:b w:val="0"/>
          <w:sz w:val="18"/>
          <w:szCs w:val="18"/>
        </w:rPr>
        <w:t xml:space="preserve"> uprawniony do żądania od Zamawiającego odsetek ustawowych za opóźnieni</w:t>
      </w:r>
      <w:r>
        <w:rPr>
          <w:rFonts w:ascii="Tahoma" w:hAnsi="Tahoma"/>
          <w:b w:val="0"/>
          <w:sz w:val="18"/>
          <w:szCs w:val="18"/>
        </w:rPr>
        <w:t>e</w:t>
      </w:r>
      <w:r w:rsidRPr="00D54B19">
        <w:rPr>
          <w:rFonts w:ascii="Tahoma" w:hAnsi="Tahoma"/>
          <w:b w:val="0"/>
          <w:sz w:val="18"/>
          <w:szCs w:val="18"/>
        </w:rPr>
        <w:t xml:space="preserve"> w transakcjach handlowych. </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E96FF8">
        <w:rPr>
          <w:rFonts w:ascii="Tahoma" w:hAnsi="Tahoma"/>
          <w:b w:val="0"/>
          <w:sz w:val="18"/>
          <w:szCs w:val="18"/>
        </w:rPr>
        <w:t xml:space="preserve">Za odstąpienie lub wypowiedzenie  umowy z winy Strony przeciwnej – obie Strony zastrzegają możliwość żądania kary umownej w wysokości 5%, o której mowa w § 4 ust. 1 przedmiotowej umowy. </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E96FF8">
        <w:rPr>
          <w:rFonts w:ascii="Tahoma" w:hAnsi="Tahoma"/>
          <w:b w:val="0"/>
          <w:sz w:val="18"/>
          <w:szCs w:val="18"/>
        </w:rPr>
        <w:t xml:space="preserve">Jeżeli kary umowne przewidziane w niniejszej umowie nie pokrywają poniesionej szkody – Strona która poniosła szkodę może dochodzić odszkodowania uzupełniającego na zasadach ogólnych Kodeksu cywilnego. </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E96FF8">
        <w:rPr>
          <w:rFonts w:ascii="Tahoma" w:hAnsi="Tahoma"/>
          <w:b w:val="0"/>
          <w:sz w:val="18"/>
          <w:szCs w:val="18"/>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rsidR="00E96FF8" w:rsidRDefault="00A13B76" w:rsidP="00F23713">
      <w:pPr>
        <w:pStyle w:val="Tekstpodstawowy"/>
        <w:numPr>
          <w:ilvl w:val="2"/>
          <w:numId w:val="26"/>
        </w:numPr>
        <w:suppressAutoHyphens w:val="0"/>
        <w:spacing w:after="240"/>
        <w:ind w:left="284"/>
        <w:rPr>
          <w:rFonts w:ascii="Tahoma" w:hAnsi="Tahoma"/>
          <w:b w:val="0"/>
          <w:sz w:val="18"/>
          <w:szCs w:val="18"/>
        </w:rPr>
      </w:pPr>
      <w:r w:rsidRPr="00E96FF8">
        <w:rPr>
          <w:rFonts w:ascii="Tahoma" w:hAnsi="Tahoma"/>
          <w:b w:val="0"/>
          <w:sz w:val="18"/>
          <w:szCs w:val="18"/>
        </w:rPr>
        <w:t>Zamawiający w razie zwłoki w zapłacie kary może dokonać potrącenia kary umownej z wynagrodzenia Wykonawcy.</w:t>
      </w:r>
    </w:p>
    <w:p w:rsidR="00A13B76" w:rsidRPr="00E96FF8" w:rsidRDefault="00E96FF8" w:rsidP="00E96FF8">
      <w:pPr>
        <w:pStyle w:val="Tekstpodstawowy"/>
        <w:numPr>
          <w:ilvl w:val="2"/>
          <w:numId w:val="26"/>
        </w:numPr>
        <w:suppressAutoHyphens w:val="0"/>
        <w:ind w:left="284"/>
        <w:rPr>
          <w:rFonts w:ascii="Tahoma" w:hAnsi="Tahoma"/>
          <w:b w:val="0"/>
          <w:sz w:val="18"/>
          <w:szCs w:val="18"/>
        </w:rPr>
      </w:pPr>
      <w:bookmarkStart w:id="11" w:name="_Hlk77248938"/>
      <w:r w:rsidRPr="00316DE6">
        <w:rPr>
          <w:rFonts w:ascii="Tahoma" w:hAnsi="Tahoma"/>
          <w:b w:val="0"/>
          <w:bCs/>
          <w:sz w:val="18"/>
          <w:szCs w:val="18"/>
        </w:rPr>
        <w:lastRenderedPageBreak/>
        <w:t xml:space="preserve">Całkowita suma kar umownych naliczonych na podstawie § </w:t>
      </w:r>
      <w:r>
        <w:rPr>
          <w:rFonts w:ascii="Tahoma" w:hAnsi="Tahoma"/>
          <w:b w:val="0"/>
          <w:bCs/>
          <w:sz w:val="18"/>
          <w:szCs w:val="18"/>
        </w:rPr>
        <w:t>6</w:t>
      </w:r>
      <w:r w:rsidRPr="00316DE6">
        <w:rPr>
          <w:rFonts w:ascii="Tahoma" w:hAnsi="Tahoma"/>
          <w:b w:val="0"/>
          <w:bCs/>
          <w:sz w:val="18"/>
          <w:szCs w:val="18"/>
        </w:rPr>
        <w:t xml:space="preserve"> ust. 1 pkt a), b), 2, 3  umowy nie przekroczy 60 % wartości łącznego wynagrodzenia brutto określonego w Umowie</w:t>
      </w:r>
      <w:bookmarkEnd w:id="11"/>
      <w:r>
        <w:rPr>
          <w:rFonts w:ascii="Tahoma" w:hAnsi="Tahoma"/>
          <w:b w:val="0"/>
          <w:bCs/>
          <w:sz w:val="18"/>
          <w:szCs w:val="18"/>
        </w:rPr>
        <w:t>.</w:t>
      </w:r>
      <w:r w:rsidR="00A13B76" w:rsidRPr="00E96FF8">
        <w:rPr>
          <w:rFonts w:ascii="Tahoma" w:hAnsi="Tahoma"/>
          <w:b w:val="0"/>
          <w:sz w:val="18"/>
          <w:szCs w:val="18"/>
        </w:rPr>
        <w:t xml:space="preserve"> </w:t>
      </w:r>
    </w:p>
    <w:p w:rsidR="00A13B76" w:rsidRPr="00D54B19" w:rsidRDefault="00A13B76" w:rsidP="00A13B76">
      <w:pPr>
        <w:pStyle w:val="Tekstpodstawowy"/>
        <w:ind w:left="426"/>
        <w:rPr>
          <w:rFonts w:ascii="Tahoma" w:hAnsi="Tahoma"/>
          <w:b w:val="0"/>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7</w:t>
      </w:r>
    </w:p>
    <w:p w:rsidR="00A13B76" w:rsidRPr="00D54B19" w:rsidRDefault="00A13B76" w:rsidP="00A13B76">
      <w:pPr>
        <w:jc w:val="center"/>
        <w:rPr>
          <w:rFonts w:ascii="Tahoma" w:hAnsi="Tahoma"/>
          <w:b/>
          <w:sz w:val="18"/>
          <w:szCs w:val="18"/>
        </w:rPr>
      </w:pPr>
      <w:r w:rsidRPr="00D54B19">
        <w:rPr>
          <w:rFonts w:ascii="Tahoma" w:hAnsi="Tahoma"/>
          <w:b/>
          <w:sz w:val="18"/>
          <w:szCs w:val="18"/>
        </w:rPr>
        <w:t>CESJA WIERZYTELNOŚCI</w:t>
      </w:r>
    </w:p>
    <w:p w:rsidR="00A13B76" w:rsidRPr="00D54B19" w:rsidRDefault="00E96FF8" w:rsidP="00F23713">
      <w:pPr>
        <w:widowControl w:val="0"/>
        <w:tabs>
          <w:tab w:val="left" w:pos="284"/>
          <w:tab w:val="left" w:pos="567"/>
        </w:tabs>
        <w:spacing w:after="240"/>
        <w:ind w:left="284" w:hanging="284"/>
        <w:jc w:val="both"/>
        <w:rPr>
          <w:rFonts w:ascii="Tahoma" w:hAnsi="Tahoma"/>
          <w:sz w:val="18"/>
          <w:szCs w:val="18"/>
        </w:rPr>
      </w:pPr>
      <w:r>
        <w:rPr>
          <w:rFonts w:ascii="Tahoma" w:hAnsi="Tahoma"/>
          <w:sz w:val="18"/>
          <w:szCs w:val="18"/>
          <w:lang w:eastAsia="zh-CN"/>
        </w:rPr>
        <w:t xml:space="preserve">1. </w:t>
      </w:r>
      <w:r w:rsidR="00A13B76" w:rsidRPr="00D54B19">
        <w:rPr>
          <w:rFonts w:ascii="Tahoma" w:hAnsi="Tahoma"/>
          <w:sz w:val="18"/>
          <w:szCs w:val="18"/>
          <w:lang w:eastAsia="zh-CN"/>
        </w:rPr>
        <w:t xml:space="preserve">Wykonawcy nie przysługuje prawo przeniesienia praw i obowiązków wynikających z umowy na podmiot trzeci bez uprzedniej pisemnej zgody Zamawiającego, którego prawa i obowiązki dotyczą, oraz organu założycielskiego Zamawiającego. </w:t>
      </w:r>
      <w:bookmarkStart w:id="12" w:name="_Hlk508727807"/>
      <w:r w:rsidR="00A13B76" w:rsidRPr="00D54B19">
        <w:rPr>
          <w:rFonts w:ascii="Tahoma" w:hAnsi="Tahoma"/>
          <w:sz w:val="18"/>
          <w:szCs w:val="18"/>
          <w:lang w:eastAsia="zh-CN"/>
        </w:rPr>
        <w:t>Forma pisemna dla zgody o której mowa w zdaniu poprzednim zastrzeżona jest pod rygorem nieważności.</w:t>
      </w:r>
      <w:bookmarkEnd w:id="12"/>
      <w:r w:rsidR="00A13B76" w:rsidRPr="00D54B19">
        <w:rPr>
          <w:rFonts w:ascii="Tahoma" w:hAnsi="Tahoma"/>
          <w:sz w:val="18"/>
          <w:szCs w:val="18"/>
          <w:lang w:eastAsia="zh-CN"/>
        </w:rPr>
        <w:t xml:space="preserve"> </w:t>
      </w:r>
    </w:p>
    <w:p w:rsidR="00A13B76" w:rsidRPr="00D54B19" w:rsidRDefault="00A13B76" w:rsidP="00E96FF8">
      <w:pPr>
        <w:widowControl w:val="0"/>
        <w:numPr>
          <w:ilvl w:val="1"/>
          <w:numId w:val="13"/>
        </w:numPr>
        <w:tabs>
          <w:tab w:val="clear" w:pos="1080"/>
          <w:tab w:val="left" w:pos="141"/>
        </w:tabs>
        <w:ind w:left="284" w:hanging="284"/>
        <w:jc w:val="both"/>
        <w:rPr>
          <w:rFonts w:ascii="Tahoma" w:hAnsi="Tahoma"/>
          <w:sz w:val="18"/>
          <w:szCs w:val="18"/>
        </w:rPr>
      </w:pPr>
      <w:r w:rsidRPr="00D54B19">
        <w:rPr>
          <w:rFonts w:ascii="Tahoma" w:eastAsia="Calibri" w:hAnsi="Tahoma"/>
          <w:sz w:val="18"/>
          <w:szCs w:val="18"/>
          <w:lang w:eastAsia="zh-CN"/>
        </w:rPr>
        <w:t>Zbycie wierzytelności wynikających z umowy, dokonane z naruszeniem postanowień § 7. ust. 1, jest nieważne (art. 54 ust. 6 ustawy z dnia 15 kwietnia 2011 r. o działalności leczniczej).</w:t>
      </w:r>
    </w:p>
    <w:p w:rsidR="00D277F0" w:rsidRDefault="00D277F0"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8</w:t>
      </w:r>
    </w:p>
    <w:p w:rsidR="00A13B76" w:rsidRPr="00D54B19" w:rsidRDefault="00A13B76" w:rsidP="00A13B76">
      <w:pPr>
        <w:jc w:val="center"/>
        <w:rPr>
          <w:rFonts w:ascii="Tahoma" w:hAnsi="Tahoma"/>
          <w:b/>
          <w:sz w:val="18"/>
          <w:szCs w:val="18"/>
        </w:rPr>
      </w:pPr>
      <w:r w:rsidRPr="00D54B19">
        <w:rPr>
          <w:rFonts w:ascii="Tahoma" w:hAnsi="Tahoma"/>
          <w:b/>
          <w:sz w:val="18"/>
          <w:szCs w:val="18"/>
        </w:rPr>
        <w:t>ZMIANY UMOWY</w:t>
      </w:r>
    </w:p>
    <w:p w:rsidR="00A13B76" w:rsidRPr="00D54B19" w:rsidRDefault="00A13B76" w:rsidP="00A13B76">
      <w:pPr>
        <w:jc w:val="center"/>
        <w:rPr>
          <w:rFonts w:ascii="Tahoma" w:hAnsi="Tahoma"/>
          <w:b/>
          <w:sz w:val="18"/>
          <w:szCs w:val="18"/>
        </w:rPr>
      </w:pPr>
    </w:p>
    <w:p w:rsidR="00E96FF8" w:rsidRPr="00E96FF8" w:rsidRDefault="00E96FF8" w:rsidP="00E96FF8">
      <w:pPr>
        <w:pStyle w:val="Akapitzlist"/>
        <w:numPr>
          <w:ilvl w:val="2"/>
          <w:numId w:val="13"/>
        </w:numPr>
        <w:tabs>
          <w:tab w:val="clear" w:pos="2487"/>
        </w:tabs>
        <w:ind w:left="284"/>
        <w:contextualSpacing/>
        <w:jc w:val="both"/>
        <w:rPr>
          <w:rFonts w:ascii="Tahoma" w:hAnsi="Tahoma"/>
          <w:sz w:val="18"/>
        </w:rPr>
      </w:pPr>
      <w:bookmarkStart w:id="13" w:name="_Hlk77248970"/>
      <w:r w:rsidRPr="00E96FF8">
        <w:rPr>
          <w:rFonts w:ascii="Tahoma" w:hAnsi="Tahoma"/>
          <w:sz w:val="18"/>
        </w:rPr>
        <w:t>Strony umowy zastrzegają sobie prawo do wprowadzenia zmian umowy w formie aneksu, który dla swej skuteczności wymaga zachowania formy pisemnej.</w:t>
      </w:r>
    </w:p>
    <w:p w:rsidR="00E96FF8" w:rsidRDefault="00E96FF8" w:rsidP="00E96FF8">
      <w:pPr>
        <w:pStyle w:val="Akapitzlist"/>
        <w:ind w:left="284"/>
        <w:jc w:val="both"/>
        <w:rPr>
          <w:rFonts w:ascii="Tahoma" w:hAnsi="Tahoma"/>
          <w:sz w:val="18"/>
        </w:rPr>
      </w:pPr>
      <w:r>
        <w:rPr>
          <w:rFonts w:ascii="Tahoma" w:hAnsi="Tahoma"/>
          <w:sz w:val="18"/>
        </w:rPr>
        <w:t>Zmiana może nastąpić w przypadkach określonych poniżej:</w:t>
      </w:r>
    </w:p>
    <w:p w:rsidR="00E96FF8" w:rsidRDefault="00E96FF8" w:rsidP="00E96FF8">
      <w:pPr>
        <w:pStyle w:val="Akapitzlist"/>
        <w:numPr>
          <w:ilvl w:val="3"/>
          <w:numId w:val="37"/>
        </w:numPr>
        <w:ind w:left="709"/>
        <w:contextualSpacing/>
        <w:jc w:val="both"/>
        <w:rPr>
          <w:rFonts w:ascii="Tahoma" w:hAnsi="Tahoma"/>
          <w:sz w:val="18"/>
        </w:rPr>
      </w:pPr>
      <w:r>
        <w:rPr>
          <w:rFonts w:ascii="Tahoma" w:hAnsi="Tahoma"/>
          <w:sz w:val="18"/>
        </w:rPr>
        <w:t>zmiany danych kontrahenta (nazwy, siedziby, nr ewidencyjnego NIP, REGON, formy prawnej itd.),</w:t>
      </w:r>
    </w:p>
    <w:p w:rsidR="00E96FF8" w:rsidRDefault="00E96FF8" w:rsidP="00E96FF8">
      <w:pPr>
        <w:pStyle w:val="Akapitzlist"/>
        <w:numPr>
          <w:ilvl w:val="3"/>
          <w:numId w:val="37"/>
        </w:numPr>
        <w:ind w:left="709"/>
        <w:contextualSpacing/>
        <w:jc w:val="both"/>
        <w:rPr>
          <w:rFonts w:ascii="Tahoma" w:hAnsi="Tahoma"/>
          <w:sz w:val="18"/>
        </w:rPr>
      </w:pPr>
      <w:r>
        <w:rPr>
          <w:rFonts w:ascii="Tahoma" w:hAnsi="Tahoma"/>
          <w:sz w:val="18"/>
        </w:rPr>
        <w:t>zmiany miejsca realizacji umowy czy umówionych terminów,</w:t>
      </w:r>
    </w:p>
    <w:p w:rsidR="00E96FF8" w:rsidRDefault="00E96FF8" w:rsidP="00E96FF8">
      <w:pPr>
        <w:pStyle w:val="Akapitzlist"/>
        <w:numPr>
          <w:ilvl w:val="3"/>
          <w:numId w:val="37"/>
        </w:numPr>
        <w:ind w:left="709"/>
        <w:contextualSpacing/>
        <w:jc w:val="both"/>
        <w:rPr>
          <w:rFonts w:ascii="Tahoma" w:hAnsi="Tahoma"/>
          <w:sz w:val="18"/>
        </w:rPr>
      </w:pPr>
      <w:r>
        <w:rPr>
          <w:rFonts w:ascii="Tahoma" w:hAnsi="Tahoma"/>
          <w:sz w:val="18"/>
        </w:rPr>
        <w:t>zamiana asortymentu na inny, np. na skutek wycofania starego i wprowadzenie nowego, o takich samych lub lepszych parametrach użytkowych (zgodnie z zapotrzebowaniem Zamawiającego i w cenie przetargowej)</w:t>
      </w:r>
    </w:p>
    <w:p w:rsidR="00E96FF8" w:rsidRDefault="00E96FF8" w:rsidP="00F23713">
      <w:pPr>
        <w:spacing w:after="240"/>
        <w:ind w:left="567" w:hanging="141"/>
        <w:jc w:val="both"/>
        <w:rPr>
          <w:rFonts w:ascii="Tahoma" w:hAnsi="Tahoma"/>
          <w:sz w:val="18"/>
          <w:szCs w:val="18"/>
          <w:lang w:val="x-none"/>
        </w:rPr>
      </w:pPr>
      <w:r>
        <w:rPr>
          <w:rFonts w:ascii="Tahoma" w:hAnsi="Tahoma"/>
          <w:sz w:val="18"/>
          <w:szCs w:val="18"/>
        </w:rPr>
        <w:t>4) zmiany, niezależnie od ich wartości, nie są istotne w rozumieniu art. 454 ustawy PZP, zaś dopuszczone art. 455 ustawy PZP.</w:t>
      </w:r>
    </w:p>
    <w:p w:rsidR="00E96FF8" w:rsidRPr="00E96FF8" w:rsidRDefault="00E96FF8" w:rsidP="00E96FF8">
      <w:pPr>
        <w:pStyle w:val="Akapitzlist"/>
        <w:numPr>
          <w:ilvl w:val="2"/>
          <w:numId w:val="37"/>
        </w:numPr>
        <w:tabs>
          <w:tab w:val="clear" w:pos="2340"/>
        </w:tabs>
        <w:ind w:left="426"/>
        <w:contextualSpacing/>
        <w:jc w:val="both"/>
        <w:rPr>
          <w:rFonts w:ascii="Tahoma" w:hAnsi="Tahoma"/>
          <w:sz w:val="18"/>
        </w:rPr>
      </w:pPr>
      <w:r w:rsidRPr="00E96FF8">
        <w:rPr>
          <w:rFonts w:ascii="Tahoma" w:hAnsi="Tahoma"/>
          <w:sz w:val="18"/>
        </w:rPr>
        <w:t>Strony dopuszczają możliwość zmiany czasu obowiązywania umowy poprzez:</w:t>
      </w:r>
    </w:p>
    <w:p w:rsidR="00E96FF8" w:rsidRDefault="00E96FF8" w:rsidP="00E96FF8">
      <w:pPr>
        <w:pStyle w:val="Akapitzlist"/>
        <w:numPr>
          <w:ilvl w:val="0"/>
          <w:numId w:val="47"/>
        </w:numPr>
        <w:ind w:left="993" w:hanging="425"/>
        <w:contextualSpacing/>
        <w:jc w:val="both"/>
        <w:rPr>
          <w:rFonts w:ascii="Tahoma" w:hAnsi="Tahoma"/>
          <w:sz w:val="18"/>
        </w:rPr>
      </w:pPr>
      <w:r>
        <w:rPr>
          <w:rFonts w:ascii="Tahoma" w:hAnsi="Tahoma"/>
          <w:sz w:val="18"/>
        </w:rPr>
        <w:t>przedłużenie czasu obowiązywania umowy – w przypadku niezrealizowania w czasie trwania umowy szacunkowej wartości umowy brutto, określonej w §4 ust.1 -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rsidR="00E96FF8" w:rsidRDefault="00E96FF8" w:rsidP="00E96FF8">
      <w:pPr>
        <w:pStyle w:val="Akapitzlist"/>
        <w:numPr>
          <w:ilvl w:val="0"/>
          <w:numId w:val="47"/>
        </w:numPr>
        <w:ind w:left="993" w:hanging="425"/>
        <w:contextualSpacing/>
        <w:jc w:val="both"/>
        <w:rPr>
          <w:rFonts w:ascii="Tahoma" w:hAnsi="Tahoma"/>
          <w:sz w:val="18"/>
        </w:rPr>
      </w:pPr>
      <w:r w:rsidRPr="00E96FF8">
        <w:rPr>
          <w:rFonts w:ascii="Tahoma" w:hAnsi="Tahoma"/>
          <w:sz w:val="18"/>
          <w:szCs w:val="18"/>
        </w:rPr>
        <w:t>zwiększenie o nie więcej niż 10% wartości szacunkowej umowy brutto, określonej w § 4 ust. 1 zgodnie z art. 455 ust.2 ustawy PZP, w takim przypadku Zamawiający zastrzega możliwość zmiany terminu obowiązywania umowy, poprzez jego wydłużenie na okres do 4 lat od daty zwarcia umowy, z zastrzeżeniem, że ceny jednostkowe, nie mogą się różnić od cen, określonych przez Wykonawcę w Formularzu cenowym niniejszej umowy – załącznik nr 1</w:t>
      </w:r>
      <w:r w:rsidRPr="00E96FF8">
        <w:rPr>
          <w:rFonts w:ascii="Tahoma" w:hAnsi="Tahoma"/>
          <w:sz w:val="18"/>
        </w:rPr>
        <w:t xml:space="preserve"> </w:t>
      </w:r>
    </w:p>
    <w:p w:rsidR="00E96FF8" w:rsidRPr="00E96FF8" w:rsidRDefault="00E96FF8" w:rsidP="00F23713">
      <w:pPr>
        <w:pStyle w:val="Akapitzlist"/>
        <w:numPr>
          <w:ilvl w:val="0"/>
          <w:numId w:val="47"/>
        </w:numPr>
        <w:spacing w:before="240" w:after="240"/>
        <w:ind w:left="993" w:hanging="425"/>
        <w:contextualSpacing/>
        <w:jc w:val="both"/>
        <w:rPr>
          <w:rFonts w:ascii="Tahoma" w:hAnsi="Tahoma"/>
          <w:sz w:val="18"/>
        </w:rPr>
      </w:pPr>
      <w:r w:rsidRPr="00E96FF8">
        <w:rPr>
          <w:rFonts w:ascii="Tahoma" w:hAnsi="Tahoma"/>
          <w:sz w:val="18"/>
        </w:rPr>
        <w:t>skrócenie czasu obowiązywania umowy - w przypadku wyczerpania szacunkowej wartości umowy brutto, określonej w §4 ust.1, przed terminem zakończenia umowy, określonym w §3.</w:t>
      </w:r>
    </w:p>
    <w:p w:rsidR="00E96FF8" w:rsidRPr="00E96FF8" w:rsidRDefault="00E96FF8" w:rsidP="00E96FF8">
      <w:pPr>
        <w:pStyle w:val="Akapitzlist"/>
        <w:numPr>
          <w:ilvl w:val="1"/>
          <w:numId w:val="13"/>
        </w:numPr>
        <w:tabs>
          <w:tab w:val="clear" w:pos="1080"/>
        </w:tabs>
        <w:ind w:left="284"/>
        <w:contextualSpacing/>
        <w:jc w:val="both"/>
        <w:rPr>
          <w:rFonts w:ascii="Tahoma" w:hAnsi="Tahoma"/>
          <w:sz w:val="18"/>
        </w:rPr>
      </w:pPr>
      <w:r w:rsidRPr="00E96FF8">
        <w:rPr>
          <w:rFonts w:ascii="Tahoma" w:hAnsi="Tahoma"/>
          <w:sz w:val="18"/>
        </w:rPr>
        <w:t>Strony dopuszczają możliwość zmiany cen w przypadku:</w:t>
      </w:r>
    </w:p>
    <w:p w:rsidR="00E96FF8" w:rsidRDefault="00E96FF8" w:rsidP="00E96FF8">
      <w:pPr>
        <w:pStyle w:val="Akapitzlist"/>
        <w:numPr>
          <w:ilvl w:val="0"/>
          <w:numId w:val="48"/>
        </w:numPr>
        <w:contextualSpacing/>
        <w:jc w:val="both"/>
        <w:rPr>
          <w:rFonts w:ascii="Tahoma" w:hAnsi="Tahoma"/>
          <w:sz w:val="18"/>
        </w:rPr>
      </w:pPr>
      <w:r w:rsidRPr="00E96FF8">
        <w:rPr>
          <w:rFonts w:ascii="Tahoma" w:hAnsi="Tahoma"/>
          <w:sz w:val="18"/>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rsidR="00E96FF8" w:rsidRDefault="00E96FF8" w:rsidP="00E96FF8">
      <w:pPr>
        <w:pStyle w:val="Akapitzlist"/>
        <w:numPr>
          <w:ilvl w:val="0"/>
          <w:numId w:val="48"/>
        </w:numPr>
        <w:contextualSpacing/>
        <w:jc w:val="both"/>
        <w:rPr>
          <w:rFonts w:ascii="Tahoma" w:hAnsi="Tahoma"/>
          <w:sz w:val="18"/>
        </w:rPr>
      </w:pPr>
      <w:r w:rsidRPr="00E96FF8">
        <w:rPr>
          <w:rFonts w:ascii="Tahoma" w:hAnsi="Tahoma"/>
          <w:sz w:val="18"/>
        </w:rPr>
        <w:t>okresowych obniżek cen przedmiotu zamówienia – bez konieczności dokonywania zmiany umowy. Wykonawca każdorazowo zobowiązany jest do poinformowania Zamawiającego o powyższym drogą pisemną lub e-mailem,</w:t>
      </w:r>
    </w:p>
    <w:p w:rsidR="00E96FF8" w:rsidRPr="00E96FF8" w:rsidRDefault="00E96FF8" w:rsidP="00E96FF8">
      <w:pPr>
        <w:pStyle w:val="Akapitzlist"/>
        <w:numPr>
          <w:ilvl w:val="0"/>
          <w:numId w:val="48"/>
        </w:numPr>
        <w:contextualSpacing/>
        <w:jc w:val="both"/>
        <w:rPr>
          <w:rFonts w:ascii="Tahoma" w:hAnsi="Tahoma"/>
          <w:sz w:val="18"/>
        </w:rPr>
      </w:pPr>
      <w:r w:rsidRPr="00E96FF8">
        <w:rPr>
          <w:rFonts w:ascii="Tahoma" w:hAnsi="Tahoma"/>
          <w:sz w:val="18"/>
        </w:rPr>
        <w:t>zmian wskaźnika GUS, nie wcześniej niż przed upływem 12 miesięcy od daty obowiązywania umowy, nie częściej jednak niż 1 raz na półrocze, w przypadku gdy wskaźnik ten ulegnie zmianie o minimum 5% - po zaakceptowaniu proponowanej zmiany umowy w aneksie sporządzonym przez Wykonawcę</w:t>
      </w:r>
    </w:p>
    <w:p w:rsidR="00E96FF8" w:rsidRDefault="00E96FF8" w:rsidP="00E96FF8">
      <w:pPr>
        <w:ind w:left="143" w:firstLine="708"/>
        <w:contextualSpacing/>
        <w:jc w:val="both"/>
        <w:rPr>
          <w:rFonts w:ascii="Tahoma" w:hAnsi="Tahoma"/>
          <w:sz w:val="18"/>
        </w:rPr>
      </w:pPr>
      <w:r>
        <w:rPr>
          <w:rFonts w:ascii="Tahoma" w:hAnsi="Tahoma"/>
          <w:sz w:val="18"/>
        </w:rPr>
        <w:t>Cena może ulec zmianie maksymalnie do wysokości zmienionego wskaźnika.</w:t>
      </w:r>
    </w:p>
    <w:p w:rsidR="00E96FF8" w:rsidRPr="00720BCD" w:rsidRDefault="00E96FF8" w:rsidP="00E96FF8">
      <w:pPr>
        <w:pStyle w:val="Akapitzlist"/>
        <w:ind w:left="851"/>
        <w:contextualSpacing/>
        <w:jc w:val="both"/>
        <w:rPr>
          <w:rFonts w:ascii="Tahoma" w:hAnsi="Tahoma"/>
          <w:color w:val="FF0000"/>
          <w:sz w:val="18"/>
        </w:rPr>
      </w:pPr>
    </w:p>
    <w:p w:rsidR="00E96FF8" w:rsidRDefault="00E96FF8" w:rsidP="00F23713">
      <w:pPr>
        <w:pStyle w:val="Akapitzlist"/>
        <w:numPr>
          <w:ilvl w:val="1"/>
          <w:numId w:val="13"/>
        </w:numPr>
        <w:tabs>
          <w:tab w:val="clear" w:pos="1080"/>
        </w:tabs>
        <w:spacing w:before="240" w:after="240"/>
        <w:ind w:left="284"/>
        <w:contextualSpacing/>
        <w:jc w:val="both"/>
        <w:rPr>
          <w:rFonts w:ascii="Tahoma" w:hAnsi="Tahoma"/>
          <w:sz w:val="18"/>
        </w:rPr>
      </w:pPr>
      <w:r w:rsidRPr="00E96FF8">
        <w:rPr>
          <w:rFonts w:ascii="Tahoma" w:hAnsi="Tahoma"/>
          <w:sz w:val="18"/>
        </w:rPr>
        <w:t>Zamawiający dopuszcza możliwość ograniczenia asortymentu objętego przedmiotem umowy o pozycje, w przypadku których zakończona została produkcja (oficjalne pismo producenta o zakończonej produkcji) oraz brak jest równoważnika.</w:t>
      </w:r>
    </w:p>
    <w:p w:rsidR="00F23713" w:rsidRDefault="00F23713" w:rsidP="00F23713">
      <w:pPr>
        <w:pStyle w:val="Akapitzlist"/>
        <w:spacing w:before="240" w:after="240"/>
        <w:ind w:left="284"/>
        <w:contextualSpacing/>
        <w:jc w:val="both"/>
        <w:rPr>
          <w:rFonts w:ascii="Tahoma" w:hAnsi="Tahoma"/>
          <w:sz w:val="18"/>
        </w:rPr>
      </w:pPr>
    </w:p>
    <w:p w:rsidR="00E96FF8" w:rsidRDefault="00E96FF8" w:rsidP="00F23713">
      <w:pPr>
        <w:pStyle w:val="Akapitzlist"/>
        <w:numPr>
          <w:ilvl w:val="1"/>
          <w:numId w:val="13"/>
        </w:numPr>
        <w:tabs>
          <w:tab w:val="clear" w:pos="1080"/>
        </w:tabs>
        <w:spacing w:after="240"/>
        <w:ind w:left="284"/>
        <w:contextualSpacing/>
        <w:jc w:val="both"/>
        <w:rPr>
          <w:rFonts w:ascii="Tahoma" w:hAnsi="Tahoma"/>
          <w:sz w:val="18"/>
        </w:rPr>
      </w:pPr>
      <w:r w:rsidRPr="00E96FF8">
        <w:rPr>
          <w:rFonts w:ascii="Tahoma" w:hAnsi="Tahoma"/>
          <w:sz w:val="18"/>
        </w:rPr>
        <w:t>Zamawiający zastrzega sobie prawo do zmiany produktu opisanego w załączniku nr 1 do umowy na jego odpowiednik – w przypadku pojawienia się na rynku odpowiednika produktu o cenie niższej niż cena produktu ujęta w załączniku nr 1 do niniejszej umowy.</w:t>
      </w:r>
    </w:p>
    <w:p w:rsidR="00F23713" w:rsidRPr="00F23713" w:rsidRDefault="00F23713" w:rsidP="00F23713">
      <w:pPr>
        <w:pStyle w:val="Akapitzlist"/>
        <w:rPr>
          <w:rFonts w:ascii="Tahoma" w:hAnsi="Tahoma"/>
          <w:sz w:val="18"/>
        </w:rPr>
      </w:pPr>
    </w:p>
    <w:p w:rsidR="00E96FF8" w:rsidRPr="00E96FF8" w:rsidRDefault="00E96FF8" w:rsidP="00E96FF8">
      <w:pPr>
        <w:pStyle w:val="Akapitzlist"/>
        <w:numPr>
          <w:ilvl w:val="1"/>
          <w:numId w:val="13"/>
        </w:numPr>
        <w:tabs>
          <w:tab w:val="clear" w:pos="1080"/>
        </w:tabs>
        <w:ind w:left="284"/>
        <w:contextualSpacing/>
        <w:jc w:val="both"/>
        <w:rPr>
          <w:rFonts w:ascii="Tahoma" w:hAnsi="Tahoma"/>
          <w:sz w:val="18"/>
        </w:rPr>
      </w:pPr>
      <w:r w:rsidRPr="00E96FF8">
        <w:rPr>
          <w:rFonts w:ascii="Tahoma" w:hAnsi="Tahoma"/>
          <w:color w:val="000000"/>
          <w:sz w:val="18"/>
          <w:szCs w:val="18"/>
        </w:rPr>
        <w:t>Ponadto, Zamawiający dopuszcza możliwość waloryzacji wynagrodzenia umownego, w razie zmiany:</w:t>
      </w:r>
    </w:p>
    <w:p w:rsidR="00E96FF8" w:rsidRDefault="00E96FF8" w:rsidP="00E96FF8">
      <w:pPr>
        <w:pStyle w:val="Tekstpodstawowywcity3"/>
        <w:numPr>
          <w:ilvl w:val="0"/>
          <w:numId w:val="49"/>
        </w:numPr>
        <w:suppressAutoHyphens w:val="0"/>
        <w:jc w:val="both"/>
        <w:rPr>
          <w:rFonts w:ascii="Tahoma" w:hAnsi="Tahoma"/>
          <w:color w:val="000000"/>
          <w:sz w:val="18"/>
          <w:szCs w:val="18"/>
        </w:rPr>
      </w:pPr>
      <w:r>
        <w:rPr>
          <w:rFonts w:ascii="Tahoma" w:hAnsi="Tahoma"/>
          <w:color w:val="000000"/>
          <w:sz w:val="18"/>
          <w:szCs w:val="18"/>
        </w:rPr>
        <w:lastRenderedPageBreak/>
        <w:t>wysokości minimalnego wynagrodzenia za pracę albo wysokości minimalnej stawki godzinowej ustalonych na podstawie przepisów ustawy z dnia 10 października 2002 r. o minimalnym wynagrodzeniu za pracę,</w:t>
      </w:r>
    </w:p>
    <w:p w:rsidR="00E96FF8" w:rsidRDefault="00E96FF8" w:rsidP="00E96FF8">
      <w:pPr>
        <w:pStyle w:val="Tekstpodstawowywcity3"/>
        <w:numPr>
          <w:ilvl w:val="0"/>
          <w:numId w:val="49"/>
        </w:numPr>
        <w:suppressAutoHyphens w:val="0"/>
        <w:jc w:val="both"/>
        <w:rPr>
          <w:rFonts w:ascii="Tahoma" w:hAnsi="Tahoma"/>
          <w:color w:val="000000"/>
          <w:sz w:val="18"/>
          <w:szCs w:val="18"/>
        </w:rPr>
      </w:pPr>
      <w:r w:rsidRPr="00E96FF8">
        <w:rPr>
          <w:rFonts w:ascii="Tahoma" w:hAnsi="Tahoma"/>
          <w:color w:val="000000"/>
          <w:sz w:val="18"/>
          <w:szCs w:val="18"/>
        </w:rPr>
        <w:t>zasad podlegania ubezpieczeniom społecznym lub ubezpieczeniu zdrowotnemu lub wysokości stawki składki na ubezpieczenie społeczne lub zdrowotne,</w:t>
      </w:r>
    </w:p>
    <w:p w:rsidR="00E96FF8" w:rsidRPr="00E96FF8" w:rsidRDefault="00E96FF8" w:rsidP="00E96FF8">
      <w:pPr>
        <w:pStyle w:val="Tekstpodstawowywcity3"/>
        <w:numPr>
          <w:ilvl w:val="0"/>
          <w:numId w:val="49"/>
        </w:numPr>
        <w:suppressAutoHyphens w:val="0"/>
        <w:jc w:val="both"/>
        <w:rPr>
          <w:rFonts w:ascii="Tahoma" w:hAnsi="Tahoma"/>
          <w:color w:val="000000"/>
          <w:sz w:val="18"/>
          <w:szCs w:val="18"/>
        </w:rPr>
      </w:pPr>
      <w:r w:rsidRPr="00E96FF8">
        <w:rPr>
          <w:rFonts w:ascii="Tahoma" w:hAnsi="Tahoma"/>
          <w:sz w:val="18"/>
          <w:szCs w:val="20"/>
        </w:rPr>
        <w:t>zasad gromadzenia i wysokości wpłaty do pracowniczych planów kapitałowych, o których mowa w ustawie z dnia 4 października 2018r. o pracowniczych planach kapitałowych.</w:t>
      </w:r>
    </w:p>
    <w:p w:rsidR="00E96FF8" w:rsidRDefault="00E96FF8" w:rsidP="00E96FF8">
      <w:pPr>
        <w:pStyle w:val="Tekstpodstawowywcity3"/>
        <w:ind w:left="426"/>
        <w:jc w:val="both"/>
        <w:rPr>
          <w:rFonts w:ascii="Tahoma" w:hAnsi="Tahoma"/>
          <w:color w:val="000000"/>
          <w:sz w:val="18"/>
          <w:szCs w:val="18"/>
        </w:rPr>
      </w:pPr>
      <w:r>
        <w:rPr>
          <w:rFonts w:ascii="Tahoma" w:hAnsi="Tahoma"/>
          <w:color w:val="000000"/>
          <w:sz w:val="18"/>
          <w:szCs w:val="18"/>
        </w:rPr>
        <w:t>jeżeli zmiany te będą miały wpływ na koszty wykonania przedmiotu umowy  przez Wykonawcę,</w:t>
      </w:r>
    </w:p>
    <w:p w:rsidR="00E96FF8" w:rsidRDefault="00E96FF8" w:rsidP="00E96FF8">
      <w:pPr>
        <w:pStyle w:val="Tekstpodstawowywcity3"/>
        <w:suppressAutoHyphens w:val="0"/>
        <w:ind w:left="284" w:hanging="284"/>
        <w:jc w:val="both"/>
        <w:rPr>
          <w:rFonts w:ascii="Tahoma" w:hAnsi="Tahoma"/>
          <w:sz w:val="18"/>
          <w:szCs w:val="18"/>
        </w:rPr>
      </w:pPr>
      <w:r>
        <w:rPr>
          <w:rFonts w:ascii="Tahoma" w:hAnsi="Tahoma"/>
          <w:sz w:val="18"/>
          <w:szCs w:val="18"/>
        </w:rPr>
        <w:t xml:space="preserve">7.  W przypadku, o którym mowa w ust. 6 każda ze stron umowy może - w terminie do 30 dni liczonych od dnia opublikowania przepisów dokonujących tych zmian - zwrócić się do drugiej </w:t>
      </w:r>
      <w:r>
        <w:rPr>
          <w:rFonts w:ascii="Tahoma" w:hAnsi="Tahoma"/>
          <w:color w:val="000000"/>
          <w:sz w:val="18"/>
          <w:szCs w:val="18"/>
        </w:rPr>
        <w:t>strony z wnioskiem o zawarcie aneksu odpowiednio</w:t>
      </w:r>
      <w:r>
        <w:rPr>
          <w:rFonts w:ascii="Tahoma" w:hAnsi="Tahoma"/>
          <w:sz w:val="18"/>
          <w:szCs w:val="18"/>
        </w:rPr>
        <w:t xml:space="preserve"> modyfikującego wynagrodzenie umowne. Wniosek ten powinien zawierać szczegółowe uzasadnienie faktyczne i prawne zawierające m.in. wyliczenie obrazujące jaki rzeczywisty wpływ na koszty wykonania zamówienia będą miały zmiany, o których mowa w ust. 6. W braku szczegółowego uzasadnienia wniosek uważany będzie za niewywołujący skutków prawnych. Zmiany wynagrodzenia zostaną ujęte w aneksie do umowy (zawartym w formie pisemnej pod rygorem nieważności) i będą obowiązywały od dnia wejścia w życie przepisów będących przyczyną waloryzacji.</w:t>
      </w:r>
    </w:p>
    <w:p w:rsidR="00E96FF8" w:rsidRDefault="00E96FF8" w:rsidP="00E96FF8">
      <w:pPr>
        <w:pStyle w:val="Tekstpodstawowywcity3"/>
        <w:suppressAutoHyphens w:val="0"/>
        <w:ind w:left="284" w:hanging="284"/>
        <w:jc w:val="both"/>
        <w:rPr>
          <w:rFonts w:ascii="Tahoma" w:hAnsi="Tahoma"/>
          <w:sz w:val="18"/>
          <w:szCs w:val="18"/>
        </w:rPr>
      </w:pPr>
      <w:r>
        <w:rPr>
          <w:rFonts w:ascii="Tahoma" w:hAnsi="Tahoma"/>
          <w:sz w:val="18"/>
          <w:szCs w:val="18"/>
        </w:rPr>
        <w:t xml:space="preserve">8.  W przypadku złożenia wniosku, o którym mowa w ustępie poprzedzającym z uchybieniem wskazanego terminu, strony będą mogły podjąć negocjacje mające na celu ustalenie kwoty, o którą zwiększone zostanie wynagrodzenie umowne, jeżeli obydwie strony wyrażą wolę podjęcia takich negocjacji, a strona wnioskująca przedstawi drugiej stronie szczegółowe uzasadnienie faktyczne i prawne proponowanej zmiany. </w:t>
      </w:r>
    </w:p>
    <w:p w:rsidR="00E96FF8" w:rsidRDefault="00E96FF8" w:rsidP="00E96FF8">
      <w:pPr>
        <w:pStyle w:val="Tekstpodstawowywcity3"/>
        <w:suppressAutoHyphens w:val="0"/>
        <w:spacing w:after="0"/>
        <w:ind w:left="284" w:hanging="284"/>
        <w:jc w:val="both"/>
        <w:rPr>
          <w:rFonts w:ascii="Tahoma" w:hAnsi="Tahoma"/>
          <w:sz w:val="18"/>
          <w:szCs w:val="18"/>
        </w:rPr>
      </w:pPr>
      <w:r>
        <w:rPr>
          <w:rFonts w:ascii="Tahoma" w:hAnsi="Tahoma"/>
          <w:sz w:val="18"/>
          <w:szCs w:val="18"/>
        </w:rPr>
        <w:t>9.  Zmiana wynagrodzenia dotyczy wyłącznie niezrealizowanej części zamówienia i jest uzależniona od wykazania wpływu tej zmiany na wartość wynagrodzenia należnego Wykonawcy.</w:t>
      </w:r>
    </w:p>
    <w:p w:rsidR="00E96FF8" w:rsidRDefault="00E96FF8" w:rsidP="00E96FF8">
      <w:pPr>
        <w:pStyle w:val="Tekstpodstawowywcity3"/>
        <w:spacing w:after="0"/>
        <w:ind w:left="-357"/>
        <w:jc w:val="both"/>
        <w:rPr>
          <w:rFonts w:ascii="Tahoma" w:hAnsi="Tahoma"/>
          <w:sz w:val="18"/>
          <w:szCs w:val="18"/>
        </w:rPr>
      </w:pPr>
    </w:p>
    <w:p w:rsidR="00E96FF8" w:rsidRPr="00720BCD" w:rsidRDefault="00E96FF8" w:rsidP="00E96FF8">
      <w:pPr>
        <w:ind w:left="426" w:hanging="426"/>
        <w:contextualSpacing/>
        <w:jc w:val="both"/>
        <w:rPr>
          <w:rFonts w:ascii="Tahoma" w:hAnsi="Tahoma"/>
          <w:sz w:val="18"/>
        </w:rPr>
      </w:pPr>
      <w:r w:rsidRPr="00720BCD">
        <w:rPr>
          <w:rFonts w:ascii="Tahoma" w:hAnsi="Tahoma"/>
          <w:sz w:val="18"/>
          <w:szCs w:val="18"/>
        </w:rPr>
        <w:t xml:space="preserve">10. Niepodpisanie aneksu do umowy w terminie 1 miesiąca od dnia złożenia wniosku,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uprawnia stronę składającą wniosek do rozwiązania umowy z zachowaniem trzymiesięcznego okresu wypowiedzenia. Uprawnienie do rozwiązania umowy nie powstaje w przypadku złożenia wniosku z naruszeniem terminu, o którym mowa w ust. 7 </w:t>
      </w:r>
      <w:proofErr w:type="spellStart"/>
      <w:r w:rsidRPr="00720BCD">
        <w:rPr>
          <w:rFonts w:ascii="Tahoma" w:hAnsi="Tahoma"/>
          <w:sz w:val="18"/>
          <w:szCs w:val="18"/>
        </w:rPr>
        <w:t>zd</w:t>
      </w:r>
      <w:proofErr w:type="spellEnd"/>
      <w:r w:rsidRPr="00720BCD">
        <w:rPr>
          <w:rFonts w:ascii="Tahoma" w:hAnsi="Tahoma"/>
          <w:sz w:val="18"/>
          <w:szCs w:val="18"/>
        </w:rPr>
        <w:t xml:space="preserve">. 1., lub w przypadku złożenia wniosku terminowego, lecz niezawierającego szczegółowego uzasadnienia, o którym mowa w ust. 7 </w:t>
      </w:r>
      <w:proofErr w:type="spellStart"/>
      <w:r w:rsidRPr="00720BCD">
        <w:rPr>
          <w:rFonts w:ascii="Tahoma" w:hAnsi="Tahoma"/>
          <w:sz w:val="18"/>
          <w:szCs w:val="18"/>
        </w:rPr>
        <w:t>zd</w:t>
      </w:r>
      <w:proofErr w:type="spellEnd"/>
      <w:r w:rsidRPr="00720BCD">
        <w:rPr>
          <w:rFonts w:ascii="Tahoma" w:hAnsi="Tahoma"/>
          <w:sz w:val="18"/>
          <w:szCs w:val="18"/>
        </w:rPr>
        <w:t>.</w:t>
      </w:r>
    </w:p>
    <w:bookmarkEnd w:id="13"/>
    <w:p w:rsidR="00E96FF8" w:rsidRDefault="00E96FF8" w:rsidP="00A13B76">
      <w:pPr>
        <w:jc w:val="center"/>
        <w:rPr>
          <w:rFonts w:ascii="Tahoma" w:hAnsi="Tahoma"/>
          <w:b/>
          <w:sz w:val="18"/>
          <w:szCs w:val="18"/>
        </w:rPr>
      </w:pPr>
    </w:p>
    <w:p w:rsidR="00A13B76" w:rsidRPr="00D54B19" w:rsidRDefault="00A13B76" w:rsidP="00A13B76">
      <w:pPr>
        <w:jc w:val="center"/>
        <w:rPr>
          <w:rFonts w:ascii="Tahoma" w:hAnsi="Tahoma"/>
          <w:b/>
          <w:sz w:val="18"/>
          <w:szCs w:val="18"/>
        </w:rPr>
      </w:pPr>
      <w:r w:rsidRPr="00D54B19">
        <w:rPr>
          <w:rFonts w:ascii="Tahoma" w:hAnsi="Tahoma"/>
          <w:b/>
          <w:sz w:val="18"/>
          <w:szCs w:val="18"/>
        </w:rPr>
        <w:t>§ 9 (jeżeli dotyczy)</w:t>
      </w:r>
    </w:p>
    <w:p w:rsidR="00A13B76" w:rsidRPr="00D54B19" w:rsidRDefault="00A13B76" w:rsidP="00A13B76">
      <w:pPr>
        <w:jc w:val="center"/>
        <w:rPr>
          <w:rFonts w:ascii="Tahoma" w:hAnsi="Tahoma"/>
          <w:b/>
          <w:sz w:val="18"/>
          <w:szCs w:val="18"/>
        </w:rPr>
      </w:pPr>
      <w:r w:rsidRPr="00D54B19">
        <w:rPr>
          <w:rFonts w:ascii="Tahoma" w:hAnsi="Tahoma"/>
          <w:b/>
          <w:sz w:val="18"/>
          <w:szCs w:val="18"/>
        </w:rPr>
        <w:t>PODWYKONAWCY</w:t>
      </w:r>
    </w:p>
    <w:p w:rsidR="00E71EAD" w:rsidRPr="00E71EAD" w:rsidRDefault="00E71EAD" w:rsidP="00E71EAD">
      <w:pPr>
        <w:pStyle w:val="Akapitzlist"/>
        <w:numPr>
          <w:ilvl w:val="2"/>
          <w:numId w:val="13"/>
        </w:numPr>
        <w:tabs>
          <w:tab w:val="clear" w:pos="2487"/>
        </w:tabs>
        <w:spacing w:before="100"/>
        <w:ind w:left="426"/>
        <w:contextualSpacing/>
        <w:jc w:val="both"/>
        <w:rPr>
          <w:rFonts w:ascii="Tahoma" w:hAnsi="Tahoma"/>
          <w:sz w:val="18"/>
          <w:szCs w:val="20"/>
        </w:rPr>
      </w:pPr>
      <w:r w:rsidRPr="00E71EAD">
        <w:rPr>
          <w:rFonts w:ascii="Tahoma" w:hAnsi="Tahoma"/>
          <w:sz w:val="18"/>
        </w:rPr>
        <w:t>Podwykonawca/</w:t>
      </w:r>
      <w:proofErr w:type="spellStart"/>
      <w:r w:rsidRPr="00E71EAD">
        <w:rPr>
          <w:rFonts w:ascii="Tahoma" w:hAnsi="Tahoma"/>
          <w:sz w:val="18"/>
        </w:rPr>
        <w:t>cy</w:t>
      </w:r>
      <w:proofErr w:type="spellEnd"/>
      <w:r w:rsidRPr="00E71EAD">
        <w:rPr>
          <w:rFonts w:ascii="Tahoma" w:hAnsi="Tahoma"/>
          <w:sz w:val="18"/>
        </w:rPr>
        <w:t xml:space="preserve"> zrealizuje/ją wskazany niżej zakres części zamówienia: </w:t>
      </w:r>
    </w:p>
    <w:p w:rsidR="00E71EAD" w:rsidRPr="008E61A3" w:rsidRDefault="00E71EAD" w:rsidP="00E71EAD">
      <w:pPr>
        <w:pStyle w:val="Akapitzlist"/>
        <w:spacing w:before="100"/>
        <w:ind w:left="284"/>
        <w:jc w:val="both"/>
        <w:rPr>
          <w:rFonts w:ascii="Tahoma" w:hAnsi="Tahoma"/>
          <w:sz w:val="18"/>
        </w:rPr>
      </w:pPr>
      <w:r w:rsidRPr="008E61A3">
        <w:rPr>
          <w:rFonts w:ascii="Tahoma" w:hAnsi="Tahoma"/>
          <w:sz w:val="18"/>
        </w:rPr>
        <w:t xml:space="preserve">___________________________________________________________________ </w:t>
      </w:r>
    </w:p>
    <w:p w:rsidR="00E71EAD" w:rsidRDefault="00E71EAD" w:rsidP="00E71EAD">
      <w:pPr>
        <w:pStyle w:val="Akapitzlist"/>
        <w:spacing w:before="100"/>
        <w:ind w:left="284" w:hanging="284"/>
        <w:contextualSpacing/>
        <w:jc w:val="both"/>
        <w:rPr>
          <w:rFonts w:ascii="Tahoma" w:hAnsi="Tahoma"/>
          <w:sz w:val="18"/>
        </w:rPr>
      </w:pPr>
      <w:r w:rsidRPr="008E61A3">
        <w:rPr>
          <w:rFonts w:ascii="Tahoma" w:hAnsi="Tahoma"/>
          <w:sz w:val="18"/>
        </w:rPr>
        <w:t xml:space="preserve">2. Wykonawca na swój koszt pełni funkcję koordynacyjną w stosunku do części zamówienia realizowanego przez jego podwykonawców. </w:t>
      </w:r>
    </w:p>
    <w:p w:rsidR="00E71EAD" w:rsidRPr="008E61A3" w:rsidRDefault="00E71EAD" w:rsidP="00E71EAD">
      <w:pPr>
        <w:pStyle w:val="Akapitzlist"/>
        <w:spacing w:before="100"/>
        <w:ind w:left="0"/>
        <w:contextualSpacing/>
        <w:jc w:val="both"/>
        <w:rPr>
          <w:rFonts w:ascii="Tahoma" w:hAnsi="Tahoma"/>
          <w:sz w:val="18"/>
        </w:rPr>
      </w:pPr>
    </w:p>
    <w:p w:rsidR="00E71EAD" w:rsidRPr="008E61A3" w:rsidRDefault="00E71EAD" w:rsidP="00E71EAD">
      <w:pPr>
        <w:pStyle w:val="Akapitzlist"/>
        <w:tabs>
          <w:tab w:val="num" w:pos="284"/>
        </w:tabs>
        <w:spacing w:before="100"/>
        <w:ind w:left="284" w:hanging="284"/>
        <w:contextualSpacing/>
        <w:jc w:val="both"/>
        <w:rPr>
          <w:rFonts w:ascii="Tahoma" w:hAnsi="Tahoma"/>
          <w:sz w:val="18"/>
        </w:rPr>
      </w:pPr>
      <w:r w:rsidRPr="008E61A3">
        <w:rPr>
          <w:rFonts w:ascii="Tahoma" w:hAnsi="Tahoma"/>
          <w:sz w:val="18"/>
        </w:rPr>
        <w:t xml:space="preserve">3. Warunkiem zapłaty wynagrodzenia na rzecz Wykonawcy realizującego przedmiot umowy z udziałem podwykonawców, jest przedstawienie przez Wykonawcę Zamawiającemu dowodu zapłaty wynagrodzenia podwykonawcy. </w:t>
      </w:r>
    </w:p>
    <w:p w:rsidR="00A13B76" w:rsidRPr="00D54B19" w:rsidRDefault="00A13B76" w:rsidP="00A13B76">
      <w:pPr>
        <w:tabs>
          <w:tab w:val="left" w:pos="426"/>
        </w:tabs>
        <w:ind w:left="426"/>
        <w:jc w:val="both"/>
        <w:rPr>
          <w:rFonts w:ascii="Tahoma" w:hAnsi="Tahoma"/>
          <w:sz w:val="18"/>
          <w:szCs w:val="18"/>
        </w:rPr>
      </w:pPr>
    </w:p>
    <w:p w:rsidR="00A13B76" w:rsidRPr="00D54B19" w:rsidRDefault="00A13B76" w:rsidP="00A13B76">
      <w:pPr>
        <w:tabs>
          <w:tab w:val="left" w:pos="426"/>
        </w:tabs>
        <w:ind w:left="426" w:hanging="426"/>
        <w:jc w:val="center"/>
        <w:rPr>
          <w:rFonts w:ascii="Tahoma" w:hAnsi="Tahoma"/>
          <w:sz w:val="18"/>
          <w:szCs w:val="18"/>
        </w:rPr>
      </w:pPr>
      <w:r w:rsidRPr="00D54B19">
        <w:rPr>
          <w:rFonts w:ascii="Tahoma" w:hAnsi="Tahoma"/>
          <w:b/>
          <w:sz w:val="18"/>
          <w:szCs w:val="18"/>
        </w:rPr>
        <w:t>§ 10</w:t>
      </w:r>
    </w:p>
    <w:p w:rsidR="00A13B76" w:rsidRPr="00D54B19" w:rsidRDefault="00A13B76" w:rsidP="00A13B76">
      <w:pPr>
        <w:jc w:val="center"/>
        <w:rPr>
          <w:rFonts w:ascii="Tahoma" w:hAnsi="Tahoma"/>
          <w:b/>
          <w:sz w:val="18"/>
          <w:szCs w:val="18"/>
        </w:rPr>
      </w:pPr>
      <w:r w:rsidRPr="00D54B19">
        <w:rPr>
          <w:rFonts w:ascii="Tahoma" w:hAnsi="Tahoma"/>
          <w:b/>
          <w:sz w:val="18"/>
          <w:szCs w:val="18"/>
        </w:rPr>
        <w:t>ODSTĄPIENIE I ROZWIĄZANIE UMOWY</w:t>
      </w:r>
    </w:p>
    <w:p w:rsidR="00A13B76" w:rsidRPr="00E71EAD" w:rsidRDefault="00E71EAD" w:rsidP="00E71EAD">
      <w:pPr>
        <w:tabs>
          <w:tab w:val="left" w:pos="284"/>
        </w:tabs>
        <w:ind w:left="284" w:hanging="284"/>
        <w:jc w:val="both"/>
        <w:rPr>
          <w:rFonts w:ascii="Tahoma" w:hAnsi="Tahoma"/>
          <w:sz w:val="18"/>
          <w:szCs w:val="18"/>
        </w:rPr>
      </w:pPr>
      <w:r>
        <w:rPr>
          <w:rFonts w:ascii="Tahoma" w:hAnsi="Tahoma"/>
          <w:sz w:val="18"/>
          <w:szCs w:val="18"/>
        </w:rPr>
        <w:t xml:space="preserve">1. </w:t>
      </w:r>
      <w:r w:rsidR="00A13B76" w:rsidRPr="00E71EAD">
        <w:rPr>
          <w:rFonts w:ascii="Tahoma" w:hAnsi="Tahoma"/>
          <w:sz w:val="18"/>
          <w:szCs w:val="18"/>
        </w:rPr>
        <w:t>Strony umowy zastrzegają prawo do rozwiązania umowy ze skutkiem natychmiastowym w przypadku niewykonania lub nienależytego wykonania umowy, po uprzednim bezskutecznym pisemnym wezwaniu do należytego wykonania umowy w szczególności jeżeli Wykonawca:</w:t>
      </w:r>
    </w:p>
    <w:p w:rsidR="00A13B76" w:rsidRDefault="00A13B76" w:rsidP="00E71EAD">
      <w:pPr>
        <w:pStyle w:val="Akapitzlist"/>
        <w:numPr>
          <w:ilvl w:val="1"/>
          <w:numId w:val="26"/>
        </w:numPr>
        <w:ind w:left="851"/>
        <w:contextualSpacing/>
        <w:jc w:val="both"/>
        <w:rPr>
          <w:rFonts w:ascii="Tahoma" w:hAnsi="Tahoma"/>
          <w:sz w:val="18"/>
          <w:szCs w:val="18"/>
        </w:rPr>
      </w:pPr>
      <w:r w:rsidRPr="00E71EAD">
        <w:rPr>
          <w:rFonts w:ascii="Tahoma" w:hAnsi="Tahoma"/>
          <w:sz w:val="18"/>
          <w:szCs w:val="18"/>
        </w:rPr>
        <w:t>nie wymieni zakwestionowanego towaru wadliwego w terminie jak w § 5,</w:t>
      </w:r>
    </w:p>
    <w:p w:rsidR="00E71EAD" w:rsidRDefault="00A13B76" w:rsidP="00E71EAD">
      <w:pPr>
        <w:pStyle w:val="Akapitzlist"/>
        <w:numPr>
          <w:ilvl w:val="1"/>
          <w:numId w:val="26"/>
        </w:numPr>
        <w:ind w:left="851"/>
        <w:contextualSpacing/>
        <w:jc w:val="both"/>
        <w:rPr>
          <w:rFonts w:ascii="Tahoma" w:hAnsi="Tahoma"/>
          <w:sz w:val="18"/>
          <w:szCs w:val="18"/>
        </w:rPr>
      </w:pPr>
      <w:r w:rsidRPr="00E71EAD">
        <w:rPr>
          <w:rFonts w:ascii="Tahoma" w:hAnsi="Tahoma"/>
          <w:sz w:val="18"/>
          <w:szCs w:val="18"/>
        </w:rPr>
        <w:t>nie zrealizuje terminowo 3 kolejnych zamówień złożonych przez Zamawiającego,</w:t>
      </w:r>
    </w:p>
    <w:p w:rsidR="00A13B76" w:rsidRDefault="00A13B76" w:rsidP="00F23713">
      <w:pPr>
        <w:pStyle w:val="Akapitzlist"/>
        <w:numPr>
          <w:ilvl w:val="1"/>
          <w:numId w:val="26"/>
        </w:numPr>
        <w:spacing w:after="240"/>
        <w:ind w:left="851"/>
        <w:contextualSpacing/>
        <w:jc w:val="both"/>
        <w:rPr>
          <w:rFonts w:ascii="Tahoma" w:hAnsi="Tahoma"/>
          <w:sz w:val="18"/>
          <w:szCs w:val="18"/>
        </w:rPr>
      </w:pPr>
      <w:r w:rsidRPr="00E71EAD">
        <w:rPr>
          <w:rFonts w:ascii="Tahoma" w:hAnsi="Tahoma"/>
          <w:sz w:val="18"/>
          <w:szCs w:val="18"/>
        </w:rPr>
        <w:t>nie dostarczy na wezwanie Zamawiającego, dokumentów dopuszczających przedmiot zamówienia do użytku w placówkach ochrony zdrowa lub innych dokumentów wymaganych prawem.</w:t>
      </w:r>
    </w:p>
    <w:p w:rsidR="00F23713" w:rsidRPr="00E71EAD" w:rsidRDefault="00F23713" w:rsidP="00F23713">
      <w:pPr>
        <w:pStyle w:val="Akapitzlist"/>
        <w:spacing w:after="240"/>
        <w:ind w:left="851"/>
        <w:contextualSpacing/>
        <w:jc w:val="both"/>
        <w:rPr>
          <w:rFonts w:ascii="Tahoma" w:hAnsi="Tahoma"/>
          <w:sz w:val="18"/>
          <w:szCs w:val="18"/>
        </w:rPr>
      </w:pPr>
    </w:p>
    <w:p w:rsidR="00A13B76" w:rsidRDefault="00A13B76" w:rsidP="00E71EAD">
      <w:pPr>
        <w:pStyle w:val="Akapitzlist"/>
        <w:numPr>
          <w:ilvl w:val="2"/>
          <w:numId w:val="13"/>
        </w:numPr>
        <w:tabs>
          <w:tab w:val="clear" w:pos="2487"/>
        </w:tabs>
        <w:ind w:left="284"/>
        <w:rPr>
          <w:rFonts w:ascii="Tahoma" w:hAnsi="Tahoma"/>
          <w:sz w:val="18"/>
          <w:szCs w:val="18"/>
        </w:rPr>
      </w:pPr>
      <w:r w:rsidRPr="00E71EAD">
        <w:rPr>
          <w:rFonts w:ascii="Tahoma" w:hAnsi="Tahoma"/>
          <w:sz w:val="18"/>
          <w:szCs w:val="18"/>
        </w:rPr>
        <w:t xml:space="preserve">Wykonawca ma prawo do złożenia wypowiedzenia umowy ze skutkiem natychmiastowym, jeżeli Zamawiający zalega z płatnościami za realizację niniejszej umowy przez 3 kolejne okresy rozliczeniowe. </w:t>
      </w:r>
    </w:p>
    <w:p w:rsidR="00F23713" w:rsidRDefault="00F23713" w:rsidP="00F23713">
      <w:pPr>
        <w:pStyle w:val="Akapitzlist"/>
        <w:ind w:left="284"/>
        <w:rPr>
          <w:rFonts w:ascii="Tahoma" w:hAnsi="Tahoma"/>
          <w:sz w:val="18"/>
          <w:szCs w:val="18"/>
        </w:rPr>
      </w:pPr>
    </w:p>
    <w:p w:rsidR="00E71EAD" w:rsidRDefault="00E96FF8" w:rsidP="00E71EAD">
      <w:pPr>
        <w:pStyle w:val="Akapitzlist"/>
        <w:numPr>
          <w:ilvl w:val="2"/>
          <w:numId w:val="13"/>
        </w:numPr>
        <w:tabs>
          <w:tab w:val="clear" w:pos="2487"/>
        </w:tabs>
        <w:ind w:left="284"/>
        <w:rPr>
          <w:rFonts w:ascii="Tahoma" w:hAnsi="Tahoma"/>
          <w:sz w:val="18"/>
          <w:szCs w:val="18"/>
        </w:rPr>
      </w:pPr>
      <w:bookmarkStart w:id="14" w:name="_Hlk77249110"/>
      <w:r>
        <w:rPr>
          <w:rFonts w:ascii="Tahoma" w:hAnsi="Tahoma"/>
          <w:sz w:val="18"/>
          <w:szCs w:val="18"/>
        </w:rPr>
        <w:t>Ponadto w razie zaistnienia istotnej zmiany okoliczności powodującej, że wykonanie umowy nie leży w interesie publicznym, czego nie można było przewidzieć w chwili zawarcia umowy lub dalsze wykonywanie umowy może zagrozić podstawowemu interesu bezpieczeństwa państwa lub bezpieczeństwu publicznemu, Zamawiający może odstąpić od umowy w terminie 30 dni od dnia powzięcia wiadomości o tych okolicznościach</w:t>
      </w:r>
      <w:bookmarkEnd w:id="14"/>
      <w:r w:rsidR="00A13B76" w:rsidRPr="00E71EAD">
        <w:rPr>
          <w:rFonts w:ascii="Tahoma" w:hAnsi="Tahoma"/>
          <w:sz w:val="18"/>
          <w:szCs w:val="18"/>
        </w:rPr>
        <w:t>.</w:t>
      </w:r>
    </w:p>
    <w:p w:rsidR="00F23713" w:rsidRPr="00F23713" w:rsidRDefault="00F23713" w:rsidP="00F23713">
      <w:pPr>
        <w:pStyle w:val="Akapitzlist"/>
        <w:rPr>
          <w:rFonts w:ascii="Tahoma" w:hAnsi="Tahoma"/>
          <w:sz w:val="18"/>
          <w:szCs w:val="18"/>
        </w:rPr>
      </w:pPr>
    </w:p>
    <w:p w:rsidR="00E71EAD" w:rsidRDefault="00A13B76" w:rsidP="00E71EAD">
      <w:pPr>
        <w:pStyle w:val="Akapitzlist"/>
        <w:numPr>
          <w:ilvl w:val="2"/>
          <w:numId w:val="13"/>
        </w:numPr>
        <w:tabs>
          <w:tab w:val="clear" w:pos="2487"/>
        </w:tabs>
        <w:ind w:left="284"/>
        <w:rPr>
          <w:rFonts w:ascii="Tahoma" w:hAnsi="Tahoma"/>
          <w:sz w:val="18"/>
          <w:szCs w:val="18"/>
        </w:rPr>
      </w:pPr>
      <w:r w:rsidRPr="00E71EAD">
        <w:rPr>
          <w:rFonts w:ascii="Tahoma" w:hAnsi="Tahoma"/>
          <w:sz w:val="18"/>
          <w:szCs w:val="18"/>
        </w:rPr>
        <w:t>Skorzystanie przez Strony z prawa odstąpienia skutkować będzie rozwiązaniem niniejszej umowy w pełnym zakresie.</w:t>
      </w:r>
    </w:p>
    <w:p w:rsidR="00F23713" w:rsidRPr="00F23713" w:rsidRDefault="00F23713" w:rsidP="00F23713">
      <w:pPr>
        <w:pStyle w:val="Akapitzlist"/>
        <w:rPr>
          <w:rFonts w:ascii="Tahoma" w:hAnsi="Tahoma"/>
          <w:sz w:val="18"/>
          <w:szCs w:val="18"/>
        </w:rPr>
      </w:pPr>
    </w:p>
    <w:p w:rsidR="00A3260B" w:rsidRPr="00A3260B" w:rsidRDefault="00A3260B" w:rsidP="00A3260B">
      <w:pPr>
        <w:pStyle w:val="Akapitzlist"/>
        <w:numPr>
          <w:ilvl w:val="2"/>
          <w:numId w:val="13"/>
        </w:numPr>
        <w:tabs>
          <w:tab w:val="clear" w:pos="2487"/>
        </w:tabs>
        <w:spacing w:before="100"/>
        <w:ind w:left="284"/>
        <w:contextualSpacing/>
        <w:jc w:val="both"/>
        <w:rPr>
          <w:rFonts w:ascii="Tahoma" w:hAnsi="Tahoma"/>
          <w:sz w:val="18"/>
        </w:rPr>
      </w:pPr>
      <w:bookmarkStart w:id="15" w:name="_Hlk77249125"/>
      <w:r w:rsidRPr="00A3260B">
        <w:rPr>
          <w:rFonts w:ascii="Tahoma" w:hAnsi="Tahoma"/>
          <w:sz w:val="18"/>
        </w:rPr>
        <w:t>Zamawiający może również rozwiązać umowę jeżeli zachodzi co najmniej jedna z niżej wskazanych okoliczności:</w:t>
      </w:r>
    </w:p>
    <w:p w:rsidR="00A3260B" w:rsidRDefault="00A3260B" w:rsidP="00A3260B">
      <w:pPr>
        <w:pStyle w:val="Akapitzlist"/>
        <w:numPr>
          <w:ilvl w:val="0"/>
          <w:numId w:val="50"/>
        </w:numPr>
        <w:contextualSpacing/>
        <w:rPr>
          <w:rFonts w:ascii="Tahoma" w:hAnsi="Tahoma"/>
          <w:sz w:val="18"/>
        </w:rPr>
      </w:pPr>
      <w:r w:rsidRPr="00A3260B">
        <w:rPr>
          <w:rFonts w:ascii="Tahoma" w:hAnsi="Tahoma"/>
          <w:sz w:val="18"/>
        </w:rPr>
        <w:t>zmiana umowy została dokonana z naruszeniem art.</w:t>
      </w:r>
      <w:r w:rsidRPr="00A3260B">
        <w:rPr>
          <w:rFonts w:ascii="Tahoma" w:hAnsi="Tahoma"/>
        </w:rPr>
        <w:t xml:space="preserve"> </w:t>
      </w:r>
      <w:r w:rsidRPr="00A3260B">
        <w:rPr>
          <w:rFonts w:ascii="Tahoma" w:hAnsi="Tahoma"/>
          <w:sz w:val="18"/>
        </w:rPr>
        <w:t>art. 454 i art. 455 Ustawy PZP,</w:t>
      </w:r>
    </w:p>
    <w:p w:rsidR="00A3260B" w:rsidRDefault="00A3260B" w:rsidP="00A3260B">
      <w:pPr>
        <w:pStyle w:val="Akapitzlist"/>
        <w:numPr>
          <w:ilvl w:val="0"/>
          <w:numId w:val="50"/>
        </w:numPr>
        <w:contextualSpacing/>
        <w:rPr>
          <w:rFonts w:ascii="Tahoma" w:hAnsi="Tahoma"/>
          <w:sz w:val="18"/>
        </w:rPr>
      </w:pPr>
      <w:r w:rsidRPr="00A3260B">
        <w:rPr>
          <w:rFonts w:ascii="Tahoma" w:hAnsi="Tahoma"/>
          <w:sz w:val="18"/>
        </w:rPr>
        <w:t>Wykonawca w chwili zawarcia umowy podlegał wykluczeniu z postepowania na podstawie art. 108 ustawy PZP.</w:t>
      </w:r>
    </w:p>
    <w:p w:rsidR="00A13B76" w:rsidRPr="00A3260B" w:rsidRDefault="00A3260B" w:rsidP="00A3260B">
      <w:pPr>
        <w:pStyle w:val="Akapitzlist"/>
        <w:numPr>
          <w:ilvl w:val="0"/>
          <w:numId w:val="50"/>
        </w:numPr>
        <w:contextualSpacing/>
        <w:rPr>
          <w:rFonts w:ascii="Tahoma" w:hAnsi="Tahoma"/>
          <w:sz w:val="18"/>
        </w:rPr>
      </w:pPr>
      <w:r w:rsidRPr="00A3260B">
        <w:rPr>
          <w:rFonts w:ascii="Tahoma" w:hAnsi="Tahoma"/>
          <w:sz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bookmarkEnd w:id="15"/>
      <w:r w:rsidR="00A13B76" w:rsidRPr="00A3260B">
        <w:rPr>
          <w:rFonts w:ascii="Tahoma" w:hAnsi="Tahoma"/>
          <w:sz w:val="18"/>
          <w:szCs w:val="18"/>
        </w:rPr>
        <w:t>.</w:t>
      </w:r>
    </w:p>
    <w:p w:rsidR="00A13B76" w:rsidRPr="00D54B19" w:rsidRDefault="00A13B76" w:rsidP="00A13B76">
      <w:pPr>
        <w:pStyle w:val="Akapitzlist"/>
        <w:ind w:left="284"/>
        <w:jc w:val="both"/>
        <w:rPr>
          <w:rFonts w:ascii="Tahoma" w:hAnsi="Tahoma" w:cs="Tahoma"/>
          <w:color w:val="FF0000"/>
          <w:sz w:val="18"/>
          <w:szCs w:val="18"/>
        </w:rPr>
      </w:pPr>
      <w:r w:rsidRPr="00D54B19">
        <w:rPr>
          <w:rFonts w:ascii="Tahoma" w:hAnsi="Tahoma" w:cs="Tahoma"/>
          <w:color w:val="FF0000"/>
          <w:sz w:val="18"/>
          <w:szCs w:val="18"/>
        </w:rPr>
        <w:t xml:space="preserve"> </w:t>
      </w:r>
    </w:p>
    <w:p w:rsidR="00A13B76" w:rsidRPr="00D54B19" w:rsidRDefault="00A13B76" w:rsidP="00A13B76">
      <w:pPr>
        <w:jc w:val="center"/>
        <w:rPr>
          <w:rFonts w:ascii="Tahoma" w:hAnsi="Tahoma"/>
          <w:b/>
          <w:sz w:val="18"/>
          <w:szCs w:val="18"/>
        </w:rPr>
      </w:pPr>
      <w:r w:rsidRPr="00D54B19">
        <w:rPr>
          <w:rFonts w:ascii="Tahoma" w:hAnsi="Tahoma"/>
          <w:b/>
          <w:sz w:val="18"/>
          <w:szCs w:val="18"/>
        </w:rPr>
        <w:t>§ 11</w:t>
      </w:r>
    </w:p>
    <w:p w:rsidR="00A13B76" w:rsidRDefault="00A13B76" w:rsidP="00A13B76">
      <w:pPr>
        <w:numPr>
          <w:ilvl w:val="2"/>
          <w:numId w:val="31"/>
        </w:numPr>
        <w:tabs>
          <w:tab w:val="left" w:pos="284"/>
        </w:tabs>
        <w:suppressAutoHyphens w:val="0"/>
        <w:ind w:left="284" w:hanging="284"/>
        <w:jc w:val="both"/>
        <w:rPr>
          <w:rFonts w:ascii="Tahoma" w:hAnsi="Tahoma"/>
          <w:sz w:val="18"/>
          <w:szCs w:val="18"/>
        </w:rPr>
      </w:pPr>
      <w:r w:rsidRPr="00D54B19">
        <w:rPr>
          <w:rFonts w:ascii="Tahoma" w:hAnsi="Tahoma"/>
          <w:sz w:val="18"/>
          <w:szCs w:val="18"/>
        </w:rPr>
        <w:t>Do spraw nie ujętych niniejszą umową mają zastosowanie przepisy Kodeksu cywilnego oraz ustawy Prawo Zamówień Publicznych.</w:t>
      </w:r>
    </w:p>
    <w:p w:rsidR="00F23713" w:rsidRPr="00D54B19" w:rsidRDefault="00F23713" w:rsidP="00F23713">
      <w:pPr>
        <w:tabs>
          <w:tab w:val="left" w:pos="284"/>
        </w:tabs>
        <w:suppressAutoHyphens w:val="0"/>
        <w:ind w:left="284"/>
        <w:jc w:val="both"/>
        <w:rPr>
          <w:rFonts w:ascii="Tahoma" w:hAnsi="Tahoma"/>
          <w:sz w:val="18"/>
          <w:szCs w:val="18"/>
        </w:rPr>
      </w:pPr>
    </w:p>
    <w:p w:rsidR="00A13B76" w:rsidRDefault="00A13B76" w:rsidP="00A13B76">
      <w:pPr>
        <w:numPr>
          <w:ilvl w:val="2"/>
          <w:numId w:val="31"/>
        </w:numPr>
        <w:suppressAutoHyphens w:val="0"/>
        <w:ind w:left="284" w:hanging="284"/>
        <w:jc w:val="both"/>
        <w:rPr>
          <w:rFonts w:ascii="Tahoma" w:hAnsi="Tahoma"/>
          <w:sz w:val="18"/>
          <w:szCs w:val="18"/>
        </w:rPr>
      </w:pPr>
      <w:r w:rsidRPr="00D54B19">
        <w:rPr>
          <w:rFonts w:ascii="Tahoma" w:hAnsi="Tahoma"/>
          <w:sz w:val="18"/>
          <w:szCs w:val="18"/>
        </w:rPr>
        <w:t>Do rozstrzygania sporów mogących wynikać na tle stosowania niniejszej umowy będzie właściwy dla Zamawiającego sąd powszechny.</w:t>
      </w:r>
    </w:p>
    <w:p w:rsidR="00F23713" w:rsidRDefault="00F23713" w:rsidP="00F23713">
      <w:pPr>
        <w:pStyle w:val="Akapitzlist"/>
        <w:rPr>
          <w:rFonts w:ascii="Tahoma" w:hAnsi="Tahoma"/>
          <w:sz w:val="18"/>
          <w:szCs w:val="18"/>
        </w:rPr>
      </w:pPr>
    </w:p>
    <w:p w:rsidR="00A13B76" w:rsidRPr="00D54B19" w:rsidRDefault="00A13B76" w:rsidP="00A13B76">
      <w:pPr>
        <w:numPr>
          <w:ilvl w:val="2"/>
          <w:numId w:val="31"/>
        </w:numPr>
        <w:suppressAutoHyphens w:val="0"/>
        <w:ind w:left="284" w:hanging="284"/>
        <w:jc w:val="both"/>
        <w:rPr>
          <w:rFonts w:ascii="Tahoma" w:hAnsi="Tahoma"/>
          <w:sz w:val="18"/>
          <w:szCs w:val="18"/>
        </w:rPr>
      </w:pPr>
      <w:r w:rsidRPr="00D54B19">
        <w:rPr>
          <w:rFonts w:ascii="Tahoma" w:hAnsi="Tahoma"/>
          <w:sz w:val="18"/>
          <w:szCs w:val="18"/>
        </w:rPr>
        <w:t>Umowę sporządzono w dwóch jednobrzmiących egzemplarzach po jednym dla każdej ze Stron</w:t>
      </w:r>
    </w:p>
    <w:p w:rsidR="00A13B76" w:rsidRDefault="00A13B76" w:rsidP="00A13B76">
      <w:pPr>
        <w:jc w:val="both"/>
        <w:rPr>
          <w:rFonts w:ascii="Tahoma" w:hAnsi="Tahoma"/>
          <w:sz w:val="18"/>
          <w:szCs w:val="18"/>
        </w:rPr>
      </w:pPr>
    </w:p>
    <w:p w:rsidR="00A13B76" w:rsidRPr="00D54B19" w:rsidRDefault="00A13B76" w:rsidP="00A13B76">
      <w:pPr>
        <w:jc w:val="both"/>
        <w:rPr>
          <w:rFonts w:ascii="Tahoma" w:hAnsi="Tahoma"/>
          <w:sz w:val="18"/>
          <w:szCs w:val="18"/>
        </w:rPr>
      </w:pPr>
      <w:r w:rsidRPr="00D54B19">
        <w:rPr>
          <w:rFonts w:ascii="Tahoma" w:hAnsi="Tahoma"/>
          <w:sz w:val="18"/>
          <w:szCs w:val="18"/>
        </w:rPr>
        <w:tab/>
        <w:t xml:space="preserve">       </w:t>
      </w:r>
      <w:r w:rsidRPr="00D54B19">
        <w:rPr>
          <w:rFonts w:ascii="Tahoma" w:hAnsi="Tahoma"/>
          <w:b/>
          <w:sz w:val="18"/>
          <w:szCs w:val="18"/>
        </w:rPr>
        <w:t>Wykonawca</w:t>
      </w:r>
      <w:r w:rsidRPr="00D54B19">
        <w:rPr>
          <w:rFonts w:ascii="Tahoma" w:hAnsi="Tahoma"/>
          <w:b/>
          <w:sz w:val="18"/>
          <w:szCs w:val="18"/>
        </w:rPr>
        <w:tab/>
      </w:r>
      <w:r w:rsidRPr="00D54B19">
        <w:rPr>
          <w:rFonts w:ascii="Tahoma" w:hAnsi="Tahoma"/>
          <w:b/>
          <w:sz w:val="18"/>
          <w:szCs w:val="18"/>
        </w:rPr>
        <w:tab/>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t xml:space="preserve"> </w:t>
      </w:r>
      <w:r w:rsidRPr="00D54B19">
        <w:rPr>
          <w:rFonts w:ascii="Tahoma" w:hAnsi="Tahoma"/>
          <w:b/>
          <w:sz w:val="18"/>
          <w:szCs w:val="18"/>
        </w:rPr>
        <w:t>Zamawiający</w:t>
      </w:r>
    </w:p>
    <w:p w:rsidR="00A13B76" w:rsidRPr="00D54B19" w:rsidRDefault="00A13B76" w:rsidP="00A13B76">
      <w:pPr>
        <w:jc w:val="both"/>
        <w:rPr>
          <w:rFonts w:ascii="Tahoma" w:hAnsi="Tahoma"/>
          <w:sz w:val="18"/>
          <w:szCs w:val="18"/>
        </w:rPr>
      </w:pPr>
      <w:r w:rsidRPr="00D54B19">
        <w:rPr>
          <w:rFonts w:ascii="Tahoma" w:hAnsi="Tahoma"/>
          <w:sz w:val="18"/>
          <w:szCs w:val="18"/>
        </w:rPr>
        <w:tab/>
        <w:t>______________________</w:t>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r>
      <w:r w:rsidRPr="00D54B19">
        <w:rPr>
          <w:rFonts w:ascii="Tahoma" w:hAnsi="Tahoma"/>
          <w:sz w:val="18"/>
          <w:szCs w:val="18"/>
        </w:rPr>
        <w:tab/>
        <w:t xml:space="preserve">       ______________________</w:t>
      </w:r>
    </w:p>
    <w:p w:rsidR="002832F5" w:rsidRDefault="002832F5" w:rsidP="00A3260B">
      <w:pPr>
        <w:rPr>
          <w:rFonts w:ascii="Tahoma" w:hAnsi="Tahoma"/>
          <w:sz w:val="18"/>
          <w:szCs w:val="18"/>
        </w:rPr>
      </w:pPr>
    </w:p>
    <w:p w:rsidR="00A3260B" w:rsidRPr="00D4603E" w:rsidRDefault="00A3260B" w:rsidP="00A3260B">
      <w:pPr>
        <w:rPr>
          <w:rFonts w:ascii="Tahoma" w:hAnsi="Tahoma"/>
          <w:sz w:val="18"/>
          <w:szCs w:val="18"/>
        </w:rPr>
      </w:pPr>
      <w:r w:rsidRPr="00D4603E">
        <w:rPr>
          <w:rFonts w:ascii="Tahoma" w:hAnsi="Tahoma"/>
          <w:sz w:val="18"/>
          <w:szCs w:val="18"/>
        </w:rPr>
        <w:t>Umowę opracował:</w:t>
      </w:r>
    </w:p>
    <w:p w:rsidR="00A3260B" w:rsidRDefault="00A3260B" w:rsidP="00D3584A">
      <w:r w:rsidRPr="00D4603E">
        <w:rPr>
          <w:rFonts w:ascii="Tahoma" w:hAnsi="Tahoma"/>
          <w:sz w:val="18"/>
          <w:szCs w:val="18"/>
        </w:rPr>
        <w:t>Radosław Jabłoński – Zastępca Kierownika Działu Zamówień Publicznych i Zaopatrzenia</w:t>
      </w:r>
    </w:p>
    <w:sectPr w:rsidR="00A3260B" w:rsidSect="00BD67C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DCC" w:rsidRDefault="003B7DCC" w:rsidP="001548E6">
      <w:r>
        <w:separator/>
      </w:r>
    </w:p>
  </w:endnote>
  <w:endnote w:type="continuationSeparator" w:id="0">
    <w:p w:rsidR="003B7DCC" w:rsidRDefault="003B7DCC" w:rsidP="0015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DCC" w:rsidRDefault="003B7DCC" w:rsidP="001548E6">
      <w:r>
        <w:separator/>
      </w:r>
    </w:p>
  </w:footnote>
  <w:footnote w:type="continuationSeparator" w:id="0">
    <w:p w:rsidR="003B7DCC" w:rsidRDefault="003B7DCC" w:rsidP="0015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DCC" w:rsidRPr="001548E6" w:rsidRDefault="003B7DCC">
    <w:pPr>
      <w:pStyle w:val="Nagwek"/>
      <w:rPr>
        <w:rFonts w:ascii="Tahoma" w:hAnsi="Tahoma"/>
        <w:sz w:val="18"/>
        <w:szCs w:val="18"/>
      </w:rPr>
    </w:pPr>
    <w:r w:rsidRPr="001548E6">
      <w:rPr>
        <w:rFonts w:ascii="Tahoma" w:hAnsi="Tahoma"/>
        <w:sz w:val="18"/>
        <w:szCs w:val="18"/>
      </w:rPr>
      <w:t>Znak sprawy: 18/ZP/2021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2487"/>
        </w:tabs>
        <w:ind w:left="2487" w:hanging="360"/>
      </w:pPr>
    </w:lvl>
    <w:lvl w:ilvl="3">
      <w:start w:val="1"/>
      <w:numFmt w:val="decimal"/>
      <w:lvlText w:val="%4."/>
      <w:lvlJc w:val="left"/>
      <w:pPr>
        <w:tabs>
          <w:tab w:val="num" w:pos="928"/>
        </w:tabs>
        <w:ind w:left="928"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98800CBA"/>
    <w:name w:val="WW8Num9"/>
    <w:lvl w:ilvl="0">
      <w:start w:val="1"/>
      <w:numFmt w:val="decimal"/>
      <w:lvlText w:val="%1."/>
      <w:lvlJc w:val="left"/>
      <w:pPr>
        <w:tabs>
          <w:tab w:val="num" w:pos="360"/>
        </w:tabs>
        <w:ind w:left="360" w:hanging="360"/>
      </w:pPr>
      <w:rPr>
        <w:rFonts w:ascii="Tahoma" w:eastAsia="Times New Roman" w:hAnsi="Tahoma" w:cs="Tahoma"/>
        <w:b/>
        <w:bCs/>
        <w:sz w:val="18"/>
      </w:rPr>
    </w:lvl>
    <w:lvl w:ilvl="1">
      <w:start w:val="6"/>
      <w:numFmt w:val="decimal"/>
      <w:lvlText w:val="%2"/>
      <w:lvlJc w:val="left"/>
      <w:pPr>
        <w:tabs>
          <w:tab w:val="num" w:pos="1440"/>
        </w:tabs>
        <w:ind w:left="1440" w:hanging="360"/>
      </w:pPr>
      <w:rPr>
        <w:rFonts w:ascii="Courier New" w:hAnsi="Courier New" w:cs="Courier New"/>
      </w:rPr>
    </w:lvl>
    <w:lvl w:ilvl="2">
      <w:start w:val="7"/>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C"/>
    <w:multiLevelType w:val="singleLevel"/>
    <w:tmpl w:val="D1647DEE"/>
    <w:name w:val="WW8Num28"/>
    <w:lvl w:ilvl="0">
      <w:start w:val="3"/>
      <w:numFmt w:val="decimal"/>
      <w:lvlText w:val="%1."/>
      <w:lvlJc w:val="left"/>
      <w:pPr>
        <w:tabs>
          <w:tab w:val="num" w:pos="360"/>
        </w:tabs>
        <w:ind w:left="360" w:hanging="360"/>
      </w:pPr>
      <w:rPr>
        <w:rFonts w:ascii="Tahoma" w:hAnsi="Tahoma" w:cs="Tahoma"/>
        <w:b w:val="0"/>
        <w:strike w:val="0"/>
        <w:dstrike w:val="0"/>
        <w:color w:val="auto"/>
        <w:sz w:val="18"/>
        <w:u w:val="none"/>
        <w:effect w:val="none"/>
      </w:rPr>
    </w:lvl>
  </w:abstractNum>
  <w:abstractNum w:abstractNumId="4" w15:restartNumberingAfterBreak="0">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pStyle w:val="Nagwek3"/>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5" w15:restartNumberingAfterBreak="0">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6" w15:restartNumberingAfterBreak="0">
    <w:nsid w:val="0081030A"/>
    <w:multiLevelType w:val="hybridMultilevel"/>
    <w:tmpl w:val="188055D4"/>
    <w:lvl w:ilvl="0" w:tplc="1312F5A4">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 w15:restartNumberingAfterBreak="0">
    <w:nsid w:val="026E72FD"/>
    <w:multiLevelType w:val="hybridMultilevel"/>
    <w:tmpl w:val="0A60403E"/>
    <w:lvl w:ilvl="0" w:tplc="53240C7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04863E88"/>
    <w:multiLevelType w:val="hybridMultilevel"/>
    <w:tmpl w:val="BA18CB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87113B3"/>
    <w:multiLevelType w:val="multilevel"/>
    <w:tmpl w:val="49C20B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14A6ED5"/>
    <w:multiLevelType w:val="hybridMultilevel"/>
    <w:tmpl w:val="50C88D70"/>
    <w:lvl w:ilvl="0" w:tplc="23803A2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469290E"/>
    <w:multiLevelType w:val="hybridMultilevel"/>
    <w:tmpl w:val="80C47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FF09C1"/>
    <w:multiLevelType w:val="hybridMultilevel"/>
    <w:tmpl w:val="0AC0E3B0"/>
    <w:lvl w:ilvl="0" w:tplc="36AA7F3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21393827"/>
    <w:multiLevelType w:val="hybridMultilevel"/>
    <w:tmpl w:val="CFA4439E"/>
    <w:lvl w:ilvl="0" w:tplc="CD6A091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BA4587"/>
    <w:multiLevelType w:val="singleLevel"/>
    <w:tmpl w:val="E9DC62A6"/>
    <w:lvl w:ilvl="0">
      <w:start w:val="1"/>
      <w:numFmt w:val="decimal"/>
      <w:lvlText w:val="%1."/>
      <w:lvlJc w:val="left"/>
      <w:pPr>
        <w:tabs>
          <w:tab w:val="num" w:pos="502"/>
        </w:tabs>
        <w:ind w:left="502" w:hanging="360"/>
      </w:pPr>
    </w:lvl>
  </w:abstractNum>
  <w:abstractNum w:abstractNumId="15" w15:restartNumberingAfterBreak="0">
    <w:nsid w:val="25ED236C"/>
    <w:multiLevelType w:val="hybridMultilevel"/>
    <w:tmpl w:val="36360098"/>
    <w:lvl w:ilvl="0" w:tplc="07B869B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5EF0AD9"/>
    <w:multiLevelType w:val="hybridMultilevel"/>
    <w:tmpl w:val="76DE9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B75342"/>
    <w:multiLevelType w:val="multilevel"/>
    <w:tmpl w:val="85022BAC"/>
    <w:lvl w:ilvl="0">
      <w:start w:val="1"/>
      <w:numFmt w:val="decimal"/>
      <w:lvlText w:val="%1."/>
      <w:lvlJc w:val="left"/>
      <w:pPr>
        <w:tabs>
          <w:tab w:val="num" w:pos="465"/>
        </w:tabs>
        <w:ind w:left="465" w:hanging="465"/>
      </w:pPr>
    </w:lvl>
    <w:lvl w:ilvl="1">
      <w:start w:val="1"/>
      <w:numFmt w:val="decimal"/>
      <w:lvlText w:val="%2)"/>
      <w:lvlJc w:val="left"/>
      <w:pPr>
        <w:tabs>
          <w:tab w:val="num" w:pos="1440"/>
        </w:tabs>
        <w:ind w:left="1440" w:hanging="360"/>
      </w:pPr>
      <w:rPr>
        <w:rFonts w:ascii="Cambria" w:hAnsi="Cambria" w:hint="default"/>
        <w:b w:val="0"/>
        <w:i w:val="0"/>
        <w:sz w:val="18"/>
        <w:szCs w:val="1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8824AD2"/>
    <w:multiLevelType w:val="hybridMultilevel"/>
    <w:tmpl w:val="74FEA3C2"/>
    <w:lvl w:ilvl="0" w:tplc="DAE0589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2B3121EC"/>
    <w:multiLevelType w:val="multilevel"/>
    <w:tmpl w:val="E3386E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B396443"/>
    <w:multiLevelType w:val="hybridMultilevel"/>
    <w:tmpl w:val="D008494E"/>
    <w:lvl w:ilvl="0" w:tplc="6352DB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C294987"/>
    <w:multiLevelType w:val="hybridMultilevel"/>
    <w:tmpl w:val="699AA7EC"/>
    <w:lvl w:ilvl="0" w:tplc="6BEEE5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CC24FAE"/>
    <w:multiLevelType w:val="hybridMultilevel"/>
    <w:tmpl w:val="266A304C"/>
    <w:lvl w:ilvl="0" w:tplc="1238514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2D803573"/>
    <w:multiLevelType w:val="hybridMultilevel"/>
    <w:tmpl w:val="69E28A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B76C11"/>
    <w:multiLevelType w:val="singleLevel"/>
    <w:tmpl w:val="E9DC62A6"/>
    <w:lvl w:ilvl="0">
      <w:start w:val="1"/>
      <w:numFmt w:val="decimal"/>
      <w:lvlText w:val="%1."/>
      <w:lvlJc w:val="left"/>
      <w:pPr>
        <w:tabs>
          <w:tab w:val="num" w:pos="360"/>
        </w:tabs>
        <w:ind w:left="360" w:hanging="360"/>
      </w:pPr>
    </w:lvl>
  </w:abstractNum>
  <w:abstractNum w:abstractNumId="25" w15:restartNumberingAfterBreak="0">
    <w:nsid w:val="2F214167"/>
    <w:multiLevelType w:val="hybridMultilevel"/>
    <w:tmpl w:val="29667D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A3642"/>
    <w:multiLevelType w:val="hybridMultilevel"/>
    <w:tmpl w:val="363C0C12"/>
    <w:lvl w:ilvl="0" w:tplc="633C69B8">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3E296FE1"/>
    <w:multiLevelType w:val="multilevel"/>
    <w:tmpl w:val="E7A43752"/>
    <w:lvl w:ilvl="0">
      <w:start w:val="1"/>
      <w:numFmt w:val="decimal"/>
      <w:lvlText w:val="%1."/>
      <w:lvlJc w:val="left"/>
      <w:pPr>
        <w:tabs>
          <w:tab w:val="num" w:pos="360"/>
        </w:tabs>
        <w:ind w:left="360" w:hanging="360"/>
      </w:pPr>
    </w:lvl>
    <w:lvl w:ilvl="1">
      <w:start w:val="1"/>
      <w:numFmt w:val="lowerLetter"/>
      <w:lvlText w:val="%2)"/>
      <w:lvlJc w:val="left"/>
      <w:pPr>
        <w:ind w:left="1380" w:hanging="360"/>
      </w:pPr>
      <w:rPr>
        <w:rFonts w:hint="default"/>
      </w:rPr>
    </w:lvl>
    <w:lvl w:ilvl="2">
      <w:start w:val="1"/>
      <w:numFmt w:val="decimal"/>
      <w:lvlText w:val="%3."/>
      <w:lvlJc w:val="left"/>
      <w:pPr>
        <w:ind w:left="2100" w:hanging="360"/>
      </w:pPr>
      <w:rPr>
        <w:rFont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28" w15:restartNumberingAfterBreak="0">
    <w:nsid w:val="44023361"/>
    <w:multiLevelType w:val="hybridMultilevel"/>
    <w:tmpl w:val="534E4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1A7F9B"/>
    <w:multiLevelType w:val="multilevel"/>
    <w:tmpl w:val="E3386E1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hint="default"/>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743149A"/>
    <w:multiLevelType w:val="multilevel"/>
    <w:tmpl w:val="97DAFE5C"/>
    <w:lvl w:ilvl="0">
      <w:numFmt w:val="decimal"/>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numFmt w:val="decimal"/>
      <w:lvlText w:val=""/>
      <w:lvlJc w:val="left"/>
      <w:pPr>
        <w:tabs>
          <w:tab w:val="num" w:pos="2820"/>
        </w:tabs>
        <w:ind w:left="2820" w:hanging="360"/>
      </w:pPr>
      <w:rPr>
        <w:rFonts w:ascii="Symbol" w:hAnsi="Symbol" w:hint="default"/>
      </w:rPr>
    </w:lvl>
    <w:lvl w:ilvl="4">
      <w:numFmt w:val="decimal"/>
      <w:lvlText w:val="o"/>
      <w:lvlJc w:val="left"/>
      <w:pPr>
        <w:tabs>
          <w:tab w:val="num" w:pos="3540"/>
        </w:tabs>
        <w:ind w:left="3540" w:hanging="360"/>
      </w:pPr>
      <w:rPr>
        <w:rFonts w:ascii="Courier New" w:hAnsi="Courier New" w:cs="Times New Roman" w:hint="default"/>
      </w:rPr>
    </w:lvl>
    <w:lvl w:ilvl="5">
      <w:numFmt w:val="decimal"/>
      <w:lvlText w:val=""/>
      <w:lvlJc w:val="left"/>
      <w:pPr>
        <w:tabs>
          <w:tab w:val="num" w:pos="4260"/>
        </w:tabs>
        <w:ind w:left="4260" w:hanging="360"/>
      </w:pPr>
      <w:rPr>
        <w:rFonts w:ascii="Wingdings" w:hAnsi="Wingdings" w:hint="default"/>
      </w:rPr>
    </w:lvl>
    <w:lvl w:ilvl="6">
      <w:numFmt w:val="decimal"/>
      <w:lvlText w:val=""/>
      <w:lvlJc w:val="left"/>
      <w:pPr>
        <w:tabs>
          <w:tab w:val="num" w:pos="4980"/>
        </w:tabs>
        <w:ind w:left="4980" w:hanging="360"/>
      </w:pPr>
      <w:rPr>
        <w:rFonts w:ascii="Symbol" w:hAnsi="Symbol" w:hint="default"/>
      </w:rPr>
    </w:lvl>
    <w:lvl w:ilvl="7">
      <w:numFmt w:val="decimal"/>
      <w:lvlText w:val="o"/>
      <w:lvlJc w:val="left"/>
      <w:pPr>
        <w:tabs>
          <w:tab w:val="num" w:pos="5700"/>
        </w:tabs>
        <w:ind w:left="5700" w:hanging="360"/>
      </w:pPr>
      <w:rPr>
        <w:rFonts w:ascii="Courier New" w:hAnsi="Courier New" w:cs="Times New Roman" w:hint="default"/>
      </w:rPr>
    </w:lvl>
    <w:lvl w:ilvl="8">
      <w:numFmt w:val="decimal"/>
      <w:lvlText w:val=""/>
      <w:lvlJc w:val="left"/>
      <w:pPr>
        <w:tabs>
          <w:tab w:val="num" w:pos="6420"/>
        </w:tabs>
        <w:ind w:left="6420" w:hanging="360"/>
      </w:pPr>
      <w:rPr>
        <w:rFonts w:ascii="Wingdings" w:hAnsi="Wingdings" w:hint="default"/>
      </w:rPr>
    </w:lvl>
  </w:abstractNum>
  <w:abstractNum w:abstractNumId="31" w15:restartNumberingAfterBreak="0">
    <w:nsid w:val="47E85B53"/>
    <w:multiLevelType w:val="multilevel"/>
    <w:tmpl w:val="31A4D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D6B3A0D"/>
    <w:multiLevelType w:val="hybridMultilevel"/>
    <w:tmpl w:val="C3A41E6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90408B7A">
      <w:start w:val="1"/>
      <w:numFmt w:val="decimal"/>
      <w:lvlText w:val="%3."/>
      <w:lvlJc w:val="right"/>
      <w:pPr>
        <w:ind w:left="2160" w:hanging="180"/>
      </w:pPr>
      <w:rPr>
        <w:rFonts w:ascii="Tahoma" w:eastAsia="Times New Roman" w:hAnsi="Tahom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4D1661"/>
    <w:multiLevelType w:val="multilevel"/>
    <w:tmpl w:val="31A4D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decimal"/>
      <w:lvlText w:val="%3."/>
      <w:lvlJc w:val="left"/>
      <w:pPr>
        <w:tabs>
          <w:tab w:val="num" w:pos="2340"/>
        </w:tabs>
        <w:ind w:left="2340" w:hanging="360"/>
      </w:pPr>
      <w:rPr>
        <w:rFonts w:ascii="Tahoma" w:eastAsia="Times New Roman" w:hAnsi="Tahoma" w:cs="Tahoma"/>
      </w:rPr>
    </w:lvl>
    <w:lvl w:ilvl="3">
      <w:start w:val="1"/>
      <w:numFmt w:val="decimal"/>
      <w:lvlText w:val="%4)"/>
      <w:lvlJc w:val="left"/>
      <w:pPr>
        <w:tabs>
          <w:tab w:val="num" w:pos="2880"/>
        </w:tabs>
        <w:ind w:left="2880" w:hanging="360"/>
      </w:pPr>
      <w:rPr>
        <w:rFonts w:ascii="Tahoma" w:eastAsia="Times New Roman" w:hAnsi="Tahoma" w:cs="Tahoma"/>
      </w:rPr>
    </w:lvl>
    <w:lvl w:ilvl="4">
      <w:numFmt w:val="decimal"/>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FC8034A"/>
    <w:multiLevelType w:val="hybridMultilevel"/>
    <w:tmpl w:val="88549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342D6C"/>
    <w:multiLevelType w:val="hybridMultilevel"/>
    <w:tmpl w:val="1B4EBF0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9966C4"/>
    <w:multiLevelType w:val="hybridMultilevel"/>
    <w:tmpl w:val="DADEFCAA"/>
    <w:lvl w:ilvl="0" w:tplc="D6DA133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297877"/>
    <w:multiLevelType w:val="hybridMultilevel"/>
    <w:tmpl w:val="FEA81FA4"/>
    <w:lvl w:ilvl="0" w:tplc="547809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BF30BED"/>
    <w:multiLevelType w:val="multilevel"/>
    <w:tmpl w:val="6814644E"/>
    <w:lvl w:ilvl="0">
      <w:start w:val="1"/>
      <w:numFmt w:val="decimal"/>
      <w:lvlText w:val="%1."/>
      <w:lvlJc w:val="left"/>
      <w:pPr>
        <w:ind w:left="720" w:hanging="360"/>
      </w:pPr>
      <w:rPr>
        <w:rFonts w:ascii="Tahoma" w:eastAsia="Times New Roman" w:hAnsi="Tahoma" w:cs="Tahoma"/>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6C4B5568"/>
    <w:multiLevelType w:val="hybridMultilevel"/>
    <w:tmpl w:val="021AE2B8"/>
    <w:lvl w:ilvl="0" w:tplc="A33E0FD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15:restartNumberingAfterBreak="0">
    <w:nsid w:val="71CF518D"/>
    <w:multiLevelType w:val="hybridMultilevel"/>
    <w:tmpl w:val="58DC8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D0EA0"/>
    <w:multiLevelType w:val="hybridMultilevel"/>
    <w:tmpl w:val="9F1677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2" w15:restartNumberingAfterBreak="0">
    <w:nsid w:val="76283E50"/>
    <w:multiLevelType w:val="hybridMultilevel"/>
    <w:tmpl w:val="CDC6C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A13D06"/>
    <w:multiLevelType w:val="hybridMultilevel"/>
    <w:tmpl w:val="654C7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B36480"/>
    <w:multiLevelType w:val="hybridMultilevel"/>
    <w:tmpl w:val="D1681488"/>
    <w:lvl w:ilvl="0" w:tplc="0C7C392E">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40"/>
  </w:num>
  <w:num w:numId="18">
    <w:abstractNumId w:val="43"/>
  </w:num>
  <w:num w:numId="19">
    <w:abstractNumId w:val="42"/>
  </w:num>
  <w:num w:numId="20">
    <w:abstractNumId w:val="28"/>
  </w:num>
  <w:num w:numId="21">
    <w:abstractNumId w:val="3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lvlOverride w:ilvl="0">
      <w:startOverride w:val="1"/>
    </w:lvlOverride>
  </w:num>
  <w:num w:numId="25">
    <w:abstractNumId w:val="17"/>
    <w:lvlOverride w:ilvl="0">
      <w:startOverride w:val="1"/>
    </w:lvlOverride>
  </w:num>
  <w:num w:numId="26">
    <w:abstractNumId w:val="27"/>
    <w:lvlOverride w:ilvl="0">
      <w:startOverride w:val="1"/>
    </w:lvlOverride>
  </w:num>
  <w:num w:numId="27">
    <w:abstractNumId w:val="14"/>
    <w:lvlOverride w:ilvl="0">
      <w:startOverride w:val="1"/>
    </w:lvlOverride>
  </w:num>
  <w:num w:numId="28">
    <w:abstractNumId w:val="17"/>
    <w:lvlOverride w:ilvl="0">
      <w:startOverride w:val="11"/>
    </w:lvlOverride>
  </w:num>
  <w:num w:numId="29">
    <w:abstractNumId w:val="18"/>
  </w:num>
  <w:num w:numId="30">
    <w:abstractNumId w:val="21"/>
  </w:num>
  <w:num w:numId="31">
    <w:abstractNumId w:val="32"/>
  </w:num>
  <w:num w:numId="32">
    <w:abstractNumId w:val="17"/>
    <w:lvlOverride w:ilvl="0">
      <w:startOverride w:val="1"/>
    </w:lvlOverride>
  </w:num>
  <w:num w:numId="33">
    <w:abstractNumId w:val="17"/>
  </w:num>
  <w:num w:numId="34">
    <w:abstractNumId w:val="6"/>
  </w:num>
  <w:num w:numId="35">
    <w:abstractNumId w:val="23"/>
  </w:num>
  <w:num w:numId="36">
    <w:abstractNumId w:val="37"/>
  </w:num>
  <w:num w:numId="37">
    <w:abstractNumId w:val="31"/>
  </w:num>
  <w:num w:numId="38">
    <w:abstractNumId w:val="19"/>
  </w:num>
  <w:num w:numId="39">
    <w:abstractNumId w:val="33"/>
  </w:num>
  <w:num w:numId="40">
    <w:abstractNumId w:val="29"/>
  </w:num>
  <w:num w:numId="4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6"/>
  </w:num>
  <w:num w:numId="45">
    <w:abstractNumId w:val="7"/>
  </w:num>
  <w:num w:numId="46">
    <w:abstractNumId w:val="36"/>
  </w:num>
  <w:num w:numId="47">
    <w:abstractNumId w:val="10"/>
  </w:num>
  <w:num w:numId="48">
    <w:abstractNumId w:val="25"/>
  </w:num>
  <w:num w:numId="49">
    <w:abstractNumId w:val="39"/>
  </w:num>
  <w:num w:numId="5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FFE"/>
    <w:rsid w:val="0003126E"/>
    <w:rsid w:val="00044BDF"/>
    <w:rsid w:val="0009519E"/>
    <w:rsid w:val="00095BBE"/>
    <w:rsid w:val="000C4626"/>
    <w:rsid w:val="000D4B06"/>
    <w:rsid w:val="000D5042"/>
    <w:rsid w:val="00106AE8"/>
    <w:rsid w:val="001474AA"/>
    <w:rsid w:val="001548E6"/>
    <w:rsid w:val="00161954"/>
    <w:rsid w:val="00170392"/>
    <w:rsid w:val="00196FEC"/>
    <w:rsid w:val="001A0ED8"/>
    <w:rsid w:val="00201999"/>
    <w:rsid w:val="00211129"/>
    <w:rsid w:val="0023537A"/>
    <w:rsid w:val="002832F5"/>
    <w:rsid w:val="002D02D5"/>
    <w:rsid w:val="00307971"/>
    <w:rsid w:val="00316DE6"/>
    <w:rsid w:val="00341F1E"/>
    <w:rsid w:val="0035760A"/>
    <w:rsid w:val="00396360"/>
    <w:rsid w:val="003A1724"/>
    <w:rsid w:val="003B45F6"/>
    <w:rsid w:val="003B7DCC"/>
    <w:rsid w:val="003E043D"/>
    <w:rsid w:val="003F5197"/>
    <w:rsid w:val="0042014E"/>
    <w:rsid w:val="0042048E"/>
    <w:rsid w:val="00425BEC"/>
    <w:rsid w:val="00434422"/>
    <w:rsid w:val="0044287F"/>
    <w:rsid w:val="004C7CB4"/>
    <w:rsid w:val="004D6CA0"/>
    <w:rsid w:val="004F5984"/>
    <w:rsid w:val="0052159E"/>
    <w:rsid w:val="00547E44"/>
    <w:rsid w:val="005852DB"/>
    <w:rsid w:val="005B293D"/>
    <w:rsid w:val="005D1D91"/>
    <w:rsid w:val="00606E42"/>
    <w:rsid w:val="00612C78"/>
    <w:rsid w:val="00626A52"/>
    <w:rsid w:val="006A0675"/>
    <w:rsid w:val="006A5D5B"/>
    <w:rsid w:val="006C5F9E"/>
    <w:rsid w:val="006E7958"/>
    <w:rsid w:val="00720BCD"/>
    <w:rsid w:val="00743EE6"/>
    <w:rsid w:val="0074568B"/>
    <w:rsid w:val="00746875"/>
    <w:rsid w:val="00775179"/>
    <w:rsid w:val="00784D04"/>
    <w:rsid w:val="0078534A"/>
    <w:rsid w:val="007D11C1"/>
    <w:rsid w:val="007D7C3D"/>
    <w:rsid w:val="00896965"/>
    <w:rsid w:val="008C3AC0"/>
    <w:rsid w:val="008E3621"/>
    <w:rsid w:val="008E61A3"/>
    <w:rsid w:val="008F2511"/>
    <w:rsid w:val="008F336B"/>
    <w:rsid w:val="00900F9A"/>
    <w:rsid w:val="009011B8"/>
    <w:rsid w:val="00905EF3"/>
    <w:rsid w:val="009104A5"/>
    <w:rsid w:val="009166B0"/>
    <w:rsid w:val="0095616D"/>
    <w:rsid w:val="00966A7E"/>
    <w:rsid w:val="009B162B"/>
    <w:rsid w:val="009B3A27"/>
    <w:rsid w:val="009C1A3A"/>
    <w:rsid w:val="00A1045A"/>
    <w:rsid w:val="00A13B76"/>
    <w:rsid w:val="00A3260B"/>
    <w:rsid w:val="00A43427"/>
    <w:rsid w:val="00A45CF3"/>
    <w:rsid w:val="00A5065A"/>
    <w:rsid w:val="00A57EA0"/>
    <w:rsid w:val="00A75A55"/>
    <w:rsid w:val="00A83776"/>
    <w:rsid w:val="00A92889"/>
    <w:rsid w:val="00AF16FF"/>
    <w:rsid w:val="00B20633"/>
    <w:rsid w:val="00B21578"/>
    <w:rsid w:val="00B25B7D"/>
    <w:rsid w:val="00B3702B"/>
    <w:rsid w:val="00B434B1"/>
    <w:rsid w:val="00B80C20"/>
    <w:rsid w:val="00BD67C3"/>
    <w:rsid w:val="00C24D8E"/>
    <w:rsid w:val="00C277D5"/>
    <w:rsid w:val="00C36701"/>
    <w:rsid w:val="00C43668"/>
    <w:rsid w:val="00C71CC0"/>
    <w:rsid w:val="00C85E45"/>
    <w:rsid w:val="00CA2FE6"/>
    <w:rsid w:val="00CA6499"/>
    <w:rsid w:val="00CC01D4"/>
    <w:rsid w:val="00CD18E6"/>
    <w:rsid w:val="00CD401F"/>
    <w:rsid w:val="00CD4394"/>
    <w:rsid w:val="00CF2689"/>
    <w:rsid w:val="00D03FBA"/>
    <w:rsid w:val="00D277F0"/>
    <w:rsid w:val="00D3584A"/>
    <w:rsid w:val="00D44792"/>
    <w:rsid w:val="00D4603E"/>
    <w:rsid w:val="00D55899"/>
    <w:rsid w:val="00D61BAA"/>
    <w:rsid w:val="00D84583"/>
    <w:rsid w:val="00D84CFD"/>
    <w:rsid w:val="00D90A1E"/>
    <w:rsid w:val="00D947B0"/>
    <w:rsid w:val="00E26102"/>
    <w:rsid w:val="00E362BD"/>
    <w:rsid w:val="00E505EF"/>
    <w:rsid w:val="00E671C4"/>
    <w:rsid w:val="00E7012B"/>
    <w:rsid w:val="00E70B6B"/>
    <w:rsid w:val="00E71EAD"/>
    <w:rsid w:val="00E77EC5"/>
    <w:rsid w:val="00E96FF8"/>
    <w:rsid w:val="00EA16A9"/>
    <w:rsid w:val="00EC108C"/>
    <w:rsid w:val="00EF192E"/>
    <w:rsid w:val="00EF1FFE"/>
    <w:rsid w:val="00EF3DE4"/>
    <w:rsid w:val="00EF62C4"/>
    <w:rsid w:val="00F1345C"/>
    <w:rsid w:val="00F23713"/>
    <w:rsid w:val="00F345BB"/>
    <w:rsid w:val="00F56BDD"/>
    <w:rsid w:val="00F854AC"/>
    <w:rsid w:val="00F927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E63C"/>
  <w15:docId w15:val="{AE4E12EB-F241-4651-B685-FDBC150B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1FFE"/>
    <w:pPr>
      <w:suppressAutoHyphens/>
      <w:spacing w:after="0" w:line="240" w:lineRule="auto"/>
    </w:pPr>
    <w:rPr>
      <w:rFonts w:ascii="Times New Roman" w:eastAsia="Times New Roman" w:hAnsi="Times New Roman" w:cs="Tahoma"/>
      <w:sz w:val="20"/>
      <w:szCs w:val="20"/>
      <w:lang w:eastAsia="pl-PL"/>
    </w:rPr>
  </w:style>
  <w:style w:type="paragraph" w:styleId="Nagwek1">
    <w:name w:val="heading 1"/>
    <w:basedOn w:val="Normalny"/>
    <w:next w:val="Normalny"/>
    <w:link w:val="Nagwek1Znak"/>
    <w:uiPriority w:val="9"/>
    <w:qFormat/>
    <w:rsid w:val="00EF1F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semiHidden/>
    <w:unhideWhenUsed/>
    <w:qFormat/>
    <w:rsid w:val="00EF1FFE"/>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nhideWhenUsed/>
    <w:qFormat/>
    <w:rsid w:val="00EF1FFE"/>
    <w:pPr>
      <w:keepNext/>
      <w:numPr>
        <w:ilvl w:val="2"/>
        <w:numId w:val="2"/>
      </w:numPr>
      <w:jc w:val="both"/>
      <w:outlineLvl w:val="2"/>
    </w:pPr>
    <w:rPr>
      <w:rFonts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FFE"/>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EF1FFE"/>
    <w:rPr>
      <w:rFonts w:ascii="Times New Roman" w:eastAsia="Times New Roman" w:hAnsi="Times New Roman" w:cs="Times New Roman"/>
      <w:sz w:val="24"/>
      <w:szCs w:val="20"/>
      <w:lang w:eastAsia="pl-PL"/>
    </w:rPr>
  </w:style>
  <w:style w:type="character" w:customStyle="1" w:styleId="TekstpodstawowyZnak">
    <w:name w:val="Tekst podstawowy Znak"/>
    <w:aliases w:val="(F2) Znak"/>
    <w:basedOn w:val="Domylnaczcionkaakapitu"/>
    <w:link w:val="Tekstpodstawowy"/>
    <w:qFormat/>
    <w:locked/>
    <w:rsid w:val="00EF1FFE"/>
    <w:rPr>
      <w:rFonts w:ascii="Times New Roman" w:eastAsia="Times New Roman" w:hAnsi="Times New Roman" w:cs="Tahoma"/>
      <w:b/>
      <w:sz w:val="24"/>
    </w:rPr>
  </w:style>
  <w:style w:type="paragraph" w:styleId="Tekstpodstawowy">
    <w:name w:val="Body Text"/>
    <w:aliases w:val="(F2)"/>
    <w:basedOn w:val="Normalny"/>
    <w:link w:val="TekstpodstawowyZnak"/>
    <w:semiHidden/>
    <w:unhideWhenUsed/>
    <w:rsid w:val="00EF1FFE"/>
    <w:pPr>
      <w:jc w:val="both"/>
    </w:pPr>
    <w:rPr>
      <w:b/>
      <w:sz w:val="24"/>
      <w:szCs w:val="22"/>
      <w:lang w:eastAsia="en-US"/>
    </w:rPr>
  </w:style>
  <w:style w:type="character" w:customStyle="1" w:styleId="TekstpodstawowyZnak1">
    <w:name w:val="Tekst podstawowy Znak1"/>
    <w:basedOn w:val="Domylnaczcionkaakapitu"/>
    <w:uiPriority w:val="99"/>
    <w:semiHidden/>
    <w:rsid w:val="00EF1FFE"/>
    <w:rPr>
      <w:rFonts w:ascii="Times New Roman" w:eastAsia="Times New Roman" w:hAnsi="Times New Roman" w:cs="Tahoma"/>
      <w:sz w:val="20"/>
      <w:szCs w:val="20"/>
      <w:lang w:eastAsia="pl-PL"/>
    </w:rPr>
  </w:style>
  <w:style w:type="paragraph" w:styleId="Tekstpodstawowywcity">
    <w:name w:val="Body Text Indent"/>
    <w:basedOn w:val="Normalny"/>
    <w:link w:val="TekstpodstawowywcityZnak"/>
    <w:semiHidden/>
    <w:unhideWhenUsed/>
    <w:rsid w:val="00EF1FFE"/>
    <w:pPr>
      <w:spacing w:after="120"/>
      <w:ind w:left="283"/>
    </w:pPr>
    <w:rPr>
      <w:lang w:eastAsia="zh-CN"/>
    </w:rPr>
  </w:style>
  <w:style w:type="character" w:customStyle="1" w:styleId="TekstpodstawowywcityZnak">
    <w:name w:val="Tekst podstawowy wcięty Znak"/>
    <w:basedOn w:val="Domylnaczcionkaakapitu"/>
    <w:link w:val="Tekstpodstawowywcity"/>
    <w:semiHidden/>
    <w:rsid w:val="00EF1FFE"/>
    <w:rPr>
      <w:rFonts w:ascii="Times New Roman" w:eastAsia="Times New Roman" w:hAnsi="Times New Roman" w:cs="Tahoma"/>
      <w:sz w:val="20"/>
      <w:szCs w:val="20"/>
      <w:lang w:eastAsia="zh-CN"/>
    </w:rPr>
  </w:style>
  <w:style w:type="character" w:customStyle="1" w:styleId="AkapitzlistZnak">
    <w:name w:val="Akapit z listą Znak"/>
    <w:link w:val="Akapitzlist"/>
    <w:uiPriority w:val="34"/>
    <w:qFormat/>
    <w:locked/>
    <w:rsid w:val="00EF1FFE"/>
    <w:rPr>
      <w:rFonts w:ascii="Times New Roman" w:eastAsia="Times New Roman" w:hAnsi="Times New Roman" w:cs="Times New Roman"/>
    </w:rPr>
  </w:style>
  <w:style w:type="paragraph" w:styleId="Akapitzlist">
    <w:name w:val="List Paragraph"/>
    <w:basedOn w:val="Normalny"/>
    <w:link w:val="AkapitzlistZnak"/>
    <w:uiPriority w:val="34"/>
    <w:qFormat/>
    <w:rsid w:val="00EF1FFE"/>
    <w:pPr>
      <w:suppressAutoHyphens w:val="0"/>
      <w:ind w:left="708"/>
    </w:pPr>
    <w:rPr>
      <w:rFonts w:cs="Times New Roman"/>
      <w:sz w:val="22"/>
      <w:szCs w:val="22"/>
      <w:lang w:eastAsia="en-US"/>
    </w:rPr>
  </w:style>
  <w:style w:type="paragraph" w:customStyle="1" w:styleId="Domy">
    <w:name w:val="Domy"/>
    <w:qFormat/>
    <w:rsid w:val="00EF1FFE"/>
    <w:pPr>
      <w:widowControl w:val="0"/>
      <w:suppressAutoHyphens/>
      <w:spacing w:after="120" w:line="240" w:lineRule="auto"/>
    </w:pPr>
    <w:rPr>
      <w:rFonts w:ascii="Times New Roman" w:eastAsia="Times New Roman" w:hAnsi="Times New Roman" w:cs="Times New Roman"/>
      <w:color w:val="00000A"/>
      <w:sz w:val="24"/>
      <w:szCs w:val="24"/>
    </w:rPr>
  </w:style>
  <w:style w:type="character" w:customStyle="1" w:styleId="Nagwek1Znak">
    <w:name w:val="Nagłówek 1 Znak"/>
    <w:basedOn w:val="Domylnaczcionkaakapitu"/>
    <w:link w:val="Nagwek1"/>
    <w:uiPriority w:val="9"/>
    <w:rsid w:val="00EF1FFE"/>
    <w:rPr>
      <w:rFonts w:asciiTheme="majorHAnsi" w:eastAsiaTheme="majorEastAsia" w:hAnsiTheme="majorHAnsi" w:cstheme="majorBidi"/>
      <w:color w:val="2F5496" w:themeColor="accent1" w:themeShade="BF"/>
      <w:sz w:val="32"/>
      <w:szCs w:val="32"/>
      <w:lang w:eastAsia="pl-PL"/>
    </w:rPr>
  </w:style>
  <w:style w:type="paragraph" w:styleId="Tekstpodstawowy2">
    <w:name w:val="Body Text 2"/>
    <w:basedOn w:val="Normalny"/>
    <w:link w:val="Tekstpodstawowy2Znak"/>
    <w:uiPriority w:val="99"/>
    <w:semiHidden/>
    <w:unhideWhenUsed/>
    <w:rsid w:val="00EF1FFE"/>
    <w:pPr>
      <w:spacing w:after="120" w:line="480" w:lineRule="auto"/>
    </w:pPr>
  </w:style>
  <w:style w:type="character" w:customStyle="1" w:styleId="Tekstpodstawowy2Znak">
    <w:name w:val="Tekst podstawowy 2 Znak"/>
    <w:basedOn w:val="Domylnaczcionkaakapitu"/>
    <w:link w:val="Tekstpodstawowy2"/>
    <w:uiPriority w:val="99"/>
    <w:semiHidden/>
    <w:rsid w:val="00EF1FFE"/>
    <w:rPr>
      <w:rFonts w:ascii="Times New Roman" w:eastAsia="Times New Roman" w:hAnsi="Times New Roman" w:cs="Tahoma"/>
      <w:sz w:val="20"/>
      <w:szCs w:val="20"/>
      <w:lang w:eastAsia="pl-PL"/>
    </w:rPr>
  </w:style>
  <w:style w:type="paragraph" w:styleId="Tekstpodstawowywcity3">
    <w:name w:val="Body Text Indent 3"/>
    <w:basedOn w:val="Normalny"/>
    <w:link w:val="Tekstpodstawowywcity3Znak"/>
    <w:uiPriority w:val="99"/>
    <w:semiHidden/>
    <w:unhideWhenUsed/>
    <w:rsid w:val="00F56B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56BDD"/>
    <w:rPr>
      <w:rFonts w:ascii="Times New Roman" w:eastAsia="Times New Roman" w:hAnsi="Times New Roman" w:cs="Tahoma"/>
      <w:sz w:val="16"/>
      <w:szCs w:val="16"/>
      <w:lang w:eastAsia="pl-PL"/>
    </w:rPr>
  </w:style>
  <w:style w:type="paragraph" w:styleId="Tekstdymka">
    <w:name w:val="Balloon Text"/>
    <w:basedOn w:val="Normalny"/>
    <w:link w:val="TekstdymkaZnak"/>
    <w:uiPriority w:val="99"/>
    <w:semiHidden/>
    <w:unhideWhenUsed/>
    <w:rsid w:val="00E261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102"/>
    <w:rPr>
      <w:rFonts w:ascii="Segoe UI" w:eastAsia="Times New Roman" w:hAnsi="Segoe UI" w:cs="Segoe UI"/>
      <w:sz w:val="18"/>
      <w:szCs w:val="18"/>
      <w:lang w:eastAsia="pl-PL"/>
    </w:rPr>
  </w:style>
  <w:style w:type="paragraph" w:customStyle="1" w:styleId="Tretekstu">
    <w:name w:val="Treść tekstu"/>
    <w:basedOn w:val="Normalny"/>
    <w:rsid w:val="004D6CA0"/>
    <w:pPr>
      <w:jc w:val="both"/>
    </w:pPr>
    <w:rPr>
      <w:b/>
      <w:sz w:val="24"/>
      <w:lang w:eastAsia="en-US"/>
    </w:rPr>
  </w:style>
  <w:style w:type="character" w:styleId="Hipercze">
    <w:name w:val="Hyperlink"/>
    <w:basedOn w:val="Domylnaczcionkaakapitu"/>
    <w:rsid w:val="000C4626"/>
    <w:rPr>
      <w:color w:val="0000FF"/>
      <w:u w:val="single"/>
    </w:rPr>
  </w:style>
  <w:style w:type="paragraph" w:customStyle="1" w:styleId="Tekstpodstawowy31">
    <w:name w:val="Tekst podstawowy 31"/>
    <w:basedOn w:val="Normalny"/>
    <w:rsid w:val="00A13B76"/>
    <w:pPr>
      <w:jc w:val="center"/>
    </w:pPr>
    <w:rPr>
      <w:rFonts w:cs="Times New Roman"/>
      <w:lang w:val="x-none" w:eastAsia="zh-CN"/>
    </w:rPr>
  </w:style>
  <w:style w:type="paragraph" w:styleId="Nagwek">
    <w:name w:val="header"/>
    <w:basedOn w:val="Normalny"/>
    <w:link w:val="NagwekZnak"/>
    <w:uiPriority w:val="99"/>
    <w:unhideWhenUsed/>
    <w:rsid w:val="001548E6"/>
    <w:pPr>
      <w:tabs>
        <w:tab w:val="center" w:pos="4536"/>
        <w:tab w:val="right" w:pos="9072"/>
      </w:tabs>
    </w:pPr>
  </w:style>
  <w:style w:type="character" w:customStyle="1" w:styleId="NagwekZnak">
    <w:name w:val="Nagłówek Znak"/>
    <w:basedOn w:val="Domylnaczcionkaakapitu"/>
    <w:link w:val="Nagwek"/>
    <w:uiPriority w:val="99"/>
    <w:rsid w:val="001548E6"/>
    <w:rPr>
      <w:rFonts w:ascii="Times New Roman" w:eastAsia="Times New Roman" w:hAnsi="Times New Roman" w:cs="Tahoma"/>
      <w:sz w:val="20"/>
      <w:szCs w:val="20"/>
      <w:lang w:eastAsia="pl-PL"/>
    </w:rPr>
  </w:style>
  <w:style w:type="paragraph" w:styleId="Stopka">
    <w:name w:val="footer"/>
    <w:basedOn w:val="Normalny"/>
    <w:link w:val="StopkaZnak"/>
    <w:uiPriority w:val="99"/>
    <w:unhideWhenUsed/>
    <w:rsid w:val="001548E6"/>
    <w:pPr>
      <w:tabs>
        <w:tab w:val="center" w:pos="4536"/>
        <w:tab w:val="right" w:pos="9072"/>
      </w:tabs>
    </w:pPr>
  </w:style>
  <w:style w:type="character" w:customStyle="1" w:styleId="StopkaZnak">
    <w:name w:val="Stopka Znak"/>
    <w:basedOn w:val="Domylnaczcionkaakapitu"/>
    <w:link w:val="Stopka"/>
    <w:uiPriority w:val="99"/>
    <w:rsid w:val="001548E6"/>
    <w:rPr>
      <w:rFonts w:ascii="Times New Roman" w:eastAsia="Times New Roman" w:hAnsi="Times New Roman" w:cs="Tahoma"/>
      <w:sz w:val="20"/>
      <w:szCs w:val="20"/>
      <w:lang w:eastAsia="pl-PL"/>
    </w:rPr>
  </w:style>
  <w:style w:type="paragraph" w:customStyle="1" w:styleId="Tekstpodstawowy1">
    <w:name w:val="Tekst podstawowy1"/>
    <w:basedOn w:val="Normalny"/>
    <w:rsid w:val="00D947B0"/>
    <w:pPr>
      <w:jc w:val="both"/>
    </w:pP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1375">
      <w:bodyDiv w:val="1"/>
      <w:marLeft w:val="0"/>
      <w:marRight w:val="0"/>
      <w:marTop w:val="0"/>
      <w:marBottom w:val="0"/>
      <w:divBdr>
        <w:top w:val="none" w:sz="0" w:space="0" w:color="auto"/>
        <w:left w:val="none" w:sz="0" w:space="0" w:color="auto"/>
        <w:bottom w:val="none" w:sz="0" w:space="0" w:color="auto"/>
        <w:right w:val="none" w:sz="0" w:space="0" w:color="auto"/>
      </w:divBdr>
    </w:div>
    <w:div w:id="152305966">
      <w:bodyDiv w:val="1"/>
      <w:marLeft w:val="0"/>
      <w:marRight w:val="0"/>
      <w:marTop w:val="0"/>
      <w:marBottom w:val="0"/>
      <w:divBdr>
        <w:top w:val="none" w:sz="0" w:space="0" w:color="auto"/>
        <w:left w:val="none" w:sz="0" w:space="0" w:color="auto"/>
        <w:bottom w:val="none" w:sz="0" w:space="0" w:color="auto"/>
        <w:right w:val="none" w:sz="0" w:space="0" w:color="auto"/>
      </w:divBdr>
    </w:div>
    <w:div w:id="175507411">
      <w:bodyDiv w:val="1"/>
      <w:marLeft w:val="0"/>
      <w:marRight w:val="0"/>
      <w:marTop w:val="0"/>
      <w:marBottom w:val="0"/>
      <w:divBdr>
        <w:top w:val="none" w:sz="0" w:space="0" w:color="auto"/>
        <w:left w:val="none" w:sz="0" w:space="0" w:color="auto"/>
        <w:bottom w:val="none" w:sz="0" w:space="0" w:color="auto"/>
        <w:right w:val="none" w:sz="0" w:space="0" w:color="auto"/>
      </w:divBdr>
    </w:div>
    <w:div w:id="194930704">
      <w:bodyDiv w:val="1"/>
      <w:marLeft w:val="0"/>
      <w:marRight w:val="0"/>
      <w:marTop w:val="0"/>
      <w:marBottom w:val="0"/>
      <w:divBdr>
        <w:top w:val="none" w:sz="0" w:space="0" w:color="auto"/>
        <w:left w:val="none" w:sz="0" w:space="0" w:color="auto"/>
        <w:bottom w:val="none" w:sz="0" w:space="0" w:color="auto"/>
        <w:right w:val="none" w:sz="0" w:space="0" w:color="auto"/>
      </w:divBdr>
    </w:div>
    <w:div w:id="278489482">
      <w:bodyDiv w:val="1"/>
      <w:marLeft w:val="0"/>
      <w:marRight w:val="0"/>
      <w:marTop w:val="0"/>
      <w:marBottom w:val="0"/>
      <w:divBdr>
        <w:top w:val="none" w:sz="0" w:space="0" w:color="auto"/>
        <w:left w:val="none" w:sz="0" w:space="0" w:color="auto"/>
        <w:bottom w:val="none" w:sz="0" w:space="0" w:color="auto"/>
        <w:right w:val="none" w:sz="0" w:space="0" w:color="auto"/>
      </w:divBdr>
    </w:div>
    <w:div w:id="303437176">
      <w:bodyDiv w:val="1"/>
      <w:marLeft w:val="0"/>
      <w:marRight w:val="0"/>
      <w:marTop w:val="0"/>
      <w:marBottom w:val="0"/>
      <w:divBdr>
        <w:top w:val="none" w:sz="0" w:space="0" w:color="auto"/>
        <w:left w:val="none" w:sz="0" w:space="0" w:color="auto"/>
        <w:bottom w:val="none" w:sz="0" w:space="0" w:color="auto"/>
        <w:right w:val="none" w:sz="0" w:space="0" w:color="auto"/>
      </w:divBdr>
    </w:div>
    <w:div w:id="316614240">
      <w:bodyDiv w:val="1"/>
      <w:marLeft w:val="0"/>
      <w:marRight w:val="0"/>
      <w:marTop w:val="0"/>
      <w:marBottom w:val="0"/>
      <w:divBdr>
        <w:top w:val="none" w:sz="0" w:space="0" w:color="auto"/>
        <w:left w:val="none" w:sz="0" w:space="0" w:color="auto"/>
        <w:bottom w:val="none" w:sz="0" w:space="0" w:color="auto"/>
        <w:right w:val="none" w:sz="0" w:space="0" w:color="auto"/>
      </w:divBdr>
    </w:div>
    <w:div w:id="521669007">
      <w:bodyDiv w:val="1"/>
      <w:marLeft w:val="0"/>
      <w:marRight w:val="0"/>
      <w:marTop w:val="0"/>
      <w:marBottom w:val="0"/>
      <w:divBdr>
        <w:top w:val="none" w:sz="0" w:space="0" w:color="auto"/>
        <w:left w:val="none" w:sz="0" w:space="0" w:color="auto"/>
        <w:bottom w:val="none" w:sz="0" w:space="0" w:color="auto"/>
        <w:right w:val="none" w:sz="0" w:space="0" w:color="auto"/>
      </w:divBdr>
    </w:div>
    <w:div w:id="557326056">
      <w:bodyDiv w:val="1"/>
      <w:marLeft w:val="0"/>
      <w:marRight w:val="0"/>
      <w:marTop w:val="0"/>
      <w:marBottom w:val="0"/>
      <w:divBdr>
        <w:top w:val="none" w:sz="0" w:space="0" w:color="auto"/>
        <w:left w:val="none" w:sz="0" w:space="0" w:color="auto"/>
        <w:bottom w:val="none" w:sz="0" w:space="0" w:color="auto"/>
        <w:right w:val="none" w:sz="0" w:space="0" w:color="auto"/>
      </w:divBdr>
    </w:div>
    <w:div w:id="632560894">
      <w:bodyDiv w:val="1"/>
      <w:marLeft w:val="0"/>
      <w:marRight w:val="0"/>
      <w:marTop w:val="0"/>
      <w:marBottom w:val="0"/>
      <w:divBdr>
        <w:top w:val="none" w:sz="0" w:space="0" w:color="auto"/>
        <w:left w:val="none" w:sz="0" w:space="0" w:color="auto"/>
        <w:bottom w:val="none" w:sz="0" w:space="0" w:color="auto"/>
        <w:right w:val="none" w:sz="0" w:space="0" w:color="auto"/>
      </w:divBdr>
    </w:div>
    <w:div w:id="808863516">
      <w:bodyDiv w:val="1"/>
      <w:marLeft w:val="0"/>
      <w:marRight w:val="0"/>
      <w:marTop w:val="0"/>
      <w:marBottom w:val="0"/>
      <w:divBdr>
        <w:top w:val="none" w:sz="0" w:space="0" w:color="auto"/>
        <w:left w:val="none" w:sz="0" w:space="0" w:color="auto"/>
        <w:bottom w:val="none" w:sz="0" w:space="0" w:color="auto"/>
        <w:right w:val="none" w:sz="0" w:space="0" w:color="auto"/>
      </w:divBdr>
    </w:div>
    <w:div w:id="889272141">
      <w:bodyDiv w:val="1"/>
      <w:marLeft w:val="0"/>
      <w:marRight w:val="0"/>
      <w:marTop w:val="0"/>
      <w:marBottom w:val="0"/>
      <w:divBdr>
        <w:top w:val="none" w:sz="0" w:space="0" w:color="auto"/>
        <w:left w:val="none" w:sz="0" w:space="0" w:color="auto"/>
        <w:bottom w:val="none" w:sz="0" w:space="0" w:color="auto"/>
        <w:right w:val="none" w:sz="0" w:space="0" w:color="auto"/>
      </w:divBdr>
    </w:div>
    <w:div w:id="1047097815">
      <w:bodyDiv w:val="1"/>
      <w:marLeft w:val="0"/>
      <w:marRight w:val="0"/>
      <w:marTop w:val="0"/>
      <w:marBottom w:val="0"/>
      <w:divBdr>
        <w:top w:val="none" w:sz="0" w:space="0" w:color="auto"/>
        <w:left w:val="none" w:sz="0" w:space="0" w:color="auto"/>
        <w:bottom w:val="none" w:sz="0" w:space="0" w:color="auto"/>
        <w:right w:val="none" w:sz="0" w:space="0" w:color="auto"/>
      </w:divBdr>
    </w:div>
    <w:div w:id="1398169428">
      <w:bodyDiv w:val="1"/>
      <w:marLeft w:val="0"/>
      <w:marRight w:val="0"/>
      <w:marTop w:val="0"/>
      <w:marBottom w:val="0"/>
      <w:divBdr>
        <w:top w:val="none" w:sz="0" w:space="0" w:color="auto"/>
        <w:left w:val="none" w:sz="0" w:space="0" w:color="auto"/>
        <w:bottom w:val="none" w:sz="0" w:space="0" w:color="auto"/>
        <w:right w:val="none" w:sz="0" w:space="0" w:color="auto"/>
      </w:divBdr>
    </w:div>
    <w:div w:id="1526169328">
      <w:bodyDiv w:val="1"/>
      <w:marLeft w:val="0"/>
      <w:marRight w:val="0"/>
      <w:marTop w:val="0"/>
      <w:marBottom w:val="0"/>
      <w:divBdr>
        <w:top w:val="none" w:sz="0" w:space="0" w:color="auto"/>
        <w:left w:val="none" w:sz="0" w:space="0" w:color="auto"/>
        <w:bottom w:val="none" w:sz="0" w:space="0" w:color="auto"/>
        <w:right w:val="none" w:sz="0" w:space="0" w:color="auto"/>
      </w:divBdr>
    </w:div>
    <w:div w:id="1812210553">
      <w:bodyDiv w:val="1"/>
      <w:marLeft w:val="0"/>
      <w:marRight w:val="0"/>
      <w:marTop w:val="0"/>
      <w:marBottom w:val="0"/>
      <w:divBdr>
        <w:top w:val="none" w:sz="0" w:space="0" w:color="auto"/>
        <w:left w:val="none" w:sz="0" w:space="0" w:color="auto"/>
        <w:bottom w:val="none" w:sz="0" w:space="0" w:color="auto"/>
        <w:right w:val="none" w:sz="0" w:space="0" w:color="auto"/>
      </w:divBdr>
    </w:div>
    <w:div w:id="1839734706">
      <w:bodyDiv w:val="1"/>
      <w:marLeft w:val="0"/>
      <w:marRight w:val="0"/>
      <w:marTop w:val="0"/>
      <w:marBottom w:val="0"/>
      <w:divBdr>
        <w:top w:val="none" w:sz="0" w:space="0" w:color="auto"/>
        <w:left w:val="none" w:sz="0" w:space="0" w:color="auto"/>
        <w:bottom w:val="none" w:sz="0" w:space="0" w:color="auto"/>
        <w:right w:val="none" w:sz="0" w:space="0" w:color="auto"/>
      </w:divBdr>
    </w:div>
    <w:div w:id="20935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spzoz.zgorzelec.pl" TargetMode="External"/><Relationship Id="rId3" Type="http://schemas.openxmlformats.org/officeDocument/2006/relationships/settings" Target="settings.xml"/><Relationship Id="rId7" Type="http://schemas.openxmlformats.org/officeDocument/2006/relationships/hyperlink" Target="mailto:zaopatrzenie@spzoz.zgorzele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opatrzenie@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12019</Words>
  <Characters>72118</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Radosław Jabłoński</cp:lastModifiedBy>
  <cp:revision>4</cp:revision>
  <cp:lastPrinted>2021-07-20T09:06:00Z</cp:lastPrinted>
  <dcterms:created xsi:type="dcterms:W3CDTF">2021-07-23T12:15:00Z</dcterms:created>
  <dcterms:modified xsi:type="dcterms:W3CDTF">2021-07-26T08:27:00Z</dcterms:modified>
</cp:coreProperties>
</file>