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C77AE8" w:rsidRDefault="007762CF" w:rsidP="007700D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732E94F" w14:textId="77777777" w:rsidR="00DF7110" w:rsidRDefault="00DF7110" w:rsidP="007700D3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</w:p>
    <w:p w14:paraId="6A047561" w14:textId="10BD95C7" w:rsidR="00C77AE8" w:rsidRPr="00E006C6" w:rsidRDefault="00C77AE8" w:rsidP="007700D3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  <w:r w:rsidRPr="00E006C6">
        <w:rPr>
          <w:rFonts w:ascii="Calibri" w:eastAsia="Calibri" w:hAnsi="Calibri" w:cs="Calibri"/>
          <w:sz w:val="20"/>
          <w:szCs w:val="20"/>
          <w:lang w:bidi="en-US"/>
        </w:rPr>
        <w:t xml:space="preserve">Nr sprawy </w:t>
      </w:r>
      <w:r>
        <w:rPr>
          <w:rFonts w:ascii="Calibri" w:eastAsia="Calibri" w:hAnsi="Calibri" w:cs="Calibri"/>
          <w:sz w:val="20"/>
          <w:szCs w:val="20"/>
        </w:rPr>
        <w:t>D25M/251</w:t>
      </w:r>
      <w:r w:rsidRPr="00E006C6">
        <w:rPr>
          <w:rFonts w:ascii="Calibri" w:eastAsia="Calibri" w:hAnsi="Calibri" w:cs="Calibri"/>
          <w:sz w:val="20"/>
          <w:szCs w:val="20"/>
        </w:rPr>
        <w:t>/N/</w:t>
      </w:r>
      <w:r w:rsidR="009F41CB">
        <w:rPr>
          <w:rFonts w:ascii="Calibri" w:eastAsia="Calibri" w:hAnsi="Calibri" w:cs="Calibri"/>
          <w:sz w:val="20"/>
          <w:szCs w:val="20"/>
        </w:rPr>
        <w:t>49-87</w:t>
      </w:r>
      <w:r w:rsidRPr="00E006C6">
        <w:rPr>
          <w:rFonts w:ascii="Calibri" w:eastAsia="Calibri" w:hAnsi="Calibri" w:cs="Calibri"/>
          <w:sz w:val="20"/>
          <w:szCs w:val="20"/>
        </w:rPr>
        <w:t>rj/22</w:t>
      </w:r>
    </w:p>
    <w:p w14:paraId="4817F277" w14:textId="77D1A8D6" w:rsidR="00C77AE8" w:rsidRPr="00E006C6" w:rsidRDefault="00C77AE8" w:rsidP="00DF7110">
      <w:pPr>
        <w:spacing w:after="200" w:line="276" w:lineRule="auto"/>
        <w:contextualSpacing/>
        <w:jc w:val="right"/>
        <w:rPr>
          <w:rFonts w:ascii="Calibri" w:eastAsia="Calibri" w:hAnsi="Calibri" w:cs="Calibri"/>
          <w:sz w:val="20"/>
          <w:szCs w:val="20"/>
        </w:rPr>
      </w:pPr>
      <w:r w:rsidRPr="00E006C6">
        <w:rPr>
          <w:rFonts w:ascii="Calibri" w:eastAsia="Calibri" w:hAnsi="Calibri" w:cs="Calibri"/>
          <w:sz w:val="20"/>
          <w:szCs w:val="20"/>
        </w:rPr>
        <w:t xml:space="preserve">Gdynia, dnia </w:t>
      </w:r>
      <w:r w:rsidR="009F41CB">
        <w:rPr>
          <w:rFonts w:ascii="Calibri" w:eastAsia="Calibri" w:hAnsi="Calibri" w:cs="Calibri"/>
          <w:sz w:val="20"/>
          <w:szCs w:val="20"/>
        </w:rPr>
        <w:t>1</w:t>
      </w:r>
      <w:r w:rsidR="00DA3DB6">
        <w:rPr>
          <w:rFonts w:ascii="Calibri" w:eastAsia="Calibri" w:hAnsi="Calibri" w:cs="Calibri"/>
          <w:sz w:val="20"/>
          <w:szCs w:val="20"/>
        </w:rPr>
        <w:t>7</w:t>
      </w:r>
      <w:r w:rsidR="009F41CB">
        <w:rPr>
          <w:rFonts w:ascii="Calibri" w:eastAsia="Calibri" w:hAnsi="Calibri" w:cs="Calibri"/>
          <w:sz w:val="20"/>
          <w:szCs w:val="20"/>
        </w:rPr>
        <w:t>.01.2023</w:t>
      </w:r>
      <w:r>
        <w:rPr>
          <w:rFonts w:ascii="Calibri" w:eastAsia="Calibri" w:hAnsi="Calibri" w:cs="Calibri"/>
          <w:sz w:val="20"/>
          <w:szCs w:val="20"/>
        </w:rPr>
        <w:t>r.</w:t>
      </w:r>
    </w:p>
    <w:p w14:paraId="59BD8C1B" w14:textId="77777777" w:rsidR="00C77AE8" w:rsidRPr="00E006C6" w:rsidRDefault="00C77AE8" w:rsidP="007700D3">
      <w:pPr>
        <w:contextualSpacing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7B4CF95" w14:textId="77777777" w:rsidR="00C77AE8" w:rsidRPr="00C034F0" w:rsidRDefault="00C77AE8" w:rsidP="00DF7110">
      <w:pPr>
        <w:ind w:left="5760"/>
        <w:contextualSpacing/>
        <w:jc w:val="right"/>
        <w:rPr>
          <w:rFonts w:ascii="Calibri" w:hAnsi="Calibri" w:cs="Calibri"/>
          <w:b/>
          <w:lang w:bidi="en-US"/>
        </w:rPr>
      </w:pPr>
      <w:r w:rsidRPr="00C034F0">
        <w:rPr>
          <w:rFonts w:ascii="Calibri" w:hAnsi="Calibri" w:cs="Calibri"/>
          <w:b/>
          <w:lang w:bidi="en-US"/>
        </w:rPr>
        <w:t>Wykonawcy biorący</w:t>
      </w:r>
    </w:p>
    <w:p w14:paraId="4E8C76EC" w14:textId="77777777" w:rsidR="00C77AE8" w:rsidRPr="00C034F0" w:rsidRDefault="00C77AE8" w:rsidP="00DF7110">
      <w:pPr>
        <w:ind w:left="5760"/>
        <w:contextualSpacing/>
        <w:jc w:val="right"/>
        <w:rPr>
          <w:rFonts w:ascii="Calibri" w:hAnsi="Calibri" w:cs="Calibri"/>
          <w:b/>
          <w:lang w:bidi="en-US"/>
        </w:rPr>
      </w:pPr>
      <w:r w:rsidRPr="00C034F0">
        <w:rPr>
          <w:rFonts w:ascii="Calibri" w:hAnsi="Calibri" w:cs="Calibri"/>
          <w:b/>
          <w:lang w:bidi="en-US"/>
        </w:rPr>
        <w:t>udział w postępowaniu</w:t>
      </w:r>
    </w:p>
    <w:p w14:paraId="7DBB15DF" w14:textId="77777777" w:rsidR="00C77AE8" w:rsidRDefault="00C77AE8" w:rsidP="007700D3">
      <w:pPr>
        <w:ind w:left="5760"/>
        <w:contextualSpacing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0D42F98F" w14:textId="77777777" w:rsidR="00C77AE8" w:rsidRPr="00E006C6" w:rsidRDefault="00C77AE8" w:rsidP="007700D3">
      <w:pPr>
        <w:ind w:left="5760"/>
        <w:contextualSpacing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D6CAC01" w14:textId="2FC1DD4A" w:rsidR="00C77AE8" w:rsidRPr="000073AD" w:rsidRDefault="00C77AE8" w:rsidP="007700D3">
      <w:pPr>
        <w:jc w:val="both"/>
        <w:rPr>
          <w:rFonts w:ascii="Calibri" w:eastAsia="Calibri" w:hAnsi="Calibri" w:cs="Calibri"/>
          <w:bCs/>
          <w:i/>
          <w:sz w:val="20"/>
          <w:szCs w:val="20"/>
        </w:rPr>
      </w:pPr>
      <w:r w:rsidRPr="00E006C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Pr="000073AD">
        <w:rPr>
          <w:rFonts w:ascii="Calibri" w:hAnsi="Calibri" w:cs="Calibri"/>
          <w:b/>
          <w:i/>
          <w:sz w:val="20"/>
          <w:szCs w:val="20"/>
          <w:lang w:bidi="en-US"/>
        </w:rPr>
        <w:t>„</w:t>
      </w:r>
      <w:r w:rsidR="000073AD" w:rsidRPr="000073AD">
        <w:rPr>
          <w:rFonts w:ascii="Calibri" w:hAnsi="Calibri" w:cs="Calibri"/>
          <w:b/>
          <w:i/>
          <w:sz w:val="20"/>
          <w:szCs w:val="20"/>
          <w:lang w:bidi="en-US"/>
        </w:rPr>
        <w:t>Dostawy wyrobów medycznych dla potrzeb chirurgii naczyniowej”</w:t>
      </w:r>
    </w:p>
    <w:p w14:paraId="46AF41F7" w14:textId="527FDB42" w:rsidR="00C77AE8" w:rsidRPr="00E006C6" w:rsidRDefault="00C77AE8" w:rsidP="004D27A6">
      <w:pPr>
        <w:spacing w:line="240" w:lineRule="auto"/>
        <w:jc w:val="both"/>
        <w:rPr>
          <w:rFonts w:ascii="Calibri" w:hAnsi="Calibri" w:cs="Calibri"/>
          <w:sz w:val="20"/>
          <w:szCs w:val="20"/>
          <w:lang w:bidi="en-US"/>
        </w:rPr>
      </w:pPr>
      <w:r w:rsidRPr="00E006C6">
        <w:rPr>
          <w:rFonts w:ascii="Calibri" w:hAnsi="Calibri" w:cs="Calibri"/>
          <w:sz w:val="20"/>
          <w:szCs w:val="20"/>
          <w:lang w:bidi="en-US"/>
        </w:rPr>
        <w:t>Szpitale Pomorskie Sp. z o. o. (dalej Zamawiający), na podstawie art. 135 ust. 2 oraz 137 ust. 1 ustawy</w:t>
      </w:r>
      <w:r w:rsidRPr="00E006C6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(t. j. Dz. U. z 20</w:t>
      </w:r>
      <w:r>
        <w:rPr>
          <w:rFonts w:ascii="Calibri" w:hAnsi="Calibri" w:cs="Calibri"/>
          <w:sz w:val="20"/>
          <w:szCs w:val="20"/>
          <w:lang w:eastAsia="ar-SA"/>
        </w:rPr>
        <w:t>2</w:t>
      </w:r>
      <w:r w:rsidR="000073AD">
        <w:rPr>
          <w:rFonts w:ascii="Calibri" w:hAnsi="Calibri" w:cs="Calibri"/>
          <w:sz w:val="20"/>
          <w:szCs w:val="20"/>
          <w:lang w:eastAsia="ar-SA"/>
        </w:rPr>
        <w:t>2</w:t>
      </w:r>
      <w:r w:rsidRPr="00E006C6">
        <w:rPr>
          <w:rFonts w:ascii="Calibri" w:hAnsi="Calibri" w:cs="Calibri"/>
          <w:sz w:val="20"/>
          <w:szCs w:val="20"/>
          <w:lang w:eastAsia="ar-SA"/>
        </w:rPr>
        <w:t xml:space="preserve"> r. poz.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="000073AD">
        <w:rPr>
          <w:rFonts w:ascii="Calibri" w:hAnsi="Calibri" w:cs="Calibri"/>
          <w:sz w:val="20"/>
          <w:szCs w:val="20"/>
          <w:lang w:eastAsia="ar-SA"/>
        </w:rPr>
        <w:t>710</w:t>
      </w:r>
      <w:r w:rsidRPr="00E006C6">
        <w:rPr>
          <w:rFonts w:ascii="Calibri" w:hAnsi="Calibri" w:cs="Calibri"/>
          <w:sz w:val="20"/>
          <w:szCs w:val="20"/>
          <w:lang w:eastAsia="ar-SA"/>
        </w:rPr>
        <w:t xml:space="preserve"> z </w:t>
      </w:r>
      <w:proofErr w:type="spellStart"/>
      <w:r w:rsidRPr="00E006C6">
        <w:rPr>
          <w:rFonts w:ascii="Calibri" w:hAnsi="Calibri" w:cs="Calibri"/>
          <w:sz w:val="20"/>
          <w:szCs w:val="20"/>
          <w:lang w:eastAsia="ar-SA"/>
        </w:rPr>
        <w:t>późn</w:t>
      </w:r>
      <w:proofErr w:type="spellEnd"/>
      <w:r w:rsidRPr="00E006C6">
        <w:rPr>
          <w:rFonts w:ascii="Calibri" w:hAnsi="Calibri" w:cs="Calibri"/>
          <w:sz w:val="20"/>
          <w:szCs w:val="20"/>
          <w:lang w:eastAsia="ar-SA"/>
        </w:rPr>
        <w:t>. zm.)</w:t>
      </w:r>
      <w:r w:rsidRPr="00E006C6">
        <w:rPr>
          <w:rFonts w:ascii="Calibri" w:hAnsi="Calibri" w:cs="Calibri"/>
          <w:sz w:val="20"/>
          <w:szCs w:val="20"/>
          <w:lang w:bidi="en-US"/>
        </w:rPr>
        <w:t xml:space="preserve"> udziela następujących odpowiedzi na pytania Wykonawców:</w:t>
      </w:r>
    </w:p>
    <w:p w14:paraId="777C88F7" w14:textId="4896DB77" w:rsidR="00C77AE8" w:rsidRPr="009F41CB" w:rsidRDefault="00C77AE8" w:rsidP="004D27A6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015C5D">
        <w:rPr>
          <w:rFonts w:ascii="Calibri" w:hAnsi="Calibri" w:cs="Calibri"/>
          <w:b/>
          <w:i/>
          <w:sz w:val="20"/>
          <w:szCs w:val="20"/>
          <w:u w:val="single"/>
        </w:rPr>
        <w:t xml:space="preserve">Pytanie nr 1 – dotyczy </w:t>
      </w:r>
      <w:r w:rsidR="009F41CB">
        <w:rPr>
          <w:rFonts w:ascii="Calibri" w:hAnsi="Calibri" w:cs="Calibri"/>
          <w:b/>
          <w:i/>
          <w:sz w:val="20"/>
          <w:szCs w:val="20"/>
          <w:u w:val="single"/>
        </w:rPr>
        <w:t xml:space="preserve">projektu Umowy </w:t>
      </w:r>
      <w:r w:rsidR="009F41CB" w:rsidRPr="009F41CB">
        <w:rPr>
          <w:b/>
          <w:i/>
          <w:sz w:val="20"/>
          <w:szCs w:val="20"/>
          <w:u w:val="single"/>
        </w:rPr>
        <w:t>§3 ust. 5, §4</w:t>
      </w:r>
    </w:p>
    <w:p w14:paraId="11AA0688" w14:textId="77777777" w:rsidR="009F41CB" w:rsidRPr="009F41CB" w:rsidRDefault="009F41CB" w:rsidP="004D27A6">
      <w:pPr>
        <w:spacing w:line="240" w:lineRule="auto"/>
        <w:jc w:val="both"/>
        <w:rPr>
          <w:sz w:val="20"/>
          <w:szCs w:val="20"/>
        </w:rPr>
      </w:pPr>
      <w:r w:rsidRPr="009F41CB">
        <w:rPr>
          <w:sz w:val="20"/>
          <w:szCs w:val="20"/>
        </w:rPr>
        <w:t>Czy Zamawiający wyrazi zgodę na dodanie załącznika do umowy w postaci umowy przechowania, której wzór przesyłamy w załączeniu? (dot. §3 ust. 5, §4)</w:t>
      </w:r>
    </w:p>
    <w:p w14:paraId="35ABBCB2" w14:textId="3642B918" w:rsidR="00C77AE8" w:rsidRPr="00DB01A4" w:rsidRDefault="00C77AE8" w:rsidP="004D27A6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A538B2">
        <w:rPr>
          <w:rFonts w:ascii="Calibri" w:hAnsi="Calibri" w:cs="Calibri"/>
          <w:b/>
          <w:color w:val="FF0000"/>
          <w:sz w:val="20"/>
          <w:szCs w:val="20"/>
          <w:u w:val="single"/>
        </w:rPr>
        <w:t>Odpowiedź:</w:t>
      </w:r>
      <w:r w:rsidRPr="00DC176D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DB01A4" w:rsidRPr="00DB3B9F">
        <w:rPr>
          <w:rFonts w:cstheme="minorHAnsi"/>
          <w:b/>
          <w:color w:val="FF0000"/>
          <w:sz w:val="20"/>
          <w:szCs w:val="20"/>
        </w:rPr>
        <w:t>Nie, bowiem Zamawiający wprowadził analogiczne zapisy w umowie głównej.</w:t>
      </w:r>
      <w:r w:rsidR="00DB01A4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07955B2" w14:textId="77777777" w:rsidR="004D27A6" w:rsidRDefault="004D27A6" w:rsidP="004D27A6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25136D02" w14:textId="37B0D94A" w:rsidR="009F41CB" w:rsidRDefault="009F41CB" w:rsidP="004D27A6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015C5D">
        <w:rPr>
          <w:rFonts w:ascii="Calibri" w:hAnsi="Calibri" w:cs="Calibri"/>
          <w:b/>
          <w:i/>
          <w:sz w:val="20"/>
          <w:szCs w:val="20"/>
          <w:u w:val="single"/>
        </w:rPr>
        <w:t xml:space="preserve">Pytanie nr </w:t>
      </w:r>
      <w:r>
        <w:rPr>
          <w:rFonts w:ascii="Calibri" w:hAnsi="Calibri" w:cs="Calibri"/>
          <w:b/>
          <w:i/>
          <w:sz w:val="20"/>
          <w:szCs w:val="20"/>
          <w:u w:val="single"/>
        </w:rPr>
        <w:t>2</w:t>
      </w:r>
      <w:r w:rsidRPr="00015C5D">
        <w:rPr>
          <w:rFonts w:ascii="Calibri" w:hAnsi="Calibri" w:cs="Calibri"/>
          <w:b/>
          <w:i/>
          <w:sz w:val="20"/>
          <w:szCs w:val="20"/>
          <w:u w:val="single"/>
        </w:rPr>
        <w:t xml:space="preserve"> – dotyczy </w:t>
      </w:r>
      <w:r>
        <w:rPr>
          <w:rFonts w:ascii="Calibri" w:hAnsi="Calibri" w:cs="Calibri"/>
          <w:b/>
          <w:i/>
          <w:sz w:val="20"/>
          <w:szCs w:val="20"/>
          <w:u w:val="single"/>
        </w:rPr>
        <w:t xml:space="preserve">projektu Umowy </w:t>
      </w:r>
      <w:r w:rsidRPr="009F41CB">
        <w:rPr>
          <w:b/>
          <w:i/>
          <w:sz w:val="20"/>
          <w:szCs w:val="20"/>
          <w:u w:val="single"/>
        </w:rPr>
        <w:t>§</w:t>
      </w:r>
      <w:r>
        <w:rPr>
          <w:b/>
          <w:i/>
          <w:sz w:val="20"/>
          <w:szCs w:val="20"/>
          <w:u w:val="single"/>
        </w:rPr>
        <w:t>6</w:t>
      </w:r>
      <w:r w:rsidRPr="009F41CB">
        <w:rPr>
          <w:b/>
          <w:i/>
          <w:sz w:val="20"/>
          <w:szCs w:val="20"/>
          <w:u w:val="single"/>
        </w:rPr>
        <w:t xml:space="preserve"> ust. </w:t>
      </w:r>
      <w:r>
        <w:rPr>
          <w:b/>
          <w:i/>
          <w:sz w:val="20"/>
          <w:szCs w:val="20"/>
          <w:u w:val="single"/>
        </w:rPr>
        <w:t>1</w:t>
      </w:r>
    </w:p>
    <w:p w14:paraId="7B3B1285" w14:textId="77777777" w:rsidR="009F41CB" w:rsidRPr="009F41CB" w:rsidRDefault="009F41CB" w:rsidP="004D27A6">
      <w:pPr>
        <w:spacing w:line="240" w:lineRule="auto"/>
        <w:rPr>
          <w:sz w:val="20"/>
          <w:szCs w:val="20"/>
        </w:rPr>
      </w:pPr>
      <w:r w:rsidRPr="009F41CB">
        <w:rPr>
          <w:sz w:val="20"/>
          <w:szCs w:val="20"/>
        </w:rPr>
        <w:t xml:space="preserve">Czy w celu miarkowania kar umownych Zamawiający dokona modyfikacji postanowień projektu przyszłej umowy w zakresie zapisów par. 6 ust. 1: </w:t>
      </w:r>
    </w:p>
    <w:p w14:paraId="24427C7E" w14:textId="2BFBBA65" w:rsidR="009F41CB" w:rsidRPr="009F41CB" w:rsidRDefault="009F41CB" w:rsidP="004D27A6">
      <w:pPr>
        <w:spacing w:line="240" w:lineRule="auto"/>
        <w:jc w:val="both"/>
        <w:rPr>
          <w:sz w:val="20"/>
          <w:szCs w:val="20"/>
        </w:rPr>
      </w:pPr>
      <w:r w:rsidRPr="009F41CB">
        <w:rPr>
          <w:sz w:val="20"/>
          <w:szCs w:val="20"/>
        </w:rPr>
        <w:t xml:space="preserve">1. Wykonawca zapłaci kary umowne w przypadku: </w:t>
      </w:r>
    </w:p>
    <w:p w14:paraId="39CE4A81" w14:textId="05356E64" w:rsidR="009F41CB" w:rsidRPr="009F41CB" w:rsidRDefault="009F41CB" w:rsidP="004D27A6">
      <w:pPr>
        <w:spacing w:line="240" w:lineRule="auto"/>
        <w:jc w:val="both"/>
        <w:rPr>
          <w:b/>
          <w:bCs/>
          <w:sz w:val="20"/>
          <w:szCs w:val="20"/>
          <w:u w:val="single"/>
        </w:rPr>
      </w:pPr>
      <w:r w:rsidRPr="009F41CB">
        <w:rPr>
          <w:sz w:val="20"/>
          <w:szCs w:val="20"/>
        </w:rPr>
        <w:t>a)</w:t>
      </w:r>
      <w:r w:rsidRPr="009F41CB">
        <w:rPr>
          <w:sz w:val="20"/>
          <w:szCs w:val="20"/>
        </w:rPr>
        <w:tab/>
        <w:t xml:space="preserve">nieterminowej dostawy w wysokości 0,5% wartości brutto zamówienia częściowego za każdy dzień zwłoki w stosunku do terminu określonego w §4 ust. 1, §4 ust. 4, §4 ust. 11  oraz §4¹ ust. 1 niniejszej Umowy, nie dochowania terminów określonych w § 5 w wysokości 0,5 % wartości brutto wadliwej dostawy za każdy dzień zwłoki,  </w:t>
      </w:r>
      <w:r w:rsidRPr="009F41CB">
        <w:rPr>
          <w:b/>
          <w:bCs/>
          <w:sz w:val="20"/>
          <w:szCs w:val="20"/>
          <w:u w:val="single"/>
        </w:rPr>
        <w:t>jednak nie więcej niż 10 % wartości brutto</w:t>
      </w:r>
      <w:r w:rsidRPr="009F41CB">
        <w:rPr>
          <w:sz w:val="20"/>
          <w:szCs w:val="20"/>
          <w:u w:val="single"/>
        </w:rPr>
        <w:t xml:space="preserve"> </w:t>
      </w:r>
      <w:r w:rsidRPr="009F41CB">
        <w:rPr>
          <w:b/>
          <w:bCs/>
          <w:sz w:val="20"/>
          <w:szCs w:val="20"/>
          <w:u w:val="single"/>
        </w:rPr>
        <w:t>zamówienia częściowego/ wadliwej części dostawy</w:t>
      </w:r>
    </w:p>
    <w:p w14:paraId="6BDB594F" w14:textId="6DD8A9EC" w:rsidR="00480D05" w:rsidRPr="009F41CB" w:rsidRDefault="009F41CB" w:rsidP="004D27A6">
      <w:pPr>
        <w:spacing w:line="240" w:lineRule="auto"/>
        <w:jc w:val="both"/>
        <w:rPr>
          <w:rFonts w:ascii="Calibri" w:hAnsi="Calibri" w:cs="Times New Roman"/>
          <w:b/>
          <w:bCs/>
          <w:sz w:val="20"/>
          <w:szCs w:val="20"/>
          <w:u w:val="single"/>
        </w:rPr>
      </w:pPr>
      <w:r w:rsidRPr="009F41CB">
        <w:rPr>
          <w:sz w:val="20"/>
          <w:szCs w:val="20"/>
        </w:rPr>
        <w:t xml:space="preserve">b) zwłoki w dostarczeniu dokumentów wymienionych w §4 ust. 1, §4 ust. 4, §4 ust. 11  oraz §4¹ ust. 1 niniejszej umowy - w wysokości </w:t>
      </w:r>
      <w:r w:rsidRPr="009F41CB">
        <w:rPr>
          <w:b/>
          <w:bCs/>
          <w:sz w:val="20"/>
          <w:szCs w:val="20"/>
          <w:u w:val="single"/>
        </w:rPr>
        <w:t>50 zł</w:t>
      </w:r>
      <w:r w:rsidRPr="009F41CB">
        <w:rPr>
          <w:sz w:val="20"/>
          <w:szCs w:val="20"/>
        </w:rPr>
        <w:t xml:space="preserve"> za każdy dzień zwłoki, </w:t>
      </w:r>
      <w:r w:rsidRPr="009F41CB">
        <w:rPr>
          <w:b/>
          <w:bCs/>
          <w:sz w:val="20"/>
          <w:szCs w:val="20"/>
          <w:u w:val="single"/>
        </w:rPr>
        <w:t>jednak nie więcej niż 10 % wartości brutto przedmiotu umowy którego dotyczą niedostarczone w terminie dokumenty.</w:t>
      </w:r>
    </w:p>
    <w:p w14:paraId="538273DB" w14:textId="43D35DB2" w:rsidR="009F41CB" w:rsidRPr="00DB01A4" w:rsidRDefault="009F41CB" w:rsidP="004D27A6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A538B2">
        <w:rPr>
          <w:rFonts w:ascii="Calibri" w:hAnsi="Calibri" w:cs="Calibri"/>
          <w:b/>
          <w:color w:val="FF0000"/>
          <w:sz w:val="20"/>
          <w:szCs w:val="20"/>
          <w:u w:val="single"/>
        </w:rPr>
        <w:t>Odpowiedź:</w:t>
      </w:r>
      <w:r w:rsidRPr="00DC176D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DB01A4" w:rsidRPr="00611B54">
        <w:rPr>
          <w:rFonts w:cstheme="minorHAnsi"/>
          <w:b/>
          <w:color w:val="FF0000"/>
          <w:sz w:val="20"/>
          <w:szCs w:val="20"/>
        </w:rPr>
        <w:t xml:space="preserve">Nie, </w:t>
      </w:r>
      <w:r w:rsidR="004D27A6">
        <w:rPr>
          <w:rFonts w:cstheme="minorHAnsi"/>
          <w:b/>
          <w:color w:val="FF0000"/>
          <w:sz w:val="20"/>
          <w:szCs w:val="20"/>
        </w:rPr>
        <w:t>gdyż</w:t>
      </w:r>
      <w:r w:rsidR="00DB01A4" w:rsidRPr="00611B54">
        <w:rPr>
          <w:rFonts w:cstheme="minorHAnsi"/>
          <w:b/>
          <w:color w:val="FF0000"/>
          <w:sz w:val="20"/>
          <w:szCs w:val="20"/>
        </w:rPr>
        <w:t xml:space="preserve"> Zamawiający wprowadził ogólne ograniczenie w zakresie maksymalnej wysokości kar umownych. </w:t>
      </w:r>
    </w:p>
    <w:p w14:paraId="7F7E6BA8" w14:textId="77777777" w:rsidR="000020AE" w:rsidRDefault="000020AE" w:rsidP="000073A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4F266A4" w14:textId="5C08BBB3" w:rsidR="00C77AE8" w:rsidRDefault="00C77AE8" w:rsidP="009F41CB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F7849">
        <w:rPr>
          <w:rFonts w:ascii="Calibri" w:eastAsia="Calibri" w:hAnsi="Calibri" w:cs="Calibri"/>
          <w:b/>
          <w:sz w:val="20"/>
          <w:szCs w:val="20"/>
        </w:rPr>
        <w:t xml:space="preserve">WSZYSTKIE WPROWADZONE ZMIANY STAJĄ SIĘ INTEGRALNĄ CZĘŚCIĄ SWZ I ZASTĘPUJĄ LUB UZUPEŁNIAJĄ ZAPISY SWZ  </w:t>
      </w:r>
      <w:r>
        <w:rPr>
          <w:rFonts w:ascii="Calibri" w:eastAsia="Calibri" w:hAnsi="Calibri" w:cs="Calibri"/>
          <w:b/>
          <w:sz w:val="20"/>
          <w:szCs w:val="20"/>
        </w:rPr>
        <w:t xml:space="preserve">W ODPOWIEDNIM ZAKRESIE.                                                                                                                      </w:t>
      </w:r>
    </w:p>
    <w:p w14:paraId="1F87775D" w14:textId="52586A42" w:rsidR="00C77AE8" w:rsidRDefault="00C77AE8" w:rsidP="009F41CB">
      <w:pPr>
        <w:spacing w:after="0"/>
        <w:ind w:left="5664" w:firstLine="708"/>
        <w:jc w:val="both"/>
        <w:rPr>
          <w:rFonts w:ascii="Calibri" w:eastAsia="Calibri" w:hAnsi="Calibri" w:cs="Calibri"/>
          <w:sz w:val="20"/>
          <w:szCs w:val="20"/>
        </w:rPr>
      </w:pPr>
      <w:r w:rsidRPr="00C034F0">
        <w:rPr>
          <w:rFonts w:ascii="Calibri" w:eastAsia="Calibri" w:hAnsi="Calibri" w:cs="Calibri"/>
          <w:sz w:val="20"/>
          <w:szCs w:val="20"/>
        </w:rPr>
        <w:t>Z poważaniem</w:t>
      </w:r>
    </w:p>
    <w:p w14:paraId="5A4DD8DD" w14:textId="57EB0477" w:rsidR="00D70C6D" w:rsidRDefault="004A7BDF" w:rsidP="009F41CB">
      <w:pPr>
        <w:spacing w:after="0"/>
        <w:ind w:left="63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Agnieszka Korolczuk</w:t>
      </w:r>
    </w:p>
    <w:p w14:paraId="6938786D" w14:textId="7B09DEEF" w:rsidR="00D70C6D" w:rsidRPr="00C034F0" w:rsidRDefault="004A7BDF" w:rsidP="009F41CB">
      <w:pPr>
        <w:spacing w:after="0"/>
        <w:ind w:left="4956" w:firstLine="708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Sekretarz</w:t>
      </w:r>
      <w:r w:rsidR="00D70C6D">
        <w:rPr>
          <w:rFonts w:ascii="Calibri" w:eastAsia="Calibri" w:hAnsi="Calibri" w:cs="Calibri"/>
          <w:sz w:val="20"/>
          <w:szCs w:val="20"/>
        </w:rPr>
        <w:t xml:space="preserve"> Komisji Przetargowej</w:t>
      </w:r>
    </w:p>
    <w:p w14:paraId="5316A3EC" w14:textId="4EA37F6F" w:rsidR="008368DE" w:rsidRPr="009F41CB" w:rsidRDefault="00DB1C6D" w:rsidP="009F41C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sectPr w:rsidR="008368DE" w:rsidRPr="009F41CB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8763" w14:textId="77777777" w:rsidR="00D27476" w:rsidRDefault="00D27476" w:rsidP="00E42D6A">
      <w:pPr>
        <w:spacing w:after="0" w:line="240" w:lineRule="auto"/>
      </w:pPr>
      <w:r>
        <w:separator/>
      </w:r>
    </w:p>
  </w:endnote>
  <w:endnote w:type="continuationSeparator" w:id="0">
    <w:p w14:paraId="0E625E8F" w14:textId="77777777" w:rsidR="00D27476" w:rsidRDefault="00D274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535DCB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D4E1DB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F41C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9F41C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099C" w14:textId="77777777" w:rsidR="00D27476" w:rsidRDefault="00D27476" w:rsidP="00E42D6A">
      <w:pPr>
        <w:spacing w:after="0" w:line="240" w:lineRule="auto"/>
      </w:pPr>
      <w:r>
        <w:separator/>
      </w:r>
    </w:p>
  </w:footnote>
  <w:footnote w:type="continuationSeparator" w:id="0">
    <w:p w14:paraId="174470E8" w14:textId="77777777" w:rsidR="00D27476" w:rsidRDefault="00D274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87D71"/>
    <w:multiLevelType w:val="hybridMultilevel"/>
    <w:tmpl w:val="A5E4AE2E"/>
    <w:lvl w:ilvl="0" w:tplc="ACFCCAEC">
      <w:start w:val="1"/>
      <w:numFmt w:val="decimal"/>
      <w:lvlText w:val="%1."/>
      <w:lvlJc w:val="left"/>
      <w:pPr>
        <w:ind w:left="1069" w:hanging="360"/>
      </w:pPr>
      <w:rPr>
        <w:rFonts w:ascii="Arial Narrow" w:hAnsi="Arial Narrow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20AE"/>
    <w:rsid w:val="000073AD"/>
    <w:rsid w:val="00015C5D"/>
    <w:rsid w:val="00054BD8"/>
    <w:rsid w:val="00093DB2"/>
    <w:rsid w:val="00094D15"/>
    <w:rsid w:val="000960DB"/>
    <w:rsid w:val="00097C4C"/>
    <w:rsid w:val="00097CD0"/>
    <w:rsid w:val="000C2FCB"/>
    <w:rsid w:val="000F580D"/>
    <w:rsid w:val="000F7E0A"/>
    <w:rsid w:val="00113809"/>
    <w:rsid w:val="00117D1E"/>
    <w:rsid w:val="00144B8A"/>
    <w:rsid w:val="001707AD"/>
    <w:rsid w:val="001A56F1"/>
    <w:rsid w:val="001B60F1"/>
    <w:rsid w:val="001C10F6"/>
    <w:rsid w:val="001F1461"/>
    <w:rsid w:val="00265C0D"/>
    <w:rsid w:val="002A77B1"/>
    <w:rsid w:val="002F361E"/>
    <w:rsid w:val="0033147D"/>
    <w:rsid w:val="00344AD2"/>
    <w:rsid w:val="00346990"/>
    <w:rsid w:val="003538E3"/>
    <w:rsid w:val="00375EE9"/>
    <w:rsid w:val="00394F4D"/>
    <w:rsid w:val="003A3A3D"/>
    <w:rsid w:val="003D48E1"/>
    <w:rsid w:val="003F4862"/>
    <w:rsid w:val="0043376C"/>
    <w:rsid w:val="004656D4"/>
    <w:rsid w:val="004725EA"/>
    <w:rsid w:val="00480D05"/>
    <w:rsid w:val="004A7BDF"/>
    <w:rsid w:val="004D27A6"/>
    <w:rsid w:val="004D6570"/>
    <w:rsid w:val="00501529"/>
    <w:rsid w:val="00522C07"/>
    <w:rsid w:val="005700FE"/>
    <w:rsid w:val="00574848"/>
    <w:rsid w:val="00581E24"/>
    <w:rsid w:val="00592422"/>
    <w:rsid w:val="005A1111"/>
    <w:rsid w:val="005B26FD"/>
    <w:rsid w:val="005B37F1"/>
    <w:rsid w:val="005B7693"/>
    <w:rsid w:val="005E10FD"/>
    <w:rsid w:val="00600476"/>
    <w:rsid w:val="00641D5F"/>
    <w:rsid w:val="00656E84"/>
    <w:rsid w:val="00694C65"/>
    <w:rsid w:val="00694E58"/>
    <w:rsid w:val="006D2BC5"/>
    <w:rsid w:val="007340F2"/>
    <w:rsid w:val="00757CD8"/>
    <w:rsid w:val="00764127"/>
    <w:rsid w:val="007700D3"/>
    <w:rsid w:val="0077191D"/>
    <w:rsid w:val="007762CF"/>
    <w:rsid w:val="00781BC0"/>
    <w:rsid w:val="007B6969"/>
    <w:rsid w:val="007C17CA"/>
    <w:rsid w:val="007D327C"/>
    <w:rsid w:val="00822BAF"/>
    <w:rsid w:val="008368DE"/>
    <w:rsid w:val="00850762"/>
    <w:rsid w:val="00885D0F"/>
    <w:rsid w:val="0089021A"/>
    <w:rsid w:val="008C4810"/>
    <w:rsid w:val="008E3119"/>
    <w:rsid w:val="00931873"/>
    <w:rsid w:val="00983D8F"/>
    <w:rsid w:val="009B7280"/>
    <w:rsid w:val="009F41CB"/>
    <w:rsid w:val="00A538B2"/>
    <w:rsid w:val="00A613F8"/>
    <w:rsid w:val="00A64AF8"/>
    <w:rsid w:val="00AA03FB"/>
    <w:rsid w:val="00AA25B2"/>
    <w:rsid w:val="00AF6FE5"/>
    <w:rsid w:val="00B20B54"/>
    <w:rsid w:val="00B43516"/>
    <w:rsid w:val="00B80CC0"/>
    <w:rsid w:val="00BF5CBE"/>
    <w:rsid w:val="00BF606A"/>
    <w:rsid w:val="00C066BD"/>
    <w:rsid w:val="00C2346A"/>
    <w:rsid w:val="00C2403D"/>
    <w:rsid w:val="00C33653"/>
    <w:rsid w:val="00C42614"/>
    <w:rsid w:val="00C77AE8"/>
    <w:rsid w:val="00C967C1"/>
    <w:rsid w:val="00CC46D1"/>
    <w:rsid w:val="00CF70A5"/>
    <w:rsid w:val="00D27476"/>
    <w:rsid w:val="00D45E72"/>
    <w:rsid w:val="00D468CF"/>
    <w:rsid w:val="00D70C6D"/>
    <w:rsid w:val="00D82649"/>
    <w:rsid w:val="00DA3DB6"/>
    <w:rsid w:val="00DB01A4"/>
    <w:rsid w:val="00DB1C6D"/>
    <w:rsid w:val="00DB259A"/>
    <w:rsid w:val="00DC0768"/>
    <w:rsid w:val="00DC176D"/>
    <w:rsid w:val="00DC4202"/>
    <w:rsid w:val="00DE0D25"/>
    <w:rsid w:val="00DF7110"/>
    <w:rsid w:val="00E1490C"/>
    <w:rsid w:val="00E42D6A"/>
    <w:rsid w:val="00EC606A"/>
    <w:rsid w:val="00EE59E0"/>
    <w:rsid w:val="00F10C97"/>
    <w:rsid w:val="00F4668B"/>
    <w:rsid w:val="00F81283"/>
    <w:rsid w:val="00F90006"/>
    <w:rsid w:val="00FE0095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10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B2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48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48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sw tekst,L1,Numerowanie,Akapit z listą BS,normalny tekst,CW_Lista"/>
    <w:basedOn w:val="Normalny"/>
    <w:link w:val="AkapitzlistZnak"/>
    <w:uiPriority w:val="34"/>
    <w:qFormat/>
    <w:rsid w:val="008C4810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AkapitzlistZnak">
    <w:name w:val="Akapit z listą Znak"/>
    <w:aliases w:val="sw tekst Znak,L1 Znak,Numerowanie Znak,Akapit z listą BS Znak,normalny tekst Znak,CW_Lista Znak"/>
    <w:link w:val="Akapitzlist"/>
    <w:uiPriority w:val="34"/>
    <w:qFormat/>
    <w:locked/>
    <w:rsid w:val="00E1490C"/>
    <w:rPr>
      <w:rFonts w:ascii="Calibri" w:eastAsia="MS Mincho" w:hAnsi="Calibri" w:cs="Times New Roman"/>
      <w:lang w:eastAsia="ja-JP"/>
    </w:rPr>
  </w:style>
  <w:style w:type="character" w:customStyle="1" w:styleId="Nagwek1Znak">
    <w:name w:val="Nagłówek 1 Znak"/>
    <w:basedOn w:val="Domylnaczcionkaakapitu"/>
    <w:link w:val="Nagwek1"/>
    <w:rsid w:val="001C10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26D7-DB82-459B-95D2-3EEF0ED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51</cp:revision>
  <cp:lastPrinted>2022-09-08T10:16:00Z</cp:lastPrinted>
  <dcterms:created xsi:type="dcterms:W3CDTF">2022-07-07T08:34:00Z</dcterms:created>
  <dcterms:modified xsi:type="dcterms:W3CDTF">2023-01-17T09:11:00Z</dcterms:modified>
</cp:coreProperties>
</file>