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2F9A8120"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w trybie podstawowym z fakultatywnymi negocjacjami</w:t>
      </w:r>
      <w:r w:rsidRPr="00E96D88">
        <w:rPr>
          <w:rStyle w:val="Odwoanieprzypisudolnego"/>
          <w:rFonts w:ascii="Arial" w:hAnsi="Arial" w:cs="Arial"/>
          <w:szCs w:val="20"/>
        </w:rPr>
        <w:footnoteReference w:id="1"/>
      </w:r>
      <w:r w:rsidRPr="00E96D88">
        <w:rPr>
          <w:rFonts w:ascii="Arial" w:hAnsi="Arial" w:cs="Arial"/>
          <w:sz w:val="20"/>
          <w:szCs w:val="20"/>
        </w:rPr>
        <w:t xml:space="preserve"> 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396907FC" w14:textId="1B0E94FB" w:rsidR="00BE1AE6" w:rsidRPr="006A733E" w:rsidRDefault="00BE1AE6" w:rsidP="00BE1AE6">
      <w:pPr>
        <w:spacing w:before="480" w:after="480" w:line="360" w:lineRule="auto"/>
        <w:jc w:val="center"/>
        <w:rPr>
          <w:rFonts w:ascii="Arial" w:hAnsi="Arial" w:cs="Arial"/>
          <w:b/>
          <w:color w:val="0070C0"/>
          <w:sz w:val="32"/>
          <w:szCs w:val="32"/>
        </w:rPr>
      </w:pPr>
      <w:r w:rsidRPr="006A733E">
        <w:rPr>
          <w:rFonts w:ascii="Arial" w:hAnsi="Arial" w:cs="Arial"/>
          <w:b/>
          <w:color w:val="0070C0"/>
          <w:sz w:val="32"/>
          <w:szCs w:val="32"/>
        </w:rPr>
        <w:t>"</w:t>
      </w:r>
      <w:r w:rsidR="00463FE4">
        <w:rPr>
          <w:rFonts w:ascii="Arial" w:hAnsi="Arial" w:cs="Arial"/>
          <w:b/>
          <w:color w:val="0070C0"/>
          <w:sz w:val="32"/>
          <w:szCs w:val="32"/>
        </w:rPr>
        <w:t xml:space="preserve">Rozbudowa sieci kanalizacji sanitarnej </w:t>
      </w:r>
      <w:r w:rsidRPr="006A733E">
        <w:rPr>
          <w:rFonts w:ascii="Arial" w:hAnsi="Arial" w:cs="Arial"/>
          <w:b/>
          <w:color w:val="0070C0"/>
          <w:sz w:val="32"/>
          <w:szCs w:val="32"/>
        </w:rPr>
        <w:t xml:space="preserve">" </w:t>
      </w:r>
    </w:p>
    <w:p w14:paraId="3D067741" w14:textId="7EC16318"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463FE4">
        <w:rPr>
          <w:rFonts w:ascii="Arial" w:hAnsi="Arial" w:cs="Arial"/>
          <w:b/>
          <w:bCs/>
        </w:rPr>
        <w:t>5</w:t>
      </w:r>
      <w:r w:rsidRPr="007D3EC4">
        <w:rPr>
          <w:rFonts w:ascii="Arial" w:hAnsi="Arial" w:cs="Arial"/>
          <w:b/>
          <w:bCs/>
        </w:rPr>
        <w:t>.2021</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7EBC1D39"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8"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lastRenderedPageBreak/>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6D77BB5D"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Pr="00E96D88">
        <w:rPr>
          <w:rFonts w:ascii="Arial" w:hAnsi="Arial" w:cs="Arial"/>
          <w:sz w:val="20"/>
        </w:rPr>
        <w:t>2</w:t>
      </w:r>
      <w:r w:rsidR="00550E07">
        <w:rPr>
          <w:rFonts w:ascii="Arial" w:hAnsi="Arial" w:cs="Arial"/>
          <w:sz w:val="20"/>
        </w:rPr>
        <w:t xml:space="preserve"> 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44ABC3F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przewiduje wyb</w:t>
      </w:r>
      <w:r w:rsidR="00550E07">
        <w:rPr>
          <w:rFonts w:ascii="Arial" w:hAnsi="Arial" w:cs="Arial"/>
          <w:sz w:val="20"/>
        </w:rPr>
        <w:t>ór</w:t>
      </w:r>
      <w:r w:rsidRPr="00E96D88">
        <w:rPr>
          <w:rFonts w:ascii="Arial" w:hAnsi="Arial" w:cs="Arial"/>
          <w:sz w:val="20"/>
        </w:rPr>
        <w:t xml:space="preserve"> 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0D467E5D" w14:textId="0539F23C" w:rsidR="000D268A" w:rsidRPr="000D268A" w:rsidRDefault="00BE1AE6" w:rsidP="000D268A">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Wymagania związane z realizacją zamówienia w zakresie zatrudnienia przez </w:t>
      </w:r>
      <w:r>
        <w:rPr>
          <w:rFonts w:ascii="Arial" w:hAnsi="Arial" w:cs="Arial"/>
          <w:sz w:val="20"/>
        </w:rPr>
        <w:t>W</w:t>
      </w:r>
      <w:r w:rsidRPr="00E96D88">
        <w:rPr>
          <w:rFonts w:ascii="Arial" w:hAnsi="Arial" w:cs="Arial"/>
          <w:sz w:val="20"/>
        </w:rPr>
        <w:t xml:space="preserve">ykonawcę lub podwykonawcę na podstawie stosunku pracy osób wykonujących wskazane przez </w:t>
      </w:r>
      <w:r>
        <w:rPr>
          <w:rFonts w:ascii="Arial" w:hAnsi="Arial" w:cs="Arial"/>
          <w:sz w:val="20"/>
        </w:rPr>
        <w:t>Z</w:t>
      </w:r>
      <w:r w:rsidRPr="00E96D88">
        <w:rPr>
          <w:rFonts w:ascii="Arial" w:hAnsi="Arial" w:cs="Arial"/>
          <w:sz w:val="20"/>
        </w:rPr>
        <w:t xml:space="preserve">amawiającego czynności w zakresie realizacji zamówienia, jeżeli wykonanie tych czynności polega </w:t>
      </w:r>
      <w:r>
        <w:rPr>
          <w:rFonts w:ascii="Arial" w:hAnsi="Arial" w:cs="Arial"/>
          <w:sz w:val="20"/>
        </w:rPr>
        <w:br/>
      </w:r>
      <w:r w:rsidRPr="00E96D88">
        <w:rPr>
          <w:rFonts w:ascii="Arial" w:hAnsi="Arial" w:cs="Arial"/>
          <w:sz w:val="20"/>
        </w:rPr>
        <w:t>na wykonywaniu pracy w sposób określony w art. 22 § 1 ustawy z dnia 26.06.1974 r. - Kodeks pracy (Dz. U. z 2020 r. poz. 1320</w:t>
      </w:r>
      <w:r w:rsidR="008C497B">
        <w:rPr>
          <w:rFonts w:ascii="Arial" w:hAnsi="Arial" w:cs="Arial"/>
          <w:sz w:val="20"/>
        </w:rPr>
        <w:t xml:space="preserve"> z  późn.zm.</w:t>
      </w:r>
      <w:r w:rsidRPr="00E96D88">
        <w:rPr>
          <w:rFonts w:ascii="Arial" w:hAnsi="Arial" w:cs="Arial"/>
          <w:sz w:val="20"/>
        </w:rPr>
        <w:t xml:space="preserve">) obejmują następujące rodzaje </w:t>
      </w:r>
      <w:r w:rsidRPr="000D268A">
        <w:rPr>
          <w:rFonts w:ascii="Arial" w:hAnsi="Arial" w:cs="Arial"/>
          <w:sz w:val="20"/>
        </w:rPr>
        <w:t>czynności</w:t>
      </w:r>
      <w:r w:rsidR="000D268A" w:rsidRPr="000D268A">
        <w:rPr>
          <w:rStyle w:val="Domylnaczcionkaakapitu1"/>
          <w:rFonts w:ascii="Arial" w:hAnsi="Arial" w:cs="Arial"/>
          <w:sz w:val="20"/>
        </w:rPr>
        <w:t xml:space="preserve"> związane z robotami: </w:t>
      </w:r>
      <w:r w:rsidR="000D268A" w:rsidRPr="000D268A">
        <w:rPr>
          <w:rFonts w:ascii="Arial" w:hAnsi="Arial" w:cs="Arial"/>
          <w:sz w:val="20"/>
        </w:rPr>
        <w:t>ziemnymi, sanitarnymi, ,obsługą maszyn i sprzętu budowlanego, porządkowymi</w:t>
      </w:r>
      <w:r w:rsidR="000D268A">
        <w:rPr>
          <w:rFonts w:ascii="Arial" w:hAnsi="Arial" w:cs="Arial"/>
          <w:sz w:val="20"/>
        </w:rPr>
        <w:t>.</w:t>
      </w:r>
    </w:p>
    <w:p w14:paraId="05465891" w14:textId="518242B8" w:rsidR="00BE1AE6" w:rsidRPr="002B0DEF"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 </w:t>
      </w:r>
      <w:r w:rsidRPr="002B0DEF">
        <w:rPr>
          <w:rFonts w:ascii="Arial" w:hAnsi="Arial" w:cs="Arial"/>
          <w:sz w:val="20"/>
        </w:rPr>
        <w:t>wykonanie</w:t>
      </w:r>
      <w:r w:rsidR="00CF686B">
        <w:rPr>
          <w:rFonts w:ascii="Arial" w:hAnsi="Arial" w:cs="Arial"/>
          <w:sz w:val="20"/>
        </w:rPr>
        <w:t xml:space="preserve"> prac ziemnych</w:t>
      </w:r>
      <w:r w:rsidRPr="002B0DEF">
        <w:rPr>
          <w:rFonts w:ascii="Arial" w:hAnsi="Arial" w:cs="Arial"/>
          <w:sz w:val="20"/>
        </w:rPr>
        <w:t xml:space="preserve">, </w:t>
      </w:r>
      <w:r w:rsidR="00CF686B" w:rsidRPr="00E9158D">
        <w:rPr>
          <w:rFonts w:ascii="Arial" w:eastAsia="Calibri" w:hAnsi="Arial" w:cs="Arial"/>
          <w:sz w:val="20"/>
        </w:rPr>
        <w:t>czynności bezpośrednio związane z obsługą sprzętu</w:t>
      </w:r>
      <w:r w:rsidR="00CF686B">
        <w:rPr>
          <w:rFonts w:ascii="Arial" w:eastAsia="Calibri" w:hAnsi="Arial" w:cs="Arial"/>
          <w:sz w:val="20"/>
        </w:rPr>
        <w:t xml:space="preserve">, </w:t>
      </w:r>
      <w:r w:rsidRPr="006A733E">
        <w:rPr>
          <w:rFonts w:ascii="Arial" w:hAnsi="Arial" w:cs="Arial"/>
          <w:sz w:val="20"/>
        </w:rPr>
        <w:t>z</w:t>
      </w:r>
      <w:r w:rsidRPr="002B0DEF">
        <w:rPr>
          <w:rFonts w:ascii="Arial" w:hAnsi="Arial" w:cs="Arial"/>
          <w:sz w:val="20"/>
        </w:rPr>
        <w:t xml:space="preserve"> wyjątkiem osób pełniących samodzielne funkcje w budownictwie.</w:t>
      </w:r>
    </w:p>
    <w:p w14:paraId="76C0712A" w14:textId="093D096E" w:rsidR="00BE1AE6" w:rsidRPr="007E7F53" w:rsidRDefault="00BE1AE6" w:rsidP="00BE1AE6">
      <w:pPr>
        <w:pStyle w:val="Akapitzlist"/>
        <w:numPr>
          <w:ilvl w:val="0"/>
          <w:numId w:val="15"/>
        </w:numPr>
        <w:autoSpaceDE w:val="0"/>
        <w:autoSpaceDN w:val="0"/>
        <w:adjustRightInd w:val="0"/>
        <w:spacing w:line="276" w:lineRule="auto"/>
        <w:ind w:left="284" w:hanging="284"/>
        <w:jc w:val="both"/>
        <w:rPr>
          <w:rFonts w:ascii="Arial" w:hAnsi="Arial" w:cs="Arial"/>
          <w:sz w:val="20"/>
          <w:szCs w:val="18"/>
        </w:rPr>
      </w:pPr>
      <w:r w:rsidRPr="007E7F53">
        <w:rPr>
          <w:rFonts w:ascii="Arial" w:hAnsi="Arial" w:cs="Arial"/>
          <w:sz w:val="20"/>
          <w:szCs w:val="18"/>
        </w:rPr>
        <w:t>Wykonawc</w:t>
      </w:r>
      <w:r w:rsidR="00B17838">
        <w:rPr>
          <w:rFonts w:ascii="Arial" w:hAnsi="Arial" w:cs="Arial"/>
          <w:sz w:val="20"/>
          <w:szCs w:val="18"/>
        </w:rPr>
        <w:t>a</w:t>
      </w:r>
      <w:r w:rsidRPr="007E7F53">
        <w:rPr>
          <w:rFonts w:ascii="Arial" w:hAnsi="Arial" w:cs="Arial"/>
          <w:sz w:val="20"/>
          <w:szCs w:val="18"/>
        </w:rPr>
        <w:t xml:space="preserve"> i podwykonawca zatrudni </w:t>
      </w:r>
      <w:r w:rsidR="00B17838">
        <w:rPr>
          <w:rFonts w:ascii="Arial" w:hAnsi="Arial" w:cs="Arial"/>
          <w:sz w:val="20"/>
          <w:szCs w:val="18"/>
        </w:rPr>
        <w:t xml:space="preserve">przy realizacji zamówienia, </w:t>
      </w:r>
      <w:r w:rsidRPr="007E7F53">
        <w:rPr>
          <w:rFonts w:ascii="Arial" w:hAnsi="Arial" w:cs="Arial"/>
          <w:sz w:val="20"/>
          <w:szCs w:val="18"/>
        </w:rPr>
        <w:t xml:space="preserve"> konieczną do prawidłowego </w:t>
      </w:r>
      <w:r w:rsidR="00B17838">
        <w:rPr>
          <w:rFonts w:ascii="Arial" w:hAnsi="Arial" w:cs="Arial"/>
          <w:sz w:val="20"/>
          <w:szCs w:val="18"/>
        </w:rPr>
        <w:t xml:space="preserve">jego </w:t>
      </w:r>
      <w:r w:rsidRPr="007E7F53">
        <w:rPr>
          <w:rFonts w:ascii="Arial" w:hAnsi="Arial" w:cs="Arial"/>
          <w:sz w:val="20"/>
          <w:szCs w:val="18"/>
        </w:rPr>
        <w:t>wykonania liczbę pracowników.</w:t>
      </w:r>
    </w:p>
    <w:p w14:paraId="4FC244D4" w14:textId="77777777" w:rsidR="00BE1AE6" w:rsidRPr="007E7F53" w:rsidRDefault="00BE1AE6" w:rsidP="00BE1AE6">
      <w:pPr>
        <w:pStyle w:val="Akapitzlist"/>
        <w:numPr>
          <w:ilvl w:val="0"/>
          <w:numId w:val="15"/>
        </w:numPr>
        <w:spacing w:line="276" w:lineRule="auto"/>
        <w:ind w:left="284" w:hanging="284"/>
        <w:jc w:val="both"/>
        <w:rPr>
          <w:rFonts w:ascii="Arial" w:hAnsi="Arial" w:cs="Arial"/>
          <w:bCs/>
          <w:sz w:val="20"/>
          <w:szCs w:val="18"/>
        </w:rPr>
      </w:pPr>
      <w:r w:rsidRPr="007E7F53">
        <w:rPr>
          <w:rFonts w:ascii="Arial" w:hAnsi="Arial" w:cs="Arial"/>
          <w:sz w:val="20"/>
          <w:szCs w:val="18"/>
          <w:lang w:eastAsia="x-none"/>
        </w:rPr>
        <w:t xml:space="preserve">Zamawiający w każdym czasie, w szczególności w przypadku podejrzenia lub stwierdzenia </w:t>
      </w:r>
      <w:r>
        <w:rPr>
          <w:rFonts w:ascii="Arial" w:hAnsi="Arial" w:cs="Arial"/>
          <w:sz w:val="20"/>
          <w:szCs w:val="18"/>
          <w:lang w:eastAsia="x-none"/>
        </w:rPr>
        <w:br/>
      </w:r>
      <w:r w:rsidRPr="007E7F53">
        <w:rPr>
          <w:rFonts w:ascii="Arial" w:hAnsi="Arial" w:cs="Arial"/>
          <w:sz w:val="20"/>
          <w:szCs w:val="18"/>
          <w:lang w:eastAsia="x-none"/>
        </w:rPr>
        <w:t>w trakcie realizacji zamówienia zatrudnienia osób w innej formie niż określonej w art. 22 § 1</w:t>
      </w:r>
      <w:r w:rsidRPr="007E7F53">
        <w:rPr>
          <w:rStyle w:val="Odwoanieprzypisudolnego"/>
          <w:rFonts w:ascii="Arial" w:hAnsi="Arial" w:cs="Arial"/>
          <w:szCs w:val="18"/>
          <w:lang w:eastAsia="x-none"/>
        </w:rPr>
        <w:footnoteReference w:id="2"/>
      </w:r>
      <w:r w:rsidRPr="007E7F53">
        <w:rPr>
          <w:rFonts w:ascii="Arial" w:hAnsi="Arial" w:cs="Arial"/>
          <w:sz w:val="20"/>
          <w:szCs w:val="18"/>
          <w:lang w:eastAsia="x-none"/>
        </w:rPr>
        <w:t xml:space="preserve"> ustawy z dnia 26 czerwca 1974 r. – Kodeks pracy (</w:t>
      </w:r>
      <w:proofErr w:type="spellStart"/>
      <w:r w:rsidRPr="007E7F53">
        <w:rPr>
          <w:rFonts w:ascii="Arial" w:hAnsi="Arial" w:cs="Arial"/>
          <w:sz w:val="20"/>
          <w:szCs w:val="18"/>
          <w:lang w:eastAsia="x-none"/>
        </w:rPr>
        <w:t>Kp</w:t>
      </w:r>
      <w:proofErr w:type="spellEnd"/>
      <w:r w:rsidRPr="007E7F53">
        <w:rPr>
          <w:rFonts w:ascii="Arial" w:hAnsi="Arial" w:cs="Arial"/>
          <w:sz w:val="20"/>
          <w:szCs w:val="18"/>
          <w:lang w:eastAsia="x-none"/>
        </w:rPr>
        <w:t>), zastrzega sobie prawo do zawnioskowania o przeprowadzenie kontroli przez Państwową Inspekcję Pracy (PIP).</w:t>
      </w:r>
      <w:r w:rsidRPr="007E7F53">
        <w:rPr>
          <w:rFonts w:ascii="Arial" w:hAnsi="Arial" w:cs="Arial"/>
          <w:bCs/>
          <w:sz w:val="20"/>
          <w:szCs w:val="18"/>
        </w:rPr>
        <w:t xml:space="preserve"> </w:t>
      </w:r>
    </w:p>
    <w:p w14:paraId="6AD75A7F" w14:textId="45F542DC"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określa dodatkowych wymagań związanych z zatrudnianiem osób, o których mowa w art. 96 ust. 2 pkt 2 </w:t>
      </w:r>
      <w:proofErr w:type="spellStart"/>
      <w:r w:rsidRPr="00E96D88">
        <w:rPr>
          <w:rFonts w:ascii="Arial" w:hAnsi="Arial" w:cs="Arial"/>
          <w:sz w:val="20"/>
        </w:rPr>
        <w:t>p.z.p</w:t>
      </w:r>
      <w:proofErr w:type="spellEnd"/>
      <w:r w:rsidRPr="00E96D88">
        <w:rPr>
          <w:rFonts w:ascii="Arial" w:hAnsi="Arial" w:cs="Arial"/>
          <w:sz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50E6604" w14:textId="77777777" w:rsidR="000D268A" w:rsidRDefault="000D268A" w:rsidP="007765B4">
      <w:pPr>
        <w:pStyle w:val="pkt"/>
        <w:spacing w:before="0" w:after="0" w:line="276" w:lineRule="auto"/>
        <w:ind w:left="0" w:firstLine="0"/>
        <w:rPr>
          <w:rFonts w:ascii="Arial" w:hAnsi="Arial" w:cs="Arial"/>
          <w:b/>
          <w:bCs/>
          <w:color w:val="0070C0"/>
          <w:sz w:val="20"/>
        </w:rPr>
      </w:pPr>
    </w:p>
    <w:p w14:paraId="06B391DB" w14:textId="77777777" w:rsidR="000D268A" w:rsidRDefault="000D268A" w:rsidP="007765B4">
      <w:pPr>
        <w:pStyle w:val="pkt"/>
        <w:spacing w:before="0" w:after="0" w:line="276" w:lineRule="auto"/>
        <w:ind w:left="0" w:firstLine="0"/>
        <w:rPr>
          <w:rFonts w:ascii="Arial" w:hAnsi="Arial" w:cs="Arial"/>
          <w:b/>
          <w:bCs/>
          <w:color w:val="0070C0"/>
          <w:sz w:val="20"/>
        </w:rPr>
      </w:pPr>
    </w:p>
    <w:p w14:paraId="3EFAE4FA" w14:textId="77777777" w:rsidR="000D268A" w:rsidRDefault="000D268A"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lastRenderedPageBreak/>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3A5F120E" w14:textId="4ABE5755" w:rsidR="00463FE4" w:rsidRPr="00463FE4" w:rsidRDefault="00463FE4" w:rsidP="00463FE4">
      <w:pPr>
        <w:pStyle w:val="NormalnyWeb"/>
        <w:spacing w:after="0" w:line="228" w:lineRule="auto"/>
        <w:ind w:left="6"/>
        <w:rPr>
          <w:rFonts w:ascii="Arial" w:hAnsi="Arial" w:cs="Arial"/>
          <w:color w:val="000000"/>
        </w:rPr>
      </w:pPr>
      <w:r w:rsidRPr="00463FE4">
        <w:rPr>
          <w:rFonts w:ascii="Arial" w:hAnsi="Arial" w:cs="Arial"/>
        </w:rPr>
        <w:t xml:space="preserve">Przedmiotem zamówienia jest rozbudowa sieci kanalizacji sanitarnej </w:t>
      </w:r>
      <w:r w:rsidRPr="00463FE4">
        <w:rPr>
          <w:rFonts w:ascii="Arial" w:hAnsi="Arial" w:cs="Arial"/>
        </w:rPr>
        <w:br/>
        <w:t>w miejscowościach Gołębiewo Wielkie i miejscowości Sobowidz.</w:t>
      </w:r>
    </w:p>
    <w:p w14:paraId="6C44731B" w14:textId="77777777" w:rsidR="00463FE4" w:rsidRPr="00463FE4" w:rsidRDefault="00463FE4" w:rsidP="00463FE4">
      <w:pPr>
        <w:pStyle w:val="Bezodstpw0"/>
        <w:jc w:val="both"/>
        <w:rPr>
          <w:rFonts w:ascii="Arial" w:hAnsi="Arial" w:cs="Arial"/>
          <w:color w:val="000000"/>
          <w:sz w:val="20"/>
        </w:rPr>
      </w:pPr>
    </w:p>
    <w:p w14:paraId="1900D2B7" w14:textId="08E7268D" w:rsidR="00463FE4" w:rsidRPr="00463FE4" w:rsidRDefault="00463FE4" w:rsidP="00463FE4">
      <w:pPr>
        <w:pStyle w:val="Nagwek5"/>
        <w:jc w:val="both"/>
        <w:rPr>
          <w:rFonts w:ascii="Arial" w:hAnsi="Arial" w:cs="Arial"/>
          <w:b w:val="0"/>
          <w:bCs w:val="0"/>
          <w:i w:val="0"/>
          <w:iCs w:val="0"/>
          <w:color w:val="000000"/>
          <w:sz w:val="20"/>
          <w:szCs w:val="20"/>
          <w:u w:val="single"/>
        </w:rPr>
      </w:pPr>
      <w:r w:rsidRPr="00463FE4">
        <w:rPr>
          <w:rFonts w:ascii="Arial" w:hAnsi="Arial" w:cs="Arial"/>
          <w:b w:val="0"/>
          <w:bCs w:val="0"/>
          <w:i w:val="0"/>
          <w:iCs w:val="0"/>
          <w:sz w:val="20"/>
          <w:szCs w:val="20"/>
        </w:rPr>
        <w:t>2.Zamówienie podzielone jest na części:</w:t>
      </w:r>
    </w:p>
    <w:p w14:paraId="622F3CD3" w14:textId="77777777" w:rsidR="00463FE4" w:rsidRPr="00463FE4" w:rsidRDefault="00463FE4" w:rsidP="00463FE4">
      <w:pPr>
        <w:pStyle w:val="Standard"/>
        <w:rPr>
          <w:rFonts w:ascii="Arial" w:hAnsi="Arial" w:cs="Arial"/>
          <w:color w:val="000000"/>
          <w:sz w:val="20"/>
          <w:szCs w:val="20"/>
          <w:u w:val="single"/>
        </w:rPr>
      </w:pPr>
    </w:p>
    <w:p w14:paraId="4DCB0B72" w14:textId="6593624E" w:rsidR="00463FE4" w:rsidRPr="000D268A" w:rsidRDefault="00463FE4" w:rsidP="00463FE4">
      <w:pPr>
        <w:pStyle w:val="Standard"/>
        <w:rPr>
          <w:rFonts w:ascii="Arial" w:hAnsi="Arial" w:cs="Arial"/>
          <w:b/>
          <w:bCs/>
          <w:sz w:val="20"/>
          <w:szCs w:val="20"/>
        </w:rPr>
      </w:pPr>
      <w:r w:rsidRPr="000D268A">
        <w:rPr>
          <w:rFonts w:ascii="Arial" w:hAnsi="Arial" w:cs="Arial"/>
          <w:b/>
          <w:bCs/>
          <w:color w:val="000000"/>
          <w:sz w:val="20"/>
          <w:szCs w:val="20"/>
          <w:u w:val="single"/>
        </w:rPr>
        <w:t xml:space="preserve">część 1 - </w:t>
      </w:r>
      <w:r w:rsidRPr="000D268A">
        <w:rPr>
          <w:rFonts w:ascii="Arial" w:hAnsi="Arial" w:cs="Arial"/>
          <w:b/>
          <w:bCs/>
          <w:sz w:val="20"/>
          <w:szCs w:val="20"/>
        </w:rPr>
        <w:t>Rozbudowa sieci kanalizacji sanitarnej w miejscowości Gołębiewo Wielkie</w:t>
      </w:r>
    </w:p>
    <w:p w14:paraId="5869A989" w14:textId="01830470" w:rsidR="00463FE4" w:rsidRPr="00463FE4" w:rsidRDefault="00463FE4" w:rsidP="00463FE4">
      <w:pPr>
        <w:pStyle w:val="Bezodstpw0"/>
        <w:jc w:val="both"/>
        <w:rPr>
          <w:rFonts w:ascii="Arial" w:hAnsi="Arial" w:cs="Arial"/>
          <w:color w:val="000000"/>
          <w:sz w:val="20"/>
        </w:rPr>
      </w:pPr>
    </w:p>
    <w:p w14:paraId="6899DBBC" w14:textId="77777777" w:rsidR="00463FE4" w:rsidRPr="00463FE4" w:rsidRDefault="00463FE4" w:rsidP="00463FE4">
      <w:pPr>
        <w:pStyle w:val="Bezodstpw0"/>
        <w:jc w:val="both"/>
        <w:rPr>
          <w:rFonts w:ascii="Arial" w:hAnsi="Arial" w:cs="Arial"/>
          <w:color w:val="000000"/>
          <w:sz w:val="20"/>
        </w:rPr>
      </w:pPr>
    </w:p>
    <w:p w14:paraId="718FBBDF"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Rozbudowa sieci kanalizacji sanitarnej z przyłączami do istniejących nieruchomości-działek w miejscowości Gołębiewo Wielkie. Zakres robót obejmuje sieć kanalizacji sanitarnej zlokalizowaną na dz. nr 1/3, 8, 9/2, 9/4, 9/7, 172/1, 175/2, 207/27, 207/28, 207/29, 207/32.</w:t>
      </w:r>
    </w:p>
    <w:p w14:paraId="32274E87"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Łączny zakres projektowanej infrastruktury – sieci i przyłącza kanalizacji sanitarnej wynosi:</w:t>
      </w:r>
    </w:p>
    <w:p w14:paraId="28FC55E7"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 sieć kanalizacji grawitacyjnej DN 200 PVC-U </w:t>
      </w:r>
      <w:proofErr w:type="spellStart"/>
      <w:r w:rsidRPr="00463FE4">
        <w:rPr>
          <w:rFonts w:ascii="Arial" w:hAnsi="Arial" w:cs="Arial"/>
          <w:color w:val="000000"/>
          <w:sz w:val="20"/>
        </w:rPr>
        <w:t>Lc</w:t>
      </w:r>
      <w:proofErr w:type="spellEnd"/>
      <w:r w:rsidRPr="00463FE4">
        <w:rPr>
          <w:rFonts w:ascii="Arial" w:hAnsi="Arial" w:cs="Arial"/>
          <w:color w:val="000000"/>
          <w:sz w:val="20"/>
        </w:rPr>
        <w:t xml:space="preserve"> = 151 m,</w:t>
      </w:r>
    </w:p>
    <w:p w14:paraId="737855FB"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w tym ul. Oliwkowa dz. nr 9/7 L = 81m ; ul. Kaktusowa dz. nr 207/28, 207/29, 207/32 L = 70m</w:t>
      </w:r>
    </w:p>
    <w:p w14:paraId="6A8780EE"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 przyłącza kanalizacji sanitarnej DN 150 PVC/KAM </w:t>
      </w:r>
      <w:proofErr w:type="spellStart"/>
      <w:r w:rsidRPr="00463FE4">
        <w:rPr>
          <w:rFonts w:ascii="Arial" w:hAnsi="Arial" w:cs="Arial"/>
          <w:color w:val="000000"/>
          <w:sz w:val="20"/>
        </w:rPr>
        <w:t>Lc</w:t>
      </w:r>
      <w:proofErr w:type="spellEnd"/>
      <w:r w:rsidRPr="00463FE4">
        <w:rPr>
          <w:rFonts w:ascii="Arial" w:hAnsi="Arial" w:cs="Arial"/>
          <w:color w:val="000000"/>
          <w:sz w:val="20"/>
        </w:rPr>
        <w:t xml:space="preserve"> = 209 m, szt. 6</w:t>
      </w:r>
    </w:p>
    <w:p w14:paraId="6B6A2950"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W tym: ul. Oliwkowa dz. nr 9/4 L = 22m, ul. </w:t>
      </w:r>
      <w:proofErr w:type="spellStart"/>
      <w:r w:rsidRPr="00463FE4">
        <w:rPr>
          <w:rFonts w:ascii="Arial" w:hAnsi="Arial" w:cs="Arial"/>
          <w:color w:val="000000"/>
          <w:sz w:val="20"/>
        </w:rPr>
        <w:t>Jasminowa</w:t>
      </w:r>
      <w:proofErr w:type="spellEnd"/>
      <w:r w:rsidRPr="00463FE4">
        <w:rPr>
          <w:rFonts w:ascii="Arial" w:hAnsi="Arial" w:cs="Arial"/>
          <w:color w:val="000000"/>
          <w:sz w:val="20"/>
        </w:rPr>
        <w:t xml:space="preserve"> dz. nr 1/3 L = 33,5 m (przewiert rurą ochronną DN 250 L = 18,5 m); ul. Różana dz. nr 172/1 L = 132 m (przewiert – „</w:t>
      </w:r>
      <w:proofErr w:type="spellStart"/>
      <w:r w:rsidRPr="00463FE4">
        <w:rPr>
          <w:rFonts w:ascii="Arial" w:hAnsi="Arial" w:cs="Arial"/>
          <w:color w:val="000000"/>
          <w:sz w:val="20"/>
        </w:rPr>
        <w:t>mikrotuneling</w:t>
      </w:r>
      <w:proofErr w:type="spellEnd"/>
      <w:r w:rsidRPr="00463FE4">
        <w:rPr>
          <w:rFonts w:ascii="Arial" w:hAnsi="Arial" w:cs="Arial"/>
          <w:color w:val="000000"/>
          <w:sz w:val="20"/>
        </w:rPr>
        <w:t>” rura przewodowa DN 150 kam L = 29), ul. Kaktusowa dz. nr 207/27, 207/28 L = 21,5 m.</w:t>
      </w:r>
    </w:p>
    <w:p w14:paraId="62BFCFC1" w14:textId="77777777" w:rsidR="00463FE4" w:rsidRPr="00463FE4" w:rsidRDefault="00463FE4" w:rsidP="00463FE4">
      <w:pPr>
        <w:pStyle w:val="Bezodstpw0"/>
        <w:jc w:val="both"/>
        <w:rPr>
          <w:rFonts w:ascii="Arial" w:hAnsi="Arial" w:cs="Arial"/>
          <w:color w:val="000000"/>
          <w:sz w:val="20"/>
        </w:rPr>
      </w:pPr>
    </w:p>
    <w:p w14:paraId="73921C51" w14:textId="77777777" w:rsidR="00463FE4" w:rsidRPr="00463FE4" w:rsidRDefault="00463FE4" w:rsidP="00463FE4">
      <w:pPr>
        <w:pStyle w:val="Bezodstpw0"/>
        <w:jc w:val="both"/>
        <w:rPr>
          <w:rFonts w:ascii="Arial" w:hAnsi="Arial" w:cs="Arial"/>
          <w:color w:val="000000"/>
          <w:sz w:val="20"/>
        </w:rPr>
      </w:pPr>
      <w:bookmarkStart w:id="0" w:name="_Hlk72747141"/>
      <w:r w:rsidRPr="00463FE4">
        <w:rPr>
          <w:rFonts w:ascii="Arial" w:hAnsi="Arial" w:cs="Arial"/>
          <w:color w:val="000000"/>
          <w:sz w:val="20"/>
        </w:rPr>
        <w:t>Szczegółowy, pełny zakres i dokładny opis przebiegu i wykonania robót budowlanych przedstawia załączony Projekt budowlany pt.: Projekt rozbudowy sieci kanalizacji sanitarnej z przyłączami do nieruchomości – działek w miejscowości Gołębiewo Wielkie gm. Trąbki Wielkie, specyfikacja wykonania i odbioru robót budowlanych przedmiar robót.</w:t>
      </w:r>
    </w:p>
    <w:bookmarkEnd w:id="0"/>
    <w:p w14:paraId="47553D45" w14:textId="77777777" w:rsidR="00463FE4" w:rsidRPr="00463FE4" w:rsidRDefault="00463FE4" w:rsidP="00463FE4">
      <w:pPr>
        <w:pStyle w:val="Bezodstpw0"/>
        <w:jc w:val="both"/>
        <w:rPr>
          <w:rFonts w:ascii="Arial" w:hAnsi="Arial" w:cs="Arial"/>
          <w:color w:val="000000"/>
          <w:sz w:val="20"/>
        </w:rPr>
      </w:pPr>
    </w:p>
    <w:p w14:paraId="2C1C64FF" w14:textId="70937AE2" w:rsidR="00463FE4" w:rsidRPr="000D268A" w:rsidRDefault="00463FE4" w:rsidP="00463FE4">
      <w:pPr>
        <w:pStyle w:val="Bezodstpw0"/>
        <w:jc w:val="both"/>
        <w:rPr>
          <w:rFonts w:ascii="Arial" w:hAnsi="Arial" w:cs="Arial"/>
          <w:b/>
          <w:bCs/>
          <w:color w:val="000000"/>
          <w:sz w:val="20"/>
        </w:rPr>
      </w:pPr>
      <w:r w:rsidRPr="000D268A">
        <w:rPr>
          <w:rFonts w:ascii="Arial" w:hAnsi="Arial" w:cs="Arial"/>
          <w:b/>
          <w:bCs/>
          <w:color w:val="000000"/>
          <w:sz w:val="20"/>
        </w:rPr>
        <w:t xml:space="preserve">Część II  - </w:t>
      </w:r>
      <w:r w:rsidRPr="000D268A">
        <w:rPr>
          <w:rFonts w:ascii="Arial" w:hAnsi="Arial" w:cs="Arial"/>
          <w:b/>
          <w:bCs/>
          <w:sz w:val="20"/>
        </w:rPr>
        <w:t>Rozbudowa sieci kanalizacji sanitarnej w miejscowości Sobowidz</w:t>
      </w:r>
    </w:p>
    <w:p w14:paraId="585B57D0"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Rozbudowa sieci kanalizacji sanitarnej z przyłączami do istniejących nieruchomości-działek w miejscowości Sobowidz. Zakres robót obejmuje sieć kanalizacji sanitarnej zlokalizowaną na dz.31/2, 31/7, 31/20, 31/21, 31/26, 49/5, 49/6, 49/7, 49/8,  49/9, 78/14, 78/21, 78/25, 78/26, 78/28, 78/31, 79/3, 79/5, 114/5, 168/4, 157, 262, 278, 281.</w:t>
      </w:r>
    </w:p>
    <w:p w14:paraId="4344A3D9"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Łączny zakres projektowanej infrastruktury wynosi:</w:t>
      </w:r>
    </w:p>
    <w:p w14:paraId="3B4E9B24"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Przyłącza kanalizacyjne PVC 160/200 </w:t>
      </w:r>
      <w:proofErr w:type="spellStart"/>
      <w:r w:rsidRPr="00463FE4">
        <w:rPr>
          <w:rFonts w:ascii="Arial" w:hAnsi="Arial" w:cs="Arial"/>
          <w:color w:val="000000"/>
          <w:sz w:val="20"/>
        </w:rPr>
        <w:t>Lc</w:t>
      </w:r>
      <w:proofErr w:type="spellEnd"/>
      <w:r w:rsidRPr="00463FE4">
        <w:rPr>
          <w:rFonts w:ascii="Arial" w:hAnsi="Arial" w:cs="Arial"/>
          <w:color w:val="000000"/>
          <w:sz w:val="20"/>
        </w:rPr>
        <w:t xml:space="preserve"> = 288,5 m i 19 </w:t>
      </w:r>
      <w:proofErr w:type="spellStart"/>
      <w:r w:rsidRPr="00463FE4">
        <w:rPr>
          <w:rFonts w:ascii="Arial" w:hAnsi="Arial" w:cs="Arial"/>
          <w:color w:val="000000"/>
          <w:sz w:val="20"/>
        </w:rPr>
        <w:t>szt</w:t>
      </w:r>
      <w:proofErr w:type="spellEnd"/>
      <w:r w:rsidRPr="00463FE4">
        <w:rPr>
          <w:rFonts w:ascii="Arial" w:hAnsi="Arial" w:cs="Arial"/>
          <w:color w:val="000000"/>
          <w:sz w:val="20"/>
        </w:rPr>
        <w:t xml:space="preserve"> w tym:</w:t>
      </w:r>
    </w:p>
    <w:p w14:paraId="51A28FB7"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ul. Morenowa L = 89,5 m i 5 </w:t>
      </w:r>
      <w:proofErr w:type="spellStart"/>
      <w:r w:rsidRPr="00463FE4">
        <w:rPr>
          <w:rFonts w:ascii="Arial" w:hAnsi="Arial" w:cs="Arial"/>
          <w:color w:val="000000"/>
          <w:sz w:val="20"/>
        </w:rPr>
        <w:t>szt</w:t>
      </w:r>
      <w:proofErr w:type="spellEnd"/>
      <w:r w:rsidRPr="00463FE4">
        <w:rPr>
          <w:rFonts w:ascii="Arial" w:hAnsi="Arial" w:cs="Arial"/>
          <w:color w:val="000000"/>
          <w:sz w:val="20"/>
        </w:rPr>
        <w:t>,</w:t>
      </w:r>
    </w:p>
    <w:p w14:paraId="64703EF0"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ul. Kościuszki L = 30,5 m i 6 </w:t>
      </w:r>
      <w:proofErr w:type="spellStart"/>
      <w:r w:rsidRPr="00463FE4">
        <w:rPr>
          <w:rFonts w:ascii="Arial" w:hAnsi="Arial" w:cs="Arial"/>
          <w:color w:val="000000"/>
          <w:sz w:val="20"/>
        </w:rPr>
        <w:t>szt</w:t>
      </w:r>
      <w:proofErr w:type="spellEnd"/>
      <w:r w:rsidRPr="00463FE4">
        <w:rPr>
          <w:rFonts w:ascii="Arial" w:hAnsi="Arial" w:cs="Arial"/>
          <w:color w:val="000000"/>
          <w:sz w:val="20"/>
        </w:rPr>
        <w:t>,</w:t>
      </w:r>
    </w:p>
    <w:p w14:paraId="412B66C3"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ul. Bukowa L = 98,5 i 5 </w:t>
      </w:r>
      <w:proofErr w:type="spellStart"/>
      <w:r w:rsidRPr="00463FE4">
        <w:rPr>
          <w:rFonts w:ascii="Arial" w:hAnsi="Arial" w:cs="Arial"/>
          <w:color w:val="000000"/>
          <w:sz w:val="20"/>
        </w:rPr>
        <w:t>szt</w:t>
      </w:r>
      <w:proofErr w:type="spellEnd"/>
      <w:r w:rsidRPr="00463FE4">
        <w:rPr>
          <w:rFonts w:ascii="Arial" w:hAnsi="Arial" w:cs="Arial"/>
          <w:color w:val="000000"/>
          <w:sz w:val="20"/>
        </w:rPr>
        <w:t>,</w:t>
      </w:r>
    </w:p>
    <w:p w14:paraId="39121E0F"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ul. Nowa L = 7,0 m i 1 </w:t>
      </w:r>
      <w:proofErr w:type="spellStart"/>
      <w:r w:rsidRPr="00463FE4">
        <w:rPr>
          <w:rFonts w:ascii="Arial" w:hAnsi="Arial" w:cs="Arial"/>
          <w:color w:val="000000"/>
          <w:sz w:val="20"/>
        </w:rPr>
        <w:t>szt</w:t>
      </w:r>
      <w:proofErr w:type="spellEnd"/>
      <w:r w:rsidRPr="00463FE4">
        <w:rPr>
          <w:rFonts w:ascii="Arial" w:hAnsi="Arial" w:cs="Arial"/>
          <w:color w:val="000000"/>
          <w:sz w:val="20"/>
        </w:rPr>
        <w:t>,</w:t>
      </w:r>
    </w:p>
    <w:p w14:paraId="0717E96A"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 xml:space="preserve">ul. Leśna L = 47,0 m i 1 </w:t>
      </w:r>
      <w:proofErr w:type="spellStart"/>
      <w:r w:rsidRPr="00463FE4">
        <w:rPr>
          <w:rFonts w:ascii="Arial" w:hAnsi="Arial" w:cs="Arial"/>
          <w:color w:val="000000"/>
          <w:sz w:val="20"/>
        </w:rPr>
        <w:t>szt</w:t>
      </w:r>
      <w:proofErr w:type="spellEnd"/>
      <w:r w:rsidRPr="00463FE4">
        <w:rPr>
          <w:rFonts w:ascii="Arial" w:hAnsi="Arial" w:cs="Arial"/>
          <w:color w:val="000000"/>
          <w:sz w:val="20"/>
        </w:rPr>
        <w:t>,</w:t>
      </w:r>
    </w:p>
    <w:p w14:paraId="3B623152" w14:textId="77777777" w:rsidR="00463FE4" w:rsidRPr="00463FE4" w:rsidRDefault="00463FE4" w:rsidP="00463FE4">
      <w:pPr>
        <w:pStyle w:val="Bezodstpw0"/>
        <w:jc w:val="both"/>
        <w:rPr>
          <w:rFonts w:ascii="Arial" w:hAnsi="Arial" w:cs="Arial"/>
          <w:color w:val="000000"/>
          <w:sz w:val="20"/>
        </w:rPr>
      </w:pPr>
      <w:r w:rsidRPr="00463FE4">
        <w:rPr>
          <w:rFonts w:ascii="Arial" w:hAnsi="Arial" w:cs="Arial"/>
          <w:color w:val="000000"/>
          <w:sz w:val="20"/>
        </w:rPr>
        <w:t>ul. Wdowiaka L = 16,0 m i 1 szt.</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33CA963A" w:rsidR="00CF686B" w:rsidRDefault="00CF686B" w:rsidP="00CF686B">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Dokumentacja projektowa  – załącznik </w:t>
      </w:r>
      <w:r w:rsidR="003777F7">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04D35F6C" w14:textId="77777777" w:rsidR="003777F7" w:rsidRDefault="003777F7" w:rsidP="003777F7">
      <w:pPr>
        <w:rPr>
          <w:rFonts w:ascii="Arial" w:hAnsi="Arial" w:cs="Arial"/>
          <w:sz w:val="20"/>
          <w:szCs w:val="20"/>
        </w:rPr>
      </w:pPr>
    </w:p>
    <w:p w14:paraId="546B7557" w14:textId="65A44A55" w:rsidR="00CF686B" w:rsidRPr="003777F7" w:rsidRDefault="00463FE4" w:rsidP="003777F7">
      <w:pPr>
        <w:rPr>
          <w:rFonts w:ascii="Arial" w:hAnsi="Arial" w:cs="Arial"/>
          <w:b/>
          <w:bCs/>
          <w:i/>
          <w:iCs/>
          <w:sz w:val="20"/>
        </w:rPr>
      </w:pPr>
      <w:r>
        <w:rPr>
          <w:rFonts w:ascii="Arial" w:hAnsi="Arial" w:cs="Arial"/>
          <w:sz w:val="20"/>
          <w:szCs w:val="20"/>
        </w:rPr>
        <w:t>Opis przedmiotu zamówienia</w:t>
      </w:r>
      <w:r w:rsidR="00CF686B" w:rsidRPr="003777F7">
        <w:rPr>
          <w:rFonts w:ascii="Arial" w:hAnsi="Arial" w:cs="Arial"/>
          <w:sz w:val="20"/>
        </w:rPr>
        <w:t xml:space="preserve">– </w:t>
      </w:r>
      <w:r w:rsidR="003777F7" w:rsidRPr="003777F7">
        <w:rPr>
          <w:rFonts w:ascii="Arial" w:hAnsi="Arial" w:cs="Arial"/>
          <w:sz w:val="20"/>
        </w:rPr>
        <w:t>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64A725B"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 xml:space="preserve">Szczegółowy zakres robót określony jest w dokumentacji projektowej oraz </w:t>
      </w:r>
      <w:proofErr w:type="spellStart"/>
      <w:r w:rsidR="00BE1AE6" w:rsidRPr="003E2D41">
        <w:rPr>
          <w:rFonts w:ascii="Arial" w:hAnsi="Arial" w:cs="Arial"/>
          <w:color w:val="000000"/>
          <w:sz w:val="20"/>
        </w:rPr>
        <w:t>STWiORB</w:t>
      </w:r>
      <w:proofErr w:type="spellEnd"/>
      <w:r w:rsidR="00BE1AE6" w:rsidRPr="003E2D41">
        <w:rPr>
          <w:rFonts w:ascii="Arial" w:hAnsi="Arial" w:cs="Arial"/>
          <w:sz w:val="20"/>
        </w:rPr>
        <w:t>.</w:t>
      </w:r>
      <w:r w:rsidR="00BE1AE6" w:rsidRPr="003E2D41">
        <w:rPr>
          <w:rFonts w:eastAsia="Times New Roman" w:cs="Calibri"/>
          <w:color w:val="000000"/>
        </w:rPr>
        <w:t xml:space="preserve"> </w:t>
      </w:r>
      <w:r w:rsidR="00BE1AE6" w:rsidRPr="003E2D41">
        <w:rPr>
          <w:rFonts w:eastAsia="Times New Roman" w:cs="Calibri"/>
          <w:color w:val="000000"/>
        </w:rPr>
        <w:br/>
      </w:r>
      <w:r w:rsidR="00BE1AE6" w:rsidRPr="003E2D41">
        <w:rPr>
          <w:rFonts w:ascii="Arial" w:hAnsi="Arial" w:cs="Arial"/>
          <w:sz w:val="20"/>
        </w:rPr>
        <w:t>W przypadku rozbieżności w ustaleniach poszczególnych elementów dokumentacji projektowo-ryczałtowej obowiązuje zakres najszerszy, przy czym szczegółowe jego ustalenie musi być dokonane pisemnie, wpisem do zeszytu</w:t>
      </w:r>
      <w:r w:rsidR="00463FE4">
        <w:rPr>
          <w:rFonts w:ascii="Arial" w:hAnsi="Arial" w:cs="Arial"/>
          <w:sz w:val="20"/>
        </w:rPr>
        <w:t>/dziennika</w:t>
      </w:r>
      <w:r w:rsidR="00BE1AE6" w:rsidRPr="003E2D41">
        <w:rPr>
          <w:rFonts w:ascii="Arial" w:hAnsi="Arial" w:cs="Arial"/>
          <w:sz w:val="20"/>
        </w:rPr>
        <w:t xml:space="preserve"> budowy.</w:t>
      </w:r>
    </w:p>
    <w:p w14:paraId="6F39803B" w14:textId="249988A6"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i pozostałe dokumenty przetargowe tworzące SWZ, które Wykonawca przed złożeniem oferty powinien dokładnie przeanalizować. Wykonawca zobowiązany jest zaplanować wszystkie czynności dla realizacji zamówienia, zgodnie z zasadami  sztuki budowlanej i obowiązującymi przepisami bez względu na to, czy czynności te /prace/ są odrębnie wymienione w jakimkolwiek dokumencie. Przyjmuje się, że </w:t>
      </w:r>
      <w:r w:rsidR="00BE1AE6" w:rsidRPr="003E2D41">
        <w:rPr>
          <w:rFonts w:ascii="Arial" w:hAnsi="Arial" w:cs="Arial"/>
          <w:sz w:val="20"/>
        </w:rPr>
        <w:lastRenderedPageBreak/>
        <w:t xml:space="preserve">zestawienie planowanych prac, na podstawie którego zostało ustalone wynagrodzenie, sporządził Wykonawca. </w:t>
      </w:r>
    </w:p>
    <w:p w14:paraId="25D2E4C1" w14:textId="5343EA08"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37FC4C63"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 w projekcie budowlanym) występują odniesienia do Polskich Norm, dopuszczalne jest stosowanie odpowiednich norm krajów Unii Europejskiej, w zakresie przyjętym przez polskie prawodawstwo.</w:t>
      </w:r>
    </w:p>
    <w:p w14:paraId="2A5D3BA8" w14:textId="757DB743"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 dokumentacji projektowej pod warunkiem ich zatwierdzenia przez Zamawiającego.</w:t>
      </w:r>
    </w:p>
    <w:p w14:paraId="55C6562D" w14:textId="6F76072D" w:rsidR="00BE1AE6" w:rsidRPr="00C85779" w:rsidRDefault="008B357A" w:rsidP="008B357A">
      <w:pPr>
        <w:spacing w:line="276" w:lineRule="auto"/>
        <w:jc w:val="both"/>
        <w:rPr>
          <w:rFonts w:ascii="Arial" w:hAnsi="Arial" w:cs="Arial"/>
          <w:color w:val="000000"/>
          <w:sz w:val="20"/>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jako </w:t>
      </w:r>
      <w:r w:rsidR="00D34284">
        <w:rPr>
          <w:rFonts w:ascii="Arial" w:hAnsi="Arial" w:cs="Arial"/>
          <w:color w:val="000000"/>
          <w:sz w:val="20"/>
        </w:rPr>
        <w:t>minimalne kryteria oceny równoważności</w:t>
      </w:r>
      <w:r>
        <w:rPr>
          <w:rFonts w:ascii="Arial" w:hAnsi="Arial" w:cs="Arial"/>
          <w:color w:val="000000"/>
          <w:sz w:val="20"/>
        </w:rPr>
        <w:t xml:space="preserve"> </w:t>
      </w:r>
      <w:r w:rsidR="00BE1AE6" w:rsidRPr="00C85779">
        <w:rPr>
          <w:rFonts w:ascii="Arial" w:hAnsi="Arial" w:cs="Arial"/>
          <w:color w:val="000000"/>
          <w:sz w:val="20"/>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77777777"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projektowa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58C21AF6" w14:textId="77777777" w:rsidR="002B2690" w:rsidRPr="0043080D" w:rsidRDefault="002B2690" w:rsidP="002B2690">
      <w:pPr>
        <w:ind w:left="426"/>
        <w:jc w:val="both"/>
        <w:rPr>
          <w:rFonts w:ascii="Arial" w:hAnsi="Arial" w:cs="Arial"/>
          <w:sz w:val="20"/>
        </w:rPr>
      </w:pPr>
      <w:r w:rsidRPr="0043080D">
        <w:rPr>
          <w:rFonts w:ascii="Arial" w:hAnsi="Arial" w:cs="Arial"/>
          <w:sz w:val="20"/>
        </w:rPr>
        <w:t>45231300-8 Roboty budowlane w zakresie budowy wodociągów i rurociągów do odprowadzania ścieków</w:t>
      </w:r>
    </w:p>
    <w:p w14:paraId="299138F1" w14:textId="77777777" w:rsidR="002B2690" w:rsidRPr="0043080D" w:rsidRDefault="002B2690" w:rsidP="002B2690">
      <w:pPr>
        <w:ind w:left="426"/>
        <w:jc w:val="both"/>
        <w:rPr>
          <w:rFonts w:ascii="Arial" w:hAnsi="Arial" w:cs="Arial"/>
          <w:sz w:val="20"/>
        </w:rPr>
      </w:pPr>
      <w:r w:rsidRPr="0043080D">
        <w:rPr>
          <w:rFonts w:ascii="Arial" w:hAnsi="Arial" w:cs="Arial"/>
          <w:sz w:val="20"/>
        </w:rPr>
        <w:t>45232000-2 Roboty pomocnicze w zakresie rurociągów i kabli</w:t>
      </w:r>
    </w:p>
    <w:p w14:paraId="6187E586" w14:textId="77777777" w:rsidR="002B2690" w:rsidRDefault="002B2690" w:rsidP="002B2690">
      <w:pPr>
        <w:ind w:left="426"/>
        <w:jc w:val="both"/>
        <w:rPr>
          <w:rFonts w:ascii="Arial" w:hAnsi="Arial" w:cs="Arial"/>
          <w:sz w:val="20"/>
        </w:rPr>
      </w:pPr>
      <w:r w:rsidRPr="0043080D">
        <w:rPr>
          <w:rFonts w:ascii="Arial" w:hAnsi="Arial" w:cs="Arial"/>
          <w:sz w:val="20"/>
        </w:rPr>
        <w:t>45100000-8 Przygotowanie terenu pod budowę</w:t>
      </w:r>
    </w:p>
    <w:p w14:paraId="357D3C38" w14:textId="77777777" w:rsidR="002B2690" w:rsidRPr="0043080D" w:rsidRDefault="002B2690" w:rsidP="002B2690">
      <w:pPr>
        <w:ind w:left="426"/>
        <w:jc w:val="both"/>
        <w:rPr>
          <w:rFonts w:ascii="Arial" w:hAnsi="Arial" w:cs="Arial"/>
          <w:sz w:val="20"/>
        </w:rPr>
      </w:pPr>
      <w:r>
        <w:rPr>
          <w:rFonts w:ascii="Arial" w:hAnsi="Arial" w:cs="Arial"/>
          <w:sz w:val="20"/>
        </w:rPr>
        <w:t>45230000-8 Roboty budowlane w zakresie budowy rurociągów, linii komunikacyjnych i elektroenergetycznych, autostrad, dróg, lotnisk i kolei; wyrównywanie terenu</w:t>
      </w:r>
    </w:p>
    <w:p w14:paraId="207BF175" w14:textId="77777777" w:rsidR="002B2690" w:rsidRPr="0043080D" w:rsidRDefault="002B2690" w:rsidP="002B2690">
      <w:pPr>
        <w:ind w:left="426"/>
        <w:jc w:val="both"/>
        <w:rPr>
          <w:rFonts w:ascii="Arial" w:hAnsi="Arial" w:cs="Arial"/>
          <w:sz w:val="20"/>
        </w:rPr>
      </w:pPr>
      <w:r w:rsidRPr="0043080D">
        <w:rPr>
          <w:rFonts w:ascii="Arial" w:hAnsi="Arial" w:cs="Arial"/>
          <w:sz w:val="20"/>
        </w:rPr>
        <w:t>45233000-9 Roboty w zakresie konstruowania, fundamentowania oraz wykonania nawierzchni autostrad, dróg</w:t>
      </w:r>
    </w:p>
    <w:p w14:paraId="4DEAE96C" w14:textId="77777777" w:rsidR="002B2690" w:rsidRPr="0043080D" w:rsidRDefault="002B2690" w:rsidP="002B2690">
      <w:pPr>
        <w:spacing w:after="120"/>
        <w:ind w:left="425"/>
        <w:jc w:val="both"/>
        <w:rPr>
          <w:rFonts w:ascii="Arial" w:hAnsi="Arial" w:cs="Arial"/>
          <w:sz w:val="20"/>
        </w:rPr>
      </w:pPr>
      <w:r w:rsidRPr="0043080D">
        <w:rPr>
          <w:rFonts w:ascii="Arial" w:hAnsi="Arial" w:cs="Arial"/>
          <w:sz w:val="20"/>
        </w:rPr>
        <w:t>45233140-2 Roboty drogowe</w:t>
      </w:r>
    </w:p>
    <w:p w14:paraId="4809BEDB" w14:textId="77777777" w:rsidR="002B2690" w:rsidRPr="0043080D" w:rsidRDefault="002B2690" w:rsidP="002B2690">
      <w:pPr>
        <w:spacing w:after="120"/>
        <w:ind w:left="425"/>
        <w:jc w:val="both"/>
        <w:rPr>
          <w:rFonts w:ascii="Arial" w:hAnsi="Arial" w:cs="Arial"/>
          <w:sz w:val="20"/>
        </w:rPr>
      </w:pPr>
      <w:r w:rsidRPr="0043080D">
        <w:rPr>
          <w:rFonts w:ascii="Arial" w:hAnsi="Arial" w:cs="Arial"/>
          <w:sz w:val="20"/>
        </w:rPr>
        <w:t>45111000-8 Roboty w zakresie burzenia, roboty ziemne</w:t>
      </w:r>
    </w:p>
    <w:p w14:paraId="38EBC39B" w14:textId="77777777" w:rsidR="002B2690" w:rsidRPr="0043080D" w:rsidRDefault="002B2690" w:rsidP="002B2690">
      <w:pPr>
        <w:spacing w:after="120"/>
        <w:ind w:left="425"/>
        <w:jc w:val="both"/>
        <w:rPr>
          <w:rFonts w:ascii="Arial" w:hAnsi="Arial" w:cs="Arial"/>
          <w:sz w:val="20"/>
        </w:rPr>
      </w:pPr>
      <w:r w:rsidRPr="0043080D">
        <w:rPr>
          <w:rFonts w:ascii="Arial" w:hAnsi="Arial" w:cs="Arial"/>
          <w:sz w:val="20"/>
        </w:rPr>
        <w:t>45112000-5 Roboty w zakresie usuwania gleby</w:t>
      </w:r>
    </w:p>
    <w:p w14:paraId="47BBE84D" w14:textId="77777777" w:rsidR="002B2690" w:rsidRPr="0043080D" w:rsidRDefault="002B2690" w:rsidP="002B2690">
      <w:pPr>
        <w:spacing w:after="120"/>
        <w:ind w:left="425"/>
        <w:jc w:val="both"/>
        <w:rPr>
          <w:rFonts w:ascii="Arial" w:hAnsi="Arial" w:cs="Arial"/>
          <w:sz w:val="20"/>
        </w:rPr>
      </w:pPr>
      <w:r w:rsidRPr="0043080D">
        <w:rPr>
          <w:rFonts w:ascii="Arial" w:hAnsi="Arial" w:cs="Arial"/>
          <w:sz w:val="20"/>
        </w:rPr>
        <w:t>45112100-6 Roboty  w zakresie kopania rowów</w:t>
      </w:r>
    </w:p>
    <w:p w14:paraId="4550263C" w14:textId="5FB3EEAB" w:rsidR="00282DE2" w:rsidRPr="00F6196F" w:rsidRDefault="00282DE2" w:rsidP="00BE1AE6">
      <w:pPr>
        <w:spacing w:after="120"/>
        <w:ind w:left="425"/>
        <w:jc w:val="both"/>
        <w:rPr>
          <w:rFonts w:ascii="Arial" w:hAnsi="Arial" w:cs="Arial"/>
          <w:sz w:val="20"/>
        </w:rPr>
      </w:pPr>
    </w:p>
    <w:p w14:paraId="7BE91303" w14:textId="5083B46F"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Zamawiający  dopuszcza składania ofert częściowych.</w:t>
      </w:r>
    </w:p>
    <w:p w14:paraId="77A86570" w14:textId="0AE7546B" w:rsidR="00AA09E5" w:rsidRPr="00D13A3F" w:rsidRDefault="00AA09E5" w:rsidP="00D13A3F">
      <w:pPr>
        <w:pStyle w:val="Standard"/>
        <w:rPr>
          <w:rFonts w:ascii="Arial" w:hAnsi="Arial" w:cs="Arial"/>
          <w:sz w:val="20"/>
          <w:szCs w:val="20"/>
        </w:rPr>
      </w:pPr>
      <w:r w:rsidRPr="00D13A3F">
        <w:rPr>
          <w:rFonts w:ascii="Arial" w:hAnsi="Arial" w:cs="Arial"/>
          <w:sz w:val="20"/>
          <w:szCs w:val="20"/>
        </w:rPr>
        <w:t xml:space="preserve">Część I </w:t>
      </w:r>
      <w:r w:rsidR="00D13A3F" w:rsidRPr="00D13A3F">
        <w:rPr>
          <w:rFonts w:ascii="Arial" w:hAnsi="Arial" w:cs="Arial"/>
          <w:sz w:val="20"/>
          <w:szCs w:val="20"/>
        </w:rPr>
        <w:t>-</w:t>
      </w:r>
      <w:r w:rsidRPr="00D13A3F">
        <w:rPr>
          <w:rFonts w:ascii="Arial" w:hAnsi="Arial" w:cs="Arial"/>
          <w:sz w:val="20"/>
          <w:szCs w:val="20"/>
        </w:rPr>
        <w:t>Rozbudowa sieci kanalizacji sanitarnej w miejscowości Gołębiewo Wielkie</w:t>
      </w:r>
    </w:p>
    <w:p w14:paraId="124868E2" w14:textId="3C3FD1B4" w:rsidR="00AA09E5" w:rsidRPr="00D13A3F" w:rsidRDefault="00D13A3F" w:rsidP="00D13A3F">
      <w:pPr>
        <w:pStyle w:val="Standard"/>
        <w:rPr>
          <w:rFonts w:ascii="Arial" w:hAnsi="Arial" w:cs="Arial"/>
          <w:sz w:val="20"/>
          <w:szCs w:val="20"/>
        </w:rPr>
      </w:pPr>
      <w:r w:rsidRPr="00D13A3F">
        <w:rPr>
          <w:rFonts w:ascii="Arial" w:hAnsi="Arial" w:cs="Arial"/>
          <w:sz w:val="20"/>
          <w:szCs w:val="20"/>
        </w:rPr>
        <w:t>C</w:t>
      </w:r>
      <w:r w:rsidR="00AA09E5" w:rsidRPr="00D13A3F">
        <w:rPr>
          <w:rFonts w:ascii="Arial" w:hAnsi="Arial" w:cs="Arial"/>
          <w:sz w:val="20"/>
          <w:szCs w:val="20"/>
        </w:rPr>
        <w:t>z</w:t>
      </w:r>
      <w:r w:rsidRPr="00D13A3F">
        <w:rPr>
          <w:rFonts w:ascii="Arial" w:hAnsi="Arial" w:cs="Arial"/>
          <w:sz w:val="20"/>
          <w:szCs w:val="20"/>
        </w:rPr>
        <w:t xml:space="preserve">ęść </w:t>
      </w:r>
      <w:r w:rsidR="00AA09E5" w:rsidRPr="00D13A3F">
        <w:rPr>
          <w:rFonts w:ascii="Arial" w:hAnsi="Arial" w:cs="Arial"/>
          <w:sz w:val="20"/>
          <w:szCs w:val="20"/>
        </w:rPr>
        <w:t xml:space="preserve">II </w:t>
      </w:r>
      <w:r w:rsidRPr="00D13A3F">
        <w:rPr>
          <w:rFonts w:ascii="Arial" w:hAnsi="Arial" w:cs="Arial"/>
          <w:sz w:val="20"/>
          <w:szCs w:val="20"/>
        </w:rPr>
        <w:t xml:space="preserve">- </w:t>
      </w:r>
      <w:r w:rsidR="00AA09E5" w:rsidRPr="00D13A3F">
        <w:rPr>
          <w:rFonts w:ascii="Arial" w:hAnsi="Arial" w:cs="Arial"/>
          <w:sz w:val="20"/>
          <w:szCs w:val="20"/>
        </w:rPr>
        <w:t>Rozbudowa sieci kanalizacji sanitarnej w miejscowości Sobowidz</w:t>
      </w:r>
    </w:p>
    <w:p w14:paraId="7444B1DF" w14:textId="77777777" w:rsidR="00D13A3F" w:rsidRPr="00D13A3F" w:rsidRDefault="00D13A3F" w:rsidP="00D13A3F">
      <w:pPr>
        <w:tabs>
          <w:tab w:val="left" w:pos="224"/>
        </w:tabs>
        <w:rPr>
          <w:rFonts w:ascii="Arial" w:eastAsia="Arial" w:hAnsi="Arial" w:cs="Arial"/>
          <w:b/>
          <w:bCs/>
          <w:sz w:val="20"/>
          <w:szCs w:val="20"/>
        </w:rPr>
      </w:pPr>
      <w:r w:rsidRPr="00D13A3F">
        <w:rPr>
          <w:rFonts w:ascii="Arial" w:eastAsia="Arial" w:hAnsi="Arial" w:cs="Arial"/>
          <w:b/>
          <w:bCs/>
          <w:sz w:val="20"/>
          <w:szCs w:val="20"/>
        </w:rPr>
        <w:t>Wykonawca może złożyć ofertę na każdą część.</w:t>
      </w:r>
    </w:p>
    <w:p w14:paraId="67ADEC4D" w14:textId="77777777" w:rsidR="00AA09E5" w:rsidRPr="00173259" w:rsidRDefault="00AA09E5" w:rsidP="00160EDA">
      <w:pPr>
        <w:spacing w:after="120" w:line="276" w:lineRule="auto"/>
      </w:pPr>
    </w:p>
    <w:p w14:paraId="378B5E30" w14:textId="77777777" w:rsidR="00BE1AE6" w:rsidRPr="00173259" w:rsidRDefault="00BE1AE6" w:rsidP="00160EDA">
      <w:pPr>
        <w:pStyle w:val="Akapitzlist"/>
        <w:numPr>
          <w:ilvl w:val="0"/>
          <w:numId w:val="15"/>
        </w:numPr>
        <w:spacing w:after="120" w:line="276" w:lineRule="auto"/>
        <w:ind w:left="426" w:hanging="426"/>
        <w:jc w:val="both"/>
      </w:pPr>
      <w:r w:rsidRPr="00173259">
        <w:rPr>
          <w:rFonts w:ascii="Arial" w:hAnsi="Arial" w:cs="Arial"/>
          <w:sz w:val="20"/>
        </w:rPr>
        <w:t>Zamawiający nie dopuszcza składania ofert wariantowych oraz w postaci katalogów elektronicznych.</w:t>
      </w:r>
    </w:p>
    <w:p w14:paraId="78A93A44" w14:textId="2FA7C45A" w:rsidR="00BE1AE6" w:rsidRPr="007765B4" w:rsidRDefault="00BE1AE6" w:rsidP="00160EDA">
      <w:pPr>
        <w:pStyle w:val="Akapitzlist"/>
        <w:numPr>
          <w:ilvl w:val="0"/>
          <w:numId w:val="15"/>
        </w:numPr>
        <w:spacing w:after="120" w:line="276" w:lineRule="auto"/>
        <w:ind w:left="426" w:hanging="426"/>
      </w:pPr>
      <w:r w:rsidRPr="00173259">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77777777"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Zamawiający</w:t>
      </w:r>
      <w:proofErr w:type="spellEnd"/>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 </w:t>
      </w:r>
      <w:proofErr w:type="spellStart"/>
      <w:r w:rsidRPr="00A1608E">
        <w:rPr>
          <w:rFonts w:ascii="Arial" w:hAnsi="Arial" w:cs="Arial"/>
          <w:sz w:val="20"/>
          <w:szCs w:val="18"/>
          <w:lang w:val="en-US" w:eastAsia="x-none"/>
        </w:rPr>
        <w:t>terenie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w:t>
      </w:r>
      <w:r w:rsidRPr="00A1608E">
        <w:rPr>
          <w:rFonts w:ascii="Arial" w:hAnsi="Arial" w:cs="Arial"/>
          <w:sz w:val="20"/>
          <w:szCs w:val="18"/>
          <w:lang w:val="en-US" w:eastAsia="x-none"/>
        </w:rPr>
        <w:br/>
        <w:t xml:space="preserve">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3"/>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2E71C68" w14:textId="77777777" w:rsidR="008E3090" w:rsidRPr="008E3090" w:rsidRDefault="00BE1AE6" w:rsidP="00BE1AE6">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p>
    <w:p w14:paraId="5571BF3D" w14:textId="30739260" w:rsidR="00BE1AE6" w:rsidRDefault="008E3090" w:rsidP="008E3090">
      <w:pPr>
        <w:pStyle w:val="pkt"/>
        <w:spacing w:before="240" w:after="0" w:line="276" w:lineRule="auto"/>
        <w:ind w:left="426" w:firstLine="0"/>
        <w:rPr>
          <w:rFonts w:ascii="Arial" w:hAnsi="Arial" w:cs="Arial"/>
          <w:b/>
          <w:sz w:val="20"/>
        </w:rPr>
      </w:pPr>
      <w:r>
        <w:rPr>
          <w:rFonts w:ascii="Arial" w:hAnsi="Arial" w:cs="Arial"/>
          <w:sz w:val="20"/>
        </w:rPr>
        <w:t xml:space="preserve">Dla części I - </w:t>
      </w:r>
      <w:r w:rsidR="00282DE2">
        <w:rPr>
          <w:rFonts w:ascii="Arial" w:hAnsi="Arial" w:cs="Arial"/>
          <w:b/>
          <w:sz w:val="20"/>
        </w:rPr>
        <w:t>90 dni od dnia zawarcia umowy</w:t>
      </w:r>
    </w:p>
    <w:p w14:paraId="495A5937" w14:textId="2A1D669A" w:rsidR="008E3090" w:rsidRDefault="008E3090" w:rsidP="008E3090">
      <w:pPr>
        <w:pStyle w:val="pkt"/>
        <w:spacing w:before="240" w:after="0" w:line="276" w:lineRule="auto"/>
        <w:ind w:left="426" w:firstLine="0"/>
        <w:rPr>
          <w:rFonts w:ascii="Arial" w:hAnsi="Arial" w:cs="Arial"/>
          <w:b/>
          <w:sz w:val="20"/>
        </w:rPr>
      </w:pPr>
      <w:r>
        <w:rPr>
          <w:rFonts w:ascii="Arial" w:hAnsi="Arial" w:cs="Arial"/>
          <w:sz w:val="20"/>
        </w:rPr>
        <w:t xml:space="preserve">Dla części I </w:t>
      </w:r>
      <w:proofErr w:type="spellStart"/>
      <w:r>
        <w:rPr>
          <w:rFonts w:ascii="Arial" w:hAnsi="Arial" w:cs="Arial"/>
          <w:sz w:val="20"/>
        </w:rPr>
        <w:t>I</w:t>
      </w:r>
      <w:proofErr w:type="spellEnd"/>
      <w:r>
        <w:rPr>
          <w:rFonts w:ascii="Arial" w:hAnsi="Arial" w:cs="Arial"/>
          <w:sz w:val="20"/>
        </w:rPr>
        <w:t xml:space="preserve">- </w:t>
      </w:r>
      <w:r>
        <w:rPr>
          <w:rFonts w:ascii="Arial" w:hAnsi="Arial" w:cs="Arial"/>
          <w:b/>
          <w:sz w:val="20"/>
        </w:rPr>
        <w:t>90 dni od dnia zawarcia umowy</w:t>
      </w:r>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1"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1"/>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4"/>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5"/>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6"/>
      </w:r>
      <w:r w:rsidRPr="001A69E1">
        <w:rPr>
          <w:rFonts w:ascii="Arial" w:hAnsi="Arial" w:cs="Arial"/>
          <w:b/>
          <w:sz w:val="20"/>
          <w:szCs w:val="20"/>
        </w:rPr>
        <w:t>:</w:t>
      </w:r>
    </w:p>
    <w:p w14:paraId="308D78C9" w14:textId="27D4BB8D" w:rsidR="008E3090" w:rsidRPr="008E3090" w:rsidRDefault="008E3090" w:rsidP="008E3090">
      <w:pPr>
        <w:pStyle w:val="Standard"/>
        <w:jc w:val="both"/>
        <w:rPr>
          <w:rFonts w:ascii="Arial" w:hAnsi="Arial" w:cs="Arial"/>
          <w:b/>
          <w:bCs/>
          <w:sz w:val="20"/>
          <w:szCs w:val="20"/>
        </w:rPr>
      </w:pPr>
      <w:r w:rsidRPr="008E3090">
        <w:rPr>
          <w:rFonts w:ascii="Arial" w:hAnsi="Arial" w:cs="Arial"/>
          <w:b/>
          <w:bCs/>
          <w:sz w:val="20"/>
          <w:szCs w:val="20"/>
        </w:rPr>
        <w:t>Dla części I</w:t>
      </w:r>
    </w:p>
    <w:p w14:paraId="72302D65" w14:textId="06FB925B" w:rsidR="008E3090" w:rsidRPr="008E3090" w:rsidRDefault="00BE1AE6" w:rsidP="008E3090">
      <w:pPr>
        <w:pStyle w:val="Standard"/>
        <w:jc w:val="both"/>
        <w:rPr>
          <w:rFonts w:ascii="Arial" w:hAnsi="Arial" w:cs="Arial"/>
          <w:kern w:val="0"/>
          <w:sz w:val="20"/>
          <w:szCs w:val="20"/>
        </w:rPr>
      </w:pPr>
      <w:r w:rsidRPr="008E3090">
        <w:rPr>
          <w:rFonts w:ascii="Arial" w:hAnsi="Arial" w:cs="Arial"/>
          <w:sz w:val="20"/>
          <w:szCs w:val="20"/>
        </w:rPr>
        <w:t xml:space="preserve">Wykonawca spełni warunek, jeżeli wykaże, </w:t>
      </w:r>
      <w:r w:rsidR="008E3090" w:rsidRPr="008E3090">
        <w:rPr>
          <w:rFonts w:ascii="Arial" w:hAnsi="Arial" w:cs="Arial"/>
          <w:kern w:val="0"/>
          <w:sz w:val="20"/>
          <w:szCs w:val="20"/>
        </w:rPr>
        <w:t xml:space="preserve">w  okresie  ostatnich  pięciu  lat  przed  upływem  terminu  </w:t>
      </w:r>
      <w:r w:rsidR="008E3090" w:rsidRPr="008E3090">
        <w:rPr>
          <w:rFonts w:ascii="Arial" w:hAnsi="Arial" w:cs="Arial"/>
          <w:kern w:val="0"/>
          <w:sz w:val="20"/>
          <w:szCs w:val="20"/>
        </w:rPr>
        <w:lastRenderedPageBreak/>
        <w:t>składania  ofert,  a  jeżeli  okres prowadzenia działalności jest krótszy–w tym okresie, wykonał należycie, co najmniej jedno zamówienie polegające na budowie sieci kanalizacji sanitarnej lub sieci wodociągowej lub sieci wodociągowo-kanalizacyjnej lub sieci kanalizacji deszczowej o wartości nie mniejszej niż 150</w:t>
      </w:r>
      <w:r w:rsidR="001B718C">
        <w:rPr>
          <w:rFonts w:ascii="Arial" w:hAnsi="Arial" w:cs="Arial"/>
          <w:kern w:val="0"/>
          <w:sz w:val="20"/>
          <w:szCs w:val="20"/>
        </w:rPr>
        <w:t>.</w:t>
      </w:r>
      <w:r w:rsidR="008E3090" w:rsidRPr="008E3090">
        <w:rPr>
          <w:rFonts w:ascii="Arial" w:hAnsi="Arial" w:cs="Arial"/>
          <w:kern w:val="0"/>
          <w:sz w:val="20"/>
          <w:szCs w:val="20"/>
        </w:rPr>
        <w:t>000 zł brutto,</w:t>
      </w:r>
    </w:p>
    <w:p w14:paraId="69A2FE6D" w14:textId="77777777" w:rsidR="008E3090" w:rsidRPr="008E3090" w:rsidRDefault="008E3090" w:rsidP="008E3090">
      <w:pPr>
        <w:pStyle w:val="Standard"/>
        <w:jc w:val="both"/>
        <w:rPr>
          <w:rFonts w:ascii="Arial" w:hAnsi="Arial" w:cs="Arial"/>
          <w:kern w:val="0"/>
          <w:sz w:val="20"/>
          <w:szCs w:val="20"/>
        </w:rPr>
      </w:pPr>
    </w:p>
    <w:p w14:paraId="2E43C9FD" w14:textId="5BE51704" w:rsidR="008E3090" w:rsidRPr="008E3090" w:rsidRDefault="008E3090" w:rsidP="008E3090">
      <w:pPr>
        <w:pStyle w:val="Standard"/>
        <w:jc w:val="both"/>
        <w:rPr>
          <w:rFonts w:ascii="Arial" w:hAnsi="Arial" w:cs="Arial"/>
          <w:b/>
          <w:bCs/>
          <w:sz w:val="20"/>
          <w:szCs w:val="20"/>
        </w:rPr>
      </w:pPr>
      <w:r w:rsidRPr="008E3090">
        <w:rPr>
          <w:rFonts w:ascii="Arial" w:hAnsi="Arial" w:cs="Arial"/>
          <w:b/>
          <w:bCs/>
          <w:sz w:val="20"/>
          <w:szCs w:val="20"/>
        </w:rPr>
        <w:t>Dla części II</w:t>
      </w:r>
    </w:p>
    <w:p w14:paraId="79A8CD9E" w14:textId="098B9E7B" w:rsidR="008E3090" w:rsidRPr="008E3090" w:rsidRDefault="008E3090" w:rsidP="008E3090">
      <w:pPr>
        <w:pStyle w:val="Standard"/>
        <w:jc w:val="both"/>
        <w:rPr>
          <w:rFonts w:ascii="Arial" w:hAnsi="Arial" w:cs="Arial"/>
          <w:kern w:val="0"/>
          <w:sz w:val="20"/>
          <w:szCs w:val="20"/>
        </w:rPr>
      </w:pPr>
      <w:r w:rsidRPr="008E3090">
        <w:rPr>
          <w:rFonts w:ascii="Arial" w:hAnsi="Arial" w:cs="Arial"/>
          <w:sz w:val="20"/>
          <w:szCs w:val="20"/>
        </w:rPr>
        <w:t xml:space="preserve">Wykonawca spełni warunek, jeżeli wykaże, </w:t>
      </w:r>
      <w:r w:rsidRPr="008E3090">
        <w:rPr>
          <w:rFonts w:ascii="Arial" w:hAnsi="Arial" w:cs="Arial"/>
          <w:kern w:val="0"/>
          <w:sz w:val="20"/>
          <w:szCs w:val="20"/>
        </w:rPr>
        <w:t>w  okresie  ostatnich  pięciu  lat  przed  upływem  terminu  składania  ofert,  a  jeżeli  okres prowadzenia działalności jest krótszy–w tym okresie, wykonał należycie, co najmniej jedno zamówienie polegające na budowie sieci kanalizacji sanitarnej lub sieci wodociągowej lub sieci wodociągowo-kanalizacyjnej lub sieci kanalizacji deszczowej o wartości nie mniejszej niż 300</w:t>
      </w:r>
      <w:r w:rsidR="001B718C">
        <w:rPr>
          <w:rFonts w:ascii="Arial" w:hAnsi="Arial" w:cs="Arial"/>
          <w:kern w:val="0"/>
          <w:sz w:val="20"/>
          <w:szCs w:val="20"/>
        </w:rPr>
        <w:t>.</w:t>
      </w:r>
      <w:r w:rsidRPr="008E3090">
        <w:rPr>
          <w:rFonts w:ascii="Arial" w:hAnsi="Arial" w:cs="Arial"/>
          <w:kern w:val="0"/>
          <w:sz w:val="20"/>
          <w:szCs w:val="20"/>
        </w:rPr>
        <w:t>000 zł brutto,</w:t>
      </w:r>
    </w:p>
    <w:p w14:paraId="12E63337" w14:textId="77777777" w:rsidR="008E3090" w:rsidRPr="008E3090" w:rsidRDefault="008E3090" w:rsidP="008E3090">
      <w:pPr>
        <w:pStyle w:val="Standard"/>
        <w:jc w:val="both"/>
        <w:rPr>
          <w:rFonts w:ascii="Arial" w:hAnsi="Arial" w:cs="Arial"/>
          <w:kern w:val="0"/>
          <w:sz w:val="20"/>
          <w:szCs w:val="20"/>
        </w:rPr>
      </w:pPr>
    </w:p>
    <w:p w14:paraId="6629C38F" w14:textId="77777777" w:rsidR="008E3090" w:rsidRPr="008E3090" w:rsidRDefault="008E3090" w:rsidP="008E3090">
      <w:pPr>
        <w:pStyle w:val="Standard"/>
        <w:jc w:val="both"/>
        <w:rPr>
          <w:rFonts w:ascii="Arial" w:hAnsi="Arial" w:cs="Arial"/>
          <w:kern w:val="0"/>
          <w:sz w:val="20"/>
          <w:szCs w:val="20"/>
        </w:rPr>
      </w:pPr>
    </w:p>
    <w:p w14:paraId="1B40E347" w14:textId="79CCA0B4" w:rsidR="008E3090" w:rsidRPr="008E3090" w:rsidRDefault="008E3090" w:rsidP="008E3090">
      <w:pPr>
        <w:pStyle w:val="Standard"/>
        <w:jc w:val="both"/>
        <w:rPr>
          <w:rFonts w:ascii="Arial" w:hAnsi="Arial" w:cs="Arial"/>
          <w:b/>
          <w:bCs/>
          <w:kern w:val="0"/>
          <w:sz w:val="20"/>
          <w:szCs w:val="20"/>
        </w:rPr>
      </w:pPr>
      <w:r w:rsidRPr="008E3090">
        <w:rPr>
          <w:rFonts w:ascii="Arial" w:hAnsi="Arial" w:cs="Arial"/>
          <w:kern w:val="0"/>
          <w:sz w:val="20"/>
          <w:szCs w:val="20"/>
        </w:rPr>
        <w:t xml:space="preserve"> oraz dysponuje co najmniej 1 osobą do pełnienia funkcji </w:t>
      </w:r>
      <w:r w:rsidRPr="00F62613">
        <w:rPr>
          <w:rFonts w:ascii="Arial" w:hAnsi="Arial" w:cs="Arial"/>
          <w:b/>
          <w:bCs/>
          <w:kern w:val="0"/>
          <w:sz w:val="20"/>
          <w:szCs w:val="20"/>
        </w:rPr>
        <w:t>kierownika budowy</w:t>
      </w:r>
      <w:r w:rsidRPr="008E3090">
        <w:rPr>
          <w:rFonts w:ascii="Arial" w:hAnsi="Arial" w:cs="Arial"/>
          <w:kern w:val="0"/>
          <w:sz w:val="20"/>
          <w:szCs w:val="20"/>
        </w:rPr>
        <w:t xml:space="preserve">, posiadającą: uprawnienia do pełnienia samodzielnych funkcji technicznych w budownictwie w rozumieniu ustawy z dnia 7 lipca 1994r. Prawo budowlane (Dz. U. z 2018r., poz. 1202. z </w:t>
      </w:r>
      <w:proofErr w:type="spellStart"/>
      <w:r w:rsidRPr="008E3090">
        <w:rPr>
          <w:rFonts w:ascii="Arial" w:hAnsi="Arial" w:cs="Arial"/>
          <w:kern w:val="0"/>
          <w:sz w:val="20"/>
          <w:szCs w:val="20"/>
        </w:rPr>
        <w:t>poźn</w:t>
      </w:r>
      <w:proofErr w:type="spellEnd"/>
      <w:r w:rsidRPr="008E3090">
        <w:rPr>
          <w:rFonts w:ascii="Arial" w:hAnsi="Arial" w:cs="Arial"/>
          <w:kern w:val="0"/>
          <w:sz w:val="20"/>
          <w:szCs w:val="20"/>
        </w:rPr>
        <w:t>. zm</w:t>
      </w:r>
      <w:r w:rsidRPr="008E3090">
        <w:rPr>
          <w:rFonts w:ascii="Arial" w:hAnsi="Arial" w:cs="Arial"/>
          <w:b/>
          <w:bCs/>
          <w:kern w:val="0"/>
          <w:sz w:val="20"/>
          <w:szCs w:val="20"/>
        </w:rPr>
        <w:t>.) w specjalności instalacyjnej w zakresie sieci, instalacji i urządzeń sanitarnych.</w:t>
      </w:r>
    </w:p>
    <w:p w14:paraId="11829774" w14:textId="77777777" w:rsidR="007B7139"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1735798"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proofErr w:type="spellStart"/>
      <w:r w:rsidRPr="00083412">
        <w:rPr>
          <w:rFonts w:ascii="Arial" w:hAnsi="Arial" w:cs="Arial"/>
          <w:sz w:val="20"/>
          <w:szCs w:val="20"/>
        </w:rPr>
        <w:t>p.z.p</w:t>
      </w:r>
      <w:proofErr w:type="spellEnd"/>
      <w:r w:rsidRPr="00083412">
        <w:rPr>
          <w:rFonts w:ascii="Arial" w:hAnsi="Arial" w:cs="Arial"/>
          <w:sz w:val="20"/>
          <w:szCs w:val="20"/>
        </w:rPr>
        <w:t xml:space="preserve">. </w:t>
      </w:r>
      <w:r w:rsidRPr="00083412">
        <w:rPr>
          <w:rStyle w:val="Odwoanieprzypisudolnego"/>
          <w:rFonts w:ascii="Arial" w:hAnsi="Arial" w:cs="Arial"/>
          <w:szCs w:val="20"/>
        </w:rPr>
        <w:footnoteReference w:id="7"/>
      </w:r>
      <w:r w:rsidRPr="00083412">
        <w:rPr>
          <w:rFonts w:ascii="Arial" w:hAnsi="Arial" w:cs="Arial"/>
          <w:sz w:val="20"/>
          <w:szCs w:val="20"/>
        </w:rPr>
        <w:t>;</w:t>
      </w:r>
    </w:p>
    <w:p w14:paraId="1B2A6413" w14:textId="77777777" w:rsidR="00410268" w:rsidRPr="00083412"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w:t>
      </w:r>
      <w:proofErr w:type="spellStart"/>
      <w:r>
        <w:rPr>
          <w:rFonts w:ascii="Arial" w:hAnsi="Arial" w:cs="Arial"/>
          <w:sz w:val="20"/>
          <w:szCs w:val="20"/>
        </w:rPr>
        <w:t>Pzp</w:t>
      </w:r>
      <w:proofErr w:type="spellEnd"/>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w:t>
      </w:r>
      <w:proofErr w:type="spellStart"/>
      <w:r w:rsidRPr="00083412">
        <w:rPr>
          <w:rFonts w:ascii="Arial" w:hAnsi="Arial" w:cs="Arial"/>
          <w:sz w:val="20"/>
        </w:rPr>
        <w:t>p.z.p</w:t>
      </w:r>
      <w:proofErr w:type="spellEnd"/>
      <w:r w:rsidRPr="00083412">
        <w:rPr>
          <w:rFonts w:ascii="Arial" w:hAnsi="Arial" w:cs="Arial"/>
          <w:sz w:val="20"/>
        </w:rPr>
        <w:t xml:space="preserve">.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410268">
      <w:pPr>
        <w:pStyle w:val="Akapitzlist"/>
        <w:numPr>
          <w:ilvl w:val="0"/>
          <w:numId w:val="45"/>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77777777" w:rsidR="00410268" w:rsidRPr="00410268" w:rsidRDefault="00410268" w:rsidP="00410268">
      <w:pPr>
        <w:pStyle w:val="Akapitzlist"/>
        <w:numPr>
          <w:ilvl w:val="0"/>
          <w:numId w:val="45"/>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8"/>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9"/>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w:t>
      </w:r>
      <w:r w:rsidR="00BE1AE6" w:rsidRPr="00B232CE">
        <w:rPr>
          <w:rFonts w:ascii="Arial" w:hAnsi="Arial" w:cs="Arial"/>
          <w:sz w:val="20"/>
          <w:szCs w:val="20"/>
        </w:rPr>
        <w:lastRenderedPageBreak/>
        <w:t xml:space="preserve">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2A552179"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10"/>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11"/>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2"/>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3"/>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4"/>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5"/>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6"/>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7"/>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2"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2"/>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lastRenderedPageBreak/>
        <w:t>w zakresie proceduralnym:</w:t>
      </w:r>
    </w:p>
    <w:p w14:paraId="4D2532C3" w14:textId="092F810F"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tel. </w:t>
      </w:r>
      <w:r>
        <w:rPr>
          <w:rFonts w:ascii="Arial" w:hAnsi="Arial" w:cs="Arial"/>
          <w:caps/>
          <w:sz w:val="20"/>
        </w:rPr>
        <w:t>512 006 356</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6B3C83C3" w:rsidR="00BE1AE6" w:rsidRPr="00DD3AE4"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Seweryn Nagórski</w:t>
      </w:r>
      <w:r w:rsidR="00BE1AE6">
        <w:rPr>
          <w:rFonts w:ascii="Arial" w:hAnsi="Arial" w:cs="Arial"/>
          <w:sz w:val="20"/>
          <w:szCs w:val="20"/>
        </w:rPr>
        <w:t xml:space="preserve">, </w:t>
      </w:r>
      <w:r w:rsidR="00BE1AE6" w:rsidRPr="004F25A6">
        <w:rPr>
          <w:rFonts w:ascii="Arial" w:hAnsi="Arial" w:cs="Arial"/>
          <w:sz w:val="20"/>
          <w:szCs w:val="20"/>
        </w:rPr>
        <w:t xml:space="preserve">tel. </w:t>
      </w:r>
      <w:r>
        <w:rPr>
          <w:rFonts w:ascii="Arial" w:hAnsi="Arial" w:cs="Arial"/>
          <w:caps/>
          <w:sz w:val="20"/>
        </w:rPr>
        <w:t>512 006 38</w:t>
      </w:r>
      <w:r w:rsidR="00CF7963">
        <w:rPr>
          <w:rFonts w:ascii="Arial" w:hAnsi="Arial" w:cs="Arial"/>
          <w:caps/>
          <w:sz w:val="20"/>
        </w:rPr>
        <w:t>2</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9"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0"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2"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3"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4"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6"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7"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8"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19"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0"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1"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2"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lastRenderedPageBreak/>
        <w:t xml:space="preserve">Zamawiający informuje, że instrukcje korzystania z </w:t>
      </w:r>
      <w:hyperlink r:id="rId23"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4"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5"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35232B53"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C9AD1FC" w14:textId="16C2D118"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8"/>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9"/>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 xml:space="preserve">oświadczenia i/lub dokumenty, na podstawie których Zamawiający dokona oceny skuteczności zastrzeżenia informacji zawartych w ofercie, stanowiących tajemnicę </w:t>
      </w:r>
      <w:r w:rsidRPr="004E7F9E">
        <w:rPr>
          <w:rFonts w:ascii="Arial" w:hAnsi="Arial" w:cs="Arial"/>
          <w:sz w:val="20"/>
        </w:rPr>
        <w:lastRenderedPageBreak/>
        <w:t>przedsiębiorstwa, w rozumieniu przepisów o zwalczaniu nieuczciwej konkurencji (jeżeli Wykonawca zastrzega takie informacje).</w:t>
      </w:r>
      <w:r w:rsidRPr="004E7F9E">
        <w:rPr>
          <w:rStyle w:val="Odwoanieprzypisudolnego"/>
          <w:rFonts w:ascii="Arial" w:hAnsi="Arial"/>
        </w:rPr>
        <w:footnoteReference w:id="20"/>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6"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7"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8"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0"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7638CA" w:rsidP="00BE1AE6">
      <w:pPr>
        <w:pStyle w:val="NormalnyWeb"/>
        <w:spacing w:before="0" w:beforeAutospacing="0" w:after="0" w:afterAutospacing="0" w:line="276" w:lineRule="auto"/>
        <w:ind w:left="426"/>
        <w:rPr>
          <w:rFonts w:ascii="Arial" w:hAnsi="Arial" w:cs="Arial"/>
          <w:color w:val="0707EB"/>
        </w:rPr>
      </w:pPr>
      <w:hyperlink r:id="rId31"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lastRenderedPageBreak/>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21"/>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043A3CA6" w:rsidR="006F3D82" w:rsidRPr="007D66B2" w:rsidRDefault="006F3D82" w:rsidP="006F3D82">
      <w:pPr>
        <w:jc w:val="both"/>
        <w:rPr>
          <w:rFonts w:ascii="Arial" w:hAnsi="Arial" w:cs="Arial"/>
          <w:color w:val="C45911" w:themeColor="accent2" w:themeShade="BF"/>
          <w:sz w:val="20"/>
          <w:szCs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5BD2957F" w14:textId="77777777" w:rsidR="00612DB5"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p>
    <w:p w14:paraId="0CAFCDAB" w14:textId="509970DA" w:rsidR="00BE1AE6" w:rsidRDefault="00612DB5" w:rsidP="00BE1AE6">
      <w:pPr>
        <w:pStyle w:val="pkt"/>
        <w:spacing w:before="240" w:after="0" w:line="276" w:lineRule="auto"/>
        <w:ind w:left="426" w:hanging="426"/>
        <w:rPr>
          <w:rFonts w:ascii="Arial" w:hAnsi="Arial" w:cs="Arial"/>
          <w:b/>
          <w:sz w:val="20"/>
        </w:rPr>
      </w:pPr>
      <w:r>
        <w:rPr>
          <w:rFonts w:ascii="Arial" w:hAnsi="Arial" w:cs="Arial"/>
          <w:b/>
          <w:bCs/>
          <w:sz w:val="20"/>
        </w:rPr>
        <w:t>Dla części I-</w:t>
      </w:r>
      <w:r>
        <w:rPr>
          <w:rFonts w:ascii="Arial" w:hAnsi="Arial" w:cs="Arial"/>
          <w:b/>
          <w:sz w:val="20"/>
        </w:rPr>
        <w:t xml:space="preserve"> 3</w:t>
      </w:r>
      <w:r w:rsidR="007C175D">
        <w:rPr>
          <w:rFonts w:ascii="Arial" w:hAnsi="Arial" w:cs="Arial"/>
          <w:b/>
          <w:sz w:val="20"/>
        </w:rPr>
        <w:t>.</w:t>
      </w:r>
      <w:r w:rsidR="00BE1AE6" w:rsidRPr="00F6196F">
        <w:rPr>
          <w:rFonts w:ascii="Arial" w:hAnsi="Arial" w:cs="Arial"/>
          <w:b/>
          <w:sz w:val="20"/>
        </w:rPr>
        <w:t> 000</w:t>
      </w:r>
      <w:r w:rsidR="007C175D">
        <w:rPr>
          <w:rFonts w:ascii="Arial" w:hAnsi="Arial" w:cs="Arial"/>
          <w:b/>
          <w:sz w:val="20"/>
        </w:rPr>
        <w:t>,00</w:t>
      </w:r>
      <w:r w:rsidR="00BE1AE6" w:rsidRPr="00F6196F">
        <w:rPr>
          <w:rFonts w:ascii="Arial" w:hAnsi="Arial" w:cs="Arial"/>
          <w:b/>
          <w:sz w:val="20"/>
        </w:rPr>
        <w:t xml:space="preserve"> zł</w:t>
      </w:r>
    </w:p>
    <w:p w14:paraId="43E7E67E" w14:textId="258D76E1" w:rsidR="00612DB5" w:rsidRDefault="00612DB5" w:rsidP="00BE1AE6">
      <w:pPr>
        <w:pStyle w:val="pkt"/>
        <w:spacing w:before="240" w:after="0" w:line="276" w:lineRule="auto"/>
        <w:ind w:left="426" w:hanging="426"/>
        <w:rPr>
          <w:rFonts w:ascii="Arial" w:hAnsi="Arial" w:cs="Arial"/>
          <w:b/>
          <w:sz w:val="20"/>
        </w:rPr>
      </w:pPr>
      <w:r>
        <w:rPr>
          <w:rFonts w:ascii="Arial" w:hAnsi="Arial" w:cs="Arial"/>
          <w:b/>
          <w:sz w:val="20"/>
        </w:rPr>
        <w:t xml:space="preserve">Dla części II- </w:t>
      </w:r>
      <w:r w:rsidR="00A01BE9">
        <w:rPr>
          <w:rFonts w:ascii="Arial" w:hAnsi="Arial" w:cs="Arial"/>
          <w:b/>
          <w:sz w:val="20"/>
        </w:rPr>
        <w:t xml:space="preserve">6.000,00 zł </w:t>
      </w:r>
    </w:p>
    <w:p w14:paraId="3F165E32" w14:textId="77777777" w:rsidR="00A01BE9" w:rsidRPr="00F6196F" w:rsidRDefault="00A01BE9" w:rsidP="00BE1AE6">
      <w:pPr>
        <w:pStyle w:val="pkt"/>
        <w:spacing w:before="240" w:after="0" w:line="276" w:lineRule="auto"/>
        <w:ind w:left="426" w:hanging="426"/>
        <w:rPr>
          <w:rFonts w:ascii="Arial" w:hAnsi="Arial" w:cs="Arial"/>
          <w:b/>
          <w:sz w:val="20"/>
        </w:rPr>
      </w:pPr>
    </w:p>
    <w:p w14:paraId="4F71DC7B" w14:textId="77777777" w:rsidR="00BE1AE6" w:rsidRPr="002A652D" w:rsidRDefault="00BE1AE6" w:rsidP="00BE1AE6">
      <w:pPr>
        <w:pStyle w:val="pkt"/>
        <w:spacing w:before="0" w:after="0" w:line="276" w:lineRule="auto"/>
        <w:ind w:left="426" w:hanging="426"/>
        <w:rPr>
          <w:rFonts w:ascii="Arial" w:hAnsi="Arial" w:cs="Arial"/>
          <w:sz w:val="20"/>
        </w:rPr>
      </w:pPr>
      <w:r w:rsidRPr="00F6196F">
        <w:rPr>
          <w:rFonts w:ascii="Arial" w:hAnsi="Arial" w:cs="Arial"/>
          <w:b/>
          <w:bCs/>
          <w:sz w:val="20"/>
        </w:rPr>
        <w:t>2.</w:t>
      </w:r>
      <w:r w:rsidRPr="00F6196F">
        <w:rPr>
          <w:rFonts w:ascii="Arial" w:hAnsi="Arial" w:cs="Arial"/>
          <w:b/>
          <w:bCs/>
          <w:sz w:val="20"/>
        </w:rPr>
        <w:tab/>
      </w:r>
      <w:r w:rsidRPr="00F6196F">
        <w:rPr>
          <w:rFonts w:ascii="Arial" w:hAnsi="Arial" w:cs="Arial"/>
          <w:sz w:val="20"/>
        </w:rPr>
        <w:t>Wadium wnosi się przed upływem terminu składania ofert.</w:t>
      </w:r>
    </w:p>
    <w:p w14:paraId="5E243FD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2FB1D6D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pieniądzu; </w:t>
      </w:r>
    </w:p>
    <w:p w14:paraId="548B2D9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7A6040D5"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59A422D0"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4859BF65" w14:textId="23E2E2E8" w:rsidR="007C175D" w:rsidRPr="00974A00" w:rsidRDefault="00BE1AE6" w:rsidP="007C175D">
      <w:pPr>
        <w:jc w:val="both"/>
      </w:pPr>
      <w:r w:rsidRPr="002A652D">
        <w:rPr>
          <w:rFonts w:ascii="Arial" w:hAnsi="Arial" w:cs="Arial"/>
          <w:b/>
          <w:bCs/>
          <w:sz w:val="20"/>
        </w:rPr>
        <w:t>4.</w:t>
      </w:r>
      <w:r w:rsidRPr="002A652D">
        <w:rPr>
          <w:rFonts w:ascii="Arial" w:hAnsi="Arial" w:cs="Arial"/>
          <w:b/>
          <w:bCs/>
          <w:sz w:val="20"/>
        </w:rPr>
        <w:tab/>
      </w:r>
      <w:r w:rsidR="007C175D" w:rsidRPr="00974A00">
        <w:rPr>
          <w:rFonts w:ascii="Arial" w:hAnsi="Arial" w:cs="Arial"/>
          <w:sz w:val="20"/>
          <w:szCs w:val="20"/>
        </w:rPr>
        <w:t xml:space="preserve">Wadium wnoszone w pieniądzu należy wpłacić przelewem na rachunek bankowy Zamawiającego: Bank Spółdzielczy w Pruszczu Gdańskim nr </w:t>
      </w:r>
      <w:r w:rsidR="007C175D" w:rsidRPr="00974A00">
        <w:rPr>
          <w:rStyle w:val="Pogrubienie"/>
          <w:rFonts w:ascii="Arial" w:hAnsi="Arial" w:cs="Arial"/>
          <w:sz w:val="20"/>
          <w:szCs w:val="20"/>
        </w:rPr>
        <w:t xml:space="preserve">44 8335 0003 0300 0912 2000 0015 </w:t>
      </w:r>
      <w:r w:rsidR="007C175D" w:rsidRPr="00974A00">
        <w:rPr>
          <w:rFonts w:ascii="Arial" w:hAnsi="Arial" w:cs="Arial"/>
          <w:sz w:val="20"/>
          <w:szCs w:val="20"/>
        </w:rPr>
        <w:t xml:space="preserve"> z adnotacją: „</w:t>
      </w:r>
      <w:r w:rsidR="007C175D" w:rsidRPr="00974A00">
        <w:rPr>
          <w:rFonts w:ascii="Arial" w:hAnsi="Arial" w:cs="Arial"/>
          <w:b/>
          <w:sz w:val="20"/>
          <w:szCs w:val="20"/>
        </w:rPr>
        <w:t xml:space="preserve">Wadium </w:t>
      </w:r>
      <w:r w:rsidR="007C175D">
        <w:rPr>
          <w:rFonts w:ascii="Arial" w:hAnsi="Arial" w:cs="Arial"/>
          <w:b/>
          <w:sz w:val="20"/>
          <w:szCs w:val="20"/>
        </w:rPr>
        <w:t xml:space="preserve"> </w:t>
      </w:r>
      <w:r w:rsidR="007C175D">
        <w:rPr>
          <w:rFonts w:ascii="Arial" w:hAnsi="Arial" w:cs="Arial"/>
          <w:b/>
          <w:sz w:val="20"/>
        </w:rPr>
        <w:t>-</w:t>
      </w:r>
      <w:r w:rsidR="00A01BE9">
        <w:rPr>
          <w:rFonts w:ascii="Arial" w:hAnsi="Arial" w:cs="Arial"/>
          <w:b/>
          <w:sz w:val="20"/>
        </w:rPr>
        <w:t>Sieć kanalizacyjna</w:t>
      </w:r>
      <w:r w:rsidR="000D268A">
        <w:rPr>
          <w:rFonts w:ascii="Arial" w:hAnsi="Arial" w:cs="Arial"/>
          <w:b/>
          <w:sz w:val="20"/>
        </w:rPr>
        <w:t xml:space="preserve"> część ……..</w:t>
      </w:r>
      <w:r w:rsidR="007C175D">
        <w:rPr>
          <w:rFonts w:ascii="Arial" w:hAnsi="Arial" w:cs="Arial"/>
          <w:b/>
          <w:sz w:val="20"/>
        </w:rPr>
        <w:t>.</w:t>
      </w:r>
    </w:p>
    <w:p w14:paraId="07079131" w14:textId="3610612E" w:rsidR="007C175D" w:rsidRDefault="007C175D" w:rsidP="00BE1AE6">
      <w:pPr>
        <w:pStyle w:val="pkt"/>
        <w:spacing w:before="0" w:after="0" w:line="276" w:lineRule="auto"/>
        <w:ind w:left="426" w:hanging="426"/>
        <w:rPr>
          <w:rFonts w:ascii="Arial" w:hAnsi="Arial" w:cs="Arial"/>
          <w:b/>
          <w:bCs/>
          <w:sz w:val="20"/>
        </w:rPr>
      </w:pPr>
    </w:p>
    <w:p w14:paraId="72EA2065" w14:textId="77777777" w:rsidR="00BE1AE6" w:rsidRPr="002A652D" w:rsidRDefault="00BE1AE6" w:rsidP="00BE1AE6">
      <w:pPr>
        <w:pStyle w:val="pkt"/>
        <w:spacing w:before="0" w:after="0" w:line="276" w:lineRule="auto"/>
        <w:ind w:left="426" w:firstLine="0"/>
        <w:rPr>
          <w:rFonts w:ascii="Arial" w:hAnsi="Arial" w:cs="Arial"/>
          <w:sz w:val="20"/>
        </w:rPr>
      </w:pPr>
      <w:r w:rsidRPr="002A652D">
        <w:rPr>
          <w:rFonts w:ascii="Arial" w:hAnsi="Arial" w:cs="Arial"/>
          <w:b/>
          <w:sz w:val="20"/>
        </w:rPr>
        <w:lastRenderedPageBreak/>
        <w:t xml:space="preserve">UWAGA: </w:t>
      </w:r>
      <w:r w:rsidRPr="002A652D">
        <w:rPr>
          <w:rFonts w:ascii="Arial" w:hAnsi="Arial" w:cs="Arial"/>
          <w:sz w:val="20"/>
        </w:rPr>
        <w:t>Za termin wniesienia wadium w formie pieniężnej zostanie przyjęty termin uznania rachunku Zamawiającego.</w:t>
      </w:r>
    </w:p>
    <w:p w14:paraId="1AE9A99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111B08A7"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w:t>
      </w:r>
      <w:proofErr w:type="spellStart"/>
      <w:r w:rsidRPr="002A652D">
        <w:rPr>
          <w:rFonts w:ascii="Arial" w:hAnsi="Arial" w:cs="Arial"/>
          <w:sz w:val="20"/>
          <w:szCs w:val="20"/>
        </w:rPr>
        <w:t>p.z.p</w:t>
      </w:r>
      <w:proofErr w:type="spellEnd"/>
      <w:r w:rsidRPr="002A652D">
        <w:rPr>
          <w:rFonts w:ascii="Arial" w:hAnsi="Arial" w:cs="Arial"/>
          <w:sz w:val="20"/>
          <w:szCs w:val="20"/>
        </w:rPr>
        <w:t xml:space="preserve">. </w:t>
      </w:r>
    </w:p>
    <w:p w14:paraId="5527B480" w14:textId="2198ECAF"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sidR="000F3DE9">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6F44776D"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30A68423"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7F281026"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3F006F0D" w14:textId="18B13585"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sidR="000F3DE9">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0EB11945" w14:textId="615EEB7B"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 xml:space="preserve">w przypadku Wykonawców wspólnie ubiegających się o udzielenie zamówienia (art. 58 </w:t>
      </w:r>
      <w:proofErr w:type="spellStart"/>
      <w:r w:rsidRPr="002A652D">
        <w:rPr>
          <w:rFonts w:ascii="Arial" w:hAnsi="Arial" w:cs="Arial"/>
          <w:sz w:val="20"/>
          <w:szCs w:val="20"/>
        </w:rPr>
        <w:t>p.z.p</w:t>
      </w:r>
      <w:proofErr w:type="spellEnd"/>
      <w:r w:rsidRPr="002A652D">
        <w:rPr>
          <w:rFonts w:ascii="Arial" w:hAnsi="Arial" w:cs="Arial"/>
          <w:sz w:val="20"/>
          <w:szCs w:val="20"/>
        </w:rPr>
        <w:t>.), Zamawiający wymaga</w:t>
      </w:r>
      <w:r w:rsidR="000F3DE9">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3B2333D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A652D">
        <w:rPr>
          <w:rFonts w:ascii="Arial" w:hAnsi="Arial" w:cs="Arial"/>
          <w:sz w:val="20"/>
        </w:rPr>
        <w:t>p.z.p</w:t>
      </w:r>
      <w:proofErr w:type="spellEnd"/>
      <w:r w:rsidRPr="002A652D">
        <w:rPr>
          <w:rFonts w:ascii="Arial" w:hAnsi="Arial" w:cs="Arial"/>
          <w:sz w:val="20"/>
        </w:rPr>
        <w:t>. zostanie odrzucona</w:t>
      </w:r>
      <w:r w:rsidRPr="002A652D">
        <w:rPr>
          <w:rStyle w:val="Odwoanieprzypisudolnego"/>
          <w:rFonts w:ascii="Arial" w:hAnsi="Arial" w:cs="Arial"/>
        </w:rPr>
        <w:footnoteReference w:id="22"/>
      </w:r>
      <w:r w:rsidRPr="002A652D">
        <w:rPr>
          <w:rFonts w:ascii="Arial" w:hAnsi="Arial" w:cs="Arial"/>
          <w:sz w:val="20"/>
        </w:rPr>
        <w:t>.</w:t>
      </w:r>
    </w:p>
    <w:p w14:paraId="5088E61F" w14:textId="7EDB8A27"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0A1E8F42" w14:textId="77777777" w:rsidR="00147F49" w:rsidRDefault="00147F49" w:rsidP="00BE1AE6">
      <w:pPr>
        <w:pStyle w:val="pkt"/>
        <w:spacing w:before="0" w:after="0" w:line="276" w:lineRule="auto"/>
        <w:ind w:left="426" w:hanging="426"/>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7DB5A96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3"/>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upływa w dniu 27.07.2021r.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61424E4F"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A01BE9">
        <w:rPr>
          <w:rFonts w:ascii="Arial" w:hAnsi="Arial" w:cs="Arial"/>
          <w:b/>
          <w:sz w:val="22"/>
          <w:szCs w:val="22"/>
        </w:rPr>
        <w:t>28</w:t>
      </w:r>
      <w:r w:rsidR="007D66B2" w:rsidRPr="00467A7B">
        <w:rPr>
          <w:rFonts w:ascii="Arial" w:hAnsi="Arial" w:cs="Arial"/>
          <w:b/>
          <w:sz w:val="22"/>
          <w:szCs w:val="22"/>
        </w:rPr>
        <w:t>.06.</w:t>
      </w:r>
      <w:r w:rsidRPr="00467A7B">
        <w:rPr>
          <w:rFonts w:ascii="Arial" w:hAnsi="Arial" w:cs="Arial"/>
          <w:b/>
          <w:sz w:val="22"/>
          <w:szCs w:val="22"/>
        </w:rPr>
        <w:t xml:space="preserve">2021 r. do godziny </w:t>
      </w:r>
      <w:r w:rsidR="007D66B2" w:rsidRPr="00467A7B">
        <w:rPr>
          <w:rFonts w:ascii="Arial" w:hAnsi="Arial" w:cs="Arial"/>
          <w:b/>
          <w:sz w:val="22"/>
          <w:szCs w:val="22"/>
        </w:rPr>
        <w:t>10</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55F0416B"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A01BE9">
        <w:rPr>
          <w:rFonts w:ascii="Arial" w:hAnsi="Arial" w:cs="Arial"/>
          <w:b/>
          <w:sz w:val="22"/>
          <w:szCs w:val="22"/>
        </w:rPr>
        <w:t>28</w:t>
      </w:r>
      <w:r w:rsidR="007D66B2" w:rsidRPr="00467A7B">
        <w:rPr>
          <w:rFonts w:ascii="Arial" w:hAnsi="Arial" w:cs="Arial"/>
          <w:b/>
          <w:sz w:val="22"/>
          <w:szCs w:val="22"/>
        </w:rPr>
        <w:t>.06.</w:t>
      </w:r>
      <w:r w:rsidRPr="00467A7B">
        <w:rPr>
          <w:rFonts w:ascii="Arial" w:hAnsi="Arial" w:cs="Arial"/>
          <w:b/>
          <w:sz w:val="22"/>
          <w:szCs w:val="22"/>
        </w:rPr>
        <w:t>2021</w:t>
      </w:r>
      <w:r w:rsidRPr="00467A7B">
        <w:rPr>
          <w:rStyle w:val="Odwoanieprzypisudolnego"/>
          <w:rFonts w:ascii="Arial" w:hAnsi="Arial" w:cs="Arial"/>
          <w:b/>
          <w:sz w:val="22"/>
          <w:szCs w:val="22"/>
        </w:rPr>
        <w:footnoteReference w:id="24"/>
      </w:r>
      <w:r w:rsidRPr="00467A7B">
        <w:rPr>
          <w:rFonts w:ascii="Arial" w:hAnsi="Arial" w:cs="Arial"/>
          <w:b/>
          <w:sz w:val="22"/>
          <w:szCs w:val="22"/>
        </w:rPr>
        <w:t xml:space="preserve"> r. o godzinie </w:t>
      </w:r>
      <w:r w:rsidR="007D66B2" w:rsidRPr="00467A7B">
        <w:rPr>
          <w:rFonts w:ascii="Arial" w:hAnsi="Arial" w:cs="Arial"/>
          <w:b/>
          <w:sz w:val="22"/>
          <w:szCs w:val="22"/>
        </w:rPr>
        <w:t xml:space="preserve"> 10</w:t>
      </w:r>
      <w:r w:rsidRPr="00467A7B">
        <w:rPr>
          <w:rFonts w:ascii="Arial" w:hAnsi="Arial" w:cs="Arial"/>
          <w:b/>
          <w:sz w:val="22"/>
          <w:szCs w:val="22"/>
        </w:rPr>
        <w:t>:30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5"/>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1FD1F04B"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lastRenderedPageBreak/>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dla części I </w:t>
      </w:r>
      <w:proofErr w:type="spellStart"/>
      <w:r w:rsidR="005875A1">
        <w:rPr>
          <w:rFonts w:ascii="Arial" w:hAnsi="Arial" w:cs="Arial"/>
          <w:sz w:val="20"/>
        </w:rPr>
        <w:t>i</w:t>
      </w:r>
      <w:proofErr w:type="spellEnd"/>
      <w:r w:rsidR="005875A1">
        <w:rPr>
          <w:rFonts w:ascii="Arial" w:hAnsi="Arial" w:cs="Arial"/>
          <w:sz w:val="20"/>
        </w:rPr>
        <w:t xml:space="preserve"> II:</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7777777"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273B7AF2"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sidR="00003B06">
        <w:rPr>
          <w:rFonts w:ascii="Arial" w:hAnsi="Arial" w:cs="Arial"/>
          <w:sz w:val="18"/>
          <w:szCs w:val="18"/>
        </w:rPr>
        <w:t xml:space="preserve"> </w:t>
      </w:r>
      <w:r w:rsidRPr="00492B1A">
        <w:rPr>
          <w:rFonts w:ascii="Arial" w:hAnsi="Arial" w:cs="Arial"/>
          <w:sz w:val="18"/>
          <w:szCs w:val="18"/>
        </w:rPr>
        <w:t xml:space="preserve">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6"/>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0AEF344" w:rsidR="00147F49" w:rsidRPr="006A733E"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7"/>
      </w:r>
    </w:p>
    <w:p w14:paraId="1F09DA7E" w14:textId="77777777"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Zamawiający nie korzysta z uprawnienia, o jakim stanowi art. 288 ust. 1 </w:t>
      </w:r>
      <w:proofErr w:type="spellStart"/>
      <w:r w:rsidRPr="002A652D">
        <w:rPr>
          <w:rFonts w:ascii="Arial" w:hAnsi="Arial" w:cs="Arial"/>
          <w:sz w:val="20"/>
        </w:rPr>
        <w:t>p.z.p</w:t>
      </w:r>
      <w:proofErr w:type="spellEnd"/>
      <w:r w:rsidRPr="002A652D">
        <w:rPr>
          <w:rFonts w:ascii="Arial" w:hAnsi="Arial" w:cs="Arial"/>
          <w:sz w:val="20"/>
        </w:rPr>
        <w:t>.</w:t>
      </w:r>
      <w:r w:rsidRPr="002A652D">
        <w:rPr>
          <w:rStyle w:val="Odwoanieprzypisudolnego"/>
          <w:rFonts w:ascii="Arial" w:hAnsi="Arial" w:cs="Arial"/>
        </w:rPr>
        <w:footnoteReference w:id="28"/>
      </w:r>
      <w:r w:rsidRPr="002A652D">
        <w:rPr>
          <w:rFonts w:ascii="Arial" w:hAnsi="Arial" w:cs="Arial"/>
          <w:sz w:val="20"/>
        </w:rPr>
        <w:t xml:space="preserve"> </w:t>
      </w:r>
    </w:p>
    <w:p w14:paraId="580FD410" w14:textId="48AC7080"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w:t>
      </w:r>
      <w:r w:rsidR="005875A1">
        <w:rPr>
          <w:rFonts w:ascii="Arial" w:hAnsi="Arial" w:cs="Arial"/>
          <w:sz w:val="20"/>
        </w:rPr>
        <w:t xml:space="preserve"> dla każdej części osobno,</w:t>
      </w:r>
      <w:r>
        <w:rPr>
          <w:rFonts w:ascii="Arial" w:hAnsi="Arial" w:cs="Arial"/>
          <w:sz w:val="20"/>
        </w:rPr>
        <w:t xml:space="preserve"> w pierwszym kroku Z</w:t>
      </w:r>
      <w:r w:rsidRPr="002A652D">
        <w:rPr>
          <w:rFonts w:ascii="Arial" w:hAnsi="Arial" w:cs="Arial"/>
          <w:sz w:val="20"/>
        </w:rPr>
        <w:t>amawiający poinformuje równocześnie wszystkich Wykonawców, którzy złożyli oferty, o Wykonawcach:</w:t>
      </w:r>
    </w:p>
    <w:p w14:paraId="72473DCE"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lastRenderedPageBreak/>
        <w:t>1)</w:t>
      </w:r>
      <w:r w:rsidRPr="002A652D">
        <w:rPr>
          <w:rFonts w:ascii="Arial" w:hAnsi="Arial" w:cs="Arial"/>
          <w:sz w:val="20"/>
          <w:szCs w:val="20"/>
        </w:rPr>
        <w:tab/>
        <w:t>których oferty nie zostały odrzucone, oraz punktacji przyznanej ofertom w każdym kryterium oceny ofert i łącznej punktacji,</w:t>
      </w:r>
    </w:p>
    <w:p w14:paraId="321AF96E"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4FDFB286" w14:textId="77777777" w:rsidR="00BE1AE6" w:rsidRPr="002A652D" w:rsidRDefault="00BE1AE6" w:rsidP="00BE1AE6">
      <w:pPr>
        <w:pStyle w:val="Akapitzlist"/>
        <w:spacing w:line="276" w:lineRule="auto"/>
        <w:ind w:left="852" w:hanging="426"/>
        <w:jc w:val="both"/>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53D0960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r w:rsidRPr="002A652D">
        <w:rPr>
          <w:rStyle w:val="Odwoanieprzypisudolnego"/>
          <w:rFonts w:ascii="Arial" w:hAnsi="Arial" w:cs="Arial"/>
        </w:rPr>
        <w:footnoteReference w:id="29"/>
      </w:r>
      <w:r w:rsidRPr="002A652D">
        <w:rPr>
          <w:rFonts w:ascii="Arial" w:hAnsi="Arial" w:cs="Arial"/>
          <w:sz w:val="20"/>
        </w:rPr>
        <w:t>.</w:t>
      </w:r>
    </w:p>
    <w:p w14:paraId="04191C4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25DD7E8"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7530C781"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r w:rsidRPr="002A652D">
        <w:rPr>
          <w:rStyle w:val="Odwoanieprzypisudolnego"/>
          <w:rFonts w:ascii="Arial" w:hAnsi="Arial" w:cs="Arial"/>
        </w:rPr>
        <w:footnoteReference w:id="30"/>
      </w:r>
      <w:r w:rsidRPr="002A652D">
        <w:rPr>
          <w:rFonts w:ascii="Arial" w:hAnsi="Arial" w:cs="Arial"/>
          <w:sz w:val="20"/>
        </w:rPr>
        <w:t>:</w:t>
      </w:r>
    </w:p>
    <w:p w14:paraId="6B62931A"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19"/>
        </w:rPr>
        <w:t>1)</w:t>
      </w:r>
      <w:r w:rsidRPr="002A652D">
        <w:rPr>
          <w:rFonts w:ascii="Arial" w:hAnsi="Arial" w:cs="Arial"/>
          <w:b/>
          <w:sz w:val="20"/>
          <w:szCs w:val="19"/>
        </w:rPr>
        <w:tab/>
      </w:r>
      <w:r w:rsidRPr="002A652D">
        <w:rPr>
          <w:rFonts w:ascii="Arial" w:hAnsi="Arial" w:cs="Arial"/>
          <w:sz w:val="20"/>
          <w:szCs w:val="20"/>
        </w:rPr>
        <w:t xml:space="preserve">nazwę oraz adres </w:t>
      </w:r>
      <w:r>
        <w:rPr>
          <w:rFonts w:ascii="Arial" w:hAnsi="Arial" w:cs="Arial"/>
          <w:sz w:val="20"/>
          <w:szCs w:val="20"/>
        </w:rPr>
        <w:t>Z</w:t>
      </w:r>
      <w:r w:rsidRPr="002A652D">
        <w:rPr>
          <w:rFonts w:ascii="Arial" w:hAnsi="Arial" w:cs="Arial"/>
          <w:sz w:val="20"/>
          <w:szCs w:val="20"/>
        </w:rPr>
        <w:t>amawiającego, numer telefonu, adres poczty elektronicznej oraz strony internetowej prowadzonego postępowania;</w:t>
      </w:r>
    </w:p>
    <w:p w14:paraId="3FB2345F"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b/>
          <w:sz w:val="20"/>
          <w:szCs w:val="19"/>
        </w:rPr>
        <w:t>2)</w:t>
      </w:r>
      <w:r w:rsidRPr="002A652D">
        <w:rPr>
          <w:rFonts w:ascii="Arial" w:hAnsi="Arial" w:cs="Arial"/>
          <w:b/>
          <w:sz w:val="20"/>
          <w:szCs w:val="19"/>
        </w:rPr>
        <w:tab/>
      </w:r>
      <w:r w:rsidRPr="002A652D">
        <w:rPr>
          <w:rFonts w:ascii="Arial" w:hAnsi="Arial" w:cs="Arial"/>
          <w:sz w:val="20"/>
          <w:szCs w:val="20"/>
        </w:rPr>
        <w:t>sposób i termin składania ofert dodatkowych oraz język lub języki, w jakich muszą one być sporządzone, oraz termin otwarcia tych ofert.</w:t>
      </w:r>
    </w:p>
    <w:p w14:paraId="328FF7F4"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58282481"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170D530A"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753768DE" w14:textId="59508A56"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C8DBFB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r w:rsidR="005875A1">
        <w:rPr>
          <w:rFonts w:ascii="Arial" w:hAnsi="Arial" w:cs="Arial"/>
          <w:sz w:val="20"/>
        </w:rPr>
        <w:t xml:space="preserve"> dla każdej części</w:t>
      </w:r>
      <w:r w:rsidRPr="002A652D">
        <w:rPr>
          <w:rFonts w:ascii="Arial" w:hAnsi="Arial" w:cs="Arial"/>
          <w:sz w:val="20"/>
        </w:rPr>
        <w:t>.</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7D6EA706" w14:textId="77777777"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na e-maila: przetargi@trabkiw.ug.gov.pl:</w:t>
      </w:r>
    </w:p>
    <w:p w14:paraId="190A9030" w14:textId="77777777" w:rsidR="005875A1" w:rsidRPr="00A43D4D" w:rsidRDefault="005875A1" w:rsidP="005875A1">
      <w:pPr>
        <w:pStyle w:val="Akapitzlist"/>
        <w:numPr>
          <w:ilvl w:val="0"/>
          <w:numId w:val="39"/>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54A306B" w14:textId="77777777" w:rsidR="005875A1" w:rsidRPr="00A43D4D" w:rsidRDefault="005875A1" w:rsidP="005875A1">
      <w:pPr>
        <w:pStyle w:val="Akapitzlist"/>
        <w:numPr>
          <w:ilvl w:val="0"/>
          <w:numId w:val="39"/>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w:t>
      </w:r>
    </w:p>
    <w:p w14:paraId="4A304E70" w14:textId="77777777" w:rsidR="005875A1" w:rsidRPr="00A43D4D" w:rsidRDefault="005875A1" w:rsidP="005875A1">
      <w:pPr>
        <w:pStyle w:val="Akapitzlist"/>
        <w:numPr>
          <w:ilvl w:val="0"/>
          <w:numId w:val="39"/>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p>
    <w:p w14:paraId="3A3E0929" w14:textId="77777777" w:rsidR="005875A1" w:rsidRDefault="005875A1" w:rsidP="005875A1">
      <w:pPr>
        <w:pStyle w:val="Akapitzlist"/>
        <w:numPr>
          <w:ilvl w:val="0"/>
          <w:numId w:val="39"/>
        </w:numPr>
        <w:spacing w:after="120" w:line="276" w:lineRule="auto"/>
        <w:ind w:left="714" w:hanging="357"/>
        <w:jc w:val="both"/>
        <w:rPr>
          <w:rFonts w:ascii="Arial" w:hAnsi="Arial" w:cs="Arial"/>
          <w:sz w:val="20"/>
          <w:szCs w:val="20"/>
        </w:rPr>
      </w:pPr>
      <w:r w:rsidRPr="00A43D4D">
        <w:rPr>
          <w:rFonts w:ascii="Arial" w:hAnsi="Arial" w:cs="Arial"/>
          <w:sz w:val="20"/>
          <w:szCs w:val="20"/>
        </w:rPr>
        <w:lastRenderedPageBreak/>
        <w:t>listy osób zatrudnionych przez Wykonawcę lub podwykonawcę na podstawie umowy o pracę</w:t>
      </w:r>
    </w:p>
    <w:p w14:paraId="78F24800" w14:textId="77777777" w:rsidR="005875A1" w:rsidRPr="00A43D4D" w:rsidRDefault="005875A1" w:rsidP="005875A1">
      <w:pPr>
        <w:spacing w:line="276" w:lineRule="auto"/>
        <w:jc w:val="both"/>
        <w:rPr>
          <w:rFonts w:ascii="Arial" w:hAnsi="Arial" w:cs="Arial"/>
          <w:sz w:val="20"/>
          <w:szCs w:val="20"/>
        </w:rPr>
      </w:pPr>
      <w:r w:rsidRPr="00A43D4D">
        <w:rPr>
          <w:rFonts w:ascii="Arial" w:hAnsi="Arial" w:cs="Arial"/>
          <w:sz w:val="20"/>
          <w:szCs w:val="20"/>
        </w:rPr>
        <w:t>Brak przedłożenia wymienionych dokumentów stanowi podstawę do uznania, że Wykonawca uchyla od podpisania umowy oraz do zatrzymania wadium.</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69635B63" w14:textId="4A9299FC" w:rsidR="005875A1" w:rsidRPr="005875A1" w:rsidRDefault="005875A1" w:rsidP="00BE1AE6">
      <w:pPr>
        <w:spacing w:line="276" w:lineRule="auto"/>
        <w:jc w:val="both"/>
        <w:rPr>
          <w:rFonts w:ascii="Arial" w:hAnsi="Arial" w:cs="Arial"/>
          <w:b/>
          <w:bCs/>
          <w:sz w:val="20"/>
          <w:szCs w:val="18"/>
        </w:rPr>
      </w:pPr>
      <w:r w:rsidRPr="005875A1">
        <w:rPr>
          <w:rFonts w:ascii="Arial" w:hAnsi="Arial" w:cs="Arial"/>
          <w:b/>
          <w:bCs/>
          <w:sz w:val="20"/>
          <w:szCs w:val="18"/>
        </w:rPr>
        <w:t xml:space="preserve">Dla części I </w:t>
      </w:r>
      <w:proofErr w:type="spellStart"/>
      <w:r w:rsidRPr="005875A1">
        <w:rPr>
          <w:rFonts w:ascii="Arial" w:hAnsi="Arial" w:cs="Arial"/>
          <w:b/>
          <w:bCs/>
          <w:sz w:val="20"/>
          <w:szCs w:val="18"/>
        </w:rPr>
        <w:t>i</w:t>
      </w:r>
      <w:proofErr w:type="spellEnd"/>
      <w:r w:rsidRPr="005875A1">
        <w:rPr>
          <w:rFonts w:ascii="Arial" w:hAnsi="Arial" w:cs="Arial"/>
          <w:b/>
          <w:bCs/>
          <w:sz w:val="20"/>
          <w:szCs w:val="18"/>
        </w:rPr>
        <w:t xml:space="preserve"> II</w:t>
      </w: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52279C8C"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Pr="00885150">
        <w:rPr>
          <w:rFonts w:ascii="Arial" w:hAnsi="Arial" w:cs="Arial"/>
          <w:b/>
          <w:sz w:val="20"/>
        </w:rPr>
        <w:t>„</w:t>
      </w:r>
      <w:r w:rsidR="005875A1">
        <w:rPr>
          <w:rFonts w:ascii="Arial" w:hAnsi="Arial" w:cs="Arial"/>
          <w:b/>
          <w:sz w:val="20"/>
        </w:rPr>
        <w:t>sieć kanalizacji sanitarnej</w:t>
      </w:r>
      <w:r w:rsidRPr="00885150">
        <w:rPr>
          <w:rFonts w:ascii="Arial" w:hAnsi="Arial" w:cs="Arial"/>
          <w:b/>
          <w:sz w:val="20"/>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W przypadku nieprzedłużenia lub niewniesienia nowego zabezpieczenia najpóźniej na 30 dni przed upływem terminu ważności dotychczasowego zabezpieczenia wniesionego w innej formie niż w </w:t>
      </w:r>
      <w:r w:rsidRPr="00476EFC">
        <w:rPr>
          <w:rFonts w:ascii="Arial" w:hAnsi="Arial" w:cs="Arial"/>
          <w:sz w:val="20"/>
        </w:rPr>
        <w:lastRenderedPageBreak/>
        <w:t>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lastRenderedPageBreak/>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6DCAF769" w14:textId="78D1FFA4" w:rsidR="00BE1AE6" w:rsidRDefault="00BE1AE6" w:rsidP="00BE1AE6">
      <w:pPr>
        <w:pStyle w:val="Tekstprzypisudolnego"/>
        <w:jc w:val="both"/>
      </w:pPr>
      <w:r w:rsidRPr="001821F5">
        <w:rPr>
          <w:rStyle w:val="Odwoanieprzypisudolnego"/>
          <w:rFonts w:ascii="Arial" w:hAnsi="Arial" w:cs="Arial"/>
          <w:sz w:val="16"/>
          <w:szCs w:val="16"/>
        </w:rPr>
        <w:footnoteRef/>
      </w:r>
      <w:r w:rsidRPr="001821F5">
        <w:rPr>
          <w:rFonts w:ascii="Arial" w:hAnsi="Arial" w:cs="Arial"/>
          <w:sz w:val="16"/>
          <w:szCs w:val="16"/>
        </w:rPr>
        <w:t xml:space="preserve"> Zgodnie z art. 275 pkt 2 </w:t>
      </w:r>
      <w:r w:rsidR="00550E07">
        <w:rPr>
          <w:rFonts w:ascii="Arial" w:hAnsi="Arial" w:cs="Arial"/>
          <w:sz w:val="16"/>
          <w:szCs w:val="16"/>
        </w:rPr>
        <w:t xml:space="preserve">ustawy </w:t>
      </w:r>
      <w:proofErr w:type="spellStart"/>
      <w:r w:rsidRPr="001821F5">
        <w:rPr>
          <w:rFonts w:ascii="Arial" w:hAnsi="Arial" w:cs="Arial"/>
          <w:sz w:val="16"/>
          <w:szCs w:val="16"/>
        </w:rPr>
        <w:t>p.z.p</w:t>
      </w:r>
      <w:proofErr w:type="spellEnd"/>
      <w:r w:rsidRPr="001821F5">
        <w:rPr>
          <w:rFonts w:ascii="Arial" w:hAnsi="Arial" w:cs="Arial"/>
          <w:sz w:val="16"/>
          <w:szCs w:val="16"/>
        </w:rPr>
        <w:t>. zamawiający może prowadzić negocjacje w celu ulepszenia treści ofert, które podlegają ocenie w ramach kryteriów oceny ofert, o ile przewidział taką możliwość, a po zakończeniu negocjacji zaprasza wykonawców do składania ofert dodatkowych.</w:t>
      </w:r>
    </w:p>
  </w:footnote>
  <w:footnote w:id="2">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3">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4">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5">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6">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7">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8">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9">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10">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1">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2">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3">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7">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8">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9">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20">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21">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2">
    <w:p w14:paraId="5C6B7796"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3">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4">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5">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6">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7">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 w:id="28">
    <w:p w14:paraId="3DC8803A" w14:textId="77777777" w:rsidR="00BE1AE6" w:rsidRDefault="00BE1AE6" w:rsidP="00BE1AE6">
      <w:pPr>
        <w:pStyle w:val="Tekstprzypisudolnego"/>
        <w:jc w:val="both"/>
      </w:pPr>
      <w:r w:rsidRPr="00353CA2">
        <w:rPr>
          <w:rStyle w:val="Odwoanieprzypisudolnego"/>
          <w:rFonts w:ascii="Arial" w:hAnsi="Arial" w:cs="Arial"/>
          <w:sz w:val="16"/>
          <w:szCs w:val="16"/>
        </w:rPr>
        <w:footnoteRef/>
      </w:r>
      <w:r w:rsidRPr="00353CA2">
        <w:rPr>
          <w:rFonts w:ascii="Arial" w:hAnsi="Arial" w:cs="Arial"/>
          <w:sz w:val="16"/>
          <w:szCs w:val="16"/>
        </w:rPr>
        <w:t xml:space="preserve"> Zgodnie z przywołanym przepisem Zamawiający jest uprawniony do ograniczenia liczby wykonawców, z którymi będzie prowadził negocjacje. Ograniczenie polega na wskazaniu liczby wykonawców, która nie może być mniejsza niż 3 wykonawców. Jeżeli w procedurze zostałoby złożonych mniej niż 3 oferty niepodlegające odrzuceniu, to w przedmiotowym trybie zamawiający jest uprawniony do kontynuacji procedury zgodnie z art. 288 ust. 3 </w:t>
      </w:r>
      <w:proofErr w:type="spellStart"/>
      <w:r w:rsidRPr="00353CA2">
        <w:rPr>
          <w:rFonts w:ascii="Arial" w:hAnsi="Arial" w:cs="Arial"/>
          <w:sz w:val="16"/>
          <w:szCs w:val="16"/>
        </w:rPr>
        <w:t>p.z.p</w:t>
      </w:r>
      <w:proofErr w:type="spellEnd"/>
      <w:r w:rsidRPr="00353CA2">
        <w:rPr>
          <w:rFonts w:ascii="Arial" w:hAnsi="Arial" w:cs="Arial"/>
          <w:sz w:val="16"/>
          <w:szCs w:val="16"/>
        </w:rPr>
        <w:t>.</w:t>
      </w:r>
    </w:p>
  </w:footnote>
  <w:footnote w:id="29">
    <w:p w14:paraId="4FEBF52E" w14:textId="77777777" w:rsidR="00BE1AE6" w:rsidRDefault="00BE1AE6" w:rsidP="00BE1AE6">
      <w:pPr>
        <w:pStyle w:val="Tekstprzypisudolnego"/>
        <w:jc w:val="both"/>
      </w:pPr>
      <w:r w:rsidRPr="00D8447A">
        <w:rPr>
          <w:rStyle w:val="Odwoanieprzypisudolnego"/>
          <w:rFonts w:ascii="Arial" w:hAnsi="Arial" w:cs="Arial"/>
          <w:sz w:val="16"/>
          <w:szCs w:val="16"/>
        </w:rPr>
        <w:footnoteRef/>
      </w:r>
      <w:r w:rsidRPr="00D8447A">
        <w:rPr>
          <w:rFonts w:ascii="Arial" w:hAnsi="Arial" w:cs="Arial"/>
          <w:sz w:val="16"/>
          <w:szCs w:val="16"/>
        </w:rPr>
        <w:t xml:space="preserve"> </w:t>
      </w:r>
      <w:proofErr w:type="spellStart"/>
      <w:r w:rsidRPr="00D8447A">
        <w:rPr>
          <w:rFonts w:ascii="Arial" w:hAnsi="Arial" w:cs="Arial"/>
          <w:sz w:val="16"/>
          <w:szCs w:val="16"/>
        </w:rPr>
        <w:t>P.z.p</w:t>
      </w:r>
      <w:proofErr w:type="spellEnd"/>
      <w:r w:rsidRPr="00D8447A">
        <w:rPr>
          <w:rFonts w:ascii="Arial" w:hAnsi="Arial" w:cs="Arial"/>
          <w:sz w:val="16"/>
          <w:szCs w:val="16"/>
        </w:rPr>
        <w:t>. nie wprowadza żadnych szczególnych ograniczeń co do sposobu prowadzenia negocjacji. To zamawiający jako gospodarz postępowania decyduje o tym</w:t>
      </w:r>
      <w:r w:rsidRPr="001E6E28">
        <w:rPr>
          <w:rFonts w:ascii="Arial" w:hAnsi="Arial" w:cs="Arial"/>
          <w:sz w:val="16"/>
          <w:szCs w:val="16"/>
        </w:rPr>
        <w:t>, czy będą to negocjacje trady</w:t>
      </w:r>
      <w:r>
        <w:rPr>
          <w:rFonts w:ascii="Arial" w:hAnsi="Arial" w:cs="Arial"/>
          <w:sz w:val="16"/>
          <w:szCs w:val="16"/>
        </w:rPr>
        <w:t>cyjne, online, czy telefoniczne.</w:t>
      </w:r>
      <w:r w:rsidRPr="001E6E28">
        <w:rPr>
          <w:rFonts w:ascii="Arial" w:hAnsi="Arial" w:cs="Arial"/>
          <w:sz w:val="16"/>
          <w:szCs w:val="16"/>
        </w:rPr>
        <w:t xml:space="preserve"> W samej SWZ nie ma też potrzeby wskazywać parametrów, które będą podlegały negocjacjom. Ta decyzja jest podejmowana w każdym postępowaniu indywidualnie, na podstawie dostępnych ofert i w ramach wachlarza zastosowanych kryteriów oceny ofert. </w:t>
      </w:r>
    </w:p>
  </w:footnote>
  <w:footnote w:id="30">
    <w:p w14:paraId="2A29C3D3" w14:textId="77777777" w:rsidR="00BE1AE6" w:rsidRDefault="00BE1AE6" w:rsidP="00BE1AE6">
      <w:pPr>
        <w:pStyle w:val="Tekstprzypisudolnego"/>
      </w:pPr>
      <w:r w:rsidRPr="001E6E28">
        <w:rPr>
          <w:rStyle w:val="Odwoanieprzypisudolnego"/>
          <w:rFonts w:ascii="Arial" w:hAnsi="Arial" w:cs="Arial"/>
          <w:sz w:val="16"/>
          <w:szCs w:val="16"/>
        </w:rPr>
        <w:footnoteRef/>
      </w:r>
      <w:r w:rsidRPr="001E6E28">
        <w:rPr>
          <w:rFonts w:ascii="Arial" w:hAnsi="Arial" w:cs="Arial"/>
          <w:sz w:val="16"/>
          <w:szCs w:val="16"/>
        </w:rPr>
        <w:t xml:space="preserve"> Katalog wymaganych informacji wynika z art. 294 </w:t>
      </w:r>
      <w:proofErr w:type="spellStart"/>
      <w:r w:rsidRPr="001E6E28">
        <w:rPr>
          <w:rFonts w:ascii="Arial" w:hAnsi="Arial" w:cs="Arial"/>
          <w:sz w:val="16"/>
          <w:szCs w:val="16"/>
        </w:rPr>
        <w:t>p.z.p</w:t>
      </w:r>
      <w:proofErr w:type="spellEnd"/>
      <w:r w:rsidRPr="001E6E28">
        <w:rPr>
          <w:rFonts w:ascii="Arial" w:hAnsi="Arial" w:cs="Arial"/>
          <w:sz w:val="16"/>
          <w:szCs w:val="16"/>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2EB2DC2"/>
    <w:multiLevelType w:val="multilevel"/>
    <w:tmpl w:val="FF6EC6C4"/>
    <w:lvl w:ilvl="0">
      <w:start w:val="1"/>
      <w:numFmt w:val="decimal"/>
      <w:lvlText w:val="%1)"/>
      <w:lvlJc w:val="left"/>
      <w:pPr>
        <w:ind w:left="720" w:hanging="360"/>
      </w:pPr>
      <w:rPr>
        <w:rFonts w:hint="default"/>
        <w:b w:val="0"/>
      </w:rPr>
    </w:lvl>
    <w:lvl w:ilvl="1">
      <w:start w:val="2"/>
      <w:numFmt w:val="decimal"/>
      <w:isLgl/>
      <w:lvlText w:val="%1.%2."/>
      <w:lvlJc w:val="left"/>
      <w:pPr>
        <w:ind w:left="932" w:hanging="540"/>
      </w:pPr>
      <w:rPr>
        <w:rFonts w:hint="default"/>
        <w:b/>
      </w:rPr>
    </w:lvl>
    <w:lvl w:ilvl="2">
      <w:start w:val="2"/>
      <w:numFmt w:val="decimal"/>
      <w:isLgl/>
      <w:lvlText w:val="%1.%2.%3."/>
      <w:lvlJc w:val="left"/>
      <w:pPr>
        <w:ind w:left="1144" w:hanging="720"/>
      </w:pPr>
      <w:rPr>
        <w:rFonts w:hint="default"/>
        <w:b/>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5"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0AB85EF9"/>
    <w:multiLevelType w:val="hybridMultilevel"/>
    <w:tmpl w:val="94447578"/>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8"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0697B42"/>
    <w:multiLevelType w:val="hybridMultilevel"/>
    <w:tmpl w:val="10D63266"/>
    <w:lvl w:ilvl="0" w:tplc="C6AE90BA">
      <w:start w:val="2"/>
      <w:numFmt w:val="lowerLetter"/>
      <w:lvlText w:val="%1)"/>
      <w:lvlJc w:val="left"/>
      <w:pPr>
        <w:ind w:left="765" w:hanging="360"/>
      </w:pPr>
      <w:rPr>
        <w:rFonts w:hint="default"/>
        <w:sz w:val="22"/>
        <w:szCs w:val="22"/>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9901159"/>
    <w:multiLevelType w:val="hybridMultilevel"/>
    <w:tmpl w:val="B846E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7D788F"/>
    <w:multiLevelType w:val="hybridMultilevel"/>
    <w:tmpl w:val="C69ABAC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53D733D9"/>
    <w:multiLevelType w:val="hybridMultilevel"/>
    <w:tmpl w:val="B846E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DD04490"/>
    <w:multiLevelType w:val="multilevel"/>
    <w:tmpl w:val="ACBC1DB2"/>
    <w:lvl w:ilvl="0">
      <w:start w:val="2"/>
      <w:numFmt w:val="decimal"/>
      <w:lvlText w:val="%1."/>
      <w:lvlJc w:val="left"/>
      <w:pPr>
        <w:ind w:left="720" w:hanging="360"/>
      </w:pPr>
      <w:rPr>
        <w:rFonts w:hint="default"/>
        <w:b/>
        <w:color w:val="auto"/>
      </w:rPr>
    </w:lvl>
    <w:lvl w:ilvl="1">
      <w:start w:val="3"/>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F307CF5"/>
    <w:multiLevelType w:val="hybridMultilevel"/>
    <w:tmpl w:val="10D4E7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C555785"/>
    <w:multiLevelType w:val="hybridMultilevel"/>
    <w:tmpl w:val="D6761156"/>
    <w:lvl w:ilvl="0" w:tplc="8F10EC34">
      <w:start w:val="1"/>
      <w:numFmt w:val="lowerLetter"/>
      <w:lvlText w:val="%1)"/>
      <w:lvlJc w:val="left"/>
      <w:pPr>
        <w:ind w:left="720" w:hanging="360"/>
      </w:pPr>
      <w:rPr>
        <w:rFonts w:hint="default"/>
        <w:b/>
        <w:bCs/>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E4CFD"/>
    <w:multiLevelType w:val="hybridMultilevel"/>
    <w:tmpl w:val="858E03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6F6553D6"/>
    <w:multiLevelType w:val="hybridMultilevel"/>
    <w:tmpl w:val="A3F2118A"/>
    <w:lvl w:ilvl="0" w:tplc="04150011">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683F57"/>
    <w:multiLevelType w:val="hybridMultilevel"/>
    <w:tmpl w:val="56545DB6"/>
    <w:lvl w:ilvl="0" w:tplc="70E0C986">
      <w:start w:val="1"/>
      <w:numFmt w:val="decimal"/>
      <w:lvlText w:val="%1."/>
      <w:lvlJc w:val="left"/>
      <w:pPr>
        <w:ind w:left="1146" w:hanging="360"/>
      </w:pPr>
      <w:rPr>
        <w:rFonts w:ascii="Arial" w:hAnsi="Arial" w:cs="Arial" w:hint="default"/>
        <w:b/>
        <w:sz w:val="2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45"/>
  </w:num>
  <w:num w:numId="5">
    <w:abstractNumId w:val="25"/>
  </w:num>
  <w:num w:numId="6">
    <w:abstractNumId w:val="41"/>
  </w:num>
  <w:num w:numId="7">
    <w:abstractNumId w:val="35"/>
  </w:num>
  <w:num w:numId="8">
    <w:abstractNumId w:val="32"/>
    <w:lvlOverride w:ilvl="0">
      <w:startOverride w:val="1"/>
    </w:lvlOverride>
  </w:num>
  <w:num w:numId="9">
    <w:abstractNumId w:val="23"/>
    <w:lvlOverride w:ilvl="0">
      <w:startOverride w:val="1"/>
    </w:lvlOverride>
  </w:num>
  <w:num w:numId="10">
    <w:abstractNumId w:val="15"/>
  </w:num>
  <w:num w:numId="11">
    <w:abstractNumId w:val="49"/>
  </w:num>
  <w:num w:numId="12">
    <w:abstractNumId w:val="13"/>
  </w:num>
  <w:num w:numId="13">
    <w:abstractNumId w:val="14"/>
  </w:num>
  <w:num w:numId="14">
    <w:abstractNumId w:val="46"/>
  </w:num>
  <w:num w:numId="15">
    <w:abstractNumId w:val="38"/>
  </w:num>
  <w:num w:numId="16">
    <w:abstractNumId w:val="6"/>
  </w:num>
  <w:num w:numId="17">
    <w:abstractNumId w:val="48"/>
  </w:num>
  <w:num w:numId="18">
    <w:abstractNumId w:val="29"/>
  </w:num>
  <w:num w:numId="19">
    <w:abstractNumId w:val="17"/>
  </w:num>
  <w:num w:numId="20">
    <w:abstractNumId w:val="21"/>
  </w:num>
  <w:num w:numId="21">
    <w:abstractNumId w:val="16"/>
  </w:num>
  <w:num w:numId="22">
    <w:abstractNumId w:val="11"/>
  </w:num>
  <w:num w:numId="23">
    <w:abstractNumId w:val="5"/>
  </w:num>
  <w:num w:numId="24">
    <w:abstractNumId w:val="22"/>
  </w:num>
  <w:num w:numId="25">
    <w:abstractNumId w:val="37"/>
  </w:num>
  <w:num w:numId="26">
    <w:abstractNumId w:val="3"/>
  </w:num>
  <w:num w:numId="27">
    <w:abstractNumId w:val="28"/>
  </w:num>
  <w:num w:numId="28">
    <w:abstractNumId w:val="27"/>
  </w:num>
  <w:num w:numId="29">
    <w:abstractNumId w:val="9"/>
  </w:num>
  <w:num w:numId="30">
    <w:abstractNumId w:val="44"/>
  </w:num>
  <w:num w:numId="31">
    <w:abstractNumId w:val="8"/>
  </w:num>
  <w:num w:numId="32">
    <w:abstractNumId w:val="39"/>
  </w:num>
  <w:num w:numId="33">
    <w:abstractNumId w:val="10"/>
  </w:num>
  <w:num w:numId="34">
    <w:abstractNumId w:val="19"/>
  </w:num>
  <w:num w:numId="35">
    <w:abstractNumId w:val="30"/>
  </w:num>
  <w:num w:numId="36">
    <w:abstractNumId w:val="43"/>
  </w:num>
  <w:num w:numId="37">
    <w:abstractNumId w:val="47"/>
  </w:num>
  <w:num w:numId="38">
    <w:abstractNumId w:val="36"/>
  </w:num>
  <w:num w:numId="39">
    <w:abstractNumId w:val="12"/>
  </w:num>
  <w:num w:numId="40">
    <w:abstractNumId w:val="34"/>
  </w:num>
  <w:num w:numId="41">
    <w:abstractNumId w:val="42"/>
  </w:num>
  <w:num w:numId="42">
    <w:abstractNumId w:val="7"/>
  </w:num>
  <w:num w:numId="43">
    <w:abstractNumId w:val="4"/>
  </w:num>
  <w:num w:numId="44">
    <w:abstractNumId w:val="18"/>
  </w:num>
  <w:num w:numId="45">
    <w:abstractNumId w:val="26"/>
  </w:num>
  <w:num w:numId="46">
    <w:abstractNumId w:val="33"/>
  </w:num>
  <w:num w:numId="47">
    <w:abstractNumId w:val="40"/>
  </w:num>
  <w:num w:numId="48">
    <w:abstractNumId w:val="31"/>
  </w:num>
  <w:num w:numId="49">
    <w:abstractNumId w:val="2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833E3"/>
    <w:rsid w:val="000D268A"/>
    <w:rsid w:val="000F3DE9"/>
    <w:rsid w:val="00147F49"/>
    <w:rsid w:val="00160EDA"/>
    <w:rsid w:val="001805D6"/>
    <w:rsid w:val="001818D0"/>
    <w:rsid w:val="001B718C"/>
    <w:rsid w:val="001F0078"/>
    <w:rsid w:val="00214876"/>
    <w:rsid w:val="00282DE2"/>
    <w:rsid w:val="002B2690"/>
    <w:rsid w:val="00300C2E"/>
    <w:rsid w:val="003777F7"/>
    <w:rsid w:val="00390EE9"/>
    <w:rsid w:val="003A2329"/>
    <w:rsid w:val="003E2D41"/>
    <w:rsid w:val="00410268"/>
    <w:rsid w:val="00463FE4"/>
    <w:rsid w:val="00467A7B"/>
    <w:rsid w:val="00484E31"/>
    <w:rsid w:val="00492B1A"/>
    <w:rsid w:val="004D3D0B"/>
    <w:rsid w:val="004E7F9E"/>
    <w:rsid w:val="00550E07"/>
    <w:rsid w:val="00586263"/>
    <w:rsid w:val="005875A1"/>
    <w:rsid w:val="00592C3B"/>
    <w:rsid w:val="00597733"/>
    <w:rsid w:val="005E1EBD"/>
    <w:rsid w:val="005E7BAF"/>
    <w:rsid w:val="00612DB5"/>
    <w:rsid w:val="006A733E"/>
    <w:rsid w:val="006F3D82"/>
    <w:rsid w:val="007638CA"/>
    <w:rsid w:val="007765B4"/>
    <w:rsid w:val="007B7139"/>
    <w:rsid w:val="007C175D"/>
    <w:rsid w:val="007D3EC4"/>
    <w:rsid w:val="007D66B2"/>
    <w:rsid w:val="007F47F3"/>
    <w:rsid w:val="00816B87"/>
    <w:rsid w:val="008233BF"/>
    <w:rsid w:val="00857A0A"/>
    <w:rsid w:val="00885150"/>
    <w:rsid w:val="008A3557"/>
    <w:rsid w:val="008B357A"/>
    <w:rsid w:val="008C31A9"/>
    <w:rsid w:val="008C497B"/>
    <w:rsid w:val="008E3090"/>
    <w:rsid w:val="009572B2"/>
    <w:rsid w:val="00957714"/>
    <w:rsid w:val="00962912"/>
    <w:rsid w:val="0097195A"/>
    <w:rsid w:val="009A06AC"/>
    <w:rsid w:val="009D744D"/>
    <w:rsid w:val="009E00FA"/>
    <w:rsid w:val="00A01BE9"/>
    <w:rsid w:val="00A42200"/>
    <w:rsid w:val="00AA09E5"/>
    <w:rsid w:val="00B07ED5"/>
    <w:rsid w:val="00B17838"/>
    <w:rsid w:val="00B33B2A"/>
    <w:rsid w:val="00B41B49"/>
    <w:rsid w:val="00B6170D"/>
    <w:rsid w:val="00BE1AE6"/>
    <w:rsid w:val="00C00E0E"/>
    <w:rsid w:val="00C70211"/>
    <w:rsid w:val="00CF686B"/>
    <w:rsid w:val="00CF7963"/>
    <w:rsid w:val="00CF7BF8"/>
    <w:rsid w:val="00D13A3F"/>
    <w:rsid w:val="00D23567"/>
    <w:rsid w:val="00D34284"/>
    <w:rsid w:val="00D34C12"/>
    <w:rsid w:val="00DE6DBB"/>
    <w:rsid w:val="00E05FFA"/>
    <w:rsid w:val="00E30052"/>
    <w:rsid w:val="00F62613"/>
    <w:rsid w:val="00F66DE0"/>
    <w:rsid w:val="00F85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99"/>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trabkiw.ug.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pn/trabkiw_ug"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mailto:ugtrabki@pro.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21</Pages>
  <Words>10437</Words>
  <Characters>62627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24</cp:revision>
  <cp:lastPrinted>2021-05-18T06:53:00Z</cp:lastPrinted>
  <dcterms:created xsi:type="dcterms:W3CDTF">2021-05-10T08:01:00Z</dcterms:created>
  <dcterms:modified xsi:type="dcterms:W3CDTF">2021-06-08T09:42:00Z</dcterms:modified>
</cp:coreProperties>
</file>