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00967" w14:textId="2D7017EA" w:rsidR="00144AB0" w:rsidRPr="00144AB0" w:rsidRDefault="00144AB0" w:rsidP="00144AB0">
      <w:pPr>
        <w:autoSpaceDE w:val="0"/>
        <w:autoSpaceDN w:val="0"/>
        <w:adjustRightInd w:val="0"/>
        <w:jc w:val="right"/>
        <w:rPr>
          <w:rFonts w:asciiTheme="minorHAnsi" w:hAnsiTheme="minorHAnsi" w:cstheme="minorHAnsi"/>
          <w:bCs/>
          <w:sz w:val="20"/>
          <w:szCs w:val="20"/>
        </w:rPr>
      </w:pPr>
      <w:r w:rsidRPr="00144AB0">
        <w:rPr>
          <w:rFonts w:asciiTheme="minorHAnsi" w:hAnsiTheme="minorHAnsi" w:cstheme="minorHAnsi"/>
          <w:bCs/>
          <w:sz w:val="20"/>
          <w:szCs w:val="20"/>
        </w:rPr>
        <w:tab/>
        <w:t>Sieroszewice, dn. 17.12.2024 r.</w:t>
      </w:r>
    </w:p>
    <w:p w14:paraId="10D03E42" w14:textId="77777777" w:rsidR="00144AB0" w:rsidRPr="00144AB0" w:rsidRDefault="00144AB0" w:rsidP="00144AB0">
      <w:pPr>
        <w:autoSpaceDE w:val="0"/>
        <w:autoSpaceDN w:val="0"/>
        <w:adjustRightInd w:val="0"/>
        <w:rPr>
          <w:rFonts w:asciiTheme="minorHAnsi" w:hAnsiTheme="minorHAnsi" w:cstheme="minorHAnsi"/>
          <w:b/>
          <w:bCs/>
          <w:sz w:val="20"/>
          <w:szCs w:val="20"/>
        </w:rPr>
      </w:pPr>
      <w:r w:rsidRPr="00144AB0">
        <w:rPr>
          <w:rFonts w:asciiTheme="minorHAnsi" w:hAnsiTheme="minorHAnsi" w:cstheme="minorHAnsi"/>
          <w:b/>
          <w:bCs/>
          <w:sz w:val="20"/>
          <w:szCs w:val="20"/>
        </w:rPr>
        <w:t>Zamawiający:</w:t>
      </w:r>
    </w:p>
    <w:p w14:paraId="1FF12852" w14:textId="77777777" w:rsidR="00144AB0" w:rsidRPr="00144AB0" w:rsidRDefault="00144AB0" w:rsidP="00144AB0">
      <w:pPr>
        <w:autoSpaceDE w:val="0"/>
        <w:autoSpaceDN w:val="0"/>
        <w:adjustRightInd w:val="0"/>
        <w:rPr>
          <w:rFonts w:asciiTheme="minorHAnsi" w:hAnsiTheme="minorHAnsi" w:cstheme="minorHAnsi"/>
          <w:b/>
          <w:bCs/>
          <w:sz w:val="20"/>
          <w:szCs w:val="20"/>
        </w:rPr>
      </w:pPr>
      <w:r w:rsidRPr="00144AB0">
        <w:rPr>
          <w:rFonts w:asciiTheme="minorHAnsi" w:hAnsiTheme="minorHAnsi" w:cstheme="minorHAnsi"/>
          <w:b/>
          <w:bCs/>
          <w:sz w:val="20"/>
          <w:szCs w:val="20"/>
        </w:rPr>
        <w:t>Gmina Sieroszewice</w:t>
      </w:r>
      <w:r w:rsidRPr="00144AB0">
        <w:rPr>
          <w:rFonts w:asciiTheme="minorHAnsi" w:hAnsiTheme="minorHAnsi" w:cstheme="minorHAnsi"/>
          <w:b/>
          <w:bCs/>
          <w:sz w:val="20"/>
          <w:szCs w:val="20"/>
        </w:rPr>
        <w:br/>
        <w:t>ul. Ostrowska 65</w:t>
      </w:r>
      <w:r w:rsidRPr="00144AB0">
        <w:rPr>
          <w:rFonts w:asciiTheme="minorHAnsi" w:hAnsiTheme="minorHAnsi" w:cstheme="minorHAnsi"/>
          <w:b/>
          <w:bCs/>
          <w:sz w:val="20"/>
          <w:szCs w:val="20"/>
        </w:rPr>
        <w:br/>
        <w:t>63-405 Sieroszewice</w:t>
      </w:r>
    </w:p>
    <w:p w14:paraId="20514B1A" w14:textId="77777777" w:rsidR="00144AB0" w:rsidRPr="00144AB0" w:rsidRDefault="00144AB0" w:rsidP="00144AB0">
      <w:pPr>
        <w:autoSpaceDE w:val="0"/>
        <w:autoSpaceDN w:val="0"/>
        <w:adjustRightInd w:val="0"/>
        <w:rPr>
          <w:rFonts w:asciiTheme="minorHAnsi" w:hAnsiTheme="minorHAnsi" w:cstheme="minorHAnsi"/>
          <w:b/>
          <w:bCs/>
          <w:sz w:val="20"/>
          <w:szCs w:val="20"/>
        </w:rPr>
      </w:pPr>
    </w:p>
    <w:p w14:paraId="69BADC44" w14:textId="2FDB412B" w:rsidR="00144AB0" w:rsidRPr="00144AB0" w:rsidRDefault="00144AB0" w:rsidP="00144AB0">
      <w:pPr>
        <w:autoSpaceDE w:val="0"/>
        <w:autoSpaceDN w:val="0"/>
        <w:adjustRightInd w:val="0"/>
        <w:jc w:val="center"/>
        <w:rPr>
          <w:rFonts w:asciiTheme="minorHAnsi" w:hAnsiTheme="minorHAnsi" w:cstheme="minorHAnsi"/>
          <w:b/>
          <w:bCs/>
          <w:sz w:val="20"/>
          <w:szCs w:val="20"/>
        </w:rPr>
      </w:pPr>
      <w:r w:rsidRPr="00144AB0">
        <w:rPr>
          <w:rFonts w:asciiTheme="minorHAnsi" w:hAnsiTheme="minorHAnsi" w:cstheme="minorHAnsi"/>
          <w:b/>
          <w:bCs/>
          <w:sz w:val="20"/>
          <w:szCs w:val="20"/>
        </w:rPr>
        <w:t>Odpowiedzi na zapytania wykonawców – zestaw 3</w:t>
      </w:r>
    </w:p>
    <w:p w14:paraId="40A10E68" w14:textId="77777777" w:rsidR="00144AB0" w:rsidRPr="00144AB0" w:rsidRDefault="00144AB0" w:rsidP="00144AB0">
      <w:pPr>
        <w:autoSpaceDE w:val="0"/>
        <w:autoSpaceDN w:val="0"/>
        <w:adjustRightInd w:val="0"/>
        <w:jc w:val="center"/>
        <w:rPr>
          <w:rFonts w:asciiTheme="minorHAnsi" w:hAnsiTheme="minorHAnsi" w:cstheme="minorHAnsi"/>
          <w:b/>
          <w:bCs/>
          <w:sz w:val="20"/>
          <w:szCs w:val="20"/>
        </w:rPr>
      </w:pPr>
    </w:p>
    <w:p w14:paraId="7DB28AF0" w14:textId="77777777" w:rsidR="00144AB0" w:rsidRPr="00144AB0" w:rsidRDefault="00144AB0" w:rsidP="00144AB0">
      <w:pPr>
        <w:autoSpaceDE w:val="0"/>
        <w:autoSpaceDN w:val="0"/>
        <w:adjustRightInd w:val="0"/>
        <w:rPr>
          <w:rFonts w:asciiTheme="minorHAnsi" w:hAnsiTheme="minorHAnsi" w:cstheme="minorHAnsi"/>
          <w:b/>
          <w:bCs/>
          <w:sz w:val="20"/>
          <w:szCs w:val="20"/>
        </w:rPr>
      </w:pPr>
      <w:r w:rsidRPr="00144AB0">
        <w:rPr>
          <w:rFonts w:asciiTheme="minorHAnsi" w:hAnsiTheme="minorHAnsi" w:cstheme="minorHAnsi"/>
          <w:b/>
          <w:bCs/>
          <w:sz w:val="20"/>
          <w:szCs w:val="20"/>
        </w:rPr>
        <w:t>Dotyczy:</w:t>
      </w:r>
      <w:r w:rsidRPr="00144AB0">
        <w:rPr>
          <w:rFonts w:asciiTheme="minorHAnsi" w:hAnsiTheme="minorHAnsi" w:cstheme="minorHAnsi"/>
          <w:bCs/>
          <w:sz w:val="20"/>
          <w:szCs w:val="20"/>
        </w:rPr>
        <w:t xml:space="preserve"> </w:t>
      </w:r>
      <w:r w:rsidRPr="00144AB0">
        <w:rPr>
          <w:rFonts w:asciiTheme="minorHAnsi" w:hAnsiTheme="minorHAnsi" w:cstheme="minorHAnsi"/>
          <w:b/>
          <w:bCs/>
          <w:sz w:val="20"/>
          <w:szCs w:val="20"/>
        </w:rPr>
        <w:t>postępowania o udzielenie zamówienia na Kompleksowe Ubezpieczenie Gminy Sieroszewice</w:t>
      </w:r>
    </w:p>
    <w:p w14:paraId="45890D40" w14:textId="77777777" w:rsidR="00144AB0" w:rsidRPr="00144AB0" w:rsidRDefault="00144AB0" w:rsidP="00144AB0">
      <w:pPr>
        <w:autoSpaceDE w:val="0"/>
        <w:autoSpaceDN w:val="0"/>
        <w:adjustRightInd w:val="0"/>
        <w:rPr>
          <w:rFonts w:asciiTheme="minorHAnsi" w:hAnsiTheme="minorHAnsi" w:cstheme="minorHAnsi"/>
          <w:bCs/>
          <w:sz w:val="20"/>
          <w:szCs w:val="20"/>
        </w:rPr>
      </w:pPr>
      <w:r w:rsidRPr="00144AB0">
        <w:rPr>
          <w:rFonts w:asciiTheme="minorHAnsi" w:hAnsiTheme="minorHAnsi" w:cstheme="minorHAnsi"/>
          <w:bCs/>
          <w:sz w:val="20"/>
          <w:szCs w:val="20"/>
        </w:rPr>
        <w:t>Zamawiający informuje, że w terminie określonym zgodnie z art. 284 ust. 2 ustawy z 11 września 2019 r. Prawo zamówień publicznych (</w:t>
      </w:r>
      <w:bookmarkStart w:id="0" w:name="_Hlk81808913"/>
      <w:r w:rsidRPr="00144AB0">
        <w:rPr>
          <w:rFonts w:asciiTheme="minorHAnsi" w:hAnsiTheme="minorHAnsi" w:cstheme="minorHAnsi"/>
          <w:bCs/>
          <w:sz w:val="20"/>
          <w:szCs w:val="20"/>
        </w:rPr>
        <w:t xml:space="preserve">Dz.U. </w:t>
      </w:r>
      <w:bookmarkEnd w:id="0"/>
      <w:r w:rsidRPr="00144AB0">
        <w:rPr>
          <w:rFonts w:asciiTheme="minorHAnsi" w:hAnsiTheme="minorHAnsi" w:cstheme="minorHAnsi"/>
          <w:bCs/>
          <w:sz w:val="20"/>
          <w:szCs w:val="20"/>
        </w:rPr>
        <w:t xml:space="preserve">z 2024 r. poz. 1320)  zwaną dalej ustawą </w:t>
      </w:r>
      <w:proofErr w:type="spellStart"/>
      <w:r w:rsidRPr="00144AB0">
        <w:rPr>
          <w:rFonts w:asciiTheme="minorHAnsi" w:hAnsiTheme="minorHAnsi" w:cstheme="minorHAnsi"/>
          <w:bCs/>
          <w:sz w:val="20"/>
          <w:szCs w:val="20"/>
        </w:rPr>
        <w:t>Pzp</w:t>
      </w:r>
      <w:proofErr w:type="spellEnd"/>
      <w:r w:rsidRPr="00144AB0">
        <w:rPr>
          <w:rFonts w:asciiTheme="minorHAnsi" w:hAnsiTheme="minorHAnsi" w:cstheme="minorHAnsi"/>
          <w:bCs/>
          <w:sz w:val="20"/>
          <w:szCs w:val="20"/>
        </w:rPr>
        <w:t xml:space="preserve">, wykonawcy zwrócili się do zamawiającego z wnioskiem o wyjaśnienie treści SWZ. W związku z powyższym na podstawie art. 284 ust. 6 ustawy </w:t>
      </w:r>
      <w:proofErr w:type="spellStart"/>
      <w:r w:rsidRPr="00144AB0">
        <w:rPr>
          <w:rFonts w:asciiTheme="minorHAnsi" w:hAnsiTheme="minorHAnsi" w:cstheme="minorHAnsi"/>
          <w:bCs/>
          <w:sz w:val="20"/>
          <w:szCs w:val="20"/>
        </w:rPr>
        <w:t>Pzp</w:t>
      </w:r>
      <w:proofErr w:type="spellEnd"/>
      <w:r w:rsidRPr="00144AB0">
        <w:rPr>
          <w:rFonts w:asciiTheme="minorHAnsi" w:hAnsiTheme="minorHAnsi" w:cstheme="minorHAnsi"/>
          <w:bCs/>
          <w:sz w:val="20"/>
          <w:szCs w:val="20"/>
        </w:rPr>
        <w:t xml:space="preserve">, zamawiający przekazuje wykonawcom treść pytań wraz z odpowiedziami: </w:t>
      </w:r>
    </w:p>
    <w:p w14:paraId="7897801C" w14:textId="77777777" w:rsidR="00E06089" w:rsidRPr="00144AB0" w:rsidRDefault="00E06089" w:rsidP="00E06089">
      <w:pPr>
        <w:autoSpaceDE w:val="0"/>
        <w:autoSpaceDN w:val="0"/>
        <w:spacing w:after="0" w:line="240" w:lineRule="auto"/>
        <w:rPr>
          <w:rFonts w:asciiTheme="minorHAnsi" w:hAnsiTheme="minorHAnsi" w:cstheme="minorHAnsi"/>
          <w:sz w:val="20"/>
          <w:szCs w:val="20"/>
        </w:rPr>
      </w:pPr>
    </w:p>
    <w:p w14:paraId="3F59675D" w14:textId="77777777" w:rsidR="00144AB0" w:rsidRPr="00144AB0" w:rsidRDefault="00144AB0" w:rsidP="00144AB0">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PYTANIE 1.</w:t>
      </w:r>
    </w:p>
    <w:p w14:paraId="671AA7F5" w14:textId="77777777" w:rsidR="008C081B" w:rsidRDefault="001F642E" w:rsidP="00144AB0">
      <w:pPr>
        <w:spacing w:after="0" w:line="240" w:lineRule="auto"/>
        <w:jc w:val="both"/>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Proszę o potwierdzenie, że od roku 1997 nie wystąpiły powodzie ani podtopienia w lokalizacjach zgłoszonych do ubezpieczenia. Jeśli tak, to w jakiej wysokości zostały wypłacone odszkodowania oraz jakie mienie i o jakiej wartość narażone jest na szkody związane z ryzykiem powodzi?</w:t>
      </w:r>
    </w:p>
    <w:p w14:paraId="2D18B327" w14:textId="77777777" w:rsidR="00144AB0" w:rsidRPr="00144AB0" w:rsidRDefault="00144AB0" w:rsidP="00144AB0">
      <w:pPr>
        <w:spacing w:after="0" w:line="240" w:lineRule="auto"/>
        <w:rPr>
          <w:rFonts w:cs="Calibri"/>
          <w:b/>
          <w:bCs/>
          <w:sz w:val="20"/>
          <w:szCs w:val="20"/>
        </w:rPr>
      </w:pPr>
      <w:r w:rsidRPr="00144AB0">
        <w:rPr>
          <w:rFonts w:cs="Calibri"/>
          <w:b/>
          <w:bCs/>
          <w:sz w:val="20"/>
          <w:szCs w:val="20"/>
        </w:rPr>
        <w:t>ODPOWIEDŹ:</w:t>
      </w:r>
    </w:p>
    <w:p w14:paraId="279D9A10" w14:textId="77777777" w:rsidR="00144AB0" w:rsidRPr="00144AB0" w:rsidRDefault="00144AB0" w:rsidP="00144AB0">
      <w:pPr>
        <w:spacing w:after="0" w:line="240" w:lineRule="auto"/>
        <w:rPr>
          <w:rFonts w:cs="Calibri"/>
          <w:sz w:val="20"/>
          <w:szCs w:val="20"/>
        </w:rPr>
      </w:pPr>
      <w:r w:rsidRPr="00144AB0">
        <w:rPr>
          <w:rFonts w:cs="Calibri"/>
          <w:sz w:val="20"/>
          <w:szCs w:val="20"/>
        </w:rPr>
        <w:t>Zamawiający informuje, że od 1997 roku w mieniu Gminy nie zostało zniszczone w wyniku powódź</w:t>
      </w:r>
    </w:p>
    <w:p w14:paraId="2D72EDC7" w14:textId="77777777" w:rsidR="00144AB0" w:rsidRDefault="00144AB0" w:rsidP="00144AB0">
      <w:pPr>
        <w:spacing w:after="0" w:line="240" w:lineRule="auto"/>
        <w:jc w:val="both"/>
        <w:rPr>
          <w:rStyle w:val="stylpoletekstowe"/>
          <w:rFonts w:asciiTheme="minorHAnsi" w:hAnsiTheme="minorHAnsi" w:cstheme="minorHAnsi"/>
          <w:szCs w:val="20"/>
          <w:lang w:eastAsia="pl-PL"/>
        </w:rPr>
      </w:pPr>
    </w:p>
    <w:p w14:paraId="7B173220" w14:textId="77777777" w:rsidR="00144AB0" w:rsidRPr="00144AB0" w:rsidRDefault="00144AB0" w:rsidP="00144AB0">
      <w:pPr>
        <w:spacing w:after="0" w:line="240" w:lineRule="auto"/>
        <w:jc w:val="both"/>
        <w:rPr>
          <w:rStyle w:val="stylpoletekstowe"/>
          <w:rFonts w:asciiTheme="minorHAnsi" w:hAnsiTheme="minorHAnsi" w:cstheme="minorHAnsi"/>
          <w:szCs w:val="20"/>
          <w:lang w:eastAsia="pl-PL"/>
        </w:rPr>
      </w:pPr>
    </w:p>
    <w:p w14:paraId="4B19994D" w14:textId="18B3739D" w:rsidR="00144AB0" w:rsidRPr="00144AB0" w:rsidRDefault="00144AB0" w:rsidP="00144AB0">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2</w:t>
      </w:r>
      <w:r w:rsidRPr="00144AB0">
        <w:rPr>
          <w:rFonts w:asciiTheme="minorHAnsi" w:hAnsiTheme="minorHAnsi" w:cstheme="minorHAnsi"/>
          <w:b/>
          <w:bCs/>
          <w:sz w:val="20"/>
          <w:szCs w:val="20"/>
        </w:rPr>
        <w:t>.</w:t>
      </w:r>
    </w:p>
    <w:p w14:paraId="04AA5087" w14:textId="77777777" w:rsidR="00ED5653" w:rsidRPr="00144AB0" w:rsidRDefault="00621710"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Prosimy o informacje czy zapisy programu ubezpieczeń zaproponowanego w SWZ obowiązywały w takiej samej treści w latach poprzednich, jeśli nie to jakie zapisy uległy zmianie</w:t>
      </w:r>
    </w:p>
    <w:p w14:paraId="5FA36669" w14:textId="10C4D550" w:rsidR="00144AB0" w:rsidRPr="00144AB0" w:rsidRDefault="00144AB0" w:rsidP="00144AB0">
      <w:pPr>
        <w:rPr>
          <w:rFonts w:cs="Calibri"/>
          <w:b/>
          <w:bCs/>
          <w:sz w:val="20"/>
          <w:szCs w:val="20"/>
        </w:rPr>
      </w:pPr>
      <w:r w:rsidRPr="00144AB0">
        <w:rPr>
          <w:rFonts w:cs="Calibri"/>
          <w:b/>
          <w:bCs/>
          <w:sz w:val="20"/>
          <w:szCs w:val="20"/>
        </w:rPr>
        <w:t>ODPOWIEDŹ:</w:t>
      </w:r>
      <w:r w:rsidRPr="00144AB0">
        <w:rPr>
          <w:rFonts w:cs="Calibri"/>
          <w:b/>
          <w:bCs/>
          <w:sz w:val="20"/>
          <w:szCs w:val="20"/>
        </w:rPr>
        <w:br/>
      </w:r>
      <w:r w:rsidRPr="00144AB0">
        <w:rPr>
          <w:rFonts w:cs="Calibri"/>
          <w:sz w:val="20"/>
          <w:szCs w:val="20"/>
        </w:rPr>
        <w:t>Zamawiający informuje, że zakres jest tożsamy</w:t>
      </w:r>
    </w:p>
    <w:p w14:paraId="5625A7F2" w14:textId="77777777" w:rsidR="00144AB0" w:rsidRPr="00144AB0" w:rsidRDefault="00144AB0" w:rsidP="00144AB0">
      <w:pPr>
        <w:spacing w:after="0" w:line="240" w:lineRule="auto"/>
        <w:ind w:left="360"/>
        <w:rPr>
          <w:rStyle w:val="stylpoletekstowe"/>
          <w:rFonts w:asciiTheme="minorHAnsi" w:hAnsiTheme="minorHAnsi" w:cstheme="minorHAnsi"/>
          <w:szCs w:val="20"/>
          <w:lang w:eastAsia="pl-PL"/>
        </w:rPr>
      </w:pPr>
    </w:p>
    <w:p w14:paraId="3DC99E40" w14:textId="06BF55B8" w:rsidR="00144AB0" w:rsidRPr="00144AB0" w:rsidRDefault="00144AB0" w:rsidP="00144AB0">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3</w:t>
      </w:r>
      <w:r w:rsidRPr="00144AB0">
        <w:rPr>
          <w:rFonts w:asciiTheme="minorHAnsi" w:hAnsiTheme="minorHAnsi" w:cstheme="minorHAnsi"/>
          <w:b/>
          <w:bCs/>
          <w:sz w:val="20"/>
          <w:szCs w:val="20"/>
        </w:rPr>
        <w:t>.</w:t>
      </w:r>
    </w:p>
    <w:p w14:paraId="14DFFB73" w14:textId="77777777" w:rsidR="00257DE6" w:rsidRDefault="00257DE6"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Prosimy o potwierdzenie, że w sprawach nieuregulowanych w niniejszej SWZ zastosowanie mają przepisy prawa oraz Ogólne Warunki Ubezpieczenia (OWU) Wykonawcy. Jeżeli OWU wskazują przesłanki wyłączające lub ograniczające odpowiedzialność Ubezpieczyciela, to mają one zastosowanie, chyba że Zamawiający włączył je do zakresu ubezpieczenia w niniejszej SWZ</w:t>
      </w:r>
    </w:p>
    <w:p w14:paraId="524DD4C8" w14:textId="77777777" w:rsidR="00144AB0" w:rsidRPr="00144AB0" w:rsidRDefault="00144AB0" w:rsidP="00144AB0">
      <w:pPr>
        <w:suppressAutoHyphens/>
        <w:spacing w:after="0" w:line="240" w:lineRule="auto"/>
        <w:rPr>
          <w:rFonts w:eastAsia="Times New Roman" w:cs="Calibri"/>
          <w:b/>
          <w:bCs/>
          <w:sz w:val="20"/>
          <w:szCs w:val="20"/>
          <w:lang w:eastAsia="pl-PL"/>
        </w:rPr>
      </w:pPr>
      <w:r w:rsidRPr="00144AB0">
        <w:rPr>
          <w:rFonts w:eastAsia="Times New Roman" w:cs="Calibri"/>
          <w:b/>
          <w:bCs/>
          <w:sz w:val="20"/>
          <w:szCs w:val="20"/>
          <w:lang w:eastAsia="pl-PL"/>
        </w:rPr>
        <w:t>ODPOWIEDŹ:</w:t>
      </w:r>
    </w:p>
    <w:p w14:paraId="0EE8EDCD" w14:textId="77777777" w:rsidR="00144AB0" w:rsidRPr="00144AB0" w:rsidRDefault="00144AB0" w:rsidP="00144AB0">
      <w:pPr>
        <w:tabs>
          <w:tab w:val="left" w:pos="0"/>
        </w:tabs>
        <w:suppressAutoHyphens/>
        <w:spacing w:after="120" w:line="240" w:lineRule="auto"/>
        <w:jc w:val="both"/>
        <w:rPr>
          <w:rFonts w:asciiTheme="minorHAnsi" w:eastAsia="Times New Roman" w:hAnsiTheme="minorHAnsi" w:cstheme="minorHAnsi"/>
          <w:sz w:val="20"/>
          <w:szCs w:val="20"/>
          <w:lang w:eastAsia="pl-PL"/>
        </w:rPr>
      </w:pPr>
      <w:r w:rsidRPr="00144AB0">
        <w:rPr>
          <w:rFonts w:eastAsia="Times New Roman" w:cs="Calibri"/>
          <w:sz w:val="20"/>
          <w:szCs w:val="20"/>
          <w:lang w:eastAsia="pl-PL"/>
        </w:rPr>
        <w:t xml:space="preserve">Zamawiający informuje, że w odniesieniu do ubezpieczenia mienia od wszystkich ryzyk określono dopuszczalne wyłączenia i inne zawarte w OWU nie będą miały zastosowania. Dla pozostałych ryzyk potwierdza, </w:t>
      </w:r>
      <w:r w:rsidRPr="00144AB0">
        <w:rPr>
          <w:rFonts w:asciiTheme="minorHAnsi" w:eastAsia="Times New Roman" w:hAnsiTheme="minorHAnsi" w:cstheme="minorHAnsi"/>
          <w:sz w:val="20"/>
          <w:szCs w:val="20"/>
          <w:lang w:eastAsia="pl-PL"/>
        </w:rPr>
        <w:t xml:space="preserve">że w sprawach nieuregulowanych w niniejszej SWZ zastosowanie mają przepisy prawa oraz Ogólne Warunki Ubezpieczenia (OWU) Wykonawcy. Jeżeli OWU wskazują przesłanki wyłączające lub ograniczające odpowiedzialność Ubezpieczyciela, to mają one zastosowanie, chyba że Zamawiający włączył je do zakresu ubezpieczenia w niniejszej SWZ </w:t>
      </w:r>
    </w:p>
    <w:p w14:paraId="6D94B563" w14:textId="77777777" w:rsidR="00144AB0" w:rsidRPr="00144AB0" w:rsidRDefault="00144AB0" w:rsidP="00144AB0">
      <w:pPr>
        <w:spacing w:after="0" w:line="240" w:lineRule="auto"/>
        <w:rPr>
          <w:rStyle w:val="stylpoletekstowe"/>
          <w:rFonts w:asciiTheme="minorHAnsi" w:hAnsiTheme="minorHAnsi" w:cstheme="minorHAnsi"/>
          <w:szCs w:val="20"/>
          <w:lang w:eastAsia="pl-PL"/>
        </w:rPr>
      </w:pPr>
    </w:p>
    <w:p w14:paraId="00C16592" w14:textId="5395E4AD" w:rsidR="00144AB0" w:rsidRPr="00144AB0" w:rsidRDefault="00144AB0" w:rsidP="00144AB0">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4</w:t>
      </w:r>
      <w:r w:rsidRPr="00144AB0">
        <w:rPr>
          <w:rFonts w:asciiTheme="minorHAnsi" w:hAnsiTheme="minorHAnsi" w:cstheme="minorHAnsi"/>
          <w:b/>
          <w:bCs/>
          <w:sz w:val="20"/>
          <w:szCs w:val="20"/>
        </w:rPr>
        <w:t>.</w:t>
      </w:r>
    </w:p>
    <w:p w14:paraId="6FBE2B4A" w14:textId="77777777" w:rsidR="00F956BD"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Proszę o potwierdzenie że w ubezpieczeniu mienia od wszystkich ryzyk przedmiotem ubezpieczenia nie są drogi, mosty, wiadukty, przepusty będące własnością lub zarządzane przez Zamawiającego.</w:t>
      </w:r>
    </w:p>
    <w:p w14:paraId="5093D0FF" w14:textId="77777777" w:rsidR="00144AB0" w:rsidRPr="00144AB0" w:rsidRDefault="00144AB0" w:rsidP="00144AB0">
      <w:pPr>
        <w:suppressAutoHyphens/>
        <w:spacing w:after="0" w:line="240" w:lineRule="auto"/>
        <w:rPr>
          <w:rFonts w:eastAsia="Times New Roman" w:cs="Calibri"/>
          <w:b/>
          <w:bCs/>
          <w:sz w:val="20"/>
          <w:szCs w:val="20"/>
          <w:lang w:eastAsia="pl-PL"/>
        </w:rPr>
      </w:pPr>
      <w:r w:rsidRPr="00144AB0">
        <w:rPr>
          <w:rFonts w:eastAsia="Times New Roman" w:cs="Calibri"/>
          <w:b/>
          <w:bCs/>
          <w:sz w:val="20"/>
          <w:szCs w:val="20"/>
          <w:lang w:eastAsia="pl-PL"/>
        </w:rPr>
        <w:t>ODPOWIEDŹ:</w:t>
      </w:r>
    </w:p>
    <w:p w14:paraId="51C5AD83" w14:textId="09A4AEDF" w:rsidR="00144AB0" w:rsidRPr="00144AB0" w:rsidRDefault="00144AB0" w:rsidP="00144AB0">
      <w:pPr>
        <w:suppressAutoHyphens/>
        <w:spacing w:after="0" w:line="240" w:lineRule="auto"/>
        <w:rPr>
          <w:rFonts w:eastAsia="Times New Roman" w:cs="Calibri"/>
          <w:sz w:val="20"/>
          <w:szCs w:val="20"/>
          <w:lang w:eastAsia="pl-PL"/>
        </w:rPr>
      </w:pPr>
      <w:r w:rsidRPr="00144AB0">
        <w:rPr>
          <w:rFonts w:eastAsia="Times New Roman" w:cs="Calibri"/>
          <w:sz w:val="20"/>
          <w:szCs w:val="20"/>
          <w:lang w:eastAsia="pl-PL"/>
        </w:rPr>
        <w:t>Zamawiający potwierdza</w:t>
      </w:r>
      <w:r>
        <w:rPr>
          <w:rFonts w:eastAsia="Times New Roman" w:cs="Calibri"/>
          <w:sz w:val="20"/>
          <w:szCs w:val="20"/>
          <w:lang w:eastAsia="pl-PL"/>
        </w:rPr>
        <w:t>. Zamawiający informuje, że wykazuje w tabeli z budowlami jedną kładkę, która ma być objęta ochroną</w:t>
      </w:r>
    </w:p>
    <w:p w14:paraId="21A35CB2" w14:textId="77777777" w:rsidR="00144AB0" w:rsidRPr="00144AB0" w:rsidRDefault="00144AB0" w:rsidP="00144AB0">
      <w:pPr>
        <w:spacing w:after="0" w:line="240" w:lineRule="auto"/>
        <w:rPr>
          <w:rStyle w:val="stylpoletekstowe"/>
          <w:rFonts w:asciiTheme="minorHAnsi" w:hAnsiTheme="minorHAnsi" w:cstheme="minorHAnsi"/>
          <w:szCs w:val="20"/>
          <w:lang w:eastAsia="pl-PL"/>
        </w:rPr>
      </w:pPr>
    </w:p>
    <w:p w14:paraId="1708EBD7" w14:textId="284B8B7B" w:rsidR="00144AB0" w:rsidRPr="00144AB0" w:rsidRDefault="00144AB0" w:rsidP="00144AB0">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lastRenderedPageBreak/>
        <w:t xml:space="preserve">PYTANIE </w:t>
      </w:r>
      <w:r>
        <w:rPr>
          <w:rFonts w:asciiTheme="minorHAnsi" w:hAnsiTheme="minorHAnsi" w:cstheme="minorHAnsi"/>
          <w:b/>
          <w:bCs/>
          <w:sz w:val="20"/>
          <w:szCs w:val="20"/>
        </w:rPr>
        <w:t>5</w:t>
      </w:r>
      <w:r w:rsidRPr="00144AB0">
        <w:rPr>
          <w:rFonts w:asciiTheme="minorHAnsi" w:hAnsiTheme="minorHAnsi" w:cstheme="minorHAnsi"/>
          <w:b/>
          <w:bCs/>
          <w:sz w:val="20"/>
          <w:szCs w:val="20"/>
        </w:rPr>
        <w:t>.</w:t>
      </w:r>
    </w:p>
    <w:p w14:paraId="6D8F9EC8" w14:textId="77777777" w:rsidR="001F642E" w:rsidRDefault="00257DE6"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Proszę o potwierdzenie że w ubezpieczeniu mienia od wszystkich ryzyk przedmiotem ubezpieczenia nie są drogi, mosty, wiadukty, przepusty będące własnością lub zarządzane przez Zamawiającego</w:t>
      </w:r>
    </w:p>
    <w:p w14:paraId="1FDCB119" w14:textId="77777777" w:rsidR="00144AB0" w:rsidRPr="00144AB0" w:rsidRDefault="00144AB0" w:rsidP="00144AB0">
      <w:pPr>
        <w:suppressAutoHyphens/>
        <w:spacing w:after="0" w:line="240" w:lineRule="auto"/>
        <w:rPr>
          <w:rFonts w:eastAsia="Times New Roman" w:cs="Calibri"/>
          <w:b/>
          <w:bCs/>
          <w:sz w:val="20"/>
          <w:szCs w:val="20"/>
          <w:lang w:eastAsia="pl-PL"/>
        </w:rPr>
      </w:pPr>
      <w:r w:rsidRPr="00144AB0">
        <w:rPr>
          <w:rFonts w:eastAsia="Times New Roman" w:cs="Calibri"/>
          <w:b/>
          <w:bCs/>
          <w:sz w:val="20"/>
          <w:szCs w:val="20"/>
          <w:lang w:eastAsia="pl-PL"/>
        </w:rPr>
        <w:t>ODPOWIEDŹ:</w:t>
      </w:r>
    </w:p>
    <w:p w14:paraId="7082D057" w14:textId="77777777" w:rsidR="00144AB0" w:rsidRPr="00144AB0" w:rsidRDefault="00144AB0" w:rsidP="00144AB0">
      <w:pPr>
        <w:suppressAutoHyphens/>
        <w:spacing w:after="0" w:line="240" w:lineRule="auto"/>
        <w:rPr>
          <w:rFonts w:eastAsia="Times New Roman" w:cs="Calibri"/>
          <w:sz w:val="20"/>
          <w:szCs w:val="20"/>
          <w:lang w:eastAsia="pl-PL"/>
        </w:rPr>
      </w:pPr>
      <w:r w:rsidRPr="00144AB0">
        <w:rPr>
          <w:rFonts w:eastAsia="Times New Roman" w:cs="Calibri"/>
          <w:sz w:val="20"/>
          <w:szCs w:val="20"/>
          <w:lang w:eastAsia="pl-PL"/>
        </w:rPr>
        <w:t>Zamawiający potwierdza</w:t>
      </w:r>
      <w:r>
        <w:rPr>
          <w:rFonts w:eastAsia="Times New Roman" w:cs="Calibri"/>
          <w:sz w:val="20"/>
          <w:szCs w:val="20"/>
          <w:lang w:eastAsia="pl-PL"/>
        </w:rPr>
        <w:t>. Zamawiający informuje, że wykazuje w tabeli z budowlami jedną kładkę, która ma być objęta ochroną</w:t>
      </w:r>
    </w:p>
    <w:p w14:paraId="086B8512" w14:textId="77777777" w:rsidR="00144AB0" w:rsidRDefault="00144AB0" w:rsidP="00144AB0">
      <w:pPr>
        <w:spacing w:after="0" w:line="240" w:lineRule="auto"/>
        <w:rPr>
          <w:rStyle w:val="stylpoletekstowe"/>
          <w:rFonts w:asciiTheme="minorHAnsi" w:hAnsiTheme="minorHAnsi" w:cstheme="minorHAnsi"/>
          <w:szCs w:val="20"/>
          <w:lang w:eastAsia="pl-PL"/>
        </w:rPr>
      </w:pPr>
    </w:p>
    <w:p w14:paraId="3506B4EB" w14:textId="77777777" w:rsidR="00144AB0" w:rsidRPr="00144AB0" w:rsidRDefault="00144AB0" w:rsidP="00144AB0">
      <w:pPr>
        <w:spacing w:after="0" w:line="240" w:lineRule="auto"/>
        <w:rPr>
          <w:rStyle w:val="stylpoletekstowe"/>
          <w:rFonts w:asciiTheme="minorHAnsi" w:hAnsiTheme="minorHAnsi" w:cstheme="minorHAnsi"/>
          <w:szCs w:val="20"/>
          <w:lang w:eastAsia="pl-PL"/>
        </w:rPr>
      </w:pPr>
    </w:p>
    <w:p w14:paraId="33125841" w14:textId="14F496AA" w:rsidR="00144AB0" w:rsidRPr="00144AB0" w:rsidRDefault="00144AB0" w:rsidP="00144AB0">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6</w:t>
      </w:r>
      <w:r w:rsidRPr="00144AB0">
        <w:rPr>
          <w:rFonts w:asciiTheme="minorHAnsi" w:hAnsiTheme="minorHAnsi" w:cstheme="minorHAnsi"/>
          <w:b/>
          <w:bCs/>
          <w:sz w:val="20"/>
          <w:szCs w:val="20"/>
        </w:rPr>
        <w:t>.</w:t>
      </w:r>
    </w:p>
    <w:p w14:paraId="39CB43E3" w14:textId="77777777" w:rsidR="000B2C62" w:rsidRPr="00144AB0" w:rsidRDefault="000B2C62"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Proszę o wprowadzenie franszyzy redukcyjnej do ubezpieczenia sprzętu elektronicznego od wszystkich ryzyk  w wysokości:</w:t>
      </w:r>
    </w:p>
    <w:p w14:paraId="45F81E3A" w14:textId="77777777" w:rsidR="000B2C62" w:rsidRPr="00144AB0" w:rsidRDefault="000B2C62" w:rsidP="00144AB0">
      <w:pPr>
        <w:pStyle w:val="Akapitzlist"/>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 dla sprzętu stacjonarnego - 500 PLN.</w:t>
      </w:r>
    </w:p>
    <w:p w14:paraId="5AAC6AD7" w14:textId="77777777" w:rsidR="000B2C62" w:rsidRDefault="000B2C62" w:rsidP="00144AB0">
      <w:pPr>
        <w:pStyle w:val="Akapitzlist"/>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 dla sprzętu przenośnego – 10% min. 500 PLN</w:t>
      </w:r>
    </w:p>
    <w:p w14:paraId="400676A1" w14:textId="77777777" w:rsidR="00144AB0" w:rsidRPr="00144AB0" w:rsidRDefault="00144AB0" w:rsidP="00144AB0">
      <w:pPr>
        <w:suppressAutoHyphens/>
        <w:spacing w:after="0" w:line="240" w:lineRule="auto"/>
        <w:rPr>
          <w:rFonts w:eastAsia="Times New Roman" w:cs="Calibri"/>
          <w:b/>
          <w:bCs/>
          <w:sz w:val="20"/>
          <w:szCs w:val="20"/>
          <w:lang w:eastAsia="pl-PL"/>
        </w:rPr>
      </w:pPr>
      <w:r w:rsidRPr="00144AB0">
        <w:rPr>
          <w:rFonts w:eastAsia="Times New Roman" w:cs="Calibri"/>
          <w:b/>
          <w:bCs/>
          <w:sz w:val="20"/>
          <w:szCs w:val="20"/>
          <w:lang w:eastAsia="pl-PL"/>
        </w:rPr>
        <w:t>ODPOWIEDŹ:</w:t>
      </w:r>
    </w:p>
    <w:p w14:paraId="5301DC26" w14:textId="77777777" w:rsidR="00144AB0" w:rsidRPr="00144AB0" w:rsidRDefault="00144AB0" w:rsidP="00144AB0">
      <w:pPr>
        <w:tabs>
          <w:tab w:val="left" w:pos="0"/>
        </w:tabs>
        <w:suppressAutoHyphens/>
        <w:spacing w:after="120" w:line="240" w:lineRule="auto"/>
        <w:jc w:val="both"/>
        <w:rPr>
          <w:rFonts w:eastAsia="Times New Roman" w:cs="Calibri"/>
          <w:sz w:val="20"/>
          <w:szCs w:val="20"/>
          <w:lang w:eastAsia="pl-PL"/>
        </w:rPr>
      </w:pPr>
      <w:r w:rsidRPr="00144AB0">
        <w:rPr>
          <w:rFonts w:eastAsia="Times New Roman" w:cs="Calibri"/>
          <w:sz w:val="20"/>
          <w:szCs w:val="20"/>
          <w:lang w:eastAsia="pl-PL"/>
        </w:rPr>
        <w:t>Zamawiający nie wyraża zgody.</w:t>
      </w:r>
    </w:p>
    <w:p w14:paraId="65D54003" w14:textId="77777777" w:rsidR="00144AB0" w:rsidRPr="00144AB0" w:rsidRDefault="00144AB0" w:rsidP="00144AB0">
      <w:pPr>
        <w:spacing w:after="0" w:line="240" w:lineRule="auto"/>
        <w:rPr>
          <w:rStyle w:val="stylpoletekstowe"/>
          <w:rFonts w:asciiTheme="minorHAnsi" w:hAnsiTheme="minorHAnsi" w:cstheme="minorHAnsi"/>
          <w:szCs w:val="20"/>
          <w:lang w:eastAsia="pl-PL"/>
        </w:rPr>
      </w:pPr>
    </w:p>
    <w:p w14:paraId="717CBFE1" w14:textId="1DDB51A6" w:rsidR="00144AB0" w:rsidRPr="00144AB0" w:rsidRDefault="00144AB0" w:rsidP="00144AB0">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7</w:t>
      </w:r>
      <w:r w:rsidRPr="00144AB0">
        <w:rPr>
          <w:rFonts w:asciiTheme="minorHAnsi" w:hAnsiTheme="minorHAnsi" w:cstheme="minorHAnsi"/>
          <w:b/>
          <w:bCs/>
          <w:sz w:val="20"/>
          <w:szCs w:val="20"/>
        </w:rPr>
        <w:t>.</w:t>
      </w:r>
    </w:p>
    <w:p w14:paraId="238B96CB" w14:textId="77777777" w:rsidR="000B2C62" w:rsidRPr="00144AB0" w:rsidRDefault="000B2C62" w:rsidP="00144AB0">
      <w:pPr>
        <w:spacing w:after="0" w:line="240" w:lineRule="auto"/>
        <w:rPr>
          <w:rFonts w:asciiTheme="minorHAnsi" w:eastAsia="Tahoma,Bold" w:hAnsiTheme="minorHAnsi" w:cstheme="minorHAnsi"/>
          <w:bCs/>
          <w:sz w:val="20"/>
          <w:szCs w:val="20"/>
          <w:lang w:eastAsia="pl-PL"/>
        </w:rPr>
      </w:pPr>
      <w:r w:rsidRPr="00144AB0">
        <w:rPr>
          <w:rFonts w:asciiTheme="minorHAnsi" w:eastAsia="Tahoma,Bold" w:hAnsiTheme="minorHAnsi" w:cstheme="minorHAnsi"/>
          <w:bCs/>
          <w:sz w:val="20"/>
          <w:szCs w:val="20"/>
          <w:lang w:eastAsia="pl-PL"/>
        </w:rPr>
        <w:t>Proszę o wprowadzenie franszyzy redukcyjnej w wysokości 500 PLN</w:t>
      </w:r>
      <w:r w:rsidR="00EF5ECF" w:rsidRPr="00144AB0">
        <w:rPr>
          <w:rFonts w:asciiTheme="minorHAnsi" w:hAnsiTheme="minorHAnsi" w:cstheme="minorHAnsi"/>
          <w:sz w:val="20"/>
          <w:szCs w:val="20"/>
        </w:rPr>
        <w:t xml:space="preserve"> </w:t>
      </w:r>
      <w:r w:rsidR="00EF5ECF" w:rsidRPr="00144AB0">
        <w:rPr>
          <w:rFonts w:asciiTheme="minorHAnsi" w:eastAsia="Tahoma,Bold" w:hAnsiTheme="minorHAnsi" w:cstheme="minorHAnsi"/>
          <w:bCs/>
          <w:sz w:val="20"/>
          <w:szCs w:val="20"/>
          <w:lang w:eastAsia="pl-PL"/>
        </w:rPr>
        <w:t>do ubezpieczenia mienia od wszystkich ryzyk</w:t>
      </w:r>
    </w:p>
    <w:p w14:paraId="3D24B7AC" w14:textId="77777777" w:rsidR="000B2C62" w:rsidRPr="00144AB0" w:rsidRDefault="000B2C62" w:rsidP="00144AB0">
      <w:pPr>
        <w:pStyle w:val="Akapitzlist"/>
        <w:spacing w:after="0" w:line="240" w:lineRule="auto"/>
        <w:rPr>
          <w:rFonts w:asciiTheme="minorHAnsi" w:eastAsia="Tahoma,Bold" w:hAnsiTheme="minorHAnsi" w:cstheme="minorHAnsi"/>
          <w:bCs/>
          <w:sz w:val="20"/>
          <w:szCs w:val="20"/>
          <w:lang w:eastAsia="pl-PL"/>
        </w:rPr>
      </w:pPr>
      <w:r w:rsidRPr="00144AB0">
        <w:rPr>
          <w:rFonts w:asciiTheme="minorHAnsi" w:eastAsia="Tahoma,Bold" w:hAnsiTheme="minorHAnsi" w:cstheme="minorHAnsi"/>
          <w:bCs/>
          <w:sz w:val="20"/>
          <w:szCs w:val="20"/>
          <w:lang w:eastAsia="pl-PL"/>
        </w:rPr>
        <w:t>oraz w odniesieniu do:</w:t>
      </w:r>
    </w:p>
    <w:p w14:paraId="44A717BA" w14:textId="77777777" w:rsidR="000B2C62" w:rsidRPr="00144AB0" w:rsidRDefault="000B2C62" w:rsidP="00144AB0">
      <w:pPr>
        <w:pStyle w:val="Akapitzlist"/>
        <w:spacing w:after="0" w:line="240" w:lineRule="auto"/>
        <w:rPr>
          <w:rFonts w:asciiTheme="minorHAnsi" w:eastAsia="Tahoma,Bold" w:hAnsiTheme="minorHAnsi" w:cstheme="minorHAnsi"/>
          <w:bCs/>
          <w:sz w:val="20"/>
          <w:szCs w:val="20"/>
          <w:lang w:eastAsia="pl-PL"/>
        </w:rPr>
      </w:pPr>
      <w:r w:rsidRPr="00144AB0">
        <w:rPr>
          <w:rFonts w:asciiTheme="minorHAnsi" w:eastAsia="Tahoma,Bold" w:hAnsiTheme="minorHAnsi" w:cstheme="minorHAnsi"/>
          <w:bCs/>
          <w:sz w:val="20"/>
          <w:szCs w:val="20"/>
          <w:lang w:eastAsia="pl-PL"/>
        </w:rPr>
        <w:t>- dla klauzuli kradzieży zwykłej – 10% min. 1.000 PLN.</w:t>
      </w:r>
    </w:p>
    <w:p w14:paraId="59461708" w14:textId="77777777" w:rsidR="000B2C62" w:rsidRPr="00144AB0" w:rsidRDefault="000B2C62" w:rsidP="00144AB0">
      <w:pPr>
        <w:pStyle w:val="Akapitzlist"/>
        <w:spacing w:after="0" w:line="240" w:lineRule="auto"/>
        <w:rPr>
          <w:rFonts w:asciiTheme="minorHAnsi" w:eastAsia="Tahoma,Bold" w:hAnsiTheme="minorHAnsi" w:cstheme="minorHAnsi"/>
          <w:bCs/>
          <w:sz w:val="20"/>
          <w:szCs w:val="20"/>
          <w:lang w:eastAsia="pl-PL"/>
        </w:rPr>
      </w:pPr>
      <w:r w:rsidRPr="00144AB0">
        <w:rPr>
          <w:rFonts w:asciiTheme="minorHAnsi" w:eastAsia="Tahoma,Bold" w:hAnsiTheme="minorHAnsi" w:cstheme="minorHAnsi"/>
          <w:bCs/>
          <w:sz w:val="20"/>
          <w:szCs w:val="20"/>
          <w:lang w:eastAsia="pl-PL"/>
        </w:rPr>
        <w:t>- dla klauzuli terroryzmu oraz klauzuli strajków, rozruchów, zamieszek społecznych – 10.000 PLN</w:t>
      </w:r>
    </w:p>
    <w:p w14:paraId="70EE6D4A" w14:textId="77777777" w:rsidR="000B2C62" w:rsidRDefault="000B2C62" w:rsidP="00144AB0">
      <w:pPr>
        <w:pStyle w:val="Akapitzlist"/>
        <w:spacing w:after="0" w:line="240" w:lineRule="auto"/>
        <w:rPr>
          <w:rFonts w:asciiTheme="minorHAnsi" w:eastAsia="Tahoma,Bold" w:hAnsiTheme="minorHAnsi" w:cstheme="minorHAnsi"/>
          <w:bCs/>
          <w:sz w:val="20"/>
          <w:szCs w:val="20"/>
          <w:lang w:eastAsia="pl-PL"/>
        </w:rPr>
      </w:pPr>
      <w:r w:rsidRPr="00144AB0">
        <w:rPr>
          <w:rFonts w:asciiTheme="minorHAnsi" w:eastAsia="Tahoma,Bold" w:hAnsiTheme="minorHAnsi" w:cstheme="minorHAnsi"/>
          <w:bCs/>
          <w:sz w:val="20"/>
          <w:szCs w:val="20"/>
          <w:lang w:eastAsia="pl-PL"/>
        </w:rPr>
        <w:t>- dla klauzuli katastrofy budowlanej – 10.000 PLN</w:t>
      </w:r>
    </w:p>
    <w:p w14:paraId="07485DD3" w14:textId="77777777" w:rsidR="00144AB0" w:rsidRPr="00144AB0" w:rsidRDefault="00144AB0" w:rsidP="00144AB0">
      <w:pPr>
        <w:suppressAutoHyphens/>
        <w:spacing w:after="0" w:line="240" w:lineRule="auto"/>
        <w:rPr>
          <w:rFonts w:eastAsia="Times New Roman" w:cs="Calibri"/>
          <w:b/>
          <w:bCs/>
          <w:sz w:val="20"/>
          <w:szCs w:val="20"/>
          <w:lang w:eastAsia="pl-PL"/>
        </w:rPr>
      </w:pPr>
      <w:r w:rsidRPr="00144AB0">
        <w:rPr>
          <w:rFonts w:eastAsia="Times New Roman" w:cs="Calibri"/>
          <w:b/>
          <w:bCs/>
          <w:sz w:val="20"/>
          <w:szCs w:val="20"/>
          <w:lang w:eastAsia="pl-PL"/>
        </w:rPr>
        <w:t>ODPOWIEDŹ:</w:t>
      </w:r>
    </w:p>
    <w:p w14:paraId="7E441907" w14:textId="77777777" w:rsidR="00144AB0" w:rsidRPr="00144AB0" w:rsidRDefault="00144AB0" w:rsidP="00144AB0">
      <w:pPr>
        <w:tabs>
          <w:tab w:val="left" w:pos="0"/>
        </w:tabs>
        <w:suppressAutoHyphens/>
        <w:spacing w:after="120" w:line="240" w:lineRule="auto"/>
        <w:jc w:val="both"/>
        <w:rPr>
          <w:rFonts w:eastAsia="Times New Roman" w:cs="Calibri"/>
          <w:sz w:val="20"/>
          <w:szCs w:val="20"/>
          <w:lang w:eastAsia="pl-PL"/>
        </w:rPr>
      </w:pPr>
      <w:r w:rsidRPr="00144AB0">
        <w:rPr>
          <w:rFonts w:eastAsia="Times New Roman" w:cs="Calibri"/>
          <w:sz w:val="20"/>
          <w:szCs w:val="20"/>
          <w:lang w:eastAsia="pl-PL"/>
        </w:rPr>
        <w:t>Zamawiający nie wyraża zgody.</w:t>
      </w:r>
    </w:p>
    <w:p w14:paraId="4E22C801" w14:textId="77777777" w:rsidR="00144AB0" w:rsidRPr="00144AB0" w:rsidRDefault="00144AB0" w:rsidP="00144AB0">
      <w:pPr>
        <w:spacing w:after="0" w:line="240" w:lineRule="auto"/>
        <w:rPr>
          <w:rStyle w:val="stylpoletekstowe"/>
          <w:rFonts w:asciiTheme="minorHAnsi" w:eastAsia="Tahoma,Bold" w:hAnsiTheme="minorHAnsi" w:cstheme="minorHAnsi"/>
          <w:bCs/>
          <w:szCs w:val="20"/>
          <w:lang w:eastAsia="pl-PL"/>
        </w:rPr>
      </w:pPr>
    </w:p>
    <w:p w14:paraId="3465CCA7" w14:textId="12B246AF" w:rsidR="00144AB0" w:rsidRPr="00144AB0" w:rsidRDefault="00144AB0" w:rsidP="00144AB0">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8</w:t>
      </w:r>
      <w:r w:rsidRPr="00144AB0">
        <w:rPr>
          <w:rFonts w:asciiTheme="minorHAnsi" w:hAnsiTheme="minorHAnsi" w:cstheme="minorHAnsi"/>
          <w:b/>
          <w:bCs/>
          <w:sz w:val="20"/>
          <w:szCs w:val="20"/>
        </w:rPr>
        <w:t>.</w:t>
      </w:r>
    </w:p>
    <w:p w14:paraId="05E3927E" w14:textId="77777777" w:rsidR="00707460" w:rsidRDefault="001F642E" w:rsidP="00144AB0">
      <w:pPr>
        <w:spacing w:after="0" w:line="240" w:lineRule="auto"/>
        <w:jc w:val="both"/>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 xml:space="preserve">Proszę o informację czy wszystkie budynki zgłoszone do ubezpieczenia posiadają aktualne przeglądy instalacji elektrycznej, CO, wodno-kanalizacyjnej i gazowej? </w:t>
      </w:r>
    </w:p>
    <w:p w14:paraId="58159A43" w14:textId="77777777" w:rsidR="00144AB0" w:rsidRPr="00144AB0" w:rsidRDefault="00144AB0" w:rsidP="00144AB0">
      <w:pPr>
        <w:suppressAutoHyphens/>
        <w:spacing w:after="0" w:line="240" w:lineRule="auto"/>
        <w:rPr>
          <w:rFonts w:eastAsia="Times New Roman" w:cs="Calibri"/>
          <w:b/>
          <w:bCs/>
          <w:sz w:val="20"/>
          <w:szCs w:val="20"/>
          <w:lang w:eastAsia="pl-PL"/>
        </w:rPr>
      </w:pPr>
      <w:r w:rsidRPr="00144AB0">
        <w:rPr>
          <w:rFonts w:eastAsia="Times New Roman" w:cs="Calibri"/>
          <w:b/>
          <w:bCs/>
          <w:sz w:val="20"/>
          <w:szCs w:val="20"/>
          <w:lang w:eastAsia="pl-PL"/>
        </w:rPr>
        <w:t>ODPOWIEDŹ:</w:t>
      </w:r>
    </w:p>
    <w:p w14:paraId="4FCBE34A" w14:textId="77777777" w:rsidR="00144AB0" w:rsidRPr="00144AB0" w:rsidRDefault="00144AB0" w:rsidP="00144AB0">
      <w:pPr>
        <w:tabs>
          <w:tab w:val="left" w:pos="0"/>
        </w:tabs>
        <w:suppressAutoHyphens/>
        <w:spacing w:after="120" w:line="240" w:lineRule="auto"/>
        <w:jc w:val="both"/>
        <w:rPr>
          <w:rFonts w:asciiTheme="minorHAnsi" w:eastAsia="Times New Roman" w:hAnsiTheme="minorHAnsi" w:cstheme="minorHAnsi"/>
          <w:sz w:val="20"/>
          <w:szCs w:val="20"/>
          <w:lang w:eastAsia="pl-PL"/>
        </w:rPr>
      </w:pPr>
      <w:r w:rsidRPr="00144AB0">
        <w:rPr>
          <w:rFonts w:eastAsia="Times New Roman" w:cs="Calibri"/>
          <w:sz w:val="20"/>
          <w:szCs w:val="20"/>
          <w:lang w:eastAsia="pl-PL"/>
        </w:rPr>
        <w:t>Zamawiający informuje, że budynki posiadają aktualne przeglądy</w:t>
      </w:r>
    </w:p>
    <w:p w14:paraId="451ED25C" w14:textId="77777777" w:rsidR="00144AB0" w:rsidRPr="00144AB0" w:rsidRDefault="00144AB0" w:rsidP="00144AB0">
      <w:pPr>
        <w:spacing w:after="0" w:line="240" w:lineRule="auto"/>
        <w:jc w:val="both"/>
        <w:rPr>
          <w:rStyle w:val="stylpoletekstowe"/>
          <w:rFonts w:asciiTheme="minorHAnsi" w:hAnsiTheme="minorHAnsi" w:cstheme="minorHAnsi"/>
          <w:szCs w:val="20"/>
          <w:lang w:eastAsia="pl-PL"/>
        </w:rPr>
      </w:pPr>
    </w:p>
    <w:p w14:paraId="1E949126" w14:textId="11650D0F" w:rsidR="00144AB0" w:rsidRPr="00144AB0" w:rsidRDefault="00144AB0" w:rsidP="00144AB0">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9</w:t>
      </w:r>
      <w:r w:rsidRPr="00144AB0">
        <w:rPr>
          <w:rFonts w:asciiTheme="minorHAnsi" w:hAnsiTheme="minorHAnsi" w:cstheme="minorHAnsi"/>
          <w:b/>
          <w:bCs/>
          <w:sz w:val="20"/>
          <w:szCs w:val="20"/>
        </w:rPr>
        <w:t>.</w:t>
      </w:r>
    </w:p>
    <w:p w14:paraId="0677A0C0" w14:textId="77777777" w:rsidR="00ED5653" w:rsidRDefault="00707460"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Proszę o informację czy Zamawiający jest właścicielem sortowni odpadów i prowadzi działalność w zakresie przetwarzania i sortowania odpadów?</w:t>
      </w:r>
    </w:p>
    <w:p w14:paraId="110C2358" w14:textId="77777777" w:rsidR="002E67B3" w:rsidRPr="00083186" w:rsidRDefault="002E67B3" w:rsidP="002E67B3">
      <w:pPr>
        <w:spacing w:after="0" w:line="240" w:lineRule="auto"/>
        <w:rPr>
          <w:rFonts w:cs="Calibri"/>
          <w:b/>
          <w:bCs/>
        </w:rPr>
      </w:pPr>
      <w:r w:rsidRPr="00083186">
        <w:rPr>
          <w:rFonts w:cs="Calibri"/>
          <w:b/>
          <w:bCs/>
        </w:rPr>
        <w:t>ODPOWIEDŹ:</w:t>
      </w:r>
    </w:p>
    <w:p w14:paraId="19B4B02D" w14:textId="77777777" w:rsidR="002E67B3" w:rsidRDefault="002E67B3" w:rsidP="002E67B3">
      <w:pPr>
        <w:spacing w:after="0" w:line="240" w:lineRule="auto"/>
        <w:rPr>
          <w:rFonts w:cs="Calibri"/>
        </w:rPr>
      </w:pPr>
      <w:r>
        <w:rPr>
          <w:rFonts w:cs="Calibri"/>
        </w:rPr>
        <w:t xml:space="preserve">Zamawiający nie </w:t>
      </w:r>
      <w:r w:rsidRPr="0012336A">
        <w:rPr>
          <w:rFonts w:cs="Calibri"/>
        </w:rPr>
        <w:t xml:space="preserve">jest właścicielem sortowni odpadów i </w:t>
      </w:r>
      <w:r>
        <w:rPr>
          <w:rFonts w:cs="Calibri"/>
        </w:rPr>
        <w:t xml:space="preserve">nie </w:t>
      </w:r>
      <w:r w:rsidRPr="0012336A">
        <w:rPr>
          <w:rFonts w:cs="Calibri"/>
        </w:rPr>
        <w:t>prowadzi działalność w zakresie przetwarzania i sortowania odpadów</w:t>
      </w:r>
    </w:p>
    <w:p w14:paraId="37A35BF9" w14:textId="77777777" w:rsidR="002E67B3" w:rsidRPr="00144AB0" w:rsidRDefault="002E67B3" w:rsidP="00144AB0">
      <w:pPr>
        <w:spacing w:after="0" w:line="240" w:lineRule="auto"/>
        <w:rPr>
          <w:rStyle w:val="stylpoletekstowe"/>
          <w:rFonts w:asciiTheme="minorHAnsi" w:hAnsiTheme="minorHAnsi" w:cstheme="minorHAnsi"/>
          <w:szCs w:val="20"/>
          <w:lang w:eastAsia="pl-PL"/>
        </w:rPr>
      </w:pPr>
    </w:p>
    <w:p w14:paraId="4DE162F0" w14:textId="3808166A" w:rsidR="002E67B3" w:rsidRPr="00144AB0" w:rsidRDefault="002E67B3" w:rsidP="002E67B3">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10</w:t>
      </w:r>
      <w:r w:rsidRPr="00144AB0">
        <w:rPr>
          <w:rFonts w:asciiTheme="minorHAnsi" w:hAnsiTheme="minorHAnsi" w:cstheme="minorHAnsi"/>
          <w:b/>
          <w:bCs/>
          <w:sz w:val="20"/>
          <w:szCs w:val="20"/>
        </w:rPr>
        <w:t>.</w:t>
      </w:r>
    </w:p>
    <w:p w14:paraId="365EA956" w14:textId="77777777" w:rsidR="00492C2A" w:rsidRDefault="00707460" w:rsidP="002E67B3">
      <w:pPr>
        <w:spacing w:after="0" w:line="240" w:lineRule="auto"/>
        <w:rPr>
          <w:rStyle w:val="stylpoletekstowe"/>
          <w:rFonts w:asciiTheme="minorHAnsi" w:hAnsiTheme="minorHAnsi" w:cstheme="minorHAnsi"/>
          <w:szCs w:val="20"/>
          <w:lang w:eastAsia="pl-PL"/>
        </w:rPr>
      </w:pPr>
      <w:r w:rsidRPr="002E67B3">
        <w:rPr>
          <w:rStyle w:val="stylpoletekstowe"/>
          <w:rFonts w:asciiTheme="minorHAnsi" w:hAnsiTheme="minorHAnsi" w:cstheme="minorHAnsi"/>
          <w:szCs w:val="20"/>
          <w:lang w:eastAsia="pl-PL"/>
        </w:rPr>
        <w:t>Proszę o informację czy Zamawiający jest właścicielem biogazowni?</w:t>
      </w:r>
    </w:p>
    <w:p w14:paraId="562832E9" w14:textId="77777777" w:rsidR="002E67B3" w:rsidRPr="00083186" w:rsidRDefault="002E67B3" w:rsidP="002E67B3">
      <w:pPr>
        <w:spacing w:after="0" w:line="240" w:lineRule="auto"/>
        <w:rPr>
          <w:rFonts w:cs="Calibri"/>
          <w:b/>
          <w:bCs/>
        </w:rPr>
      </w:pPr>
      <w:r w:rsidRPr="00083186">
        <w:rPr>
          <w:rFonts w:cs="Calibri"/>
          <w:b/>
          <w:bCs/>
        </w:rPr>
        <w:t>ODPOWIEDŹ:</w:t>
      </w:r>
    </w:p>
    <w:p w14:paraId="5700D640" w14:textId="0C1D591D" w:rsidR="002E67B3" w:rsidRDefault="002E67B3" w:rsidP="002E67B3">
      <w:pPr>
        <w:spacing w:after="0" w:line="240" w:lineRule="auto"/>
        <w:rPr>
          <w:rStyle w:val="stylpoletekstowe"/>
          <w:rFonts w:asciiTheme="minorHAnsi" w:hAnsiTheme="minorHAnsi" w:cstheme="minorHAnsi"/>
          <w:szCs w:val="20"/>
          <w:lang w:eastAsia="pl-PL"/>
        </w:rPr>
      </w:pPr>
      <w:r>
        <w:rPr>
          <w:rFonts w:cs="Calibri"/>
        </w:rPr>
        <w:t xml:space="preserve">Zamawiający nie </w:t>
      </w:r>
      <w:r w:rsidRPr="0012336A">
        <w:rPr>
          <w:rFonts w:cs="Calibri"/>
        </w:rPr>
        <w:t>jest właścicielem</w:t>
      </w:r>
      <w:r w:rsidRPr="002E67B3">
        <w:rPr>
          <w:rStyle w:val="stylpoletekstowe"/>
          <w:rFonts w:asciiTheme="minorHAnsi" w:hAnsiTheme="minorHAnsi" w:cstheme="minorHAnsi"/>
          <w:szCs w:val="20"/>
          <w:lang w:eastAsia="pl-PL"/>
        </w:rPr>
        <w:t xml:space="preserve"> biogazowni</w:t>
      </w:r>
      <w:r>
        <w:rPr>
          <w:rStyle w:val="stylpoletekstowe"/>
          <w:rFonts w:asciiTheme="minorHAnsi" w:hAnsiTheme="minorHAnsi" w:cstheme="minorHAnsi"/>
          <w:szCs w:val="20"/>
          <w:lang w:eastAsia="pl-PL"/>
        </w:rPr>
        <w:t>.</w:t>
      </w:r>
    </w:p>
    <w:p w14:paraId="0E2531FD" w14:textId="77777777" w:rsidR="002E67B3" w:rsidRDefault="002E67B3" w:rsidP="002E67B3">
      <w:pPr>
        <w:spacing w:after="0" w:line="240" w:lineRule="auto"/>
        <w:rPr>
          <w:rStyle w:val="stylpoletekstowe"/>
          <w:rFonts w:asciiTheme="minorHAnsi" w:hAnsiTheme="minorHAnsi" w:cstheme="minorHAnsi"/>
          <w:szCs w:val="20"/>
          <w:lang w:eastAsia="pl-PL"/>
        </w:rPr>
      </w:pPr>
    </w:p>
    <w:p w14:paraId="1E80B166" w14:textId="77777777" w:rsidR="002E67B3" w:rsidRPr="002E67B3" w:rsidRDefault="002E67B3" w:rsidP="002E67B3">
      <w:pPr>
        <w:spacing w:after="0" w:line="240" w:lineRule="auto"/>
        <w:rPr>
          <w:rStyle w:val="stylpoletekstowe"/>
          <w:rFonts w:asciiTheme="minorHAnsi" w:hAnsiTheme="minorHAnsi" w:cstheme="minorHAnsi"/>
          <w:szCs w:val="20"/>
          <w:lang w:eastAsia="pl-PL"/>
        </w:rPr>
      </w:pPr>
    </w:p>
    <w:p w14:paraId="1D18F919" w14:textId="74E4B7AA" w:rsidR="002E67B3" w:rsidRPr="00144AB0" w:rsidRDefault="002E67B3" w:rsidP="002E67B3">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11</w:t>
      </w:r>
      <w:r w:rsidRPr="00144AB0">
        <w:rPr>
          <w:rFonts w:asciiTheme="minorHAnsi" w:hAnsiTheme="minorHAnsi" w:cstheme="minorHAnsi"/>
          <w:b/>
          <w:bCs/>
          <w:sz w:val="20"/>
          <w:szCs w:val="20"/>
        </w:rPr>
        <w:t>.</w:t>
      </w:r>
    </w:p>
    <w:p w14:paraId="68931BEF" w14:textId="77777777" w:rsidR="005D1B67" w:rsidRDefault="005D1B67" w:rsidP="002E67B3">
      <w:pPr>
        <w:spacing w:after="0" w:line="240" w:lineRule="auto"/>
        <w:rPr>
          <w:rStyle w:val="stylpoletekstowe"/>
          <w:rFonts w:asciiTheme="minorHAnsi" w:hAnsiTheme="minorHAnsi" w:cstheme="minorHAnsi"/>
          <w:szCs w:val="20"/>
          <w:lang w:eastAsia="pl-PL"/>
        </w:rPr>
      </w:pPr>
      <w:r w:rsidRPr="002E67B3">
        <w:rPr>
          <w:rStyle w:val="stylpoletekstowe"/>
          <w:rFonts w:asciiTheme="minorHAnsi" w:hAnsiTheme="minorHAnsi" w:cstheme="minorHAnsi"/>
          <w:szCs w:val="20"/>
          <w:lang w:eastAsia="pl-PL"/>
        </w:rPr>
        <w:t xml:space="preserve">Czy Zamawiający posiada/administruje PSZOK? </w:t>
      </w:r>
    </w:p>
    <w:p w14:paraId="2EECE245" w14:textId="77777777" w:rsidR="002E67B3" w:rsidRPr="00083186" w:rsidRDefault="002E67B3" w:rsidP="002E67B3">
      <w:pPr>
        <w:spacing w:after="0" w:line="240" w:lineRule="auto"/>
        <w:rPr>
          <w:rFonts w:cs="Calibri"/>
          <w:b/>
          <w:bCs/>
        </w:rPr>
      </w:pPr>
      <w:r w:rsidRPr="00083186">
        <w:rPr>
          <w:rFonts w:cs="Calibri"/>
          <w:b/>
          <w:bCs/>
        </w:rPr>
        <w:t>ODPOWIEDŹ:</w:t>
      </w:r>
    </w:p>
    <w:p w14:paraId="0652BB6C" w14:textId="2533036D" w:rsidR="002E67B3" w:rsidRDefault="002E67B3" w:rsidP="002E67B3">
      <w:pPr>
        <w:spacing w:after="0" w:line="240" w:lineRule="auto"/>
        <w:rPr>
          <w:rFonts w:cs="Calibri"/>
        </w:rPr>
      </w:pPr>
      <w:r>
        <w:rPr>
          <w:rFonts w:cs="Calibri"/>
        </w:rPr>
        <w:t>Zamawiający posiada i administruje PSZOK</w:t>
      </w:r>
    </w:p>
    <w:p w14:paraId="6778C05C" w14:textId="77777777" w:rsidR="002E67B3" w:rsidRPr="002E67B3" w:rsidRDefault="002E67B3" w:rsidP="002E67B3">
      <w:pPr>
        <w:spacing w:after="0" w:line="240" w:lineRule="auto"/>
        <w:rPr>
          <w:rStyle w:val="stylpoletekstowe"/>
          <w:rFonts w:asciiTheme="minorHAnsi" w:hAnsiTheme="minorHAnsi" w:cstheme="minorHAnsi"/>
          <w:szCs w:val="20"/>
          <w:lang w:eastAsia="pl-PL"/>
        </w:rPr>
      </w:pPr>
    </w:p>
    <w:p w14:paraId="63487176" w14:textId="77777777" w:rsidR="002E67B3" w:rsidRDefault="002E67B3" w:rsidP="002E67B3">
      <w:pPr>
        <w:autoSpaceDE w:val="0"/>
        <w:autoSpaceDN w:val="0"/>
        <w:adjustRightInd w:val="0"/>
        <w:spacing w:after="0" w:line="240" w:lineRule="auto"/>
        <w:jc w:val="both"/>
        <w:rPr>
          <w:rFonts w:asciiTheme="minorHAnsi" w:hAnsiTheme="minorHAnsi" w:cstheme="minorHAnsi"/>
          <w:b/>
          <w:bCs/>
          <w:sz w:val="20"/>
          <w:szCs w:val="20"/>
        </w:rPr>
        <w:sectPr w:rsidR="002E67B3" w:rsidSect="008A37BD">
          <w:footerReference w:type="even" r:id="rId8"/>
          <w:footerReference w:type="default" r:id="rId9"/>
          <w:headerReference w:type="first" r:id="rId10"/>
          <w:pgSz w:w="11906" w:h="16838" w:code="9"/>
          <w:pgMar w:top="1703" w:right="851" w:bottom="1134" w:left="1191" w:header="851" w:footer="399" w:gutter="0"/>
          <w:cols w:space="708"/>
          <w:titlePg/>
          <w:docGrid w:linePitch="360"/>
        </w:sectPr>
      </w:pPr>
    </w:p>
    <w:p w14:paraId="4E056BD8" w14:textId="4A43AA48" w:rsidR="002E67B3" w:rsidRPr="00144AB0" w:rsidRDefault="002E67B3" w:rsidP="002E67B3">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lastRenderedPageBreak/>
        <w:t xml:space="preserve">PYTANIE </w:t>
      </w:r>
      <w:r>
        <w:rPr>
          <w:rFonts w:asciiTheme="minorHAnsi" w:hAnsiTheme="minorHAnsi" w:cstheme="minorHAnsi"/>
          <w:b/>
          <w:bCs/>
          <w:sz w:val="20"/>
          <w:szCs w:val="20"/>
        </w:rPr>
        <w:t>12</w:t>
      </w:r>
      <w:r w:rsidRPr="00144AB0">
        <w:rPr>
          <w:rFonts w:asciiTheme="minorHAnsi" w:hAnsiTheme="minorHAnsi" w:cstheme="minorHAnsi"/>
          <w:b/>
          <w:bCs/>
          <w:sz w:val="20"/>
          <w:szCs w:val="20"/>
        </w:rPr>
        <w:t>.</w:t>
      </w:r>
    </w:p>
    <w:p w14:paraId="6EA39BE7" w14:textId="77777777" w:rsidR="005D1B67" w:rsidRDefault="005D1B67" w:rsidP="002E67B3">
      <w:pPr>
        <w:spacing w:after="0" w:line="240" w:lineRule="auto"/>
        <w:rPr>
          <w:rStyle w:val="stylpoletekstowe"/>
          <w:rFonts w:asciiTheme="minorHAnsi" w:hAnsiTheme="minorHAnsi" w:cstheme="minorHAnsi"/>
          <w:szCs w:val="20"/>
          <w:lang w:eastAsia="pl-PL"/>
        </w:rPr>
      </w:pPr>
      <w:r w:rsidRPr="002E67B3">
        <w:rPr>
          <w:rStyle w:val="stylpoletekstowe"/>
          <w:rFonts w:asciiTheme="minorHAnsi" w:hAnsiTheme="minorHAnsi" w:cstheme="minorHAnsi"/>
          <w:szCs w:val="20"/>
          <w:lang w:eastAsia="pl-PL"/>
        </w:rPr>
        <w:t>Co jest przedmiotem ubezpieczenia i jaka jest łączna suma ubezpieczenia</w:t>
      </w:r>
    </w:p>
    <w:p w14:paraId="1E391CED" w14:textId="77777777" w:rsidR="002E67B3" w:rsidRPr="00083186" w:rsidRDefault="002E67B3" w:rsidP="002E67B3">
      <w:pPr>
        <w:spacing w:after="0" w:line="240" w:lineRule="auto"/>
        <w:rPr>
          <w:rFonts w:cs="Calibri"/>
          <w:b/>
          <w:bCs/>
        </w:rPr>
      </w:pPr>
      <w:r w:rsidRPr="00083186">
        <w:rPr>
          <w:rFonts w:cs="Calibri"/>
          <w:b/>
          <w:bCs/>
        </w:rPr>
        <w:t>ODPOWIEDŹ:</w:t>
      </w:r>
    </w:p>
    <w:p w14:paraId="101782F9" w14:textId="77777777" w:rsidR="002E67B3" w:rsidRDefault="002E67B3" w:rsidP="002E67B3">
      <w:pPr>
        <w:tabs>
          <w:tab w:val="left" w:pos="0"/>
        </w:tabs>
        <w:spacing w:after="0" w:line="240" w:lineRule="auto"/>
        <w:jc w:val="both"/>
        <w:rPr>
          <w:rFonts w:asciiTheme="minorHAnsi" w:hAnsiTheme="minorHAnsi" w:cstheme="minorHAnsi"/>
        </w:rPr>
      </w:pPr>
      <w:r>
        <w:rPr>
          <w:rFonts w:cs="Calibri"/>
        </w:rPr>
        <w:t xml:space="preserve">Zamawiający informuje, że wartość PSZOK to kwota 65 000 zł – </w:t>
      </w:r>
      <w:r w:rsidRPr="0055160D">
        <w:rPr>
          <w:rFonts w:cs="Calibri"/>
        </w:rPr>
        <w:t>plac do składowania</w:t>
      </w:r>
      <w:r>
        <w:rPr>
          <w:rFonts w:cs="Calibri"/>
        </w:rPr>
        <w:t>, częściowo utwardzony</w:t>
      </w:r>
      <w:r w:rsidRPr="0055160D">
        <w:rPr>
          <w:rFonts w:cs="Calibri"/>
        </w:rPr>
        <w:t>, wiata</w:t>
      </w:r>
      <w:r>
        <w:rPr>
          <w:rFonts w:cs="Calibri"/>
        </w:rPr>
        <w:t>, kilka kontenerów (ok. 8).</w:t>
      </w:r>
    </w:p>
    <w:p w14:paraId="0A3B40FF" w14:textId="77777777" w:rsidR="002E67B3" w:rsidRPr="002E67B3" w:rsidRDefault="002E67B3" w:rsidP="002E67B3">
      <w:pPr>
        <w:spacing w:after="0" w:line="240" w:lineRule="auto"/>
        <w:rPr>
          <w:rStyle w:val="stylpoletekstowe"/>
          <w:rFonts w:asciiTheme="minorHAnsi" w:hAnsiTheme="minorHAnsi" w:cstheme="minorHAnsi"/>
          <w:szCs w:val="20"/>
          <w:lang w:eastAsia="pl-PL"/>
        </w:rPr>
      </w:pPr>
    </w:p>
    <w:p w14:paraId="3CA0E8C1" w14:textId="29D57FD7" w:rsidR="002E67B3" w:rsidRPr="00144AB0" w:rsidRDefault="002E67B3" w:rsidP="002E67B3">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13</w:t>
      </w:r>
      <w:r w:rsidRPr="00144AB0">
        <w:rPr>
          <w:rFonts w:asciiTheme="minorHAnsi" w:hAnsiTheme="minorHAnsi" w:cstheme="minorHAnsi"/>
          <w:b/>
          <w:bCs/>
          <w:sz w:val="20"/>
          <w:szCs w:val="20"/>
        </w:rPr>
        <w:t>.</w:t>
      </w:r>
    </w:p>
    <w:p w14:paraId="15A0E555" w14:textId="77777777" w:rsidR="005D1B67" w:rsidRDefault="005D1B67" w:rsidP="002E67B3">
      <w:pPr>
        <w:spacing w:after="0" w:line="240" w:lineRule="auto"/>
        <w:rPr>
          <w:rStyle w:val="stylpoletekstowe"/>
          <w:rFonts w:asciiTheme="minorHAnsi" w:hAnsiTheme="minorHAnsi" w:cstheme="minorHAnsi"/>
          <w:szCs w:val="20"/>
          <w:lang w:eastAsia="pl-PL"/>
        </w:rPr>
      </w:pPr>
      <w:r w:rsidRPr="002E67B3">
        <w:rPr>
          <w:rStyle w:val="stylpoletekstowe"/>
          <w:rFonts w:asciiTheme="minorHAnsi" w:hAnsiTheme="minorHAnsi" w:cstheme="minorHAnsi"/>
          <w:szCs w:val="20"/>
          <w:lang w:eastAsia="pl-PL"/>
        </w:rPr>
        <w:t>PSZOK spełnia wymagania wynikające z art. 25 Ustawy o odpadach,</w:t>
      </w:r>
    </w:p>
    <w:p w14:paraId="46BCC98F" w14:textId="77777777" w:rsidR="002E67B3" w:rsidRPr="00083186" w:rsidRDefault="002E67B3" w:rsidP="002E67B3">
      <w:pPr>
        <w:spacing w:after="0" w:line="240" w:lineRule="auto"/>
        <w:rPr>
          <w:rFonts w:cs="Calibri"/>
          <w:b/>
          <w:bCs/>
        </w:rPr>
      </w:pPr>
      <w:r w:rsidRPr="00083186">
        <w:rPr>
          <w:rFonts w:cs="Calibri"/>
          <w:b/>
          <w:bCs/>
        </w:rPr>
        <w:t>ODPOWIEDŹ:</w:t>
      </w:r>
    </w:p>
    <w:p w14:paraId="7A7DCA0A" w14:textId="0C6E51B1" w:rsidR="002E67B3" w:rsidRDefault="002E67B3" w:rsidP="002E67B3">
      <w:pPr>
        <w:spacing w:after="0" w:line="240" w:lineRule="auto"/>
        <w:rPr>
          <w:rFonts w:cs="Calibri"/>
        </w:rPr>
      </w:pPr>
      <w:r>
        <w:rPr>
          <w:rFonts w:cs="Calibri"/>
        </w:rPr>
        <w:t>Spełnia wymogi</w:t>
      </w:r>
    </w:p>
    <w:p w14:paraId="3943C0C4" w14:textId="77777777" w:rsidR="002E67B3" w:rsidRDefault="002E67B3" w:rsidP="002E67B3">
      <w:pPr>
        <w:spacing w:after="0" w:line="240" w:lineRule="auto"/>
        <w:rPr>
          <w:rStyle w:val="stylpoletekstowe"/>
          <w:rFonts w:asciiTheme="minorHAnsi" w:hAnsiTheme="minorHAnsi" w:cstheme="minorHAnsi"/>
          <w:szCs w:val="20"/>
          <w:lang w:eastAsia="pl-PL"/>
        </w:rPr>
      </w:pPr>
    </w:p>
    <w:p w14:paraId="64362675" w14:textId="77777777" w:rsidR="002E67B3" w:rsidRPr="002E67B3" w:rsidRDefault="002E67B3" w:rsidP="002E67B3">
      <w:pPr>
        <w:spacing w:after="0" w:line="240" w:lineRule="auto"/>
        <w:rPr>
          <w:rStyle w:val="stylpoletekstowe"/>
          <w:rFonts w:asciiTheme="minorHAnsi" w:hAnsiTheme="minorHAnsi" w:cstheme="minorHAnsi"/>
          <w:szCs w:val="20"/>
          <w:lang w:eastAsia="pl-PL"/>
        </w:rPr>
      </w:pPr>
    </w:p>
    <w:p w14:paraId="5B2C808A" w14:textId="6C178B4F" w:rsidR="002E67B3" w:rsidRPr="00144AB0" w:rsidRDefault="002E67B3" w:rsidP="002E67B3">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14</w:t>
      </w:r>
      <w:r w:rsidRPr="00144AB0">
        <w:rPr>
          <w:rFonts w:asciiTheme="minorHAnsi" w:hAnsiTheme="minorHAnsi" w:cstheme="minorHAnsi"/>
          <w:b/>
          <w:bCs/>
          <w:sz w:val="20"/>
          <w:szCs w:val="20"/>
        </w:rPr>
        <w:t>.</w:t>
      </w:r>
    </w:p>
    <w:p w14:paraId="588A9D75" w14:textId="77777777" w:rsidR="005D1B67" w:rsidRDefault="005D1B67" w:rsidP="002E67B3">
      <w:pPr>
        <w:spacing w:after="0" w:line="240" w:lineRule="auto"/>
        <w:rPr>
          <w:rStyle w:val="stylpoletekstowe"/>
          <w:rFonts w:asciiTheme="minorHAnsi" w:hAnsiTheme="minorHAnsi" w:cstheme="minorHAnsi"/>
          <w:szCs w:val="20"/>
          <w:lang w:eastAsia="pl-PL"/>
        </w:rPr>
      </w:pPr>
      <w:r w:rsidRPr="002E67B3">
        <w:rPr>
          <w:rStyle w:val="stylpoletekstowe"/>
          <w:rFonts w:asciiTheme="minorHAnsi" w:hAnsiTheme="minorHAnsi" w:cstheme="minorHAnsi"/>
          <w:szCs w:val="20"/>
          <w:lang w:eastAsia="pl-PL"/>
        </w:rPr>
        <w:t>Jaka jest szkodowość dla tej lokalizacji</w:t>
      </w:r>
    </w:p>
    <w:p w14:paraId="2E0A626B" w14:textId="77777777" w:rsidR="002E67B3" w:rsidRPr="00083186" w:rsidRDefault="002E67B3" w:rsidP="002E67B3">
      <w:pPr>
        <w:spacing w:after="0" w:line="240" w:lineRule="auto"/>
        <w:rPr>
          <w:rFonts w:cs="Calibri"/>
          <w:b/>
          <w:bCs/>
        </w:rPr>
      </w:pPr>
      <w:r w:rsidRPr="00083186">
        <w:rPr>
          <w:rFonts w:cs="Calibri"/>
          <w:b/>
          <w:bCs/>
        </w:rPr>
        <w:t>ODPOWIEDŹ:</w:t>
      </w:r>
    </w:p>
    <w:p w14:paraId="18594D90" w14:textId="0D10E397" w:rsidR="002E67B3" w:rsidRDefault="002E67B3" w:rsidP="002E67B3">
      <w:pPr>
        <w:spacing w:after="0" w:line="240" w:lineRule="auto"/>
        <w:rPr>
          <w:rFonts w:cs="Calibri"/>
        </w:rPr>
      </w:pPr>
      <w:r>
        <w:rPr>
          <w:rFonts w:cs="Calibri"/>
        </w:rPr>
        <w:t>Brak szkód w tej lokalizacji</w:t>
      </w:r>
    </w:p>
    <w:p w14:paraId="4E17B857" w14:textId="77777777" w:rsidR="002E67B3" w:rsidRDefault="002E67B3" w:rsidP="002E67B3">
      <w:pPr>
        <w:spacing w:after="0" w:line="240" w:lineRule="auto"/>
        <w:rPr>
          <w:rStyle w:val="stylpoletekstowe"/>
          <w:rFonts w:asciiTheme="minorHAnsi" w:hAnsiTheme="minorHAnsi" w:cstheme="minorHAnsi"/>
          <w:szCs w:val="20"/>
          <w:lang w:eastAsia="pl-PL"/>
        </w:rPr>
      </w:pPr>
    </w:p>
    <w:p w14:paraId="0F864FDF" w14:textId="77777777" w:rsidR="002E67B3" w:rsidRPr="002E67B3" w:rsidRDefault="002E67B3" w:rsidP="002E67B3">
      <w:pPr>
        <w:spacing w:after="0" w:line="240" w:lineRule="auto"/>
        <w:rPr>
          <w:rStyle w:val="stylpoletekstowe"/>
          <w:rFonts w:asciiTheme="minorHAnsi" w:hAnsiTheme="minorHAnsi" w:cstheme="minorHAnsi"/>
          <w:szCs w:val="20"/>
          <w:lang w:eastAsia="pl-PL"/>
        </w:rPr>
      </w:pPr>
    </w:p>
    <w:p w14:paraId="590D1325" w14:textId="6EBE0D68" w:rsidR="002E67B3" w:rsidRPr="00144AB0" w:rsidRDefault="002E67B3" w:rsidP="002E67B3">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15</w:t>
      </w:r>
      <w:r w:rsidRPr="00144AB0">
        <w:rPr>
          <w:rFonts w:asciiTheme="minorHAnsi" w:hAnsiTheme="minorHAnsi" w:cstheme="minorHAnsi"/>
          <w:b/>
          <w:bCs/>
          <w:sz w:val="20"/>
          <w:szCs w:val="20"/>
        </w:rPr>
        <w:t>.</w:t>
      </w:r>
    </w:p>
    <w:p w14:paraId="58C77874" w14:textId="77777777" w:rsidR="005D1B67" w:rsidRDefault="005D1B67" w:rsidP="002E67B3">
      <w:pPr>
        <w:spacing w:after="0" w:line="240" w:lineRule="auto"/>
        <w:rPr>
          <w:rStyle w:val="stylpoletekstowe"/>
          <w:rFonts w:asciiTheme="minorHAnsi" w:hAnsiTheme="minorHAnsi" w:cstheme="minorHAnsi"/>
          <w:szCs w:val="20"/>
          <w:lang w:eastAsia="pl-PL"/>
        </w:rPr>
      </w:pPr>
      <w:r w:rsidRPr="002E67B3">
        <w:rPr>
          <w:rStyle w:val="stylpoletekstowe"/>
          <w:rFonts w:asciiTheme="minorHAnsi" w:hAnsiTheme="minorHAnsi" w:cstheme="minorHAnsi"/>
          <w:szCs w:val="20"/>
          <w:lang w:eastAsia="pl-PL"/>
        </w:rPr>
        <w:t>Czy techniczne środki zabezpieczenia mienia PSZOK obejmują co najmniej wystarczające zaopatrzenie w wodę gaśniczą (sprawne hydranty z ważnymi badaniami lub zbiornik ppoż.)</w:t>
      </w:r>
    </w:p>
    <w:p w14:paraId="4E237E24" w14:textId="77777777" w:rsidR="002E67B3" w:rsidRPr="00083186" w:rsidRDefault="002E67B3" w:rsidP="002E67B3">
      <w:pPr>
        <w:spacing w:after="0" w:line="240" w:lineRule="auto"/>
        <w:rPr>
          <w:rFonts w:cs="Calibri"/>
          <w:b/>
          <w:bCs/>
        </w:rPr>
      </w:pPr>
      <w:r w:rsidRPr="00083186">
        <w:rPr>
          <w:rFonts w:cs="Calibri"/>
          <w:b/>
          <w:bCs/>
        </w:rPr>
        <w:t>ODPOWIEDŹ:</w:t>
      </w:r>
    </w:p>
    <w:p w14:paraId="70B796DD" w14:textId="341C3495" w:rsidR="002E67B3" w:rsidRPr="002E67B3" w:rsidRDefault="002E67B3" w:rsidP="002E67B3">
      <w:pPr>
        <w:spacing w:after="0" w:line="240" w:lineRule="auto"/>
        <w:rPr>
          <w:rStyle w:val="stylpoletekstowe"/>
          <w:rFonts w:asciiTheme="minorHAnsi" w:hAnsiTheme="minorHAnsi" w:cstheme="minorHAnsi"/>
          <w:szCs w:val="20"/>
          <w:lang w:eastAsia="pl-PL"/>
        </w:rPr>
      </w:pPr>
      <w:r>
        <w:rPr>
          <w:rFonts w:cs="Calibri"/>
        </w:rPr>
        <w:t>Tak</w:t>
      </w:r>
    </w:p>
    <w:p w14:paraId="3E67DC87" w14:textId="77777777" w:rsidR="002E67B3" w:rsidRDefault="002E67B3" w:rsidP="002E67B3">
      <w:pPr>
        <w:spacing w:after="0" w:line="240" w:lineRule="auto"/>
        <w:rPr>
          <w:rStyle w:val="stylpoletekstowe"/>
          <w:rFonts w:asciiTheme="minorHAnsi" w:hAnsiTheme="minorHAnsi" w:cstheme="minorHAnsi"/>
          <w:szCs w:val="20"/>
          <w:lang w:eastAsia="pl-PL"/>
        </w:rPr>
      </w:pPr>
    </w:p>
    <w:p w14:paraId="3183EC5A" w14:textId="3660C247" w:rsidR="002E67B3" w:rsidRPr="00144AB0" w:rsidRDefault="002E67B3" w:rsidP="002E67B3">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16</w:t>
      </w:r>
      <w:r w:rsidRPr="00144AB0">
        <w:rPr>
          <w:rFonts w:asciiTheme="minorHAnsi" w:hAnsiTheme="minorHAnsi" w:cstheme="minorHAnsi"/>
          <w:b/>
          <w:bCs/>
          <w:sz w:val="20"/>
          <w:szCs w:val="20"/>
        </w:rPr>
        <w:t>.</w:t>
      </w:r>
    </w:p>
    <w:p w14:paraId="7764EA01" w14:textId="4E8D721A" w:rsidR="005D1B67" w:rsidRDefault="002E67B3" w:rsidP="002E67B3">
      <w:pPr>
        <w:spacing w:after="0" w:line="240" w:lineRule="auto"/>
        <w:rPr>
          <w:rStyle w:val="stylpoletekstowe"/>
          <w:rFonts w:asciiTheme="minorHAnsi" w:hAnsiTheme="minorHAnsi" w:cstheme="minorHAnsi"/>
          <w:szCs w:val="20"/>
          <w:lang w:eastAsia="pl-PL"/>
        </w:rPr>
      </w:pPr>
      <w:r>
        <w:rPr>
          <w:rStyle w:val="stylpoletekstowe"/>
          <w:rFonts w:asciiTheme="minorHAnsi" w:hAnsiTheme="minorHAnsi" w:cstheme="minorHAnsi"/>
          <w:szCs w:val="20"/>
          <w:lang w:eastAsia="pl-PL"/>
        </w:rPr>
        <w:t>J</w:t>
      </w:r>
      <w:r w:rsidR="005D1B67" w:rsidRPr="002E67B3">
        <w:rPr>
          <w:rStyle w:val="stylpoletekstowe"/>
          <w:rFonts w:asciiTheme="minorHAnsi" w:hAnsiTheme="minorHAnsi" w:cstheme="minorHAnsi"/>
          <w:szCs w:val="20"/>
          <w:lang w:eastAsia="pl-PL"/>
        </w:rPr>
        <w:t>akie odpady są magazynowane, składowane lub odbierane,</w:t>
      </w:r>
    </w:p>
    <w:p w14:paraId="7E9E3C30" w14:textId="77777777" w:rsidR="002E67B3" w:rsidRDefault="002E67B3" w:rsidP="002E67B3">
      <w:pPr>
        <w:spacing w:after="0" w:line="240" w:lineRule="auto"/>
        <w:rPr>
          <w:rFonts w:cs="Calibri"/>
          <w:b/>
          <w:bCs/>
        </w:rPr>
      </w:pPr>
      <w:r w:rsidRPr="00083186">
        <w:rPr>
          <w:rFonts w:cs="Calibri"/>
          <w:b/>
          <w:bCs/>
        </w:rPr>
        <w:t>ODPOWIEDŹ:</w:t>
      </w:r>
    </w:p>
    <w:p w14:paraId="1777E7FD" w14:textId="77777777" w:rsidR="002E67B3" w:rsidRPr="00034EA9" w:rsidRDefault="002E67B3" w:rsidP="002E67B3">
      <w:pPr>
        <w:spacing w:after="0" w:line="240" w:lineRule="auto"/>
        <w:rPr>
          <w:rFonts w:cs="Calibri"/>
          <w:b/>
          <w:bCs/>
        </w:rPr>
      </w:pPr>
      <w:r w:rsidRPr="00034EA9">
        <w:rPr>
          <w:rFonts w:cs="Calibri"/>
        </w:rPr>
        <w:t>R</w:t>
      </w:r>
      <w:r w:rsidRPr="00034EA9">
        <w:rPr>
          <w:rFonts w:asciiTheme="minorHAnsi" w:hAnsiTheme="minorHAnsi" w:cstheme="minorHAnsi"/>
        </w:rPr>
        <w:t xml:space="preserve">odzaj zbieranych odpadów: </w:t>
      </w:r>
    </w:p>
    <w:p w14:paraId="6E0B93C6" w14:textId="77777777" w:rsidR="002E67B3" w:rsidRPr="00034EA9" w:rsidRDefault="002E67B3" w:rsidP="002E67B3">
      <w:pPr>
        <w:tabs>
          <w:tab w:val="left" w:pos="0"/>
        </w:tabs>
        <w:spacing w:after="0" w:line="240" w:lineRule="auto"/>
        <w:ind w:left="284"/>
        <w:jc w:val="both"/>
        <w:rPr>
          <w:rFonts w:asciiTheme="minorHAnsi" w:hAnsiTheme="minorHAnsi" w:cstheme="minorHAnsi"/>
        </w:rPr>
      </w:pPr>
      <w:r w:rsidRPr="00034EA9">
        <w:rPr>
          <w:rFonts w:asciiTheme="minorHAnsi" w:hAnsiTheme="minorHAnsi" w:cstheme="minorHAnsi"/>
        </w:rPr>
        <w:t>1)    przeterminowane leki;</w:t>
      </w:r>
    </w:p>
    <w:p w14:paraId="4D30FBFB" w14:textId="77777777" w:rsidR="002E67B3" w:rsidRPr="00034EA9" w:rsidRDefault="002E67B3" w:rsidP="002E67B3">
      <w:pPr>
        <w:tabs>
          <w:tab w:val="left" w:pos="0"/>
        </w:tabs>
        <w:spacing w:after="0" w:line="240" w:lineRule="auto"/>
        <w:ind w:left="284"/>
        <w:jc w:val="both"/>
        <w:rPr>
          <w:rFonts w:asciiTheme="minorHAnsi" w:hAnsiTheme="minorHAnsi" w:cstheme="minorHAnsi"/>
        </w:rPr>
      </w:pPr>
      <w:r w:rsidRPr="00034EA9">
        <w:rPr>
          <w:rFonts w:asciiTheme="minorHAnsi" w:hAnsiTheme="minorHAnsi" w:cstheme="minorHAnsi"/>
        </w:rPr>
        <w:t>2)    chemikalia (opakowania po środkach ochrony roślin, opakowania po impregnatach, itp.); do 1 litra. Odpady niebezpieczne płynne powinny znajdować się w oryginalnych opakowaniach producenta, opakowania powinny posiadać etykiety i nie powinny być uszkodzone;</w:t>
      </w:r>
    </w:p>
    <w:p w14:paraId="6B3F9922" w14:textId="77777777" w:rsidR="002E67B3" w:rsidRPr="00034EA9" w:rsidRDefault="002E67B3" w:rsidP="002E67B3">
      <w:pPr>
        <w:tabs>
          <w:tab w:val="left" w:pos="0"/>
        </w:tabs>
        <w:spacing w:after="0" w:line="240" w:lineRule="auto"/>
        <w:ind w:left="284"/>
        <w:jc w:val="both"/>
        <w:rPr>
          <w:rFonts w:asciiTheme="minorHAnsi" w:hAnsiTheme="minorHAnsi" w:cstheme="minorHAnsi"/>
        </w:rPr>
      </w:pPr>
      <w:r w:rsidRPr="00034EA9">
        <w:rPr>
          <w:rFonts w:asciiTheme="minorHAnsi" w:hAnsiTheme="minorHAnsi" w:cstheme="minorHAnsi"/>
        </w:rPr>
        <w:t>3)    zużyte baterie i akumulatory;</w:t>
      </w:r>
    </w:p>
    <w:p w14:paraId="01E29C1A" w14:textId="77777777" w:rsidR="002E67B3" w:rsidRPr="00034EA9" w:rsidRDefault="002E67B3" w:rsidP="002E67B3">
      <w:pPr>
        <w:tabs>
          <w:tab w:val="left" w:pos="0"/>
        </w:tabs>
        <w:spacing w:after="0" w:line="240" w:lineRule="auto"/>
        <w:ind w:left="284"/>
        <w:jc w:val="both"/>
        <w:rPr>
          <w:rFonts w:asciiTheme="minorHAnsi" w:hAnsiTheme="minorHAnsi" w:cstheme="minorHAnsi"/>
        </w:rPr>
      </w:pPr>
      <w:r w:rsidRPr="00034EA9">
        <w:rPr>
          <w:rFonts w:asciiTheme="minorHAnsi" w:hAnsiTheme="minorHAnsi" w:cstheme="minorHAnsi"/>
        </w:rPr>
        <w:t>4)    zużyty sprzęt elektryczny i elektroniczny (telewizory, monitory, pralki, zmywarki, radia, drukarki, odkurzacze, lodówki, zamrażarki, drobne urządzenia RTV i AGD, itp.);</w:t>
      </w:r>
    </w:p>
    <w:p w14:paraId="6D8B308A" w14:textId="77777777" w:rsidR="002E67B3" w:rsidRPr="00034EA9" w:rsidRDefault="002E67B3" w:rsidP="002E67B3">
      <w:pPr>
        <w:tabs>
          <w:tab w:val="left" w:pos="0"/>
        </w:tabs>
        <w:spacing w:after="0" w:line="240" w:lineRule="auto"/>
        <w:ind w:left="284"/>
        <w:jc w:val="both"/>
        <w:rPr>
          <w:rFonts w:asciiTheme="minorHAnsi" w:hAnsiTheme="minorHAnsi" w:cstheme="minorHAnsi"/>
        </w:rPr>
      </w:pPr>
      <w:r w:rsidRPr="00034EA9">
        <w:rPr>
          <w:rFonts w:asciiTheme="minorHAnsi" w:hAnsiTheme="minorHAnsi" w:cstheme="minorHAnsi"/>
        </w:rPr>
        <w:t>5)    meble i inne odpady wielkogabarytowe (wersalki, łóżka, materace, fotele, dywany, okna, wykładziny, linoleum, itp.);</w:t>
      </w:r>
    </w:p>
    <w:p w14:paraId="0FD20697" w14:textId="77777777" w:rsidR="002E67B3" w:rsidRPr="00034EA9" w:rsidRDefault="002E67B3" w:rsidP="002E67B3">
      <w:pPr>
        <w:tabs>
          <w:tab w:val="left" w:pos="0"/>
        </w:tabs>
        <w:spacing w:after="0" w:line="240" w:lineRule="auto"/>
        <w:ind w:left="284"/>
        <w:jc w:val="both"/>
        <w:rPr>
          <w:rFonts w:asciiTheme="minorHAnsi" w:hAnsiTheme="minorHAnsi" w:cstheme="minorHAnsi"/>
        </w:rPr>
      </w:pPr>
      <w:r w:rsidRPr="00034EA9">
        <w:rPr>
          <w:rFonts w:asciiTheme="minorHAnsi" w:hAnsiTheme="minorHAnsi" w:cstheme="minorHAnsi"/>
        </w:rPr>
        <w:t>6)    zużyte opony o indeksie nośności do 103 oraz dopuszczalnej masie całkowitej do 3,5 tony (pochodzące wyłącznie z pojazdów użytkowanych w gospodarstwie domowym tj. z samochodów osobowych, motocykli, motorowerów, rowerów, wózków rowerowych i inwalidzkich, czterokołowców oraz przyczep do tych pojazdów) w ilości 4 szt. rocznie na nieruchomość;</w:t>
      </w:r>
    </w:p>
    <w:p w14:paraId="07537AFE" w14:textId="77777777" w:rsidR="002E67B3" w:rsidRPr="00034EA9" w:rsidRDefault="002E67B3" w:rsidP="002E67B3">
      <w:pPr>
        <w:tabs>
          <w:tab w:val="left" w:pos="0"/>
        </w:tabs>
        <w:spacing w:after="0" w:line="240" w:lineRule="auto"/>
        <w:ind w:left="284"/>
        <w:jc w:val="both"/>
        <w:rPr>
          <w:rFonts w:asciiTheme="minorHAnsi" w:hAnsiTheme="minorHAnsi" w:cstheme="minorHAnsi"/>
        </w:rPr>
      </w:pPr>
      <w:r w:rsidRPr="00034EA9">
        <w:rPr>
          <w:rFonts w:asciiTheme="minorHAnsi" w:hAnsiTheme="minorHAnsi" w:cstheme="minorHAnsi"/>
        </w:rPr>
        <w:t xml:space="preserve">7)    odpady budowlane i rozbiórkowe (gruz ceramiczny, usunięte tynki, gips, cement, płyty </w:t>
      </w:r>
      <w:proofErr w:type="spellStart"/>
      <w:r w:rsidRPr="00034EA9">
        <w:rPr>
          <w:rFonts w:asciiTheme="minorHAnsi" w:hAnsiTheme="minorHAnsi" w:cstheme="minorHAnsi"/>
        </w:rPr>
        <w:t>kartonowo-gipsowe</w:t>
      </w:r>
      <w:proofErr w:type="spellEnd"/>
      <w:r w:rsidRPr="00034EA9">
        <w:rPr>
          <w:rFonts w:asciiTheme="minorHAnsi" w:hAnsiTheme="minorHAnsi" w:cstheme="minorHAnsi"/>
        </w:rPr>
        <w:t>, tapety, elementy ceramiki (np. płytki, armatura ceramiczna), instalacje metalowe i PVC;</w:t>
      </w:r>
    </w:p>
    <w:p w14:paraId="28A2153A" w14:textId="77777777" w:rsidR="002E67B3" w:rsidRPr="00034EA9" w:rsidRDefault="002E67B3" w:rsidP="002E67B3">
      <w:pPr>
        <w:tabs>
          <w:tab w:val="left" w:pos="0"/>
        </w:tabs>
        <w:spacing w:after="0" w:line="240" w:lineRule="auto"/>
        <w:ind w:left="284"/>
        <w:jc w:val="both"/>
        <w:rPr>
          <w:rFonts w:asciiTheme="minorHAnsi" w:hAnsiTheme="minorHAnsi" w:cstheme="minorHAnsi"/>
        </w:rPr>
      </w:pPr>
      <w:r w:rsidRPr="00034EA9">
        <w:rPr>
          <w:rFonts w:asciiTheme="minorHAnsi" w:hAnsiTheme="minorHAnsi" w:cstheme="minorHAnsi"/>
        </w:rPr>
        <w:t>8)    odpady budowlane i rozbiórkowe (gruz: betonowy, ceglany);</w:t>
      </w:r>
    </w:p>
    <w:p w14:paraId="6D151953" w14:textId="77777777" w:rsidR="002E67B3" w:rsidRPr="00034EA9" w:rsidRDefault="002E67B3" w:rsidP="002E67B3">
      <w:pPr>
        <w:tabs>
          <w:tab w:val="left" w:pos="0"/>
        </w:tabs>
        <w:spacing w:after="0" w:line="240" w:lineRule="auto"/>
        <w:ind w:left="284"/>
        <w:jc w:val="both"/>
        <w:rPr>
          <w:rFonts w:asciiTheme="minorHAnsi" w:hAnsiTheme="minorHAnsi" w:cstheme="minorHAnsi"/>
        </w:rPr>
      </w:pPr>
      <w:r w:rsidRPr="00034EA9">
        <w:rPr>
          <w:rFonts w:asciiTheme="minorHAnsi" w:hAnsiTheme="minorHAnsi" w:cstheme="minorHAnsi"/>
        </w:rPr>
        <w:t>9)    odpady niekwalifikujące się do odpadów medycznych powstałe w gospodarstwie domowym w wyniku przyjmowania produktów leczniczych w formie iniekcji</w:t>
      </w:r>
    </w:p>
    <w:p w14:paraId="5D797B63" w14:textId="77777777" w:rsidR="002E67B3" w:rsidRPr="00034EA9" w:rsidRDefault="002E67B3" w:rsidP="002E67B3">
      <w:pPr>
        <w:tabs>
          <w:tab w:val="left" w:pos="0"/>
        </w:tabs>
        <w:spacing w:after="0" w:line="240" w:lineRule="auto"/>
        <w:ind w:left="284"/>
        <w:jc w:val="both"/>
        <w:rPr>
          <w:rFonts w:asciiTheme="minorHAnsi" w:hAnsiTheme="minorHAnsi" w:cstheme="minorHAnsi"/>
        </w:rPr>
      </w:pPr>
      <w:r w:rsidRPr="00034EA9">
        <w:rPr>
          <w:rFonts w:asciiTheme="minorHAnsi" w:hAnsiTheme="minorHAnsi" w:cstheme="minorHAnsi"/>
        </w:rPr>
        <w:t>i prowadzenia monitoringu poziomu substancji we krwi, w szczególności igieł i strzykawek;</w:t>
      </w:r>
    </w:p>
    <w:p w14:paraId="187F7715" w14:textId="77777777" w:rsidR="002E67B3" w:rsidRPr="00034EA9" w:rsidRDefault="002E67B3" w:rsidP="002E67B3">
      <w:pPr>
        <w:tabs>
          <w:tab w:val="left" w:pos="0"/>
        </w:tabs>
        <w:spacing w:after="0" w:line="240" w:lineRule="auto"/>
        <w:ind w:left="284"/>
        <w:jc w:val="both"/>
        <w:rPr>
          <w:rFonts w:asciiTheme="minorHAnsi" w:hAnsiTheme="minorHAnsi" w:cstheme="minorHAnsi"/>
        </w:rPr>
      </w:pPr>
      <w:r w:rsidRPr="00034EA9">
        <w:rPr>
          <w:rFonts w:asciiTheme="minorHAnsi" w:hAnsiTheme="minorHAnsi" w:cstheme="minorHAnsi"/>
        </w:rPr>
        <w:t>10)    styropian do 1 m3  rocznie na nieruchomość;</w:t>
      </w:r>
    </w:p>
    <w:p w14:paraId="6D082C9B" w14:textId="77777777" w:rsidR="002E67B3" w:rsidRPr="00034EA9" w:rsidRDefault="002E67B3" w:rsidP="002E67B3">
      <w:pPr>
        <w:tabs>
          <w:tab w:val="left" w:pos="0"/>
        </w:tabs>
        <w:spacing w:after="0" w:line="240" w:lineRule="auto"/>
        <w:ind w:left="284"/>
        <w:jc w:val="both"/>
        <w:rPr>
          <w:rFonts w:asciiTheme="minorHAnsi" w:hAnsiTheme="minorHAnsi" w:cstheme="minorHAnsi"/>
        </w:rPr>
      </w:pPr>
      <w:r w:rsidRPr="00034EA9">
        <w:rPr>
          <w:rFonts w:asciiTheme="minorHAnsi" w:hAnsiTheme="minorHAnsi" w:cstheme="minorHAnsi"/>
        </w:rPr>
        <w:t xml:space="preserve">11)     tworzywa sztuczne (wiaderka po tynkach, cemencie, klejach i farbach, profile, </w:t>
      </w:r>
      <w:proofErr w:type="spellStart"/>
      <w:r w:rsidRPr="00034EA9">
        <w:rPr>
          <w:rFonts w:asciiTheme="minorHAnsi" w:hAnsiTheme="minorHAnsi" w:cstheme="minorHAnsi"/>
        </w:rPr>
        <w:t>ruryi</w:t>
      </w:r>
      <w:proofErr w:type="spellEnd"/>
      <w:r w:rsidRPr="00034EA9">
        <w:rPr>
          <w:rFonts w:asciiTheme="minorHAnsi" w:hAnsiTheme="minorHAnsi" w:cstheme="minorHAnsi"/>
        </w:rPr>
        <w:t xml:space="preserve"> inne elementy wyposażenia).</w:t>
      </w:r>
    </w:p>
    <w:p w14:paraId="13A313FF" w14:textId="77777777" w:rsidR="002E67B3" w:rsidRPr="002E67B3" w:rsidRDefault="002E67B3" w:rsidP="002E67B3">
      <w:pPr>
        <w:spacing w:after="0" w:line="240" w:lineRule="auto"/>
        <w:rPr>
          <w:rStyle w:val="stylpoletekstowe"/>
          <w:rFonts w:asciiTheme="minorHAnsi" w:hAnsiTheme="minorHAnsi" w:cstheme="minorHAnsi"/>
          <w:szCs w:val="20"/>
          <w:lang w:eastAsia="pl-PL"/>
        </w:rPr>
      </w:pPr>
    </w:p>
    <w:p w14:paraId="4AAC25C4" w14:textId="77777777" w:rsidR="002E67B3" w:rsidRDefault="002E67B3" w:rsidP="002E67B3">
      <w:pPr>
        <w:autoSpaceDE w:val="0"/>
        <w:autoSpaceDN w:val="0"/>
        <w:adjustRightInd w:val="0"/>
        <w:spacing w:after="0" w:line="240" w:lineRule="auto"/>
        <w:jc w:val="both"/>
        <w:rPr>
          <w:rFonts w:asciiTheme="minorHAnsi" w:hAnsiTheme="minorHAnsi" w:cstheme="minorHAnsi"/>
          <w:b/>
          <w:bCs/>
          <w:sz w:val="20"/>
          <w:szCs w:val="20"/>
        </w:rPr>
        <w:sectPr w:rsidR="002E67B3" w:rsidSect="008A37BD">
          <w:pgSz w:w="11906" w:h="16838" w:code="9"/>
          <w:pgMar w:top="1703" w:right="851" w:bottom="1134" w:left="1191" w:header="851" w:footer="399" w:gutter="0"/>
          <w:cols w:space="708"/>
          <w:titlePg/>
          <w:docGrid w:linePitch="360"/>
        </w:sectPr>
      </w:pPr>
    </w:p>
    <w:p w14:paraId="450E24F2" w14:textId="0FBFEBE8" w:rsidR="002E67B3" w:rsidRPr="00144AB0" w:rsidRDefault="002E67B3" w:rsidP="002E67B3">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lastRenderedPageBreak/>
        <w:t xml:space="preserve">PYTANIE </w:t>
      </w:r>
      <w:r>
        <w:rPr>
          <w:rFonts w:asciiTheme="minorHAnsi" w:hAnsiTheme="minorHAnsi" w:cstheme="minorHAnsi"/>
          <w:b/>
          <w:bCs/>
          <w:sz w:val="20"/>
          <w:szCs w:val="20"/>
        </w:rPr>
        <w:t>17</w:t>
      </w:r>
      <w:r w:rsidRPr="00144AB0">
        <w:rPr>
          <w:rFonts w:asciiTheme="minorHAnsi" w:hAnsiTheme="minorHAnsi" w:cstheme="minorHAnsi"/>
          <w:b/>
          <w:bCs/>
          <w:sz w:val="20"/>
          <w:szCs w:val="20"/>
        </w:rPr>
        <w:t>.</w:t>
      </w:r>
    </w:p>
    <w:p w14:paraId="75722FD5" w14:textId="77777777" w:rsidR="005D1B67" w:rsidRDefault="005D1B67" w:rsidP="002E67B3">
      <w:pPr>
        <w:spacing w:after="0" w:line="240" w:lineRule="auto"/>
        <w:rPr>
          <w:rStyle w:val="stylpoletekstowe"/>
          <w:rFonts w:asciiTheme="minorHAnsi" w:hAnsiTheme="minorHAnsi" w:cstheme="minorHAnsi"/>
          <w:szCs w:val="20"/>
          <w:lang w:eastAsia="pl-PL"/>
        </w:rPr>
      </w:pPr>
      <w:r w:rsidRPr="002E67B3">
        <w:rPr>
          <w:rStyle w:val="stylpoletekstowe"/>
          <w:rFonts w:asciiTheme="minorHAnsi" w:hAnsiTheme="minorHAnsi" w:cstheme="minorHAnsi"/>
          <w:szCs w:val="20"/>
          <w:lang w:eastAsia="pl-PL"/>
        </w:rPr>
        <w:t>czy PSZOK jest zarządzany przez wykonawcę zewnętrznego oraz czy umowa z nim zobowiązuje go do posiadania ubezpieczenia OC i z jaką sumą gwarancyjną</w:t>
      </w:r>
    </w:p>
    <w:p w14:paraId="7BE71AEE" w14:textId="77777777" w:rsidR="002E67B3" w:rsidRPr="00083186" w:rsidRDefault="002E67B3" w:rsidP="002E67B3">
      <w:pPr>
        <w:spacing w:after="0" w:line="240" w:lineRule="auto"/>
        <w:rPr>
          <w:rFonts w:cs="Calibri"/>
          <w:b/>
          <w:bCs/>
        </w:rPr>
      </w:pPr>
      <w:r w:rsidRPr="00083186">
        <w:rPr>
          <w:rFonts w:cs="Calibri"/>
          <w:b/>
          <w:bCs/>
        </w:rPr>
        <w:t>ODPOWIEDŹ:</w:t>
      </w:r>
    </w:p>
    <w:p w14:paraId="6C010C54" w14:textId="77777777" w:rsidR="002E67B3" w:rsidRDefault="002E67B3" w:rsidP="002E67B3">
      <w:pPr>
        <w:tabs>
          <w:tab w:val="left" w:pos="0"/>
        </w:tabs>
        <w:spacing w:after="0" w:line="240" w:lineRule="auto"/>
        <w:jc w:val="both"/>
        <w:rPr>
          <w:rFonts w:cs="Calibri"/>
        </w:rPr>
      </w:pPr>
      <w:r>
        <w:rPr>
          <w:rFonts w:cs="Calibri"/>
        </w:rPr>
        <w:t xml:space="preserve">Zamawiający informuje, że samodzielnie administruje i prowadzi PSZOK. Nie posiada specjalnej polisy ponieważ Gmina nie ma obowiązku takiego ubezpieczenia. </w:t>
      </w:r>
    </w:p>
    <w:p w14:paraId="7F42D3B2" w14:textId="77777777" w:rsidR="002E67B3" w:rsidRPr="00034EA9" w:rsidRDefault="002E67B3" w:rsidP="002E67B3">
      <w:pPr>
        <w:tabs>
          <w:tab w:val="left" w:pos="0"/>
        </w:tabs>
        <w:spacing w:after="0" w:line="240" w:lineRule="auto"/>
        <w:jc w:val="both"/>
        <w:rPr>
          <w:rFonts w:asciiTheme="minorHAnsi" w:hAnsiTheme="minorHAnsi" w:cstheme="minorHAnsi"/>
        </w:rPr>
      </w:pPr>
      <w:r w:rsidRPr="00624020">
        <w:rPr>
          <w:rFonts w:cs="Calibri"/>
        </w:rPr>
        <w:t>Odpady z PSZOKU odbiera i zagospodarowuje Zakład</w:t>
      </w:r>
      <w:r w:rsidRPr="00034EA9">
        <w:rPr>
          <w:rFonts w:asciiTheme="minorHAnsi" w:hAnsiTheme="minorHAnsi" w:cstheme="minorHAnsi"/>
        </w:rPr>
        <w:t xml:space="preserve"> Oczyszczania i Gospodarowania Odpadami MZO S.A. Ostrów Wlkp.</w:t>
      </w:r>
      <w:r>
        <w:rPr>
          <w:rFonts w:asciiTheme="minorHAnsi" w:hAnsiTheme="minorHAnsi" w:cstheme="minorHAnsi"/>
        </w:rPr>
        <w:t xml:space="preserve"> </w:t>
      </w:r>
      <w:r w:rsidRPr="00034EA9">
        <w:rPr>
          <w:rFonts w:asciiTheme="minorHAnsi" w:hAnsiTheme="minorHAnsi" w:cstheme="minorHAnsi"/>
        </w:rPr>
        <w:t>ul. Staroprzygodzka 138 63-405 Ostrów Wlkp. MZO wykonuje usługę polegającą na odbieraniu, transporcie i zagospodarowaniu odpadów komunalnych zebranych selektywnie w PSZOK.</w:t>
      </w:r>
    </w:p>
    <w:p w14:paraId="7D247D47" w14:textId="77777777" w:rsidR="002E67B3" w:rsidRPr="002E67B3" w:rsidRDefault="002E67B3" w:rsidP="002E67B3">
      <w:pPr>
        <w:spacing w:after="0" w:line="240" w:lineRule="auto"/>
        <w:rPr>
          <w:rStyle w:val="stylpoletekstowe"/>
          <w:rFonts w:asciiTheme="minorHAnsi" w:hAnsiTheme="minorHAnsi" w:cstheme="minorHAnsi"/>
          <w:szCs w:val="20"/>
          <w:lang w:eastAsia="pl-PL"/>
        </w:rPr>
      </w:pPr>
    </w:p>
    <w:p w14:paraId="4F99AABD" w14:textId="77777777" w:rsidR="002E67B3" w:rsidRDefault="002E67B3" w:rsidP="002E67B3">
      <w:pPr>
        <w:spacing w:after="0" w:line="240" w:lineRule="auto"/>
        <w:rPr>
          <w:rStyle w:val="stylpoletekstowe"/>
          <w:rFonts w:asciiTheme="minorHAnsi" w:hAnsiTheme="minorHAnsi" w:cstheme="minorHAnsi"/>
          <w:szCs w:val="20"/>
          <w:lang w:eastAsia="pl-PL"/>
        </w:rPr>
      </w:pPr>
    </w:p>
    <w:p w14:paraId="5537FC83" w14:textId="08C2A8EE" w:rsidR="002E67B3" w:rsidRPr="00144AB0" w:rsidRDefault="002E67B3" w:rsidP="002E67B3">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18</w:t>
      </w:r>
      <w:r w:rsidRPr="00144AB0">
        <w:rPr>
          <w:rFonts w:asciiTheme="minorHAnsi" w:hAnsiTheme="minorHAnsi" w:cstheme="minorHAnsi"/>
          <w:b/>
          <w:bCs/>
          <w:sz w:val="20"/>
          <w:szCs w:val="20"/>
        </w:rPr>
        <w:t>.</w:t>
      </w:r>
    </w:p>
    <w:p w14:paraId="38A1E7CE" w14:textId="2FBF0E70" w:rsidR="000B2C62" w:rsidRDefault="005D1B67" w:rsidP="002E67B3">
      <w:pPr>
        <w:spacing w:after="0" w:line="240" w:lineRule="auto"/>
        <w:rPr>
          <w:rStyle w:val="stylpoletekstowe"/>
          <w:rFonts w:asciiTheme="minorHAnsi" w:hAnsiTheme="minorHAnsi" w:cstheme="minorHAnsi"/>
          <w:szCs w:val="20"/>
          <w:lang w:eastAsia="pl-PL"/>
        </w:rPr>
      </w:pPr>
      <w:r w:rsidRPr="002E67B3">
        <w:rPr>
          <w:rStyle w:val="stylpoletekstowe"/>
          <w:rFonts w:asciiTheme="minorHAnsi" w:hAnsiTheme="minorHAnsi" w:cstheme="minorHAnsi"/>
          <w:szCs w:val="20"/>
          <w:lang w:eastAsia="pl-PL"/>
        </w:rPr>
        <w:t>Wskazanie lokalizacji oraz sąsiedztwa / lokalizacji  PSZOK oraz jego wpływu na ewentualne przeniesienie pożaru na inne ubezpieczone mienie (wartość tego mienia, odległość, oddzielenie oraz zabezpieczenie przed ewentualnym przeniesieniem pożaru na inne mienie).</w:t>
      </w:r>
    </w:p>
    <w:p w14:paraId="2E938E87" w14:textId="77777777" w:rsidR="002E67B3" w:rsidRPr="00083186" w:rsidRDefault="002E67B3" w:rsidP="002E67B3">
      <w:pPr>
        <w:spacing w:after="0" w:line="240" w:lineRule="auto"/>
        <w:rPr>
          <w:rFonts w:cs="Calibri"/>
          <w:b/>
          <w:bCs/>
        </w:rPr>
      </w:pPr>
      <w:r w:rsidRPr="00083186">
        <w:rPr>
          <w:rFonts w:cs="Calibri"/>
          <w:b/>
          <w:bCs/>
        </w:rPr>
        <w:t>ODPOWIEDŹ:</w:t>
      </w:r>
    </w:p>
    <w:p w14:paraId="6DCF9F1E" w14:textId="77777777" w:rsidR="002E67B3" w:rsidRDefault="002E67B3" w:rsidP="002E67B3">
      <w:pPr>
        <w:tabs>
          <w:tab w:val="left" w:pos="0"/>
        </w:tabs>
        <w:spacing w:after="0" w:line="240" w:lineRule="auto"/>
        <w:jc w:val="both"/>
        <w:rPr>
          <w:rFonts w:cs="Calibri"/>
        </w:rPr>
      </w:pPr>
      <w:r>
        <w:rPr>
          <w:rFonts w:cs="Calibri"/>
        </w:rPr>
        <w:t>Zamawiający informuje, że w okolicy PSZOKU nie ma mienia, które stanowiłoby zagrożenie.</w:t>
      </w:r>
    </w:p>
    <w:p w14:paraId="40B9AFA1" w14:textId="77777777" w:rsidR="002E67B3" w:rsidRPr="002E67B3" w:rsidRDefault="002E67B3" w:rsidP="002E67B3">
      <w:pPr>
        <w:spacing w:after="0" w:line="240" w:lineRule="auto"/>
        <w:rPr>
          <w:rStyle w:val="stylpoletekstowe"/>
          <w:rFonts w:asciiTheme="minorHAnsi" w:hAnsiTheme="minorHAnsi" w:cstheme="minorHAnsi"/>
          <w:szCs w:val="20"/>
          <w:lang w:eastAsia="pl-PL"/>
        </w:rPr>
      </w:pPr>
    </w:p>
    <w:p w14:paraId="4AA978AB" w14:textId="77777777" w:rsidR="002E67B3" w:rsidRDefault="002E67B3" w:rsidP="002E67B3">
      <w:pPr>
        <w:spacing w:after="0" w:line="240" w:lineRule="auto"/>
        <w:rPr>
          <w:rStyle w:val="stylpoletekstowe"/>
          <w:rFonts w:asciiTheme="minorHAnsi" w:hAnsiTheme="minorHAnsi" w:cstheme="minorHAnsi"/>
          <w:szCs w:val="20"/>
          <w:lang w:eastAsia="pl-PL"/>
        </w:rPr>
      </w:pPr>
    </w:p>
    <w:p w14:paraId="62870F56" w14:textId="0B0DCADA" w:rsidR="002E67B3" w:rsidRPr="00144AB0" w:rsidRDefault="002E67B3" w:rsidP="002E67B3">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19</w:t>
      </w:r>
      <w:r w:rsidRPr="00144AB0">
        <w:rPr>
          <w:rFonts w:asciiTheme="minorHAnsi" w:hAnsiTheme="minorHAnsi" w:cstheme="minorHAnsi"/>
          <w:b/>
          <w:bCs/>
          <w:sz w:val="20"/>
          <w:szCs w:val="20"/>
        </w:rPr>
        <w:t>.</w:t>
      </w:r>
    </w:p>
    <w:p w14:paraId="36469331" w14:textId="4474A9F8" w:rsidR="00990DED" w:rsidRDefault="006F0551" w:rsidP="002E67B3">
      <w:pPr>
        <w:spacing w:after="0" w:line="240" w:lineRule="auto"/>
        <w:rPr>
          <w:rStyle w:val="stylpoletekstowe"/>
          <w:rFonts w:asciiTheme="minorHAnsi" w:hAnsiTheme="minorHAnsi" w:cstheme="minorHAnsi"/>
          <w:szCs w:val="20"/>
          <w:lang w:eastAsia="pl-PL"/>
        </w:rPr>
      </w:pPr>
      <w:r w:rsidRPr="002E67B3">
        <w:rPr>
          <w:rStyle w:val="stylpoletekstowe"/>
          <w:rFonts w:asciiTheme="minorHAnsi" w:hAnsiTheme="minorHAnsi" w:cstheme="minorHAnsi"/>
          <w:szCs w:val="20"/>
          <w:lang w:eastAsia="pl-PL"/>
        </w:rPr>
        <w:t>Proszę o wskazanie lokalizacji o najwyższej wartości i podanie łącznej wartości mienia zgłoszonego do ubezpieczenia dla tej lokalizacji.</w:t>
      </w:r>
    </w:p>
    <w:p w14:paraId="48AC9B04" w14:textId="77777777" w:rsidR="002E67B3" w:rsidRPr="00083186" w:rsidRDefault="002E67B3" w:rsidP="002E67B3">
      <w:pPr>
        <w:spacing w:after="0" w:line="240" w:lineRule="auto"/>
        <w:rPr>
          <w:rFonts w:cs="Calibri"/>
          <w:b/>
          <w:bCs/>
        </w:rPr>
      </w:pPr>
      <w:r w:rsidRPr="00083186">
        <w:rPr>
          <w:rFonts w:cs="Calibri"/>
          <w:b/>
          <w:bCs/>
        </w:rPr>
        <w:t>ODPOWIEDŹ:</w:t>
      </w:r>
    </w:p>
    <w:p w14:paraId="20C3BB07" w14:textId="77777777" w:rsidR="002E67B3" w:rsidRDefault="002E67B3" w:rsidP="002E67B3">
      <w:pPr>
        <w:tabs>
          <w:tab w:val="left" w:pos="0"/>
        </w:tabs>
        <w:spacing w:after="0" w:line="240" w:lineRule="auto"/>
        <w:jc w:val="both"/>
        <w:rPr>
          <w:rFonts w:cs="Calibri"/>
        </w:rPr>
      </w:pPr>
      <w:r>
        <w:rPr>
          <w:rFonts w:cs="Calibri"/>
        </w:rPr>
        <w:t>Zamawiający informuje, że z powodu prowadzonej działalności w ramach wielu jednostek organizacyjnych nie jest w stanie podać dokładnej wartości. Szacuje się, że nie przekracza ona kwoty 10 000 000 zł</w:t>
      </w:r>
    </w:p>
    <w:p w14:paraId="192C0445" w14:textId="77777777" w:rsidR="002E67B3" w:rsidRPr="002E67B3" w:rsidRDefault="002E67B3" w:rsidP="002E67B3">
      <w:pPr>
        <w:spacing w:after="0" w:line="240" w:lineRule="auto"/>
        <w:rPr>
          <w:rStyle w:val="stylpoletekstowe"/>
          <w:rFonts w:asciiTheme="minorHAnsi" w:hAnsiTheme="minorHAnsi" w:cstheme="minorHAnsi"/>
          <w:szCs w:val="20"/>
          <w:lang w:eastAsia="pl-PL"/>
        </w:rPr>
      </w:pPr>
    </w:p>
    <w:p w14:paraId="0E9D5DDA" w14:textId="77777777" w:rsidR="002E67B3" w:rsidRDefault="002E67B3" w:rsidP="002E67B3">
      <w:pPr>
        <w:spacing w:after="0" w:line="240" w:lineRule="auto"/>
        <w:rPr>
          <w:rStyle w:val="stylpoletekstowe"/>
          <w:rFonts w:asciiTheme="minorHAnsi" w:hAnsiTheme="minorHAnsi" w:cstheme="minorHAnsi"/>
          <w:szCs w:val="20"/>
          <w:lang w:eastAsia="pl-PL"/>
        </w:rPr>
      </w:pPr>
    </w:p>
    <w:p w14:paraId="46263229" w14:textId="017DBDAC" w:rsidR="002E67B3" w:rsidRPr="00144AB0" w:rsidRDefault="002E67B3" w:rsidP="002E67B3">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20</w:t>
      </w:r>
      <w:r w:rsidRPr="00144AB0">
        <w:rPr>
          <w:rFonts w:asciiTheme="minorHAnsi" w:hAnsiTheme="minorHAnsi" w:cstheme="minorHAnsi"/>
          <w:b/>
          <w:bCs/>
          <w:sz w:val="20"/>
          <w:szCs w:val="20"/>
        </w:rPr>
        <w:t>.</w:t>
      </w:r>
    </w:p>
    <w:p w14:paraId="4C8991F9" w14:textId="3AD1685C" w:rsidR="00226DAE" w:rsidRDefault="005D408F" w:rsidP="002E67B3">
      <w:pPr>
        <w:spacing w:after="0" w:line="240" w:lineRule="auto"/>
        <w:rPr>
          <w:rStyle w:val="stylpoletekstowe"/>
          <w:rFonts w:asciiTheme="minorHAnsi" w:hAnsiTheme="minorHAnsi" w:cstheme="minorHAnsi"/>
          <w:szCs w:val="20"/>
          <w:lang w:eastAsia="pl-PL"/>
        </w:rPr>
      </w:pPr>
      <w:r w:rsidRPr="002E67B3">
        <w:rPr>
          <w:rStyle w:val="stylpoletekstowe"/>
          <w:rFonts w:asciiTheme="minorHAnsi" w:hAnsiTheme="minorHAnsi" w:cstheme="minorHAnsi"/>
          <w:szCs w:val="20"/>
          <w:lang w:eastAsia="pl-PL"/>
        </w:rPr>
        <w:t>W odniesieniu do Klauzuli przywrócenia sumy ubezpieczenia po szk</w:t>
      </w:r>
      <w:r w:rsidR="00A54FE1" w:rsidRPr="002E67B3">
        <w:rPr>
          <w:rStyle w:val="stylpoletekstowe"/>
          <w:rFonts w:asciiTheme="minorHAnsi" w:hAnsiTheme="minorHAnsi" w:cstheme="minorHAnsi"/>
          <w:szCs w:val="20"/>
          <w:lang w:eastAsia="pl-PL"/>
        </w:rPr>
        <w:t>odzie – proszę o potwierdzanie ż</w:t>
      </w:r>
      <w:r w:rsidRPr="002E67B3">
        <w:rPr>
          <w:rStyle w:val="stylpoletekstowe"/>
          <w:rFonts w:asciiTheme="minorHAnsi" w:hAnsiTheme="minorHAnsi" w:cstheme="minorHAnsi"/>
          <w:szCs w:val="20"/>
          <w:lang w:eastAsia="pl-PL"/>
        </w:rPr>
        <w:t>e nie dotyczy ona mienia ubezpieczonego na pierwsze ryzyko i limitów odpowiedzialności.</w:t>
      </w:r>
    </w:p>
    <w:p w14:paraId="20577E27" w14:textId="77777777" w:rsidR="002E67B3" w:rsidRPr="00083186" w:rsidRDefault="002E67B3" w:rsidP="002E67B3">
      <w:pPr>
        <w:spacing w:after="0" w:line="240" w:lineRule="auto"/>
        <w:rPr>
          <w:rFonts w:cs="Calibri"/>
          <w:b/>
          <w:bCs/>
        </w:rPr>
      </w:pPr>
      <w:r w:rsidRPr="00083186">
        <w:rPr>
          <w:rFonts w:cs="Calibri"/>
          <w:b/>
          <w:bCs/>
        </w:rPr>
        <w:t>ODPOWIEDŹ:</w:t>
      </w:r>
    </w:p>
    <w:p w14:paraId="578F7349" w14:textId="77777777" w:rsidR="002E67B3" w:rsidRDefault="002E67B3" w:rsidP="002E67B3">
      <w:pPr>
        <w:tabs>
          <w:tab w:val="left" w:pos="0"/>
        </w:tabs>
        <w:spacing w:after="0" w:line="240" w:lineRule="auto"/>
        <w:jc w:val="both"/>
        <w:rPr>
          <w:rFonts w:cs="Calibri"/>
        </w:rPr>
      </w:pPr>
      <w:r>
        <w:rPr>
          <w:rFonts w:cs="Calibri"/>
        </w:rPr>
        <w:t>Zamawiający potwierdza</w:t>
      </w:r>
    </w:p>
    <w:p w14:paraId="2F1C834B" w14:textId="77777777" w:rsidR="002E67B3" w:rsidRDefault="002E67B3" w:rsidP="002E67B3">
      <w:pPr>
        <w:spacing w:after="0" w:line="240" w:lineRule="auto"/>
        <w:rPr>
          <w:rStyle w:val="stylpoletekstowe"/>
          <w:rFonts w:asciiTheme="minorHAnsi" w:hAnsiTheme="minorHAnsi" w:cstheme="minorHAnsi"/>
          <w:szCs w:val="20"/>
          <w:lang w:eastAsia="pl-PL"/>
        </w:rPr>
      </w:pPr>
    </w:p>
    <w:p w14:paraId="4DDE4D75" w14:textId="77777777" w:rsidR="002E67B3" w:rsidRPr="002E67B3" w:rsidRDefault="002E67B3" w:rsidP="002E67B3">
      <w:pPr>
        <w:spacing w:after="0" w:line="240" w:lineRule="auto"/>
        <w:rPr>
          <w:rStyle w:val="stylpoletekstowe"/>
          <w:rFonts w:asciiTheme="minorHAnsi" w:hAnsiTheme="minorHAnsi" w:cstheme="minorHAnsi"/>
          <w:szCs w:val="20"/>
          <w:lang w:eastAsia="pl-PL"/>
        </w:rPr>
      </w:pPr>
    </w:p>
    <w:p w14:paraId="31917661" w14:textId="5E224CC6" w:rsidR="002E67B3" w:rsidRPr="00144AB0" w:rsidRDefault="002E67B3" w:rsidP="002E67B3">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21</w:t>
      </w:r>
      <w:r w:rsidRPr="00144AB0">
        <w:rPr>
          <w:rFonts w:asciiTheme="minorHAnsi" w:hAnsiTheme="minorHAnsi" w:cstheme="minorHAnsi"/>
          <w:b/>
          <w:bCs/>
          <w:sz w:val="20"/>
          <w:szCs w:val="20"/>
        </w:rPr>
        <w:t>.</w:t>
      </w:r>
    </w:p>
    <w:p w14:paraId="54B1C8C2" w14:textId="77777777" w:rsidR="00226DAE" w:rsidRDefault="00C336A4" w:rsidP="002E67B3">
      <w:pPr>
        <w:spacing w:after="0" w:line="240" w:lineRule="auto"/>
        <w:rPr>
          <w:rStyle w:val="stylpoletekstowe"/>
          <w:rFonts w:asciiTheme="minorHAnsi" w:hAnsiTheme="minorHAnsi" w:cstheme="minorHAnsi"/>
          <w:szCs w:val="20"/>
          <w:lang w:eastAsia="pl-PL"/>
        </w:rPr>
      </w:pPr>
      <w:r w:rsidRPr="002E67B3">
        <w:rPr>
          <w:rStyle w:val="stylpoletekstowe"/>
          <w:rFonts w:asciiTheme="minorHAnsi" w:hAnsiTheme="minorHAnsi" w:cstheme="minorHAnsi"/>
          <w:szCs w:val="20"/>
          <w:lang w:eastAsia="pl-PL"/>
        </w:rPr>
        <w:t>Pros</w:t>
      </w:r>
      <w:r w:rsidR="00F81507" w:rsidRPr="002E67B3">
        <w:rPr>
          <w:rStyle w:val="stylpoletekstowe"/>
          <w:rFonts w:asciiTheme="minorHAnsi" w:hAnsiTheme="minorHAnsi" w:cstheme="minorHAnsi"/>
          <w:szCs w:val="20"/>
          <w:lang w:eastAsia="pl-PL"/>
        </w:rPr>
        <w:t xml:space="preserve">zę o informację </w:t>
      </w:r>
      <w:r w:rsidR="005E45E4" w:rsidRPr="002E67B3">
        <w:rPr>
          <w:rStyle w:val="stylpoletekstowe"/>
          <w:rFonts w:asciiTheme="minorHAnsi" w:hAnsiTheme="minorHAnsi" w:cstheme="minorHAnsi"/>
          <w:szCs w:val="20"/>
          <w:lang w:eastAsia="pl-PL"/>
        </w:rPr>
        <w:t>czy Zamawiający ubezpiecza</w:t>
      </w:r>
      <w:r w:rsidRPr="002E67B3">
        <w:rPr>
          <w:rStyle w:val="stylpoletekstowe"/>
          <w:rFonts w:asciiTheme="minorHAnsi" w:hAnsiTheme="minorHAnsi" w:cstheme="minorHAnsi"/>
          <w:szCs w:val="20"/>
          <w:lang w:eastAsia="pl-PL"/>
        </w:rPr>
        <w:t xml:space="preserve"> nieruchomo</w:t>
      </w:r>
      <w:r w:rsidR="00F81507" w:rsidRPr="002E67B3">
        <w:rPr>
          <w:rStyle w:val="stylpoletekstowe"/>
          <w:rFonts w:asciiTheme="minorHAnsi" w:hAnsiTheme="minorHAnsi" w:cstheme="minorHAnsi"/>
          <w:szCs w:val="20"/>
          <w:lang w:eastAsia="pl-PL"/>
        </w:rPr>
        <w:t xml:space="preserve">ści wyłączonych z eksploatacji - </w:t>
      </w:r>
      <w:r w:rsidRPr="002E67B3">
        <w:rPr>
          <w:rStyle w:val="stylpoletekstowe"/>
          <w:rFonts w:asciiTheme="minorHAnsi" w:hAnsiTheme="minorHAnsi" w:cstheme="minorHAnsi"/>
          <w:szCs w:val="20"/>
          <w:lang w:eastAsia="pl-PL"/>
        </w:rPr>
        <w:t>proszę wskazać jakie Zamawiającym ma plany związane z tymi nieruchomościami, np. sprzedaż, rozbiórka. Prosimy o ograniczenie zakresu do FLEXA dla budynków nieużytkowanych.</w:t>
      </w:r>
    </w:p>
    <w:p w14:paraId="5B167CC3" w14:textId="77777777" w:rsidR="008F23DF" w:rsidRPr="00083186" w:rsidRDefault="008F23DF" w:rsidP="008F23DF">
      <w:pPr>
        <w:spacing w:after="0" w:line="240" w:lineRule="auto"/>
        <w:rPr>
          <w:rFonts w:cs="Calibri"/>
          <w:b/>
          <w:bCs/>
        </w:rPr>
      </w:pPr>
      <w:r w:rsidRPr="00083186">
        <w:rPr>
          <w:rFonts w:cs="Calibri"/>
          <w:b/>
          <w:bCs/>
        </w:rPr>
        <w:t>ODPOWIEDŹ:</w:t>
      </w:r>
    </w:p>
    <w:p w14:paraId="08BD3BC1" w14:textId="38F1ACA8" w:rsidR="008F23DF" w:rsidRDefault="008F23DF" w:rsidP="008F23DF">
      <w:pPr>
        <w:tabs>
          <w:tab w:val="left" w:pos="0"/>
        </w:tabs>
        <w:spacing w:after="0" w:line="240" w:lineRule="auto"/>
        <w:jc w:val="both"/>
        <w:rPr>
          <w:rFonts w:cs="Calibri"/>
        </w:rPr>
      </w:pPr>
      <w:r>
        <w:rPr>
          <w:rFonts w:cs="Calibri"/>
        </w:rPr>
        <w:t>Zamawiający udzielił odpowiedzi szczegółowych na temat nieruchomości nieużytkowanych w części 2 odpowiedzi. Nie ma zgody na FLEXE</w:t>
      </w:r>
    </w:p>
    <w:p w14:paraId="12147CE5" w14:textId="77777777" w:rsidR="008F23DF" w:rsidRDefault="008F23DF" w:rsidP="008F23DF">
      <w:pPr>
        <w:tabs>
          <w:tab w:val="left" w:pos="0"/>
        </w:tabs>
        <w:spacing w:after="0" w:line="240" w:lineRule="auto"/>
        <w:jc w:val="both"/>
        <w:rPr>
          <w:rFonts w:cs="Calibri"/>
        </w:rPr>
      </w:pPr>
    </w:p>
    <w:p w14:paraId="3883F2D1" w14:textId="77777777" w:rsidR="002E67B3" w:rsidRPr="002E67B3" w:rsidRDefault="002E67B3" w:rsidP="002E67B3">
      <w:pPr>
        <w:spacing w:after="0" w:line="240" w:lineRule="auto"/>
        <w:rPr>
          <w:rStyle w:val="stylpoletekstowe"/>
          <w:rFonts w:asciiTheme="minorHAnsi" w:hAnsiTheme="minorHAnsi" w:cstheme="minorHAnsi"/>
          <w:szCs w:val="20"/>
          <w:lang w:eastAsia="pl-PL"/>
        </w:rPr>
      </w:pPr>
    </w:p>
    <w:p w14:paraId="340CB6A2" w14:textId="05B6F2BA"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22</w:t>
      </w:r>
      <w:r w:rsidRPr="00144AB0">
        <w:rPr>
          <w:rFonts w:asciiTheme="minorHAnsi" w:hAnsiTheme="minorHAnsi" w:cstheme="minorHAnsi"/>
          <w:b/>
          <w:bCs/>
          <w:sz w:val="20"/>
          <w:szCs w:val="20"/>
        </w:rPr>
        <w:t>.</w:t>
      </w:r>
    </w:p>
    <w:p w14:paraId="436FA95F" w14:textId="77777777" w:rsidR="009E536B" w:rsidRDefault="00460D75" w:rsidP="008F23DF">
      <w:pPr>
        <w:spacing w:after="0" w:line="240" w:lineRule="auto"/>
        <w:rPr>
          <w:rStyle w:val="stylpoletekstowe"/>
          <w:rFonts w:asciiTheme="minorHAnsi" w:hAnsiTheme="minorHAnsi" w:cstheme="minorHAnsi"/>
          <w:szCs w:val="20"/>
          <w:lang w:eastAsia="pl-PL"/>
        </w:rPr>
      </w:pPr>
      <w:r w:rsidRPr="008F23DF">
        <w:rPr>
          <w:rStyle w:val="stylpoletekstowe"/>
          <w:rFonts w:asciiTheme="minorHAnsi" w:hAnsiTheme="minorHAnsi" w:cstheme="minorHAnsi"/>
          <w:szCs w:val="20"/>
          <w:lang w:eastAsia="pl-PL"/>
        </w:rPr>
        <w:t>Proszę o wprowadzenie limitu na ryzyko powodzi w wysokości 1.000.000,00 zł. na jedno i wszystkie</w:t>
      </w:r>
      <w:r w:rsidRPr="008F23DF">
        <w:rPr>
          <w:rFonts w:asciiTheme="minorHAnsi" w:hAnsiTheme="minorHAnsi" w:cstheme="minorHAnsi"/>
          <w:sz w:val="20"/>
          <w:szCs w:val="20"/>
        </w:rPr>
        <w:t xml:space="preserve"> </w:t>
      </w:r>
      <w:r w:rsidRPr="008F23DF">
        <w:rPr>
          <w:rStyle w:val="stylpoletekstowe"/>
          <w:rFonts w:asciiTheme="minorHAnsi" w:hAnsiTheme="minorHAnsi" w:cstheme="minorHAnsi"/>
          <w:szCs w:val="20"/>
          <w:lang w:eastAsia="pl-PL"/>
        </w:rPr>
        <w:t>zdarzenia w rocznym okresie ubezpieczenia;</w:t>
      </w:r>
    </w:p>
    <w:p w14:paraId="3E46556B" w14:textId="77777777" w:rsidR="008F23DF" w:rsidRPr="008F23DF" w:rsidRDefault="008F23DF" w:rsidP="008F23DF">
      <w:pPr>
        <w:suppressAutoHyphens/>
        <w:spacing w:after="0" w:line="240" w:lineRule="auto"/>
        <w:rPr>
          <w:rFonts w:eastAsia="Times New Roman" w:cs="Calibri"/>
          <w:b/>
          <w:bCs/>
          <w:sz w:val="20"/>
          <w:szCs w:val="20"/>
          <w:lang w:eastAsia="pl-PL"/>
        </w:rPr>
      </w:pPr>
      <w:r w:rsidRPr="008F23DF">
        <w:rPr>
          <w:rFonts w:eastAsia="Times New Roman" w:cs="Calibri"/>
          <w:b/>
          <w:bCs/>
          <w:sz w:val="20"/>
          <w:szCs w:val="20"/>
          <w:lang w:eastAsia="pl-PL"/>
        </w:rPr>
        <w:t>ODPOWIEDŹ:</w:t>
      </w:r>
    </w:p>
    <w:p w14:paraId="2B47B94C" w14:textId="77777777" w:rsidR="008F23DF" w:rsidRPr="008F23DF" w:rsidRDefault="008F23DF" w:rsidP="008F23DF">
      <w:pPr>
        <w:tabs>
          <w:tab w:val="left" w:pos="0"/>
        </w:tabs>
        <w:suppressAutoHyphens/>
        <w:spacing w:after="120" w:line="240" w:lineRule="auto"/>
        <w:jc w:val="both"/>
        <w:rPr>
          <w:rFonts w:eastAsia="Times New Roman" w:cs="Calibri"/>
          <w:sz w:val="20"/>
          <w:szCs w:val="20"/>
          <w:lang w:eastAsia="pl-PL"/>
        </w:rPr>
      </w:pPr>
      <w:r w:rsidRPr="008F23DF">
        <w:rPr>
          <w:rFonts w:eastAsia="Times New Roman" w:cs="Calibri"/>
          <w:sz w:val="20"/>
          <w:szCs w:val="20"/>
          <w:lang w:eastAsia="pl-PL"/>
        </w:rPr>
        <w:t xml:space="preserve">Zamawiający wyraża zgodę. </w:t>
      </w:r>
    </w:p>
    <w:p w14:paraId="17DDFEB3" w14:textId="77777777" w:rsidR="008F23DF" w:rsidRPr="008F23DF" w:rsidRDefault="008F23DF" w:rsidP="008F23DF">
      <w:pPr>
        <w:spacing w:after="0" w:line="240" w:lineRule="auto"/>
        <w:rPr>
          <w:rStyle w:val="stylpoletekstowe"/>
          <w:rFonts w:asciiTheme="minorHAnsi" w:hAnsiTheme="minorHAnsi" w:cstheme="minorHAnsi"/>
          <w:szCs w:val="20"/>
          <w:lang w:eastAsia="pl-PL"/>
        </w:rPr>
      </w:pPr>
    </w:p>
    <w:p w14:paraId="19689DFC" w14:textId="4BB49C61"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23</w:t>
      </w:r>
      <w:r w:rsidRPr="00144AB0">
        <w:rPr>
          <w:rFonts w:asciiTheme="minorHAnsi" w:hAnsiTheme="minorHAnsi" w:cstheme="minorHAnsi"/>
          <w:b/>
          <w:bCs/>
          <w:sz w:val="20"/>
          <w:szCs w:val="20"/>
        </w:rPr>
        <w:t>.</w:t>
      </w:r>
    </w:p>
    <w:p w14:paraId="2DC174C2" w14:textId="77777777" w:rsidR="00295C32" w:rsidRDefault="00295C32" w:rsidP="008F23DF">
      <w:pPr>
        <w:spacing w:after="0" w:line="240" w:lineRule="auto"/>
        <w:rPr>
          <w:rStyle w:val="stylpoletekstowe"/>
          <w:rFonts w:asciiTheme="minorHAnsi" w:hAnsiTheme="minorHAnsi" w:cstheme="minorHAnsi"/>
          <w:szCs w:val="20"/>
          <w:lang w:eastAsia="pl-PL"/>
        </w:rPr>
      </w:pPr>
      <w:r w:rsidRPr="008F23DF">
        <w:rPr>
          <w:rStyle w:val="stylpoletekstowe"/>
          <w:rFonts w:asciiTheme="minorHAnsi" w:hAnsiTheme="minorHAnsi" w:cstheme="minorHAnsi"/>
          <w:szCs w:val="20"/>
          <w:lang w:eastAsia="pl-PL"/>
        </w:rPr>
        <w:t>Proszę o zmianę zapisów dla klauzuli zalaniowej – zmniejszenie limitu do max. 50.000,00 PLN</w:t>
      </w:r>
    </w:p>
    <w:p w14:paraId="6B0B8D50" w14:textId="77777777" w:rsidR="008F23DF" w:rsidRPr="008F23DF" w:rsidRDefault="008F23DF" w:rsidP="008F23DF">
      <w:pPr>
        <w:suppressAutoHyphens/>
        <w:spacing w:after="0" w:line="240" w:lineRule="auto"/>
        <w:rPr>
          <w:rFonts w:eastAsia="Times New Roman" w:cs="Calibri"/>
          <w:b/>
          <w:bCs/>
          <w:sz w:val="20"/>
          <w:szCs w:val="20"/>
          <w:lang w:eastAsia="pl-PL"/>
        </w:rPr>
      </w:pPr>
      <w:r w:rsidRPr="008F23DF">
        <w:rPr>
          <w:rFonts w:eastAsia="Times New Roman" w:cs="Calibri"/>
          <w:b/>
          <w:bCs/>
          <w:sz w:val="20"/>
          <w:szCs w:val="20"/>
          <w:lang w:eastAsia="pl-PL"/>
        </w:rPr>
        <w:t>ODPOWIEDŹ:</w:t>
      </w:r>
    </w:p>
    <w:p w14:paraId="353933CB" w14:textId="63D63FC4" w:rsidR="008F23DF" w:rsidRPr="008F23DF" w:rsidRDefault="008F23DF" w:rsidP="008F23DF">
      <w:pPr>
        <w:tabs>
          <w:tab w:val="left" w:pos="0"/>
        </w:tabs>
        <w:suppressAutoHyphens/>
        <w:spacing w:after="120" w:line="240" w:lineRule="auto"/>
        <w:jc w:val="both"/>
        <w:rPr>
          <w:rFonts w:eastAsia="Times New Roman" w:cs="Calibri"/>
          <w:sz w:val="20"/>
          <w:szCs w:val="20"/>
          <w:lang w:eastAsia="pl-PL"/>
        </w:rPr>
      </w:pPr>
      <w:r w:rsidRPr="008F23DF">
        <w:rPr>
          <w:rFonts w:eastAsia="Times New Roman" w:cs="Calibri"/>
          <w:sz w:val="20"/>
          <w:szCs w:val="20"/>
          <w:lang w:eastAsia="pl-PL"/>
        </w:rPr>
        <w:t xml:space="preserve">Zamawiający </w:t>
      </w:r>
      <w:r>
        <w:rPr>
          <w:rFonts w:eastAsia="Times New Roman" w:cs="Calibri"/>
          <w:sz w:val="20"/>
          <w:szCs w:val="20"/>
          <w:lang w:eastAsia="pl-PL"/>
        </w:rPr>
        <w:t xml:space="preserve">nie </w:t>
      </w:r>
      <w:r w:rsidRPr="008F23DF">
        <w:rPr>
          <w:rFonts w:eastAsia="Times New Roman" w:cs="Calibri"/>
          <w:sz w:val="20"/>
          <w:szCs w:val="20"/>
          <w:lang w:eastAsia="pl-PL"/>
        </w:rPr>
        <w:t>wyraża zgod</w:t>
      </w:r>
      <w:r>
        <w:rPr>
          <w:rFonts w:eastAsia="Times New Roman" w:cs="Calibri"/>
          <w:sz w:val="20"/>
          <w:szCs w:val="20"/>
          <w:lang w:eastAsia="pl-PL"/>
        </w:rPr>
        <w:t>y</w:t>
      </w:r>
      <w:r w:rsidRPr="008F23DF">
        <w:rPr>
          <w:rFonts w:eastAsia="Times New Roman" w:cs="Calibri"/>
          <w:sz w:val="20"/>
          <w:szCs w:val="20"/>
          <w:lang w:eastAsia="pl-PL"/>
        </w:rPr>
        <w:t xml:space="preserve">. </w:t>
      </w:r>
    </w:p>
    <w:p w14:paraId="2C5F9CB5" w14:textId="77777777" w:rsidR="008F23DF" w:rsidRPr="008F23DF" w:rsidRDefault="008F23DF" w:rsidP="008F23DF">
      <w:pPr>
        <w:spacing w:after="0" w:line="240" w:lineRule="auto"/>
        <w:rPr>
          <w:rStyle w:val="stylpoletekstowe"/>
          <w:rFonts w:asciiTheme="minorHAnsi" w:hAnsiTheme="minorHAnsi" w:cstheme="minorHAnsi"/>
          <w:szCs w:val="20"/>
          <w:lang w:eastAsia="pl-PL"/>
        </w:rPr>
      </w:pPr>
    </w:p>
    <w:p w14:paraId="163DECF0" w14:textId="759A088F"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lastRenderedPageBreak/>
        <w:t xml:space="preserve">PYTANIE </w:t>
      </w:r>
      <w:r>
        <w:rPr>
          <w:rFonts w:asciiTheme="minorHAnsi" w:hAnsiTheme="minorHAnsi" w:cstheme="minorHAnsi"/>
          <w:b/>
          <w:bCs/>
          <w:sz w:val="20"/>
          <w:szCs w:val="20"/>
        </w:rPr>
        <w:t>24</w:t>
      </w:r>
      <w:r w:rsidRPr="00144AB0">
        <w:rPr>
          <w:rFonts w:asciiTheme="minorHAnsi" w:hAnsiTheme="minorHAnsi" w:cstheme="minorHAnsi"/>
          <w:b/>
          <w:bCs/>
          <w:sz w:val="20"/>
          <w:szCs w:val="20"/>
        </w:rPr>
        <w:t>.</w:t>
      </w:r>
    </w:p>
    <w:p w14:paraId="71A908BF" w14:textId="77777777" w:rsidR="00F4379A" w:rsidRPr="008F23DF" w:rsidRDefault="00F4379A" w:rsidP="008F23DF">
      <w:pPr>
        <w:spacing w:after="0" w:line="240" w:lineRule="auto"/>
        <w:jc w:val="both"/>
        <w:rPr>
          <w:rFonts w:asciiTheme="minorHAnsi" w:hAnsiTheme="minorHAnsi" w:cstheme="minorHAnsi"/>
          <w:sz w:val="20"/>
          <w:szCs w:val="20"/>
          <w:lang w:eastAsia="pl-PL"/>
        </w:rPr>
      </w:pPr>
      <w:r w:rsidRPr="008F23DF">
        <w:rPr>
          <w:rFonts w:asciiTheme="minorHAnsi" w:eastAsia="Tahoma,Bold" w:hAnsiTheme="minorHAnsi" w:cstheme="minorHAnsi"/>
          <w:bCs/>
          <w:sz w:val="20"/>
          <w:szCs w:val="20"/>
        </w:rPr>
        <w:t>Proszę o zmianę zapisów dla klauzuli likwidacyjnej w sprzęcie elektronicznym – jak poniżej:</w:t>
      </w:r>
    </w:p>
    <w:p w14:paraId="7CC17228" w14:textId="77777777" w:rsidR="00F4379A" w:rsidRPr="00144AB0" w:rsidRDefault="00F4379A" w:rsidP="00144AB0">
      <w:pPr>
        <w:autoSpaceDE w:val="0"/>
        <w:autoSpaceDN w:val="0"/>
        <w:spacing w:after="0" w:line="240" w:lineRule="auto"/>
        <w:ind w:firstLine="709"/>
        <w:rPr>
          <w:rFonts w:asciiTheme="minorHAnsi" w:hAnsiTheme="minorHAnsi" w:cstheme="minorHAnsi"/>
          <w:sz w:val="20"/>
          <w:szCs w:val="20"/>
          <w:lang w:eastAsia="pl-PL"/>
        </w:rPr>
      </w:pPr>
      <w:r w:rsidRPr="00144AB0">
        <w:rPr>
          <w:rFonts w:asciiTheme="minorHAnsi" w:hAnsiTheme="minorHAnsi" w:cstheme="minorHAnsi"/>
          <w:b/>
          <w:bCs/>
          <w:sz w:val="20"/>
          <w:szCs w:val="20"/>
          <w:lang w:eastAsia="pl-PL"/>
        </w:rPr>
        <w:t xml:space="preserve">Klauzula likwidacyjna w sprzęcie elektronicznym - </w:t>
      </w:r>
      <w:r w:rsidRPr="00144AB0">
        <w:rPr>
          <w:rFonts w:asciiTheme="minorHAnsi" w:hAnsiTheme="minorHAnsi" w:cstheme="minorHAnsi"/>
          <w:sz w:val="20"/>
          <w:szCs w:val="20"/>
          <w:lang w:eastAsia="pl-PL"/>
        </w:rPr>
        <w:t>odszkodowanie wypłacane jest</w:t>
      </w:r>
    </w:p>
    <w:p w14:paraId="24456297" w14:textId="77777777" w:rsidR="00F4379A" w:rsidRPr="00144AB0" w:rsidRDefault="00F4379A" w:rsidP="00144AB0">
      <w:pPr>
        <w:autoSpaceDE w:val="0"/>
        <w:autoSpaceDN w:val="0"/>
        <w:spacing w:after="0" w:line="240" w:lineRule="auto"/>
        <w:ind w:firstLine="709"/>
        <w:rPr>
          <w:rFonts w:asciiTheme="minorHAnsi" w:hAnsiTheme="minorHAnsi" w:cstheme="minorHAnsi"/>
          <w:sz w:val="20"/>
          <w:szCs w:val="20"/>
          <w:lang w:eastAsia="pl-PL"/>
        </w:rPr>
      </w:pPr>
      <w:r w:rsidRPr="00144AB0">
        <w:rPr>
          <w:rFonts w:asciiTheme="minorHAnsi" w:hAnsiTheme="minorHAnsi" w:cstheme="minorHAnsi"/>
          <w:sz w:val="20"/>
          <w:szCs w:val="20"/>
          <w:lang w:eastAsia="pl-PL"/>
        </w:rPr>
        <w:t>w wartości odtworzenia (maksymalnie do wysokości przyjętej sumy ubezpieczenia danego środka),</w:t>
      </w:r>
    </w:p>
    <w:p w14:paraId="14E410A7" w14:textId="77777777" w:rsidR="00F4379A" w:rsidRPr="00144AB0" w:rsidRDefault="00F4379A" w:rsidP="00144AB0">
      <w:pPr>
        <w:autoSpaceDE w:val="0"/>
        <w:autoSpaceDN w:val="0"/>
        <w:spacing w:after="0" w:line="240" w:lineRule="auto"/>
        <w:ind w:firstLine="709"/>
        <w:rPr>
          <w:rFonts w:asciiTheme="minorHAnsi" w:hAnsiTheme="minorHAnsi" w:cstheme="minorHAnsi"/>
          <w:sz w:val="20"/>
          <w:szCs w:val="20"/>
          <w:lang w:eastAsia="pl-PL"/>
        </w:rPr>
      </w:pPr>
      <w:r w:rsidRPr="00144AB0">
        <w:rPr>
          <w:rFonts w:asciiTheme="minorHAnsi" w:hAnsiTheme="minorHAnsi" w:cstheme="minorHAnsi"/>
          <w:sz w:val="20"/>
          <w:szCs w:val="20"/>
          <w:lang w:eastAsia="pl-PL"/>
        </w:rPr>
        <w:t>rozumianej jako koszt zastąpienia ubezpieczonego sprzętu przez fabrycznie nowy, dostępny na rynku,</w:t>
      </w:r>
    </w:p>
    <w:p w14:paraId="0C5F8953" w14:textId="77777777" w:rsidR="00F4379A" w:rsidRPr="00144AB0" w:rsidRDefault="00F4379A" w:rsidP="00144AB0">
      <w:pPr>
        <w:autoSpaceDE w:val="0"/>
        <w:autoSpaceDN w:val="0"/>
        <w:spacing w:after="0" w:line="240" w:lineRule="auto"/>
        <w:ind w:firstLine="709"/>
        <w:rPr>
          <w:rFonts w:asciiTheme="minorHAnsi" w:hAnsiTheme="minorHAnsi" w:cstheme="minorHAnsi"/>
          <w:sz w:val="20"/>
          <w:szCs w:val="20"/>
          <w:lang w:eastAsia="pl-PL"/>
        </w:rPr>
      </w:pPr>
      <w:r w:rsidRPr="00144AB0">
        <w:rPr>
          <w:rFonts w:asciiTheme="minorHAnsi" w:hAnsiTheme="minorHAnsi" w:cstheme="minorHAnsi"/>
          <w:sz w:val="20"/>
          <w:szCs w:val="20"/>
          <w:lang w:eastAsia="pl-PL"/>
        </w:rPr>
        <w:t>możliwie jak najbardziej zbliżony parametrami jakości i wydajności do sprzętu zniszczonego, z</w:t>
      </w:r>
    </w:p>
    <w:p w14:paraId="4823E089" w14:textId="77777777" w:rsidR="00F4379A" w:rsidRPr="00144AB0" w:rsidRDefault="00F4379A" w:rsidP="00144AB0">
      <w:pPr>
        <w:autoSpaceDE w:val="0"/>
        <w:autoSpaceDN w:val="0"/>
        <w:spacing w:after="0" w:line="240" w:lineRule="auto"/>
        <w:ind w:firstLine="709"/>
        <w:rPr>
          <w:rFonts w:asciiTheme="minorHAnsi" w:hAnsiTheme="minorHAnsi" w:cstheme="minorHAnsi"/>
          <w:sz w:val="20"/>
          <w:szCs w:val="20"/>
          <w:lang w:eastAsia="pl-PL"/>
        </w:rPr>
      </w:pPr>
      <w:r w:rsidRPr="00144AB0">
        <w:rPr>
          <w:rFonts w:asciiTheme="minorHAnsi" w:hAnsiTheme="minorHAnsi" w:cstheme="minorHAnsi"/>
          <w:sz w:val="20"/>
          <w:szCs w:val="20"/>
          <w:lang w:eastAsia="pl-PL"/>
        </w:rPr>
        <w:t>uwzględnieniem kosztów transportu, demontażu i montażu oraz opłat celnych i innych tego typu</w:t>
      </w:r>
    </w:p>
    <w:p w14:paraId="2369C821" w14:textId="77777777" w:rsidR="00F4379A" w:rsidRPr="00144AB0" w:rsidRDefault="00F4379A" w:rsidP="00144AB0">
      <w:pPr>
        <w:autoSpaceDE w:val="0"/>
        <w:autoSpaceDN w:val="0"/>
        <w:spacing w:after="0" w:line="240" w:lineRule="auto"/>
        <w:ind w:firstLine="709"/>
        <w:rPr>
          <w:rFonts w:asciiTheme="minorHAnsi" w:hAnsiTheme="minorHAnsi" w:cstheme="minorHAnsi"/>
          <w:strike/>
          <w:color w:val="FF0000"/>
          <w:sz w:val="20"/>
          <w:szCs w:val="20"/>
          <w:lang w:eastAsia="pl-PL"/>
        </w:rPr>
      </w:pPr>
      <w:r w:rsidRPr="00144AB0">
        <w:rPr>
          <w:rFonts w:asciiTheme="minorHAnsi" w:hAnsiTheme="minorHAnsi" w:cstheme="minorHAnsi"/>
          <w:sz w:val="20"/>
          <w:szCs w:val="20"/>
          <w:lang w:eastAsia="pl-PL"/>
        </w:rPr>
        <w:t xml:space="preserve">należności, niezależnie od wieku i stopnia umorzenia sprzętu. </w:t>
      </w:r>
      <w:r w:rsidRPr="00144AB0">
        <w:rPr>
          <w:rFonts w:asciiTheme="minorHAnsi" w:hAnsiTheme="minorHAnsi" w:cstheme="minorHAnsi"/>
          <w:strike/>
          <w:color w:val="FF0000"/>
          <w:sz w:val="20"/>
          <w:szCs w:val="20"/>
          <w:lang w:eastAsia="pl-PL"/>
        </w:rPr>
        <w:t>Ubezpieczyciel odstępuje od stosowania</w:t>
      </w:r>
    </w:p>
    <w:p w14:paraId="2C2F6418" w14:textId="77777777" w:rsidR="00F4379A" w:rsidRPr="00144AB0" w:rsidRDefault="00F4379A" w:rsidP="00144AB0">
      <w:pPr>
        <w:autoSpaceDE w:val="0"/>
        <w:autoSpaceDN w:val="0"/>
        <w:spacing w:after="0" w:line="240" w:lineRule="auto"/>
        <w:ind w:firstLine="709"/>
        <w:rPr>
          <w:rFonts w:asciiTheme="minorHAnsi" w:hAnsiTheme="minorHAnsi" w:cstheme="minorHAnsi"/>
          <w:strike/>
          <w:color w:val="FF0000"/>
          <w:sz w:val="20"/>
          <w:szCs w:val="20"/>
          <w:lang w:eastAsia="pl-PL"/>
        </w:rPr>
      </w:pPr>
      <w:r w:rsidRPr="00144AB0">
        <w:rPr>
          <w:rFonts w:asciiTheme="minorHAnsi" w:hAnsiTheme="minorHAnsi" w:cstheme="minorHAnsi"/>
          <w:strike/>
          <w:color w:val="FF0000"/>
          <w:sz w:val="20"/>
          <w:szCs w:val="20"/>
          <w:lang w:eastAsia="pl-PL"/>
        </w:rPr>
        <w:t>zasady proporcji przy wypłacie odszkodowania w przypadku kiedy suma ubezpieczenia sprzętu</w:t>
      </w:r>
    </w:p>
    <w:p w14:paraId="311FB8D9" w14:textId="77777777" w:rsidR="00F4379A" w:rsidRPr="00144AB0" w:rsidRDefault="00F4379A" w:rsidP="00144AB0">
      <w:pPr>
        <w:autoSpaceDE w:val="0"/>
        <w:autoSpaceDN w:val="0"/>
        <w:spacing w:after="0" w:line="240" w:lineRule="auto"/>
        <w:ind w:firstLine="709"/>
        <w:rPr>
          <w:rFonts w:asciiTheme="minorHAnsi" w:hAnsiTheme="minorHAnsi" w:cstheme="minorHAnsi"/>
          <w:strike/>
          <w:color w:val="FF0000"/>
          <w:sz w:val="20"/>
          <w:szCs w:val="20"/>
          <w:lang w:eastAsia="pl-PL"/>
        </w:rPr>
      </w:pPr>
      <w:r w:rsidRPr="00144AB0">
        <w:rPr>
          <w:rFonts w:asciiTheme="minorHAnsi" w:hAnsiTheme="minorHAnsi" w:cstheme="minorHAnsi"/>
          <w:strike/>
          <w:color w:val="FF0000"/>
          <w:sz w:val="20"/>
          <w:szCs w:val="20"/>
          <w:lang w:eastAsia="pl-PL"/>
        </w:rPr>
        <w:t>elektronicznego, który uległ szkodzie jest niższa od wartości tego sprzętu na dzień powstania szkody</w:t>
      </w:r>
    </w:p>
    <w:p w14:paraId="2903254A" w14:textId="77777777" w:rsidR="00F4379A" w:rsidRDefault="00F4379A" w:rsidP="00144AB0">
      <w:pPr>
        <w:pStyle w:val="Akapitzlist"/>
        <w:spacing w:after="0" w:line="240" w:lineRule="auto"/>
        <w:jc w:val="both"/>
        <w:rPr>
          <w:rFonts w:asciiTheme="minorHAnsi" w:hAnsiTheme="minorHAnsi" w:cstheme="minorHAnsi"/>
          <w:sz w:val="20"/>
          <w:szCs w:val="20"/>
          <w:lang w:eastAsia="pl-PL"/>
        </w:rPr>
      </w:pPr>
      <w:r w:rsidRPr="00144AB0">
        <w:rPr>
          <w:rFonts w:asciiTheme="minorHAnsi" w:hAnsiTheme="minorHAnsi" w:cstheme="minorHAnsi"/>
          <w:strike/>
          <w:color w:val="FF0000"/>
          <w:sz w:val="20"/>
          <w:szCs w:val="20"/>
          <w:lang w:eastAsia="pl-PL"/>
        </w:rPr>
        <w:t>(niedoubezpieczenie).</w:t>
      </w:r>
      <w:r w:rsidRPr="00144AB0">
        <w:rPr>
          <w:rFonts w:asciiTheme="minorHAnsi" w:hAnsiTheme="minorHAnsi" w:cstheme="minorHAnsi"/>
          <w:color w:val="FF0000"/>
          <w:sz w:val="20"/>
          <w:szCs w:val="20"/>
          <w:lang w:eastAsia="pl-PL"/>
        </w:rPr>
        <w:t xml:space="preserve"> </w:t>
      </w:r>
      <w:r w:rsidRPr="00144AB0">
        <w:rPr>
          <w:rFonts w:asciiTheme="minorHAnsi" w:hAnsiTheme="minorHAnsi" w:cstheme="minorHAnsi"/>
          <w:sz w:val="20"/>
          <w:szCs w:val="20"/>
          <w:lang w:eastAsia="pl-PL"/>
        </w:rPr>
        <w:t>Klauzula dotyczy ubezpieczenia sprzętu elektronicznego od wszystkich ryzyk</w:t>
      </w:r>
    </w:p>
    <w:p w14:paraId="34B08858" w14:textId="77777777" w:rsidR="008F23DF" w:rsidRPr="008F23DF" w:rsidRDefault="008F23DF" w:rsidP="008F23DF">
      <w:pPr>
        <w:suppressAutoHyphens/>
        <w:spacing w:after="0" w:line="240" w:lineRule="auto"/>
        <w:rPr>
          <w:rFonts w:eastAsia="Times New Roman" w:cs="Calibri"/>
          <w:b/>
          <w:bCs/>
          <w:sz w:val="20"/>
          <w:szCs w:val="20"/>
          <w:lang w:eastAsia="pl-PL"/>
        </w:rPr>
      </w:pPr>
      <w:r w:rsidRPr="008F23DF">
        <w:rPr>
          <w:rFonts w:eastAsia="Times New Roman" w:cs="Calibri"/>
          <w:b/>
          <w:bCs/>
          <w:sz w:val="20"/>
          <w:szCs w:val="20"/>
          <w:lang w:eastAsia="pl-PL"/>
        </w:rPr>
        <w:t>ODPOWIEDŹ:</w:t>
      </w:r>
    </w:p>
    <w:p w14:paraId="736B5F99" w14:textId="77777777" w:rsidR="008F23DF" w:rsidRPr="008F23DF" w:rsidRDefault="008F23DF" w:rsidP="008F23DF">
      <w:pPr>
        <w:tabs>
          <w:tab w:val="left" w:pos="0"/>
        </w:tabs>
        <w:suppressAutoHyphens/>
        <w:spacing w:after="120" w:line="240" w:lineRule="auto"/>
        <w:jc w:val="both"/>
        <w:rPr>
          <w:rFonts w:eastAsia="Times New Roman" w:cs="Calibri"/>
          <w:sz w:val="20"/>
          <w:szCs w:val="20"/>
          <w:lang w:eastAsia="pl-PL"/>
        </w:rPr>
      </w:pPr>
      <w:r w:rsidRPr="008F23DF">
        <w:rPr>
          <w:rFonts w:eastAsia="Times New Roman" w:cs="Calibri"/>
          <w:sz w:val="20"/>
          <w:szCs w:val="20"/>
          <w:lang w:eastAsia="pl-PL"/>
        </w:rPr>
        <w:t xml:space="preserve">Zamawiający </w:t>
      </w:r>
      <w:r>
        <w:rPr>
          <w:rFonts w:eastAsia="Times New Roman" w:cs="Calibri"/>
          <w:sz w:val="20"/>
          <w:szCs w:val="20"/>
          <w:lang w:eastAsia="pl-PL"/>
        </w:rPr>
        <w:t xml:space="preserve">nie </w:t>
      </w:r>
      <w:r w:rsidRPr="008F23DF">
        <w:rPr>
          <w:rFonts w:eastAsia="Times New Roman" w:cs="Calibri"/>
          <w:sz w:val="20"/>
          <w:szCs w:val="20"/>
          <w:lang w:eastAsia="pl-PL"/>
        </w:rPr>
        <w:t>wyraża zgod</w:t>
      </w:r>
      <w:r>
        <w:rPr>
          <w:rFonts w:eastAsia="Times New Roman" w:cs="Calibri"/>
          <w:sz w:val="20"/>
          <w:szCs w:val="20"/>
          <w:lang w:eastAsia="pl-PL"/>
        </w:rPr>
        <w:t>y</w:t>
      </w:r>
      <w:r w:rsidRPr="008F23DF">
        <w:rPr>
          <w:rFonts w:eastAsia="Times New Roman" w:cs="Calibri"/>
          <w:sz w:val="20"/>
          <w:szCs w:val="20"/>
          <w:lang w:eastAsia="pl-PL"/>
        </w:rPr>
        <w:t xml:space="preserve">. </w:t>
      </w:r>
    </w:p>
    <w:p w14:paraId="715A4455" w14:textId="77777777" w:rsidR="008F23DF" w:rsidRDefault="008F23DF" w:rsidP="00144AB0">
      <w:pPr>
        <w:pStyle w:val="Akapitzlist"/>
        <w:spacing w:after="0" w:line="240" w:lineRule="auto"/>
        <w:jc w:val="both"/>
        <w:rPr>
          <w:rFonts w:asciiTheme="minorHAnsi" w:hAnsiTheme="minorHAnsi" w:cstheme="minorHAnsi"/>
          <w:sz w:val="20"/>
          <w:szCs w:val="20"/>
          <w:lang w:eastAsia="pl-PL"/>
        </w:rPr>
      </w:pPr>
    </w:p>
    <w:p w14:paraId="2282E74C" w14:textId="77777777" w:rsidR="008F23DF" w:rsidRPr="00144AB0" w:rsidRDefault="008F23DF" w:rsidP="00144AB0">
      <w:pPr>
        <w:pStyle w:val="Akapitzlist"/>
        <w:spacing w:after="0" w:line="240" w:lineRule="auto"/>
        <w:jc w:val="both"/>
        <w:rPr>
          <w:rStyle w:val="stylpoletekstowe"/>
          <w:rFonts w:asciiTheme="minorHAnsi" w:hAnsiTheme="minorHAnsi" w:cstheme="minorHAnsi"/>
          <w:szCs w:val="20"/>
          <w:lang w:eastAsia="pl-PL"/>
        </w:rPr>
      </w:pPr>
    </w:p>
    <w:p w14:paraId="2E456543" w14:textId="42EAFBA7"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25</w:t>
      </w:r>
      <w:r w:rsidRPr="00144AB0">
        <w:rPr>
          <w:rFonts w:asciiTheme="minorHAnsi" w:hAnsiTheme="minorHAnsi" w:cstheme="minorHAnsi"/>
          <w:b/>
          <w:bCs/>
          <w:sz w:val="20"/>
          <w:szCs w:val="20"/>
        </w:rPr>
        <w:t>.</w:t>
      </w:r>
    </w:p>
    <w:p w14:paraId="78BA5428" w14:textId="77777777" w:rsidR="00F4379A" w:rsidRPr="008F23DF" w:rsidRDefault="00F4379A" w:rsidP="008F23DF">
      <w:pPr>
        <w:spacing w:after="0" w:line="240" w:lineRule="auto"/>
        <w:jc w:val="both"/>
        <w:rPr>
          <w:rFonts w:asciiTheme="minorHAnsi" w:hAnsiTheme="minorHAnsi" w:cstheme="minorHAnsi"/>
          <w:sz w:val="20"/>
          <w:szCs w:val="20"/>
          <w:lang w:eastAsia="pl-PL"/>
        </w:rPr>
      </w:pPr>
      <w:r w:rsidRPr="008F23DF">
        <w:rPr>
          <w:rFonts w:asciiTheme="minorHAnsi" w:eastAsia="Tahoma,Bold" w:hAnsiTheme="minorHAnsi" w:cstheme="minorHAnsi"/>
          <w:bCs/>
          <w:sz w:val="20"/>
          <w:szCs w:val="20"/>
        </w:rPr>
        <w:t>Proszę o zmianę zapisów dla klauzuli likwidacyjnej dotyczącej środków trwałych – jak poniżej:</w:t>
      </w:r>
    </w:p>
    <w:p w14:paraId="1F3B7F4A" w14:textId="77777777" w:rsidR="00F4379A" w:rsidRPr="00144AB0" w:rsidRDefault="00F4379A" w:rsidP="00144AB0">
      <w:pPr>
        <w:autoSpaceDE w:val="0"/>
        <w:autoSpaceDN w:val="0"/>
        <w:spacing w:after="0" w:line="240" w:lineRule="auto"/>
        <w:ind w:firstLine="709"/>
        <w:jc w:val="both"/>
        <w:rPr>
          <w:rFonts w:asciiTheme="minorHAnsi" w:hAnsiTheme="minorHAnsi" w:cstheme="minorHAnsi"/>
          <w:sz w:val="20"/>
          <w:szCs w:val="20"/>
          <w:lang w:eastAsia="pl-PL"/>
        </w:rPr>
      </w:pPr>
      <w:r w:rsidRPr="00144AB0">
        <w:rPr>
          <w:rFonts w:asciiTheme="minorHAnsi" w:hAnsiTheme="minorHAnsi" w:cstheme="minorHAnsi"/>
          <w:b/>
          <w:bCs/>
          <w:sz w:val="20"/>
          <w:szCs w:val="20"/>
          <w:lang w:eastAsia="pl-PL"/>
        </w:rPr>
        <w:t xml:space="preserve">Klauzula likwidacyjna dotycząca środków trwałych - </w:t>
      </w:r>
      <w:r w:rsidRPr="00144AB0">
        <w:rPr>
          <w:rFonts w:asciiTheme="minorHAnsi" w:hAnsiTheme="minorHAnsi" w:cstheme="minorHAnsi"/>
          <w:sz w:val="20"/>
          <w:szCs w:val="20"/>
          <w:lang w:eastAsia="pl-PL"/>
        </w:rPr>
        <w:t>dla środków ubezpieczanych wg wartości</w:t>
      </w:r>
    </w:p>
    <w:p w14:paraId="488EFDFE" w14:textId="77777777" w:rsidR="00F4379A" w:rsidRPr="00144AB0" w:rsidRDefault="00F4379A" w:rsidP="00144AB0">
      <w:pPr>
        <w:autoSpaceDE w:val="0"/>
        <w:autoSpaceDN w:val="0"/>
        <w:spacing w:after="0" w:line="240" w:lineRule="auto"/>
        <w:ind w:firstLine="709"/>
        <w:jc w:val="both"/>
        <w:rPr>
          <w:rFonts w:asciiTheme="minorHAnsi" w:hAnsiTheme="minorHAnsi" w:cstheme="minorHAnsi"/>
          <w:sz w:val="20"/>
          <w:szCs w:val="20"/>
          <w:lang w:eastAsia="pl-PL"/>
        </w:rPr>
      </w:pPr>
      <w:r w:rsidRPr="00144AB0">
        <w:rPr>
          <w:rFonts w:asciiTheme="minorHAnsi" w:hAnsiTheme="minorHAnsi" w:cstheme="minorHAnsi"/>
          <w:sz w:val="20"/>
          <w:szCs w:val="20"/>
          <w:lang w:eastAsia="pl-PL"/>
        </w:rPr>
        <w:t>księgowej brutto lub odtworzeniowej: – bez względu na stopień umorzenia księgowego lub zużycia</w:t>
      </w:r>
    </w:p>
    <w:p w14:paraId="30B2D762" w14:textId="77777777" w:rsidR="00F4379A" w:rsidRPr="00144AB0" w:rsidRDefault="00F4379A" w:rsidP="00144AB0">
      <w:pPr>
        <w:autoSpaceDE w:val="0"/>
        <w:autoSpaceDN w:val="0"/>
        <w:spacing w:after="0" w:line="240" w:lineRule="auto"/>
        <w:ind w:firstLine="709"/>
        <w:jc w:val="both"/>
        <w:rPr>
          <w:rFonts w:asciiTheme="minorHAnsi" w:hAnsiTheme="minorHAnsi" w:cstheme="minorHAnsi"/>
          <w:sz w:val="20"/>
          <w:szCs w:val="20"/>
          <w:lang w:eastAsia="pl-PL"/>
        </w:rPr>
      </w:pPr>
      <w:r w:rsidRPr="00144AB0">
        <w:rPr>
          <w:rFonts w:asciiTheme="minorHAnsi" w:hAnsiTheme="minorHAnsi" w:cstheme="minorHAnsi"/>
          <w:sz w:val="20"/>
          <w:szCs w:val="20"/>
          <w:lang w:eastAsia="pl-PL"/>
        </w:rPr>
        <w:t>technicznego danego środka trwałego i bez względu na jego wartość, odszkodowanie wypłacane jest w</w:t>
      </w:r>
    </w:p>
    <w:p w14:paraId="57FDA9D6" w14:textId="77777777" w:rsidR="00F4379A" w:rsidRPr="00144AB0" w:rsidRDefault="00F4379A" w:rsidP="00144AB0">
      <w:pPr>
        <w:autoSpaceDE w:val="0"/>
        <w:autoSpaceDN w:val="0"/>
        <w:spacing w:after="0" w:line="240" w:lineRule="auto"/>
        <w:ind w:firstLine="709"/>
        <w:jc w:val="both"/>
        <w:rPr>
          <w:rFonts w:asciiTheme="minorHAnsi" w:hAnsiTheme="minorHAnsi" w:cstheme="minorHAnsi"/>
          <w:sz w:val="20"/>
          <w:szCs w:val="20"/>
          <w:lang w:eastAsia="pl-PL"/>
        </w:rPr>
      </w:pPr>
      <w:r w:rsidRPr="00144AB0">
        <w:rPr>
          <w:rFonts w:asciiTheme="minorHAnsi" w:hAnsiTheme="minorHAnsi" w:cstheme="minorHAnsi"/>
          <w:sz w:val="20"/>
          <w:szCs w:val="20"/>
          <w:lang w:eastAsia="pl-PL"/>
        </w:rPr>
        <w:t>pełnej wartości, do wysokości deklarowanej sumy ubezpieczenia utraconego/uszkodzonego środka</w:t>
      </w:r>
    </w:p>
    <w:p w14:paraId="39694B69" w14:textId="77777777" w:rsidR="00F4379A" w:rsidRPr="00144AB0" w:rsidRDefault="00F4379A" w:rsidP="00144AB0">
      <w:pPr>
        <w:autoSpaceDE w:val="0"/>
        <w:autoSpaceDN w:val="0"/>
        <w:spacing w:after="0" w:line="240" w:lineRule="auto"/>
        <w:ind w:firstLine="709"/>
        <w:jc w:val="both"/>
        <w:rPr>
          <w:rFonts w:asciiTheme="minorHAnsi" w:hAnsiTheme="minorHAnsi" w:cstheme="minorHAnsi"/>
          <w:strike/>
          <w:color w:val="FF0000"/>
          <w:sz w:val="20"/>
          <w:szCs w:val="20"/>
          <w:lang w:eastAsia="pl-PL"/>
        </w:rPr>
      </w:pPr>
      <w:r w:rsidRPr="00144AB0">
        <w:rPr>
          <w:rFonts w:asciiTheme="minorHAnsi" w:hAnsiTheme="minorHAnsi" w:cstheme="minorHAnsi"/>
          <w:sz w:val="20"/>
          <w:szCs w:val="20"/>
          <w:lang w:eastAsia="pl-PL"/>
        </w:rPr>
        <w:t xml:space="preserve">trwałego, bez potrącenia umorzenia księgowego, zużycia technicznego </w:t>
      </w:r>
      <w:r w:rsidRPr="00144AB0">
        <w:rPr>
          <w:rFonts w:asciiTheme="minorHAnsi" w:hAnsiTheme="minorHAnsi" w:cstheme="minorHAnsi"/>
          <w:strike/>
          <w:color w:val="FF0000"/>
          <w:sz w:val="20"/>
          <w:szCs w:val="20"/>
          <w:lang w:eastAsia="pl-PL"/>
        </w:rPr>
        <w:t>i bez proporcjonalnej redukcji</w:t>
      </w:r>
    </w:p>
    <w:p w14:paraId="177EDEBA" w14:textId="77777777" w:rsidR="00F4379A" w:rsidRPr="00144AB0" w:rsidRDefault="00F4379A" w:rsidP="00144AB0">
      <w:pPr>
        <w:autoSpaceDE w:val="0"/>
        <w:autoSpaceDN w:val="0"/>
        <w:spacing w:after="0" w:line="240" w:lineRule="auto"/>
        <w:ind w:firstLine="709"/>
        <w:jc w:val="both"/>
        <w:rPr>
          <w:rFonts w:asciiTheme="minorHAnsi" w:hAnsiTheme="minorHAnsi" w:cstheme="minorHAnsi"/>
          <w:strike/>
          <w:color w:val="FF0000"/>
          <w:sz w:val="20"/>
          <w:szCs w:val="20"/>
          <w:lang w:eastAsia="pl-PL"/>
        </w:rPr>
      </w:pPr>
      <w:r w:rsidRPr="00144AB0">
        <w:rPr>
          <w:rFonts w:asciiTheme="minorHAnsi" w:hAnsiTheme="minorHAnsi" w:cstheme="minorHAnsi"/>
          <w:strike/>
          <w:color w:val="FF0000"/>
          <w:sz w:val="20"/>
          <w:szCs w:val="20"/>
          <w:lang w:eastAsia="pl-PL"/>
        </w:rPr>
        <w:t>odszkodowania zarówno przy szkodzie całkowitej, jak i szkodzie częściowej. Bez względu na rodzaj</w:t>
      </w:r>
    </w:p>
    <w:p w14:paraId="79334867" w14:textId="77777777" w:rsidR="00F4379A" w:rsidRPr="00144AB0" w:rsidRDefault="00F4379A" w:rsidP="00144AB0">
      <w:pPr>
        <w:autoSpaceDE w:val="0"/>
        <w:autoSpaceDN w:val="0"/>
        <w:spacing w:after="0" w:line="240" w:lineRule="auto"/>
        <w:ind w:firstLine="709"/>
        <w:jc w:val="both"/>
        <w:rPr>
          <w:rFonts w:asciiTheme="minorHAnsi" w:hAnsiTheme="minorHAnsi" w:cstheme="minorHAnsi"/>
          <w:strike/>
          <w:color w:val="FF0000"/>
          <w:sz w:val="20"/>
          <w:szCs w:val="20"/>
          <w:lang w:eastAsia="pl-PL"/>
        </w:rPr>
      </w:pPr>
      <w:r w:rsidRPr="00144AB0">
        <w:rPr>
          <w:rFonts w:asciiTheme="minorHAnsi" w:hAnsiTheme="minorHAnsi" w:cstheme="minorHAnsi"/>
          <w:strike/>
          <w:color w:val="FF0000"/>
          <w:sz w:val="20"/>
          <w:szCs w:val="20"/>
          <w:lang w:eastAsia="pl-PL"/>
        </w:rPr>
        <w:t>wartości środka trwałego przyjętej do ubezpieczenia (księgowa brutto lub odtworzeniowa), zasada</w:t>
      </w:r>
    </w:p>
    <w:p w14:paraId="3F6D9885" w14:textId="77777777" w:rsidR="00295C32" w:rsidRDefault="00F4379A" w:rsidP="00144AB0">
      <w:pPr>
        <w:autoSpaceDE w:val="0"/>
        <w:autoSpaceDN w:val="0"/>
        <w:spacing w:after="0" w:line="240" w:lineRule="auto"/>
        <w:ind w:left="709"/>
        <w:jc w:val="both"/>
        <w:rPr>
          <w:rFonts w:asciiTheme="minorHAnsi" w:hAnsiTheme="minorHAnsi" w:cstheme="minorHAnsi"/>
          <w:sz w:val="20"/>
          <w:szCs w:val="20"/>
          <w:lang w:eastAsia="pl-PL"/>
        </w:rPr>
      </w:pPr>
      <w:r w:rsidRPr="00144AB0">
        <w:rPr>
          <w:rFonts w:asciiTheme="minorHAnsi" w:hAnsiTheme="minorHAnsi" w:cstheme="minorHAnsi"/>
          <w:strike/>
          <w:color w:val="FF0000"/>
          <w:sz w:val="20"/>
          <w:szCs w:val="20"/>
          <w:lang w:eastAsia="pl-PL"/>
        </w:rPr>
        <w:t>proporcji określona w OWU Ubezpieczyciela nie ma zastosowania przy ustalaniu wysokości szkody oraz odszkodowania.</w:t>
      </w:r>
      <w:r w:rsidRPr="00144AB0">
        <w:rPr>
          <w:rFonts w:asciiTheme="minorHAnsi" w:hAnsiTheme="minorHAnsi" w:cstheme="minorHAnsi"/>
          <w:sz w:val="20"/>
          <w:szCs w:val="20"/>
          <w:lang w:eastAsia="pl-PL"/>
        </w:rPr>
        <w:t xml:space="preserve"> W przypadku nie odtwarzania środka trwałego wypłata odszkodowania nastąpi na</w:t>
      </w:r>
      <w:r w:rsidRPr="00144AB0">
        <w:rPr>
          <w:rFonts w:asciiTheme="minorHAnsi" w:hAnsiTheme="minorHAnsi" w:cstheme="minorHAnsi"/>
          <w:strike/>
          <w:color w:val="FF0000"/>
          <w:sz w:val="20"/>
          <w:szCs w:val="20"/>
          <w:lang w:eastAsia="pl-PL"/>
        </w:rPr>
        <w:t xml:space="preserve"> </w:t>
      </w:r>
      <w:r w:rsidRPr="00144AB0">
        <w:rPr>
          <w:rFonts w:asciiTheme="minorHAnsi" w:hAnsiTheme="minorHAnsi" w:cstheme="minorHAnsi"/>
          <w:sz w:val="20"/>
          <w:szCs w:val="20"/>
          <w:lang w:eastAsia="pl-PL"/>
        </w:rPr>
        <w:t>podstawie protokołu szkody i kosztorysu do wysokości sumy ubezpieczenia danego środka trwałego, pod warunkiem, że przyznane odszkodowanie przeznaczone będzie przez Ubezpieczonego na zakup lub</w:t>
      </w:r>
      <w:r w:rsidRPr="00144AB0">
        <w:rPr>
          <w:rFonts w:asciiTheme="minorHAnsi" w:hAnsiTheme="minorHAnsi" w:cstheme="minorHAnsi"/>
          <w:color w:val="FF0000"/>
          <w:sz w:val="20"/>
          <w:szCs w:val="20"/>
          <w:lang w:eastAsia="pl-PL"/>
        </w:rPr>
        <w:t xml:space="preserve"> </w:t>
      </w:r>
      <w:r w:rsidRPr="00144AB0">
        <w:rPr>
          <w:rFonts w:asciiTheme="minorHAnsi" w:hAnsiTheme="minorHAnsi" w:cstheme="minorHAnsi"/>
          <w:sz w:val="20"/>
          <w:szCs w:val="20"/>
          <w:lang w:eastAsia="pl-PL"/>
        </w:rPr>
        <w:t>modernizację innego środka trwałego. Odszkodowanie wypłacane jest w pełnej wysokości obejmującej</w:t>
      </w:r>
      <w:r w:rsidRPr="00144AB0">
        <w:rPr>
          <w:rFonts w:asciiTheme="minorHAnsi" w:hAnsiTheme="minorHAnsi" w:cstheme="minorHAnsi"/>
          <w:color w:val="FF0000"/>
          <w:sz w:val="20"/>
          <w:szCs w:val="20"/>
          <w:lang w:eastAsia="pl-PL"/>
        </w:rPr>
        <w:t xml:space="preserve"> </w:t>
      </w:r>
      <w:r w:rsidRPr="00144AB0">
        <w:rPr>
          <w:rFonts w:asciiTheme="minorHAnsi" w:hAnsiTheme="minorHAnsi" w:cstheme="minorHAnsi"/>
          <w:sz w:val="20"/>
          <w:szCs w:val="20"/>
          <w:lang w:eastAsia="pl-PL"/>
        </w:rPr>
        <w:t>koszt naprawy, wymiany, nabycia lub odbudowy z uwzględnieniem kosztów montażu, demontażu,</w:t>
      </w:r>
      <w:r w:rsidRPr="00144AB0">
        <w:rPr>
          <w:rFonts w:asciiTheme="minorHAnsi" w:hAnsiTheme="minorHAnsi" w:cstheme="minorHAnsi"/>
          <w:color w:val="FF0000"/>
          <w:sz w:val="20"/>
          <w:szCs w:val="20"/>
          <w:lang w:eastAsia="pl-PL"/>
        </w:rPr>
        <w:t xml:space="preserve"> </w:t>
      </w:r>
      <w:r w:rsidRPr="00144AB0">
        <w:rPr>
          <w:rFonts w:asciiTheme="minorHAnsi" w:hAnsiTheme="minorHAnsi" w:cstheme="minorHAnsi"/>
          <w:sz w:val="20"/>
          <w:szCs w:val="20"/>
          <w:lang w:eastAsia="pl-PL"/>
        </w:rPr>
        <w:t>transportu, ceł i innych opłat. Klauzula ma zastosowanie w ubezpieczeniu mienia od wszystkich ryzyk.</w:t>
      </w:r>
    </w:p>
    <w:p w14:paraId="685FEB50" w14:textId="77777777" w:rsidR="008F23DF" w:rsidRPr="008F23DF" w:rsidRDefault="008F23DF" w:rsidP="008F23DF">
      <w:pPr>
        <w:suppressAutoHyphens/>
        <w:spacing w:after="0" w:line="240" w:lineRule="auto"/>
        <w:rPr>
          <w:rFonts w:eastAsia="Times New Roman" w:cs="Calibri"/>
          <w:b/>
          <w:bCs/>
          <w:sz w:val="20"/>
          <w:szCs w:val="20"/>
          <w:lang w:eastAsia="pl-PL"/>
        </w:rPr>
      </w:pPr>
      <w:r w:rsidRPr="008F23DF">
        <w:rPr>
          <w:rFonts w:eastAsia="Times New Roman" w:cs="Calibri"/>
          <w:b/>
          <w:bCs/>
          <w:sz w:val="20"/>
          <w:szCs w:val="20"/>
          <w:lang w:eastAsia="pl-PL"/>
        </w:rPr>
        <w:t>ODPOWIEDŹ:</w:t>
      </w:r>
    </w:p>
    <w:p w14:paraId="42D35CCA" w14:textId="77777777" w:rsidR="008F23DF" w:rsidRPr="008F23DF" w:rsidRDefault="008F23DF" w:rsidP="008F23DF">
      <w:pPr>
        <w:tabs>
          <w:tab w:val="left" w:pos="0"/>
        </w:tabs>
        <w:suppressAutoHyphens/>
        <w:spacing w:after="120" w:line="240" w:lineRule="auto"/>
        <w:jc w:val="both"/>
        <w:rPr>
          <w:rFonts w:eastAsia="Times New Roman" w:cs="Calibri"/>
          <w:sz w:val="20"/>
          <w:szCs w:val="20"/>
          <w:lang w:eastAsia="pl-PL"/>
        </w:rPr>
      </w:pPr>
      <w:r w:rsidRPr="008F23DF">
        <w:rPr>
          <w:rFonts w:eastAsia="Times New Roman" w:cs="Calibri"/>
          <w:sz w:val="20"/>
          <w:szCs w:val="20"/>
          <w:lang w:eastAsia="pl-PL"/>
        </w:rPr>
        <w:t xml:space="preserve">Zamawiający </w:t>
      </w:r>
      <w:r>
        <w:rPr>
          <w:rFonts w:eastAsia="Times New Roman" w:cs="Calibri"/>
          <w:sz w:val="20"/>
          <w:szCs w:val="20"/>
          <w:lang w:eastAsia="pl-PL"/>
        </w:rPr>
        <w:t xml:space="preserve">nie </w:t>
      </w:r>
      <w:r w:rsidRPr="008F23DF">
        <w:rPr>
          <w:rFonts w:eastAsia="Times New Roman" w:cs="Calibri"/>
          <w:sz w:val="20"/>
          <w:szCs w:val="20"/>
          <w:lang w:eastAsia="pl-PL"/>
        </w:rPr>
        <w:t>wyraża zgod</w:t>
      </w:r>
      <w:r>
        <w:rPr>
          <w:rFonts w:eastAsia="Times New Roman" w:cs="Calibri"/>
          <w:sz w:val="20"/>
          <w:szCs w:val="20"/>
          <w:lang w:eastAsia="pl-PL"/>
        </w:rPr>
        <w:t>y</w:t>
      </w:r>
      <w:r w:rsidRPr="008F23DF">
        <w:rPr>
          <w:rFonts w:eastAsia="Times New Roman" w:cs="Calibri"/>
          <w:sz w:val="20"/>
          <w:szCs w:val="20"/>
          <w:lang w:eastAsia="pl-PL"/>
        </w:rPr>
        <w:t xml:space="preserve">. </w:t>
      </w:r>
    </w:p>
    <w:p w14:paraId="0FD1380C" w14:textId="77777777" w:rsidR="008F23DF" w:rsidRDefault="008F23DF" w:rsidP="008F23DF">
      <w:pPr>
        <w:autoSpaceDE w:val="0"/>
        <w:autoSpaceDN w:val="0"/>
        <w:spacing w:after="0" w:line="240" w:lineRule="auto"/>
        <w:jc w:val="both"/>
        <w:rPr>
          <w:rStyle w:val="stylpoletekstowe"/>
          <w:rFonts w:asciiTheme="minorHAnsi" w:hAnsiTheme="minorHAnsi" w:cstheme="minorHAnsi"/>
          <w:szCs w:val="20"/>
          <w:lang w:eastAsia="pl-PL"/>
        </w:rPr>
      </w:pPr>
    </w:p>
    <w:p w14:paraId="67183CD5" w14:textId="77777777" w:rsidR="008F23DF" w:rsidRPr="00144AB0" w:rsidRDefault="008F23DF" w:rsidP="008F23DF">
      <w:pPr>
        <w:autoSpaceDE w:val="0"/>
        <w:autoSpaceDN w:val="0"/>
        <w:spacing w:after="0" w:line="240" w:lineRule="auto"/>
        <w:jc w:val="both"/>
        <w:rPr>
          <w:rStyle w:val="stylpoletekstowe"/>
          <w:rFonts w:asciiTheme="minorHAnsi" w:hAnsiTheme="minorHAnsi" w:cstheme="minorHAnsi"/>
          <w:szCs w:val="20"/>
          <w:lang w:eastAsia="pl-PL"/>
        </w:rPr>
      </w:pPr>
    </w:p>
    <w:p w14:paraId="638D70A6" w14:textId="3AD47470"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26</w:t>
      </w:r>
      <w:r w:rsidRPr="00144AB0">
        <w:rPr>
          <w:rFonts w:asciiTheme="minorHAnsi" w:hAnsiTheme="minorHAnsi" w:cstheme="minorHAnsi"/>
          <w:b/>
          <w:bCs/>
          <w:sz w:val="20"/>
          <w:szCs w:val="20"/>
        </w:rPr>
        <w:t>.</w:t>
      </w:r>
    </w:p>
    <w:p w14:paraId="6A80FEF4" w14:textId="77777777" w:rsidR="00200F59" w:rsidRPr="008F23DF" w:rsidRDefault="00200F59" w:rsidP="008F23DF">
      <w:pPr>
        <w:spacing w:after="0" w:line="240" w:lineRule="auto"/>
        <w:jc w:val="both"/>
        <w:rPr>
          <w:rStyle w:val="stylpoletekstowe"/>
          <w:rFonts w:asciiTheme="minorHAnsi" w:hAnsiTheme="minorHAnsi" w:cstheme="minorHAnsi"/>
          <w:szCs w:val="20"/>
          <w:lang w:eastAsia="pl-PL"/>
        </w:rPr>
      </w:pPr>
      <w:r w:rsidRPr="008F23DF">
        <w:rPr>
          <w:rStyle w:val="stylpoletekstowe"/>
          <w:rFonts w:asciiTheme="minorHAnsi" w:hAnsiTheme="minorHAnsi" w:cstheme="minorHAnsi"/>
          <w:szCs w:val="20"/>
          <w:lang w:eastAsia="pl-PL"/>
        </w:rPr>
        <w:t xml:space="preserve">Proszę o zmianę zapisów wyłączeń do ubezpieczenia mienia od wszystkich ryzyk - jak poniżej: </w:t>
      </w:r>
    </w:p>
    <w:p w14:paraId="71C1D245" w14:textId="77777777" w:rsidR="00295C32" w:rsidRDefault="00200F59" w:rsidP="00144AB0">
      <w:pPr>
        <w:pStyle w:val="Default"/>
        <w:tabs>
          <w:tab w:val="num" w:pos="426"/>
        </w:tabs>
        <w:ind w:left="709"/>
        <w:jc w:val="both"/>
        <w:rPr>
          <w:rFonts w:asciiTheme="minorHAnsi" w:eastAsia="Tahoma,Bold" w:hAnsiTheme="minorHAnsi" w:cstheme="minorHAnsi"/>
          <w:b/>
          <w:bCs/>
          <w:color w:val="auto"/>
          <w:sz w:val="20"/>
          <w:szCs w:val="20"/>
        </w:rPr>
      </w:pPr>
      <w:r w:rsidRPr="00144AB0">
        <w:rPr>
          <w:rFonts w:asciiTheme="minorHAnsi" w:hAnsiTheme="minorHAnsi" w:cstheme="minorHAnsi"/>
          <w:color w:val="auto"/>
          <w:sz w:val="20"/>
          <w:szCs w:val="20"/>
        </w:rPr>
        <w:t xml:space="preserve">powstałe w </w:t>
      </w:r>
      <w:r w:rsidRPr="00144AB0">
        <w:rPr>
          <w:rFonts w:asciiTheme="minorHAnsi" w:eastAsia="Tahoma,Bold" w:hAnsiTheme="minorHAnsi" w:cstheme="minorHAnsi"/>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144AB0">
        <w:rPr>
          <w:rFonts w:asciiTheme="minorHAnsi" w:eastAsia="Tahoma,Bold" w:hAnsiTheme="minorHAnsi" w:cstheme="minorHAnsi"/>
          <w:b/>
          <w:bCs/>
          <w:color w:val="auto"/>
          <w:sz w:val="20"/>
          <w:szCs w:val="20"/>
        </w:rPr>
        <w:t xml:space="preserve">jeżeli mienie to znajduje się w odległości większej niż </w:t>
      </w:r>
      <w:r w:rsidR="00F80D0F" w:rsidRPr="00144AB0">
        <w:rPr>
          <w:rFonts w:asciiTheme="minorHAnsi" w:eastAsia="Tahoma,Bold" w:hAnsiTheme="minorHAnsi" w:cstheme="minorHAnsi"/>
          <w:b/>
          <w:bCs/>
          <w:strike/>
          <w:color w:val="auto"/>
          <w:sz w:val="20"/>
          <w:szCs w:val="20"/>
        </w:rPr>
        <w:t>7</w:t>
      </w:r>
      <w:r w:rsidR="00982966" w:rsidRPr="00144AB0">
        <w:rPr>
          <w:rFonts w:asciiTheme="minorHAnsi" w:eastAsia="Tahoma,Bold" w:hAnsiTheme="minorHAnsi" w:cstheme="minorHAnsi"/>
          <w:b/>
          <w:bCs/>
          <w:strike/>
          <w:color w:val="auto"/>
          <w:sz w:val="20"/>
          <w:szCs w:val="20"/>
        </w:rPr>
        <w:t>0</w:t>
      </w:r>
      <w:r w:rsidR="001A603B" w:rsidRPr="00144AB0">
        <w:rPr>
          <w:rFonts w:asciiTheme="minorHAnsi" w:eastAsia="Tahoma,Bold" w:hAnsiTheme="minorHAnsi" w:cstheme="minorHAnsi"/>
          <w:b/>
          <w:bCs/>
          <w:strike/>
          <w:color w:val="auto"/>
          <w:sz w:val="20"/>
          <w:szCs w:val="20"/>
        </w:rPr>
        <w:t>0</w:t>
      </w:r>
      <w:r w:rsidR="00481DE7" w:rsidRPr="00144AB0">
        <w:rPr>
          <w:rFonts w:asciiTheme="minorHAnsi" w:eastAsia="Tahoma,Bold" w:hAnsiTheme="minorHAnsi" w:cstheme="minorHAnsi"/>
          <w:b/>
          <w:bCs/>
          <w:strike/>
          <w:color w:val="auto"/>
          <w:sz w:val="20"/>
          <w:szCs w:val="20"/>
        </w:rPr>
        <w:t xml:space="preserve"> m</w:t>
      </w:r>
      <w:r w:rsidRPr="00144AB0">
        <w:rPr>
          <w:rFonts w:asciiTheme="minorHAnsi" w:eastAsia="Tahoma,Bold" w:hAnsiTheme="minorHAnsi" w:cstheme="minorHAnsi"/>
          <w:b/>
          <w:bCs/>
          <w:color w:val="auto"/>
          <w:sz w:val="20"/>
          <w:szCs w:val="20"/>
        </w:rPr>
        <w:t xml:space="preserve"> </w:t>
      </w:r>
      <w:r w:rsidRPr="00144AB0">
        <w:rPr>
          <w:rFonts w:asciiTheme="minorHAnsi" w:eastAsia="Tahoma,Bold" w:hAnsiTheme="minorHAnsi" w:cstheme="minorHAnsi"/>
          <w:b/>
          <w:bCs/>
          <w:color w:val="FF0000"/>
          <w:sz w:val="20"/>
          <w:szCs w:val="20"/>
        </w:rPr>
        <w:t>500 m</w:t>
      </w:r>
      <w:r w:rsidRPr="00144AB0">
        <w:rPr>
          <w:rFonts w:asciiTheme="minorHAnsi" w:eastAsia="Tahoma,Bold" w:hAnsiTheme="minorHAnsi" w:cstheme="minorHAnsi"/>
          <w:b/>
          <w:bCs/>
          <w:color w:val="auto"/>
          <w:sz w:val="20"/>
          <w:szCs w:val="20"/>
        </w:rPr>
        <w:t xml:space="preserve"> od ubezpieczonych budynków i budowli;</w:t>
      </w:r>
    </w:p>
    <w:p w14:paraId="17855A5A" w14:textId="77777777" w:rsidR="008F23DF" w:rsidRPr="008F23DF" w:rsidRDefault="008F23DF" w:rsidP="008F23DF">
      <w:pPr>
        <w:suppressAutoHyphens/>
        <w:spacing w:after="0" w:line="240" w:lineRule="auto"/>
        <w:rPr>
          <w:rFonts w:eastAsia="Times New Roman" w:cs="Calibri"/>
          <w:b/>
          <w:bCs/>
          <w:sz w:val="20"/>
          <w:szCs w:val="20"/>
          <w:lang w:eastAsia="pl-PL"/>
        </w:rPr>
      </w:pPr>
      <w:r w:rsidRPr="008F23DF">
        <w:rPr>
          <w:rFonts w:eastAsia="Times New Roman" w:cs="Calibri"/>
          <w:b/>
          <w:bCs/>
          <w:sz w:val="20"/>
          <w:szCs w:val="20"/>
          <w:lang w:eastAsia="pl-PL"/>
        </w:rPr>
        <w:t>ODPOWIEDŹ:</w:t>
      </w:r>
    </w:p>
    <w:p w14:paraId="71E7E1CB" w14:textId="77777777" w:rsidR="008F23DF" w:rsidRPr="008F23DF" w:rsidRDefault="008F23DF" w:rsidP="008F23DF">
      <w:pPr>
        <w:tabs>
          <w:tab w:val="left" w:pos="0"/>
        </w:tabs>
        <w:suppressAutoHyphens/>
        <w:spacing w:after="120" w:line="240" w:lineRule="auto"/>
        <w:jc w:val="both"/>
        <w:rPr>
          <w:rFonts w:eastAsia="Times New Roman" w:cs="Calibri"/>
          <w:sz w:val="20"/>
          <w:szCs w:val="20"/>
          <w:lang w:eastAsia="pl-PL"/>
        </w:rPr>
      </w:pPr>
      <w:r w:rsidRPr="008F23DF">
        <w:rPr>
          <w:rFonts w:eastAsia="Times New Roman" w:cs="Calibri"/>
          <w:sz w:val="20"/>
          <w:szCs w:val="20"/>
          <w:lang w:eastAsia="pl-PL"/>
        </w:rPr>
        <w:t xml:space="preserve">Zamawiający </w:t>
      </w:r>
      <w:r>
        <w:rPr>
          <w:rFonts w:eastAsia="Times New Roman" w:cs="Calibri"/>
          <w:sz w:val="20"/>
          <w:szCs w:val="20"/>
          <w:lang w:eastAsia="pl-PL"/>
        </w:rPr>
        <w:t xml:space="preserve">nie </w:t>
      </w:r>
      <w:r w:rsidRPr="008F23DF">
        <w:rPr>
          <w:rFonts w:eastAsia="Times New Roman" w:cs="Calibri"/>
          <w:sz w:val="20"/>
          <w:szCs w:val="20"/>
          <w:lang w:eastAsia="pl-PL"/>
        </w:rPr>
        <w:t>wyraża zgod</w:t>
      </w:r>
      <w:r>
        <w:rPr>
          <w:rFonts w:eastAsia="Times New Roman" w:cs="Calibri"/>
          <w:sz w:val="20"/>
          <w:szCs w:val="20"/>
          <w:lang w:eastAsia="pl-PL"/>
        </w:rPr>
        <w:t>y</w:t>
      </w:r>
      <w:r w:rsidRPr="008F23DF">
        <w:rPr>
          <w:rFonts w:eastAsia="Times New Roman" w:cs="Calibri"/>
          <w:sz w:val="20"/>
          <w:szCs w:val="20"/>
          <w:lang w:eastAsia="pl-PL"/>
        </w:rPr>
        <w:t xml:space="preserve">. </w:t>
      </w:r>
    </w:p>
    <w:p w14:paraId="078F1781" w14:textId="77777777" w:rsidR="008F23DF" w:rsidRDefault="008F23DF" w:rsidP="008F23DF">
      <w:pPr>
        <w:pStyle w:val="Default"/>
        <w:tabs>
          <w:tab w:val="num" w:pos="426"/>
        </w:tabs>
        <w:jc w:val="both"/>
        <w:rPr>
          <w:rStyle w:val="stylpoletekstowe"/>
          <w:rFonts w:asciiTheme="minorHAnsi" w:eastAsia="Tahoma,Bold" w:hAnsiTheme="minorHAnsi" w:cstheme="minorHAnsi"/>
          <w:b/>
          <w:bCs/>
          <w:szCs w:val="20"/>
        </w:rPr>
      </w:pPr>
    </w:p>
    <w:p w14:paraId="3F61C409" w14:textId="77777777" w:rsidR="008F23DF" w:rsidRPr="00144AB0" w:rsidRDefault="008F23DF" w:rsidP="008F23DF">
      <w:pPr>
        <w:pStyle w:val="Default"/>
        <w:tabs>
          <w:tab w:val="num" w:pos="426"/>
        </w:tabs>
        <w:jc w:val="both"/>
        <w:rPr>
          <w:rStyle w:val="stylpoletekstowe"/>
          <w:rFonts w:asciiTheme="minorHAnsi" w:eastAsia="Tahoma,Bold" w:hAnsiTheme="minorHAnsi" w:cstheme="minorHAnsi"/>
          <w:b/>
          <w:bCs/>
          <w:szCs w:val="20"/>
        </w:rPr>
      </w:pPr>
    </w:p>
    <w:p w14:paraId="4793B112" w14:textId="52E4327A"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27</w:t>
      </w:r>
      <w:r w:rsidRPr="00144AB0">
        <w:rPr>
          <w:rFonts w:asciiTheme="minorHAnsi" w:hAnsiTheme="minorHAnsi" w:cstheme="minorHAnsi"/>
          <w:b/>
          <w:bCs/>
          <w:sz w:val="20"/>
          <w:szCs w:val="20"/>
        </w:rPr>
        <w:t>.</w:t>
      </w:r>
    </w:p>
    <w:p w14:paraId="33AC9608" w14:textId="77777777" w:rsidR="005365BD" w:rsidRPr="008F23DF" w:rsidRDefault="005365BD" w:rsidP="008F23DF">
      <w:pPr>
        <w:spacing w:after="0" w:line="240" w:lineRule="auto"/>
        <w:rPr>
          <w:rStyle w:val="stylpoletekstowe"/>
          <w:rFonts w:asciiTheme="minorHAnsi" w:hAnsiTheme="minorHAnsi" w:cstheme="minorHAnsi"/>
          <w:szCs w:val="20"/>
          <w:lang w:eastAsia="pl-PL"/>
        </w:rPr>
      </w:pPr>
      <w:r w:rsidRPr="008F23DF">
        <w:rPr>
          <w:rStyle w:val="stylpoletekstowe"/>
          <w:rFonts w:asciiTheme="minorHAnsi" w:hAnsiTheme="minorHAnsi" w:cstheme="minorHAnsi"/>
          <w:szCs w:val="20"/>
          <w:lang w:eastAsia="pl-PL"/>
        </w:rPr>
        <w:t xml:space="preserve">Proszę o zmianę limitu dla klauzuli automatycznego pokrycia w środkach trwałych i wyposażeniu: </w:t>
      </w:r>
    </w:p>
    <w:p w14:paraId="7F047935" w14:textId="77777777" w:rsidR="00251B9E" w:rsidRDefault="005365BD" w:rsidP="00144AB0">
      <w:pPr>
        <w:pStyle w:val="Akapitzlist"/>
        <w:spacing w:after="0" w:line="240" w:lineRule="auto"/>
        <w:rPr>
          <w:rStyle w:val="stylpoletekstowe"/>
          <w:rFonts w:asciiTheme="minorHAnsi" w:hAnsiTheme="minorHAnsi" w:cstheme="minorHAnsi"/>
          <w:b/>
          <w:szCs w:val="20"/>
          <w:lang w:eastAsia="pl-PL"/>
        </w:rPr>
      </w:pPr>
      <w:r w:rsidRPr="00144AB0">
        <w:rPr>
          <w:rStyle w:val="stylpoletekstowe"/>
          <w:rFonts w:asciiTheme="minorHAnsi" w:hAnsiTheme="minorHAnsi" w:cstheme="minorHAnsi"/>
          <w:szCs w:val="20"/>
          <w:lang w:eastAsia="pl-PL"/>
        </w:rPr>
        <w:t xml:space="preserve">Limit odpowiedzialności dla niniejszej klauzuli wynosi 30% łącznej sumy ubezpieczenia przyjętej do ubezpieczenia w ww. ryzyku na początku okresu ubezpieczenia, ale nie więcej niż </w:t>
      </w:r>
      <w:r w:rsidR="00431D07" w:rsidRPr="00144AB0">
        <w:rPr>
          <w:rStyle w:val="stylpoletekstowe"/>
          <w:rFonts w:asciiTheme="minorHAnsi" w:hAnsiTheme="minorHAnsi" w:cstheme="minorHAnsi"/>
          <w:b/>
          <w:szCs w:val="20"/>
          <w:lang w:eastAsia="pl-PL"/>
        </w:rPr>
        <w:t>15</w:t>
      </w:r>
      <w:r w:rsidR="000F5FEB" w:rsidRPr="00144AB0">
        <w:rPr>
          <w:rStyle w:val="stylpoletekstowe"/>
          <w:rFonts w:asciiTheme="minorHAnsi" w:hAnsiTheme="minorHAnsi" w:cstheme="minorHAnsi"/>
          <w:b/>
          <w:szCs w:val="20"/>
          <w:lang w:eastAsia="pl-PL"/>
        </w:rPr>
        <w:t>.000.000,00 PLN</w:t>
      </w:r>
    </w:p>
    <w:p w14:paraId="3DF6E981" w14:textId="77777777" w:rsidR="008F23DF" w:rsidRPr="008F23DF" w:rsidRDefault="008F23DF" w:rsidP="008F23DF">
      <w:pPr>
        <w:autoSpaceDE w:val="0"/>
        <w:autoSpaceDN w:val="0"/>
        <w:adjustRightInd w:val="0"/>
        <w:spacing w:after="0" w:line="240" w:lineRule="auto"/>
        <w:jc w:val="both"/>
        <w:rPr>
          <w:rFonts w:asciiTheme="minorHAnsi" w:eastAsia="Times New Roman" w:hAnsiTheme="minorHAnsi" w:cstheme="minorHAnsi"/>
          <w:b/>
          <w:bCs/>
          <w:sz w:val="20"/>
          <w:szCs w:val="20"/>
          <w:lang w:eastAsia="pl-PL"/>
        </w:rPr>
      </w:pPr>
      <w:r w:rsidRPr="008F23DF">
        <w:rPr>
          <w:rFonts w:asciiTheme="minorHAnsi" w:eastAsia="Times New Roman" w:hAnsiTheme="minorHAnsi" w:cstheme="minorHAnsi"/>
          <w:b/>
          <w:bCs/>
          <w:sz w:val="20"/>
          <w:szCs w:val="20"/>
          <w:lang w:eastAsia="pl-PL"/>
        </w:rPr>
        <w:t>ODPOWIEDŹ:</w:t>
      </w:r>
    </w:p>
    <w:p w14:paraId="4468DC78" w14:textId="77777777" w:rsidR="008F23DF" w:rsidRPr="008F23DF" w:rsidRDefault="008F23DF" w:rsidP="008F23DF">
      <w:pPr>
        <w:autoSpaceDE w:val="0"/>
        <w:autoSpaceDN w:val="0"/>
        <w:adjustRightInd w:val="0"/>
        <w:spacing w:after="120" w:line="240" w:lineRule="auto"/>
        <w:jc w:val="both"/>
        <w:rPr>
          <w:rFonts w:asciiTheme="minorHAnsi" w:eastAsia="Times New Roman" w:hAnsiTheme="minorHAnsi" w:cstheme="minorHAnsi"/>
          <w:sz w:val="20"/>
          <w:szCs w:val="20"/>
        </w:rPr>
      </w:pPr>
      <w:r w:rsidRPr="008F23DF">
        <w:rPr>
          <w:rFonts w:asciiTheme="minorHAnsi" w:eastAsia="Times New Roman" w:hAnsiTheme="minorHAnsi" w:cstheme="minorHAnsi"/>
          <w:sz w:val="20"/>
          <w:szCs w:val="20"/>
        </w:rPr>
        <w:t>Zamawiający wyraża zgodę na wprowadzenie limitu w wysokości 30 000 000 zł</w:t>
      </w:r>
    </w:p>
    <w:p w14:paraId="36626471" w14:textId="77777777" w:rsidR="008F23DF" w:rsidRDefault="008F23DF" w:rsidP="008F23DF">
      <w:pPr>
        <w:spacing w:after="0" w:line="240" w:lineRule="auto"/>
        <w:rPr>
          <w:rStyle w:val="stylpoletekstowe"/>
          <w:rFonts w:asciiTheme="minorHAnsi" w:hAnsiTheme="minorHAnsi" w:cstheme="minorHAnsi"/>
          <w:szCs w:val="20"/>
          <w:lang w:eastAsia="pl-PL"/>
        </w:rPr>
      </w:pPr>
    </w:p>
    <w:p w14:paraId="16B37414" w14:textId="77777777" w:rsidR="008F23DF" w:rsidRDefault="008F23DF" w:rsidP="008F23DF">
      <w:pPr>
        <w:spacing w:after="0" w:line="240" w:lineRule="auto"/>
        <w:rPr>
          <w:rStyle w:val="stylpoletekstowe"/>
          <w:rFonts w:asciiTheme="minorHAnsi" w:hAnsiTheme="minorHAnsi" w:cstheme="minorHAnsi"/>
          <w:szCs w:val="20"/>
          <w:lang w:eastAsia="pl-PL"/>
        </w:rPr>
      </w:pPr>
    </w:p>
    <w:p w14:paraId="234580FF" w14:textId="77777777" w:rsidR="008F23DF" w:rsidRPr="008F23DF" w:rsidRDefault="008F23DF" w:rsidP="008F23DF">
      <w:pPr>
        <w:spacing w:after="0" w:line="240" w:lineRule="auto"/>
        <w:rPr>
          <w:rStyle w:val="stylpoletekstowe"/>
          <w:rFonts w:asciiTheme="minorHAnsi" w:hAnsiTheme="minorHAnsi" w:cstheme="minorHAnsi"/>
          <w:szCs w:val="20"/>
          <w:lang w:eastAsia="pl-PL"/>
        </w:rPr>
      </w:pPr>
    </w:p>
    <w:p w14:paraId="13EFE254" w14:textId="71A8C55F"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lastRenderedPageBreak/>
        <w:t xml:space="preserve">PYTANIE </w:t>
      </w:r>
      <w:r>
        <w:rPr>
          <w:rFonts w:asciiTheme="minorHAnsi" w:hAnsiTheme="minorHAnsi" w:cstheme="minorHAnsi"/>
          <w:b/>
          <w:bCs/>
          <w:sz w:val="20"/>
          <w:szCs w:val="20"/>
        </w:rPr>
        <w:t>28</w:t>
      </w:r>
      <w:r w:rsidRPr="00144AB0">
        <w:rPr>
          <w:rFonts w:asciiTheme="minorHAnsi" w:hAnsiTheme="minorHAnsi" w:cstheme="minorHAnsi"/>
          <w:b/>
          <w:bCs/>
          <w:sz w:val="20"/>
          <w:szCs w:val="20"/>
        </w:rPr>
        <w:t>.</w:t>
      </w:r>
    </w:p>
    <w:p w14:paraId="69AAF152" w14:textId="77777777" w:rsidR="00AF3788" w:rsidRPr="008F23DF" w:rsidRDefault="00AF3788" w:rsidP="008F23DF">
      <w:pPr>
        <w:spacing w:after="0" w:line="240" w:lineRule="auto"/>
        <w:jc w:val="both"/>
        <w:rPr>
          <w:rStyle w:val="stylpoletekstowe"/>
          <w:rFonts w:asciiTheme="minorHAnsi" w:hAnsiTheme="minorHAnsi" w:cstheme="minorHAnsi"/>
          <w:szCs w:val="20"/>
          <w:lang w:eastAsia="pl-PL"/>
        </w:rPr>
      </w:pPr>
      <w:r w:rsidRPr="008F23DF">
        <w:rPr>
          <w:rStyle w:val="stylpoletekstowe"/>
          <w:rFonts w:asciiTheme="minorHAnsi" w:hAnsiTheme="minorHAnsi" w:cstheme="minorHAnsi"/>
          <w:szCs w:val="20"/>
          <w:lang w:eastAsia="pl-PL"/>
        </w:rPr>
        <w:t xml:space="preserve">Proszę o zmianę limitu dla klauzuli automatycznego pokrycia w sprzęcie elektronicznym: </w:t>
      </w:r>
    </w:p>
    <w:p w14:paraId="5DF8B56C" w14:textId="77777777" w:rsidR="00295C32" w:rsidRDefault="00AF3788" w:rsidP="00144AB0">
      <w:pPr>
        <w:pStyle w:val="Akapitzlist"/>
        <w:spacing w:after="0" w:line="240" w:lineRule="auto"/>
        <w:jc w:val="both"/>
        <w:rPr>
          <w:rFonts w:asciiTheme="minorHAnsi" w:hAnsiTheme="minorHAnsi" w:cstheme="minorHAnsi"/>
          <w:b/>
          <w:sz w:val="20"/>
          <w:szCs w:val="20"/>
        </w:rPr>
      </w:pPr>
      <w:r w:rsidRPr="00144AB0">
        <w:rPr>
          <w:rFonts w:asciiTheme="minorHAnsi" w:hAnsiTheme="minorHAnsi" w:cstheme="minorHAnsi"/>
          <w:sz w:val="20"/>
          <w:szCs w:val="20"/>
        </w:rPr>
        <w:t xml:space="preserve">Limit odpowiedzialności dla niniejszej klauzuli wynosi 30% łącznej sumy ubezpieczenia przyjętej w ubezpieczeniu sprzętu elektronicznego od wszystkich ryzyk na początku okresu ubezpieczenia, </w:t>
      </w:r>
      <w:r w:rsidR="00C70DC6" w:rsidRPr="00144AB0">
        <w:rPr>
          <w:rFonts w:asciiTheme="minorHAnsi" w:hAnsiTheme="minorHAnsi" w:cstheme="minorHAnsi"/>
          <w:b/>
          <w:sz w:val="20"/>
          <w:szCs w:val="20"/>
        </w:rPr>
        <w:t>ale nie więcej niż 3</w:t>
      </w:r>
      <w:r w:rsidR="0062130F" w:rsidRPr="00144AB0">
        <w:rPr>
          <w:rFonts w:asciiTheme="minorHAnsi" w:hAnsiTheme="minorHAnsi" w:cstheme="minorHAnsi"/>
          <w:b/>
          <w:sz w:val="20"/>
          <w:szCs w:val="20"/>
        </w:rPr>
        <w:t>0</w:t>
      </w:r>
      <w:r w:rsidRPr="00144AB0">
        <w:rPr>
          <w:rFonts w:asciiTheme="minorHAnsi" w:hAnsiTheme="minorHAnsi" w:cstheme="minorHAnsi"/>
          <w:b/>
          <w:sz w:val="20"/>
          <w:szCs w:val="20"/>
        </w:rPr>
        <w:t>0.000</w:t>
      </w:r>
      <w:r w:rsidR="005365BD" w:rsidRPr="00144AB0">
        <w:rPr>
          <w:rFonts w:asciiTheme="minorHAnsi" w:hAnsiTheme="minorHAnsi" w:cstheme="minorHAnsi"/>
          <w:b/>
          <w:sz w:val="20"/>
          <w:szCs w:val="20"/>
        </w:rPr>
        <w:t>,00</w:t>
      </w:r>
      <w:r w:rsidRPr="00144AB0">
        <w:rPr>
          <w:rFonts w:asciiTheme="minorHAnsi" w:hAnsiTheme="minorHAnsi" w:cstheme="minorHAnsi"/>
          <w:b/>
          <w:sz w:val="20"/>
          <w:szCs w:val="20"/>
        </w:rPr>
        <w:t xml:space="preserve"> PLN</w:t>
      </w:r>
      <w:r w:rsidR="00460D75" w:rsidRPr="00144AB0">
        <w:rPr>
          <w:rFonts w:asciiTheme="minorHAnsi" w:hAnsiTheme="minorHAnsi" w:cstheme="minorHAnsi"/>
          <w:b/>
          <w:sz w:val="20"/>
          <w:szCs w:val="20"/>
        </w:rPr>
        <w:t>.</w:t>
      </w:r>
    </w:p>
    <w:p w14:paraId="2C2E1A96" w14:textId="77777777" w:rsidR="008F23DF" w:rsidRPr="008F23DF" w:rsidRDefault="008F23DF" w:rsidP="008F23DF">
      <w:pPr>
        <w:autoSpaceDE w:val="0"/>
        <w:autoSpaceDN w:val="0"/>
        <w:adjustRightInd w:val="0"/>
        <w:spacing w:after="0" w:line="240" w:lineRule="auto"/>
        <w:jc w:val="both"/>
        <w:rPr>
          <w:rFonts w:asciiTheme="minorHAnsi" w:eastAsia="Times New Roman" w:hAnsiTheme="minorHAnsi" w:cstheme="minorHAnsi"/>
          <w:b/>
          <w:bCs/>
          <w:sz w:val="20"/>
          <w:szCs w:val="20"/>
          <w:lang w:eastAsia="pl-PL"/>
        </w:rPr>
      </w:pPr>
      <w:r w:rsidRPr="008F23DF">
        <w:rPr>
          <w:rFonts w:asciiTheme="minorHAnsi" w:eastAsia="Times New Roman" w:hAnsiTheme="minorHAnsi" w:cstheme="minorHAnsi"/>
          <w:b/>
          <w:bCs/>
          <w:sz w:val="20"/>
          <w:szCs w:val="20"/>
          <w:lang w:eastAsia="pl-PL"/>
        </w:rPr>
        <w:t>ODPOWIEDŹ:</w:t>
      </w:r>
    </w:p>
    <w:p w14:paraId="7FBEC07C" w14:textId="0401C325" w:rsidR="008F23DF" w:rsidRPr="008F23DF" w:rsidRDefault="008F23DF" w:rsidP="008F23DF">
      <w:pPr>
        <w:autoSpaceDE w:val="0"/>
        <w:autoSpaceDN w:val="0"/>
        <w:adjustRightInd w:val="0"/>
        <w:spacing w:after="120" w:line="240" w:lineRule="auto"/>
        <w:jc w:val="both"/>
        <w:rPr>
          <w:rFonts w:asciiTheme="minorHAnsi" w:eastAsia="Times New Roman" w:hAnsiTheme="minorHAnsi" w:cstheme="minorHAnsi"/>
          <w:sz w:val="20"/>
          <w:szCs w:val="20"/>
        </w:rPr>
      </w:pPr>
      <w:r w:rsidRPr="008F23DF">
        <w:rPr>
          <w:rFonts w:asciiTheme="minorHAnsi" w:eastAsia="Times New Roman" w:hAnsiTheme="minorHAnsi" w:cstheme="minorHAnsi"/>
          <w:sz w:val="20"/>
          <w:szCs w:val="20"/>
        </w:rPr>
        <w:t xml:space="preserve">Zamawiający wyraża zgodę na wprowadzenie limitu w wysokości </w:t>
      </w:r>
      <w:r>
        <w:rPr>
          <w:rFonts w:asciiTheme="minorHAnsi" w:eastAsia="Times New Roman" w:hAnsiTheme="minorHAnsi" w:cstheme="minorHAnsi"/>
          <w:sz w:val="20"/>
          <w:szCs w:val="20"/>
        </w:rPr>
        <w:t>5</w:t>
      </w:r>
      <w:r w:rsidRPr="008F23DF">
        <w:rPr>
          <w:rFonts w:asciiTheme="minorHAnsi" w:eastAsia="Times New Roman" w:hAnsiTheme="minorHAnsi" w:cstheme="minorHAnsi"/>
          <w:sz w:val="20"/>
          <w:szCs w:val="20"/>
        </w:rPr>
        <w:t>0 000 000 zł</w:t>
      </w:r>
    </w:p>
    <w:p w14:paraId="169DE873" w14:textId="77777777" w:rsidR="008F23DF" w:rsidRPr="008F23DF" w:rsidRDefault="008F23DF" w:rsidP="008F23DF">
      <w:pPr>
        <w:spacing w:after="0" w:line="240" w:lineRule="auto"/>
        <w:jc w:val="both"/>
        <w:rPr>
          <w:rFonts w:asciiTheme="minorHAnsi" w:hAnsiTheme="minorHAnsi" w:cstheme="minorHAnsi"/>
          <w:b/>
          <w:sz w:val="20"/>
          <w:szCs w:val="20"/>
        </w:rPr>
      </w:pPr>
    </w:p>
    <w:p w14:paraId="14FECE50" w14:textId="5116B528"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29</w:t>
      </w:r>
      <w:r w:rsidRPr="00144AB0">
        <w:rPr>
          <w:rFonts w:asciiTheme="minorHAnsi" w:hAnsiTheme="minorHAnsi" w:cstheme="minorHAnsi"/>
          <w:b/>
          <w:bCs/>
          <w:sz w:val="20"/>
          <w:szCs w:val="20"/>
        </w:rPr>
        <w:t>.</w:t>
      </w:r>
    </w:p>
    <w:p w14:paraId="2954D9E3" w14:textId="77777777" w:rsidR="00880602" w:rsidRPr="00144AB0" w:rsidRDefault="00880602" w:rsidP="008F23DF">
      <w:pPr>
        <w:pStyle w:val="Default"/>
        <w:jc w:val="both"/>
        <w:rPr>
          <w:rFonts w:asciiTheme="minorHAnsi" w:eastAsia="Tahoma,Bold" w:hAnsiTheme="minorHAnsi" w:cstheme="minorHAnsi"/>
          <w:bCs/>
          <w:color w:val="auto"/>
          <w:sz w:val="20"/>
          <w:szCs w:val="20"/>
        </w:rPr>
      </w:pPr>
      <w:r w:rsidRPr="00144AB0">
        <w:rPr>
          <w:rFonts w:asciiTheme="minorHAnsi" w:eastAsia="Tahoma,Bold" w:hAnsiTheme="minorHAnsi" w:cstheme="minorHAnsi"/>
          <w:bCs/>
          <w:color w:val="auto"/>
          <w:sz w:val="20"/>
          <w:szCs w:val="20"/>
        </w:rPr>
        <w:t xml:space="preserve">Proszę o zmianę zapisów </w:t>
      </w:r>
      <w:r w:rsidR="001E57CE" w:rsidRPr="00144AB0">
        <w:rPr>
          <w:rFonts w:asciiTheme="minorHAnsi" w:eastAsia="Tahoma,Bold" w:hAnsiTheme="minorHAnsi" w:cstheme="minorHAnsi"/>
          <w:bCs/>
          <w:color w:val="auto"/>
          <w:sz w:val="20"/>
          <w:szCs w:val="20"/>
        </w:rPr>
        <w:t xml:space="preserve">dla klauzuli ubezpieczenia </w:t>
      </w:r>
      <w:r w:rsidR="001E57CE" w:rsidRPr="00144AB0">
        <w:rPr>
          <w:rFonts w:asciiTheme="minorHAnsi" w:eastAsia="Tahoma,Bold" w:hAnsiTheme="minorHAnsi" w:cstheme="minorHAnsi"/>
          <w:b/>
          <w:bCs/>
          <w:color w:val="auto"/>
          <w:sz w:val="20"/>
          <w:szCs w:val="20"/>
        </w:rPr>
        <w:t>prac budowlano- montażowych</w:t>
      </w:r>
      <w:r w:rsidR="001E57CE" w:rsidRPr="00144AB0">
        <w:rPr>
          <w:rFonts w:asciiTheme="minorHAnsi" w:eastAsia="Tahoma,Bold" w:hAnsiTheme="minorHAnsi" w:cstheme="minorHAnsi"/>
          <w:bCs/>
          <w:color w:val="auto"/>
          <w:sz w:val="20"/>
          <w:szCs w:val="20"/>
        </w:rPr>
        <w:t xml:space="preserve"> – jak poniżej:</w:t>
      </w:r>
    </w:p>
    <w:p w14:paraId="3737914A" w14:textId="77777777" w:rsidR="00731E23" w:rsidRPr="00144AB0" w:rsidRDefault="00731E23" w:rsidP="00144AB0">
      <w:pPr>
        <w:pStyle w:val="Default"/>
        <w:ind w:left="709"/>
        <w:jc w:val="both"/>
        <w:rPr>
          <w:rFonts w:asciiTheme="minorHAnsi" w:eastAsia="Tahoma,Bold" w:hAnsiTheme="minorHAnsi" w:cstheme="minorHAnsi"/>
          <w:bCs/>
          <w:strike/>
          <w:color w:val="FF0000"/>
          <w:sz w:val="20"/>
          <w:szCs w:val="20"/>
        </w:rPr>
      </w:pPr>
      <w:r w:rsidRPr="00144AB0">
        <w:rPr>
          <w:rFonts w:asciiTheme="minorHAnsi" w:eastAsia="Tahoma,Bold" w:hAnsiTheme="minorHAnsi" w:cstheme="minorHAnsi"/>
          <w:bCs/>
          <w:color w:val="auto"/>
          <w:sz w:val="20"/>
          <w:szCs w:val="20"/>
        </w:rPr>
        <w:t xml:space="preserve">z zachowaniem pozostałych, niezmienionych niniejszą klauzulą postanowień ogólnych warunków ubezpieczenia i innych postanowień umowy ubezpieczenia ustala się,  że na mocy niniejszej klauzuli Ubezpieczyciel obejmuje ochroną szkody powstałe podczas prowadzenia prac ziemnych i robót budowlano-montażowych, w tym również robót, na które zgodnie z prawem budowlanym wymagane jest pozwolenie na budowę. </w:t>
      </w:r>
      <w:r w:rsidRPr="00144AB0">
        <w:rPr>
          <w:rFonts w:asciiTheme="minorHAnsi" w:eastAsia="Tahoma,Bold" w:hAnsiTheme="minorHAnsi" w:cstheme="minorHAnsi"/>
          <w:bCs/>
          <w:strike/>
          <w:color w:val="FF0000"/>
          <w:sz w:val="20"/>
          <w:szCs w:val="20"/>
        </w:rPr>
        <w:t>Ochrona ubezpieczeniowa obejmuje również szkody związane z:</w:t>
      </w:r>
    </w:p>
    <w:p w14:paraId="69CD83B8" w14:textId="77777777" w:rsidR="00731E23" w:rsidRPr="00144AB0" w:rsidRDefault="00731E23" w:rsidP="00144AB0">
      <w:pPr>
        <w:pStyle w:val="Default"/>
        <w:ind w:left="709"/>
        <w:jc w:val="both"/>
        <w:rPr>
          <w:rFonts w:asciiTheme="minorHAnsi" w:eastAsia="Tahoma,Bold" w:hAnsiTheme="minorHAnsi" w:cstheme="minorHAnsi"/>
          <w:bCs/>
          <w:strike/>
          <w:color w:val="FF0000"/>
          <w:sz w:val="20"/>
          <w:szCs w:val="20"/>
        </w:rPr>
      </w:pPr>
      <w:r w:rsidRPr="00144AB0">
        <w:rPr>
          <w:rFonts w:asciiTheme="minorHAnsi" w:eastAsia="Tahoma,Bold" w:hAnsiTheme="minorHAnsi" w:cstheme="minorHAnsi"/>
          <w:bCs/>
          <w:strike/>
          <w:color w:val="FF0000"/>
          <w:sz w:val="20"/>
          <w:szCs w:val="20"/>
        </w:rPr>
        <w:t>- naruszeniem konstrukcji dachu,</w:t>
      </w:r>
    </w:p>
    <w:p w14:paraId="0C4320C2" w14:textId="77777777" w:rsidR="00731E23" w:rsidRPr="00144AB0" w:rsidRDefault="00731E23" w:rsidP="00144AB0">
      <w:pPr>
        <w:pStyle w:val="Default"/>
        <w:ind w:firstLine="709"/>
        <w:jc w:val="both"/>
        <w:rPr>
          <w:rFonts w:asciiTheme="minorHAnsi" w:eastAsia="Tahoma,Bold" w:hAnsiTheme="minorHAnsi" w:cstheme="minorHAnsi"/>
          <w:bCs/>
          <w:strike/>
          <w:color w:val="FF0000"/>
          <w:sz w:val="20"/>
          <w:szCs w:val="20"/>
        </w:rPr>
      </w:pPr>
      <w:r w:rsidRPr="00144AB0">
        <w:rPr>
          <w:rFonts w:asciiTheme="minorHAnsi" w:eastAsia="Tahoma,Bold" w:hAnsiTheme="minorHAnsi" w:cstheme="minorHAnsi"/>
          <w:bCs/>
          <w:strike/>
          <w:color w:val="FF0000"/>
          <w:sz w:val="20"/>
          <w:szCs w:val="20"/>
        </w:rPr>
        <w:t>- naruszeniem bądź usunięciem  pokrycia dachu,</w:t>
      </w:r>
    </w:p>
    <w:p w14:paraId="064C7012" w14:textId="77777777" w:rsidR="00731E23" w:rsidRPr="00144AB0" w:rsidRDefault="00731E23" w:rsidP="00144AB0">
      <w:pPr>
        <w:pStyle w:val="Default"/>
        <w:ind w:left="709"/>
        <w:jc w:val="both"/>
        <w:rPr>
          <w:rFonts w:asciiTheme="minorHAnsi" w:eastAsia="Tahoma,Bold" w:hAnsiTheme="minorHAnsi" w:cstheme="minorHAnsi"/>
          <w:bCs/>
          <w:strike/>
          <w:color w:val="FF0000"/>
          <w:sz w:val="20"/>
          <w:szCs w:val="20"/>
        </w:rPr>
      </w:pPr>
      <w:r w:rsidRPr="00144AB0">
        <w:rPr>
          <w:rFonts w:asciiTheme="minorHAnsi" w:eastAsia="Tahoma,Bold" w:hAnsiTheme="minorHAnsi" w:cstheme="minorHAnsi"/>
          <w:bCs/>
          <w:strike/>
          <w:color w:val="FF0000"/>
          <w:sz w:val="20"/>
          <w:szCs w:val="20"/>
        </w:rPr>
        <w:t>- szkody powstałe wskutek katastrofy budowlanej.</w:t>
      </w:r>
    </w:p>
    <w:p w14:paraId="3D7421DB" w14:textId="77777777" w:rsidR="00731E23" w:rsidRPr="00144AB0" w:rsidRDefault="00731E23" w:rsidP="00144AB0">
      <w:pPr>
        <w:pStyle w:val="Default"/>
        <w:ind w:left="709"/>
        <w:jc w:val="both"/>
        <w:rPr>
          <w:rFonts w:asciiTheme="minorHAnsi" w:eastAsia="Tahoma,Bold" w:hAnsiTheme="minorHAnsi" w:cstheme="minorHAnsi"/>
          <w:bCs/>
          <w:color w:val="auto"/>
          <w:sz w:val="20"/>
          <w:szCs w:val="20"/>
        </w:rPr>
      </w:pPr>
      <w:r w:rsidRPr="00144AB0">
        <w:rPr>
          <w:rFonts w:asciiTheme="minorHAnsi" w:eastAsia="Tahoma,Bold" w:hAnsiTheme="minorHAnsi" w:cstheme="minorHAnsi"/>
          <w:bCs/>
          <w:color w:val="auto"/>
          <w:sz w:val="20"/>
          <w:szCs w:val="20"/>
        </w:rPr>
        <w:t>Ubezpieczyciel obejmuje ochroną ww. szkody z następującymi limitami odpowiedzialności w rocznym okresie ubezpieczenia:</w:t>
      </w:r>
    </w:p>
    <w:p w14:paraId="2B4394B1" w14:textId="77777777" w:rsidR="00731E23" w:rsidRPr="00144AB0" w:rsidRDefault="00731E23" w:rsidP="00144AB0">
      <w:pPr>
        <w:pStyle w:val="Default"/>
        <w:ind w:left="709"/>
        <w:jc w:val="both"/>
        <w:rPr>
          <w:rFonts w:asciiTheme="minorHAnsi" w:eastAsia="Tahoma,Bold" w:hAnsiTheme="minorHAnsi" w:cstheme="minorHAnsi"/>
          <w:bCs/>
          <w:color w:val="auto"/>
          <w:sz w:val="20"/>
          <w:szCs w:val="20"/>
        </w:rPr>
      </w:pPr>
      <w:r w:rsidRPr="00144AB0">
        <w:rPr>
          <w:rFonts w:asciiTheme="minorHAnsi" w:eastAsia="Tahoma,Bold" w:hAnsiTheme="minorHAnsi" w:cstheme="minorHAnsi"/>
          <w:bCs/>
          <w:color w:val="auto"/>
          <w:sz w:val="20"/>
          <w:szCs w:val="20"/>
        </w:rPr>
        <w:t>a)</w:t>
      </w:r>
      <w:r w:rsidRPr="00144AB0">
        <w:rPr>
          <w:rFonts w:asciiTheme="minorHAnsi" w:eastAsia="Tahoma,Bold" w:hAnsiTheme="minorHAnsi" w:cstheme="minorHAnsi"/>
          <w:bCs/>
          <w:color w:val="auto"/>
          <w:sz w:val="20"/>
          <w:szCs w:val="20"/>
        </w:rPr>
        <w:tab/>
        <w:t>szkody w mieniu będącym przedmiotem prac budow</w:t>
      </w:r>
      <w:r w:rsidR="00AB5B1D" w:rsidRPr="00144AB0">
        <w:rPr>
          <w:rFonts w:asciiTheme="minorHAnsi" w:eastAsia="Tahoma,Bold" w:hAnsiTheme="minorHAnsi" w:cstheme="minorHAnsi"/>
          <w:bCs/>
          <w:color w:val="auto"/>
          <w:sz w:val="20"/>
          <w:szCs w:val="20"/>
        </w:rPr>
        <w:t>lano-montażowych – do limitu 5</w:t>
      </w:r>
      <w:r w:rsidRPr="00144AB0">
        <w:rPr>
          <w:rFonts w:asciiTheme="minorHAnsi" w:eastAsia="Tahoma,Bold" w:hAnsiTheme="minorHAnsi" w:cstheme="minorHAnsi"/>
          <w:bCs/>
          <w:color w:val="auto"/>
          <w:sz w:val="20"/>
          <w:szCs w:val="20"/>
        </w:rPr>
        <w:t>00 000,00 zł na jedno i wszystkie zdarzenia w rocznym okresie ubezpieczenia;</w:t>
      </w:r>
    </w:p>
    <w:p w14:paraId="5AAC24BD" w14:textId="77777777" w:rsidR="00731E23" w:rsidRPr="00144AB0" w:rsidRDefault="00731E23" w:rsidP="00144AB0">
      <w:pPr>
        <w:pStyle w:val="Default"/>
        <w:ind w:left="709"/>
        <w:jc w:val="both"/>
        <w:rPr>
          <w:rFonts w:asciiTheme="minorHAnsi" w:eastAsia="Tahoma,Bold" w:hAnsiTheme="minorHAnsi" w:cstheme="minorHAnsi"/>
          <w:bCs/>
          <w:color w:val="auto"/>
          <w:sz w:val="20"/>
          <w:szCs w:val="20"/>
        </w:rPr>
      </w:pPr>
      <w:r w:rsidRPr="00144AB0">
        <w:rPr>
          <w:rFonts w:asciiTheme="minorHAnsi" w:eastAsia="Tahoma,Bold" w:hAnsiTheme="minorHAnsi" w:cstheme="minorHAnsi"/>
          <w:bCs/>
          <w:color w:val="auto"/>
          <w:sz w:val="20"/>
          <w:szCs w:val="20"/>
        </w:rPr>
        <w:t>b)</w:t>
      </w:r>
      <w:r w:rsidRPr="00144AB0">
        <w:rPr>
          <w:rFonts w:asciiTheme="minorHAnsi" w:eastAsia="Tahoma,Bold" w:hAnsiTheme="minorHAnsi" w:cstheme="minorHAnsi"/>
          <w:bCs/>
          <w:color w:val="auto"/>
          <w:sz w:val="20"/>
          <w:szCs w:val="20"/>
        </w:rPr>
        <w:tab/>
        <w:t>szkody w pozostałym mieniu stanowiącym przedmiot ubezpieczenia do sum ubezpieczenia określonych w umowie ubezpi</w:t>
      </w:r>
      <w:r w:rsidR="00AB5B1D" w:rsidRPr="00144AB0">
        <w:rPr>
          <w:rFonts w:asciiTheme="minorHAnsi" w:eastAsia="Tahoma,Bold" w:hAnsiTheme="minorHAnsi" w:cstheme="minorHAnsi"/>
          <w:bCs/>
          <w:color w:val="auto"/>
          <w:sz w:val="20"/>
          <w:szCs w:val="20"/>
        </w:rPr>
        <w:t>eczenia</w:t>
      </w:r>
      <w:r w:rsidRPr="00144AB0">
        <w:rPr>
          <w:rFonts w:asciiTheme="minorHAnsi" w:eastAsia="Tahoma,Bold" w:hAnsiTheme="minorHAnsi" w:cstheme="minorHAnsi"/>
          <w:bCs/>
          <w:color w:val="auto"/>
          <w:sz w:val="20"/>
          <w:szCs w:val="20"/>
        </w:rPr>
        <w:t>;</w:t>
      </w:r>
    </w:p>
    <w:p w14:paraId="190A49B8" w14:textId="77777777" w:rsidR="00731E23" w:rsidRPr="00144AB0" w:rsidRDefault="00731E23" w:rsidP="00144AB0">
      <w:pPr>
        <w:pStyle w:val="Default"/>
        <w:ind w:left="709"/>
        <w:jc w:val="both"/>
        <w:rPr>
          <w:rFonts w:asciiTheme="minorHAnsi" w:eastAsia="Tahoma,Bold" w:hAnsiTheme="minorHAnsi" w:cstheme="minorHAnsi"/>
          <w:bCs/>
          <w:color w:val="auto"/>
          <w:sz w:val="20"/>
          <w:szCs w:val="20"/>
        </w:rPr>
      </w:pPr>
      <w:r w:rsidRPr="00144AB0">
        <w:rPr>
          <w:rFonts w:asciiTheme="minorHAnsi" w:eastAsia="Tahoma,Bold" w:hAnsiTheme="minorHAnsi" w:cstheme="minorHAnsi"/>
          <w:bCs/>
          <w:color w:val="auto"/>
          <w:sz w:val="20"/>
          <w:szCs w:val="20"/>
        </w:rPr>
        <w:t>c)</w:t>
      </w:r>
      <w:r w:rsidRPr="00144AB0">
        <w:rPr>
          <w:rFonts w:asciiTheme="minorHAnsi" w:eastAsia="Tahoma,Bold" w:hAnsiTheme="minorHAnsi" w:cstheme="minorHAnsi"/>
          <w:bCs/>
          <w:color w:val="auto"/>
          <w:sz w:val="20"/>
          <w:szCs w:val="20"/>
        </w:rPr>
        <w:tab/>
        <w:t>szkody w nakładach i materiałach do limitu odpowiedzialności 100 000,00 zł (limit ten podwyższa sumę ubezpieczenia określoną w umowie ubezpieczenia);</w:t>
      </w:r>
    </w:p>
    <w:p w14:paraId="3ABAD044" w14:textId="77777777" w:rsidR="00731E23" w:rsidRPr="00144AB0" w:rsidRDefault="00731E23" w:rsidP="00144AB0">
      <w:pPr>
        <w:pStyle w:val="Default"/>
        <w:ind w:left="709"/>
        <w:jc w:val="both"/>
        <w:rPr>
          <w:rFonts w:asciiTheme="minorHAnsi" w:eastAsia="Tahoma,Bold" w:hAnsiTheme="minorHAnsi" w:cstheme="minorHAnsi"/>
          <w:bCs/>
          <w:strike/>
          <w:color w:val="FF0000"/>
          <w:sz w:val="20"/>
          <w:szCs w:val="20"/>
        </w:rPr>
      </w:pPr>
      <w:r w:rsidRPr="00144AB0">
        <w:rPr>
          <w:rFonts w:asciiTheme="minorHAnsi" w:eastAsia="Tahoma,Bold" w:hAnsiTheme="minorHAnsi" w:cstheme="minorHAnsi"/>
          <w:bCs/>
          <w:strike/>
          <w:color w:val="FF0000"/>
          <w:sz w:val="20"/>
          <w:szCs w:val="20"/>
        </w:rPr>
        <w:t>d)</w:t>
      </w:r>
      <w:r w:rsidRPr="00144AB0">
        <w:rPr>
          <w:rFonts w:asciiTheme="minorHAnsi" w:eastAsia="Tahoma,Bold" w:hAnsiTheme="minorHAnsi" w:cstheme="minorHAnsi"/>
          <w:bCs/>
          <w:strike/>
          <w:color w:val="FF0000"/>
          <w:sz w:val="20"/>
          <w:szCs w:val="20"/>
        </w:rPr>
        <w:tab/>
        <w:t>szkody powstałe wskutek zalania w związku z naruszeniem bądź usunięciem pokrycia dachu - z limitem odpowiedzialności do 20% sumy ubezpieczenia określonej w umowie ubezpieczenia, nie więcej niż 100 000,00 zł,</w:t>
      </w:r>
    </w:p>
    <w:p w14:paraId="2BD491ED" w14:textId="77777777" w:rsidR="00731E23" w:rsidRPr="00144AB0" w:rsidRDefault="00731E23" w:rsidP="00144AB0">
      <w:pPr>
        <w:pStyle w:val="Default"/>
        <w:ind w:left="709"/>
        <w:jc w:val="both"/>
        <w:rPr>
          <w:rFonts w:asciiTheme="minorHAnsi" w:eastAsia="Tahoma,Bold" w:hAnsiTheme="minorHAnsi" w:cstheme="minorHAnsi"/>
          <w:bCs/>
          <w:color w:val="auto"/>
          <w:sz w:val="20"/>
          <w:szCs w:val="20"/>
        </w:rPr>
      </w:pPr>
      <w:r w:rsidRPr="00144AB0">
        <w:rPr>
          <w:rFonts w:asciiTheme="minorHAnsi" w:eastAsia="Tahoma,Bold" w:hAnsiTheme="minorHAnsi" w:cstheme="minorHAnsi"/>
          <w:bCs/>
          <w:color w:val="auto"/>
          <w:sz w:val="20"/>
          <w:szCs w:val="20"/>
        </w:rPr>
        <w:t xml:space="preserve">Klauzula dotyczy ubezpieczenia mienia od wszystkich ryzyk. </w:t>
      </w:r>
    </w:p>
    <w:p w14:paraId="14EF070B" w14:textId="77777777" w:rsidR="00B87429" w:rsidRPr="00144AB0" w:rsidRDefault="00731E23" w:rsidP="00144AB0">
      <w:pPr>
        <w:pStyle w:val="Default"/>
        <w:ind w:left="709"/>
        <w:jc w:val="both"/>
        <w:rPr>
          <w:rFonts w:asciiTheme="minorHAnsi" w:eastAsia="Tahoma,Bold" w:hAnsiTheme="minorHAnsi" w:cstheme="minorHAnsi"/>
          <w:bCs/>
          <w:color w:val="auto"/>
          <w:sz w:val="20"/>
          <w:szCs w:val="20"/>
        </w:rPr>
      </w:pPr>
      <w:r w:rsidRPr="00144AB0">
        <w:rPr>
          <w:rFonts w:asciiTheme="minorHAnsi" w:eastAsia="Tahoma,Bold" w:hAnsiTheme="minorHAnsi" w:cstheme="minorHAnsi"/>
          <w:bCs/>
          <w:color w:val="auto"/>
          <w:sz w:val="20"/>
          <w:szCs w:val="20"/>
        </w:rPr>
        <w:t>W przypadku gdy na mienie będące przedmiotem prac budowlano-montażowych, które wymagają pozwolenia na budowę, zawarta jest odrębna polisa na ubezpieczenie ryzyk budowlano-montażowych, to niniejsza klauzula nie ma zastosowania.</w:t>
      </w:r>
    </w:p>
    <w:p w14:paraId="7979E378" w14:textId="77777777" w:rsidR="008F23DF" w:rsidRPr="008F23DF" w:rsidRDefault="008F23DF" w:rsidP="008F23DF">
      <w:pPr>
        <w:autoSpaceDE w:val="0"/>
        <w:autoSpaceDN w:val="0"/>
        <w:adjustRightInd w:val="0"/>
        <w:spacing w:after="0" w:line="240" w:lineRule="auto"/>
        <w:jc w:val="both"/>
        <w:rPr>
          <w:rFonts w:asciiTheme="minorHAnsi" w:eastAsia="Times New Roman" w:hAnsiTheme="minorHAnsi" w:cstheme="minorHAnsi"/>
          <w:b/>
          <w:bCs/>
          <w:sz w:val="20"/>
          <w:szCs w:val="20"/>
          <w:lang w:eastAsia="pl-PL"/>
        </w:rPr>
      </w:pPr>
      <w:r w:rsidRPr="008F23DF">
        <w:rPr>
          <w:rFonts w:asciiTheme="minorHAnsi" w:eastAsia="Times New Roman" w:hAnsiTheme="minorHAnsi" w:cstheme="minorHAnsi"/>
          <w:b/>
          <w:bCs/>
          <w:sz w:val="20"/>
          <w:szCs w:val="20"/>
          <w:lang w:eastAsia="pl-PL"/>
        </w:rPr>
        <w:t>ODPOWIEDŹ:</w:t>
      </w:r>
    </w:p>
    <w:p w14:paraId="30EDF196" w14:textId="541865D5" w:rsidR="00B92980" w:rsidRDefault="008F23DF" w:rsidP="008F23DF">
      <w:pPr>
        <w:pStyle w:val="Default"/>
        <w:tabs>
          <w:tab w:val="num" w:pos="426"/>
        </w:tabs>
        <w:jc w:val="both"/>
        <w:rPr>
          <w:rFonts w:asciiTheme="minorHAnsi" w:eastAsia="Times New Roman" w:hAnsiTheme="minorHAnsi" w:cstheme="minorHAnsi"/>
          <w:sz w:val="20"/>
          <w:szCs w:val="20"/>
        </w:rPr>
      </w:pPr>
      <w:r w:rsidRPr="008F23DF">
        <w:rPr>
          <w:rFonts w:asciiTheme="minorHAnsi" w:eastAsia="Times New Roman" w:hAnsiTheme="minorHAnsi" w:cstheme="minorHAnsi"/>
          <w:sz w:val="20"/>
          <w:szCs w:val="20"/>
        </w:rPr>
        <w:t>Zamawiający wyraża zgodę</w:t>
      </w:r>
    </w:p>
    <w:p w14:paraId="066B7BB5" w14:textId="77777777" w:rsidR="008F23DF" w:rsidRDefault="008F23DF" w:rsidP="008F23DF">
      <w:pPr>
        <w:pStyle w:val="Default"/>
        <w:tabs>
          <w:tab w:val="num" w:pos="426"/>
        </w:tabs>
        <w:jc w:val="both"/>
        <w:rPr>
          <w:rFonts w:asciiTheme="minorHAnsi" w:eastAsia="Times New Roman" w:hAnsiTheme="minorHAnsi" w:cstheme="minorHAnsi"/>
          <w:sz w:val="20"/>
          <w:szCs w:val="20"/>
        </w:rPr>
      </w:pPr>
    </w:p>
    <w:p w14:paraId="09E130D1" w14:textId="77777777" w:rsidR="008F23DF" w:rsidRPr="00144AB0" w:rsidRDefault="008F23DF" w:rsidP="008F23DF">
      <w:pPr>
        <w:pStyle w:val="Default"/>
        <w:tabs>
          <w:tab w:val="num" w:pos="426"/>
        </w:tabs>
        <w:jc w:val="both"/>
        <w:rPr>
          <w:rFonts w:asciiTheme="minorHAnsi" w:eastAsia="Tahoma,Bold" w:hAnsiTheme="minorHAnsi" w:cstheme="minorHAnsi"/>
          <w:bCs/>
          <w:color w:val="auto"/>
          <w:sz w:val="20"/>
          <w:szCs w:val="20"/>
        </w:rPr>
      </w:pPr>
    </w:p>
    <w:p w14:paraId="3359D0FF" w14:textId="77777777" w:rsidR="00844843" w:rsidRDefault="00E4348C" w:rsidP="00144AB0">
      <w:pPr>
        <w:pStyle w:val="Default"/>
        <w:tabs>
          <w:tab w:val="num" w:pos="426"/>
        </w:tabs>
        <w:jc w:val="both"/>
        <w:rPr>
          <w:rFonts w:asciiTheme="minorHAnsi" w:eastAsia="Tahoma,Bold" w:hAnsiTheme="minorHAnsi" w:cstheme="minorHAnsi"/>
          <w:b/>
          <w:bCs/>
          <w:color w:val="auto"/>
          <w:sz w:val="20"/>
          <w:szCs w:val="20"/>
        </w:rPr>
      </w:pPr>
      <w:r w:rsidRPr="00144AB0">
        <w:rPr>
          <w:rFonts w:asciiTheme="minorHAnsi" w:eastAsia="Tahoma,Bold" w:hAnsiTheme="minorHAnsi" w:cstheme="minorHAnsi"/>
          <w:b/>
          <w:bCs/>
          <w:color w:val="auto"/>
          <w:sz w:val="20"/>
          <w:szCs w:val="20"/>
        </w:rPr>
        <w:t>Pytania do OC:</w:t>
      </w:r>
    </w:p>
    <w:p w14:paraId="2B2C1FA3" w14:textId="77777777" w:rsidR="008F23DF" w:rsidRPr="00144AB0" w:rsidRDefault="008F23DF" w:rsidP="00144AB0">
      <w:pPr>
        <w:pStyle w:val="Default"/>
        <w:tabs>
          <w:tab w:val="num" w:pos="426"/>
        </w:tabs>
        <w:jc w:val="both"/>
        <w:rPr>
          <w:rFonts w:asciiTheme="minorHAnsi" w:eastAsia="Tahoma,Bold" w:hAnsiTheme="minorHAnsi" w:cstheme="minorHAnsi"/>
          <w:b/>
          <w:bCs/>
          <w:color w:val="auto"/>
          <w:sz w:val="20"/>
          <w:szCs w:val="20"/>
        </w:rPr>
      </w:pPr>
    </w:p>
    <w:p w14:paraId="19F030C1" w14:textId="546DE13D"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30</w:t>
      </w:r>
      <w:r w:rsidRPr="00144AB0">
        <w:rPr>
          <w:rFonts w:asciiTheme="minorHAnsi" w:hAnsiTheme="minorHAnsi" w:cstheme="minorHAnsi"/>
          <w:b/>
          <w:bCs/>
          <w:sz w:val="20"/>
          <w:szCs w:val="20"/>
        </w:rPr>
        <w:t>.</w:t>
      </w:r>
    </w:p>
    <w:p w14:paraId="62370D72" w14:textId="77777777" w:rsidR="00F956BD"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Prosimy o informacje czy zapisy programu ubezpieczeń zaproponowanego w SWZ obowiązywały w takiej samej treści w latach poprzednich, jeśli nie to jakie zapisy uległy zmianie</w:t>
      </w:r>
    </w:p>
    <w:p w14:paraId="38654469" w14:textId="77777777" w:rsidR="008F23DF" w:rsidRPr="008F23DF" w:rsidRDefault="008F23DF" w:rsidP="008F23DF">
      <w:pPr>
        <w:suppressAutoHyphens/>
        <w:spacing w:after="0" w:line="240" w:lineRule="auto"/>
        <w:rPr>
          <w:rFonts w:eastAsia="Times New Roman" w:cs="Calibri"/>
          <w:b/>
          <w:bCs/>
          <w:sz w:val="20"/>
          <w:szCs w:val="20"/>
          <w:lang w:eastAsia="pl-PL"/>
        </w:rPr>
      </w:pPr>
      <w:r w:rsidRPr="008F23DF">
        <w:rPr>
          <w:rFonts w:eastAsia="Times New Roman" w:cs="Calibri"/>
          <w:b/>
          <w:bCs/>
          <w:sz w:val="20"/>
          <w:szCs w:val="20"/>
          <w:lang w:eastAsia="pl-PL"/>
        </w:rPr>
        <w:t>ODPOWIEDŹ:</w:t>
      </w:r>
    </w:p>
    <w:p w14:paraId="1FFE3BC0" w14:textId="77777777" w:rsidR="008F23DF" w:rsidRPr="008F23DF" w:rsidRDefault="008F23DF" w:rsidP="008F23DF">
      <w:pPr>
        <w:suppressAutoHyphens/>
        <w:spacing w:after="0" w:line="240" w:lineRule="auto"/>
        <w:rPr>
          <w:rFonts w:eastAsia="Times New Roman" w:cs="Calibri"/>
          <w:sz w:val="20"/>
          <w:szCs w:val="20"/>
          <w:lang w:eastAsia="pl-PL"/>
        </w:rPr>
      </w:pPr>
      <w:r w:rsidRPr="008F23DF">
        <w:rPr>
          <w:rFonts w:eastAsia="Times New Roman" w:cs="Calibri"/>
          <w:sz w:val="20"/>
          <w:szCs w:val="20"/>
          <w:lang w:eastAsia="pl-PL"/>
        </w:rPr>
        <w:t>Zamawiający informuje, że zakres jest tożsamy</w:t>
      </w:r>
    </w:p>
    <w:p w14:paraId="16DF4CF6" w14:textId="77777777" w:rsidR="008F23DF" w:rsidRPr="00144AB0" w:rsidRDefault="008F23DF" w:rsidP="00144AB0">
      <w:pPr>
        <w:spacing w:after="0" w:line="240" w:lineRule="auto"/>
        <w:rPr>
          <w:rStyle w:val="stylpoletekstowe"/>
          <w:rFonts w:asciiTheme="minorHAnsi" w:hAnsiTheme="minorHAnsi" w:cstheme="minorHAnsi"/>
          <w:szCs w:val="20"/>
          <w:lang w:eastAsia="pl-PL"/>
        </w:rPr>
      </w:pPr>
    </w:p>
    <w:p w14:paraId="750BBE0E"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p>
    <w:p w14:paraId="17B28FE4" w14:textId="7ED2F8A6"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31</w:t>
      </w:r>
      <w:r w:rsidRPr="00144AB0">
        <w:rPr>
          <w:rFonts w:asciiTheme="minorHAnsi" w:hAnsiTheme="minorHAnsi" w:cstheme="minorHAnsi"/>
          <w:b/>
          <w:bCs/>
          <w:sz w:val="20"/>
          <w:szCs w:val="20"/>
        </w:rPr>
        <w:t>.</w:t>
      </w:r>
    </w:p>
    <w:p w14:paraId="7EBD032A"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 xml:space="preserve">Prosimy o potwierdzenie, że w sprawach nieuregulowanych w niniejszej SWZ zastosowanie mają przepisy prawa oraz Ogólne Warunki Ubezpieczenia (OWU) Wykonawcy (także ograniczenia i wyłączenia odpowiedzialności). Jeżeli OWU wskazują przesłanki wyłączające lub ograniczające odpowiedzialność Ubezpieczyciela, to mają one zastosowanie, </w:t>
      </w:r>
    </w:p>
    <w:p w14:paraId="342F57BF" w14:textId="77777777" w:rsidR="00F956BD"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Jeżeli dla danego rozszerzenia odpowiedzialności lub klauzuli znajdujących się w programie ubezpieczenia określone zostały wyłączenia i ograniczenia odpowiedzialności, to inne wyłączenia i ograniczenia odpowiedzialności określone w OWU dla tego rodzaju rozszerzenia lub klauzuli także będą miały zastosowanie, chyba że Zamawiający włączył je do zakresu ubezpieczenia w niniejszej SWZ</w:t>
      </w:r>
    </w:p>
    <w:p w14:paraId="4A351C03" w14:textId="77777777" w:rsidR="008F23DF" w:rsidRPr="008F23DF" w:rsidRDefault="008F23DF" w:rsidP="008F23DF">
      <w:pPr>
        <w:suppressAutoHyphens/>
        <w:spacing w:after="0" w:line="240" w:lineRule="auto"/>
        <w:rPr>
          <w:rFonts w:eastAsia="Times New Roman" w:cs="Calibri"/>
          <w:b/>
          <w:bCs/>
          <w:sz w:val="20"/>
          <w:szCs w:val="20"/>
          <w:lang w:eastAsia="pl-PL"/>
        </w:rPr>
      </w:pPr>
      <w:r w:rsidRPr="008F23DF">
        <w:rPr>
          <w:rFonts w:eastAsia="Times New Roman" w:cs="Calibri"/>
          <w:b/>
          <w:bCs/>
          <w:sz w:val="20"/>
          <w:szCs w:val="20"/>
          <w:lang w:eastAsia="pl-PL"/>
        </w:rPr>
        <w:t>ODPOWIEDŹ:</w:t>
      </w:r>
    </w:p>
    <w:p w14:paraId="72808E5B" w14:textId="77777777" w:rsidR="008F23DF" w:rsidRPr="008F23DF" w:rsidRDefault="008F23DF" w:rsidP="008F23DF">
      <w:pPr>
        <w:suppressAutoHyphens/>
        <w:spacing w:after="0" w:line="240" w:lineRule="auto"/>
        <w:rPr>
          <w:rFonts w:eastAsia="Times New Roman" w:cs="Calibri"/>
          <w:sz w:val="20"/>
          <w:szCs w:val="20"/>
          <w:lang w:eastAsia="pl-PL"/>
        </w:rPr>
      </w:pPr>
      <w:r w:rsidRPr="008F23DF">
        <w:rPr>
          <w:rFonts w:eastAsia="Times New Roman" w:cs="Calibri"/>
          <w:sz w:val="20"/>
          <w:szCs w:val="20"/>
          <w:lang w:eastAsia="pl-PL"/>
        </w:rPr>
        <w:t xml:space="preserve">Zamawiający potwierdza, że w odniesieniu do ubezpieczenia mienia od wszystkich ryzyk mają zastosowanie tylko te wyłączenia, które dopuszczono w OPZ, pozostałe wpisane w OWU nie mają zastosowania. W pozostałych ryzykach Zamawiający potwierdza, że jeżeli OWU wykonawcy wskazują przesłanki wyłączające bądź ograniczające </w:t>
      </w:r>
      <w:r w:rsidRPr="008F23DF">
        <w:rPr>
          <w:rFonts w:eastAsia="Times New Roman" w:cs="Calibri"/>
          <w:sz w:val="20"/>
          <w:szCs w:val="20"/>
          <w:lang w:eastAsia="pl-PL"/>
        </w:rPr>
        <w:lastRenderedPageBreak/>
        <w:t>odpowiedzialność ubezpieczyciela to mają one zastosowanie, chyba, że Zamawiający wprost włączył je do zakresu ubezpieczenia w SIWZ.</w:t>
      </w:r>
    </w:p>
    <w:p w14:paraId="1CD8920B" w14:textId="77777777" w:rsidR="008F23DF" w:rsidRPr="00144AB0" w:rsidRDefault="008F23DF" w:rsidP="00144AB0">
      <w:pPr>
        <w:spacing w:after="0" w:line="240" w:lineRule="auto"/>
        <w:rPr>
          <w:rStyle w:val="stylpoletekstowe"/>
          <w:rFonts w:asciiTheme="minorHAnsi" w:hAnsiTheme="minorHAnsi" w:cstheme="minorHAnsi"/>
          <w:szCs w:val="20"/>
          <w:lang w:eastAsia="pl-PL"/>
        </w:rPr>
      </w:pPr>
    </w:p>
    <w:p w14:paraId="17460D09"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p>
    <w:p w14:paraId="3CAA34E2" w14:textId="7E6614B9"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32</w:t>
      </w:r>
      <w:r w:rsidRPr="00144AB0">
        <w:rPr>
          <w:rFonts w:asciiTheme="minorHAnsi" w:hAnsiTheme="minorHAnsi" w:cstheme="minorHAnsi"/>
          <w:b/>
          <w:bCs/>
          <w:sz w:val="20"/>
          <w:szCs w:val="20"/>
        </w:rPr>
        <w:t>.</w:t>
      </w:r>
    </w:p>
    <w:p w14:paraId="37A78AE9" w14:textId="77777777" w:rsidR="00F956BD"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Prosimy o potwierdzenie, że zakres odpowiedzialności cywilnej nie obejmuje i nie będzie obejmował szkód objętych ochroną w ramach systemu ubezpieczeń obowiązkowych w tym z tytułu wykonywania zawodu.</w:t>
      </w:r>
    </w:p>
    <w:p w14:paraId="403FC81C" w14:textId="77777777" w:rsidR="008F23DF" w:rsidRPr="008F23DF" w:rsidRDefault="008F23DF" w:rsidP="008F23DF">
      <w:pPr>
        <w:suppressAutoHyphens/>
        <w:spacing w:after="0" w:line="240" w:lineRule="auto"/>
        <w:rPr>
          <w:rFonts w:eastAsia="Times New Roman" w:cs="Calibri"/>
          <w:b/>
          <w:bCs/>
          <w:sz w:val="20"/>
          <w:szCs w:val="20"/>
          <w:lang w:eastAsia="pl-PL"/>
        </w:rPr>
      </w:pPr>
      <w:r w:rsidRPr="008F23DF">
        <w:rPr>
          <w:rFonts w:eastAsia="Times New Roman" w:cs="Calibri"/>
          <w:b/>
          <w:bCs/>
          <w:sz w:val="20"/>
          <w:szCs w:val="20"/>
          <w:lang w:eastAsia="pl-PL"/>
        </w:rPr>
        <w:t>ODPOWIEDŹ:</w:t>
      </w:r>
    </w:p>
    <w:p w14:paraId="69ECA5EC" w14:textId="77777777" w:rsidR="008F23DF" w:rsidRPr="008F23DF" w:rsidRDefault="008F23DF" w:rsidP="008F23DF">
      <w:pPr>
        <w:suppressAutoHyphens/>
        <w:spacing w:after="0" w:line="240" w:lineRule="auto"/>
        <w:rPr>
          <w:rFonts w:eastAsia="Times New Roman" w:cs="Calibri"/>
          <w:sz w:val="20"/>
          <w:szCs w:val="20"/>
          <w:lang w:eastAsia="pl-PL"/>
        </w:rPr>
      </w:pPr>
      <w:r w:rsidRPr="008F23DF">
        <w:rPr>
          <w:rFonts w:eastAsia="Times New Roman" w:cs="Calibri"/>
          <w:sz w:val="20"/>
          <w:szCs w:val="20"/>
          <w:lang w:eastAsia="pl-PL"/>
        </w:rPr>
        <w:t>Zamawiający potwierdza</w:t>
      </w:r>
    </w:p>
    <w:p w14:paraId="01233F4B" w14:textId="77777777" w:rsidR="008F23DF" w:rsidRPr="00144AB0" w:rsidRDefault="008F23DF" w:rsidP="00144AB0">
      <w:pPr>
        <w:spacing w:after="0" w:line="240" w:lineRule="auto"/>
        <w:rPr>
          <w:rStyle w:val="stylpoletekstowe"/>
          <w:rFonts w:asciiTheme="minorHAnsi" w:hAnsiTheme="minorHAnsi" w:cstheme="minorHAnsi"/>
          <w:szCs w:val="20"/>
          <w:lang w:eastAsia="pl-PL"/>
        </w:rPr>
      </w:pPr>
    </w:p>
    <w:p w14:paraId="3188DD58"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p>
    <w:p w14:paraId="269054E0" w14:textId="5EC572B0"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33</w:t>
      </w:r>
      <w:r w:rsidRPr="00144AB0">
        <w:rPr>
          <w:rFonts w:asciiTheme="minorHAnsi" w:hAnsiTheme="minorHAnsi" w:cstheme="minorHAnsi"/>
          <w:b/>
          <w:bCs/>
          <w:sz w:val="20"/>
          <w:szCs w:val="20"/>
        </w:rPr>
        <w:t>.</w:t>
      </w:r>
    </w:p>
    <w:p w14:paraId="21709993" w14:textId="77777777" w:rsidR="00F956BD"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Prosimy o potwierdzenie że ochrona nie będzie obejmowała roszczeń z tytułu szkód powstałych w związku z uchybieniami przy wykonywaniu zawodu regulowanego tj. czynności zawodowych.</w:t>
      </w:r>
    </w:p>
    <w:p w14:paraId="413CD5C9" w14:textId="77777777" w:rsidR="008F23DF" w:rsidRPr="008F23DF" w:rsidRDefault="008F23DF" w:rsidP="008F23DF">
      <w:pPr>
        <w:suppressAutoHyphens/>
        <w:spacing w:after="0" w:line="240" w:lineRule="auto"/>
        <w:rPr>
          <w:rFonts w:eastAsia="Times New Roman" w:cs="Calibri"/>
          <w:b/>
          <w:bCs/>
          <w:sz w:val="20"/>
          <w:szCs w:val="20"/>
          <w:lang w:eastAsia="pl-PL"/>
        </w:rPr>
      </w:pPr>
      <w:r w:rsidRPr="008F23DF">
        <w:rPr>
          <w:rFonts w:eastAsia="Times New Roman" w:cs="Calibri"/>
          <w:b/>
          <w:bCs/>
          <w:sz w:val="20"/>
          <w:szCs w:val="20"/>
          <w:lang w:eastAsia="pl-PL"/>
        </w:rPr>
        <w:t>ODPOWIEDŹ:</w:t>
      </w:r>
    </w:p>
    <w:p w14:paraId="55E260D3" w14:textId="77777777" w:rsidR="008F23DF" w:rsidRPr="008F23DF" w:rsidRDefault="008F23DF" w:rsidP="008F23DF">
      <w:pPr>
        <w:suppressAutoHyphens/>
        <w:spacing w:after="0" w:line="240" w:lineRule="auto"/>
        <w:rPr>
          <w:rFonts w:eastAsia="Times New Roman" w:cs="Calibri"/>
          <w:sz w:val="20"/>
          <w:szCs w:val="20"/>
          <w:lang w:eastAsia="pl-PL"/>
        </w:rPr>
      </w:pPr>
      <w:r w:rsidRPr="008F23DF">
        <w:rPr>
          <w:rFonts w:eastAsia="Times New Roman" w:cs="Calibri"/>
          <w:sz w:val="20"/>
          <w:szCs w:val="20"/>
          <w:lang w:eastAsia="pl-PL"/>
        </w:rPr>
        <w:t>Zamawiający potwierdza</w:t>
      </w:r>
    </w:p>
    <w:p w14:paraId="1D36252C" w14:textId="77777777" w:rsidR="008F23DF" w:rsidRPr="00144AB0" w:rsidRDefault="008F23DF" w:rsidP="00144AB0">
      <w:pPr>
        <w:spacing w:after="0" w:line="240" w:lineRule="auto"/>
        <w:rPr>
          <w:rStyle w:val="stylpoletekstowe"/>
          <w:rFonts w:asciiTheme="minorHAnsi" w:hAnsiTheme="minorHAnsi" w:cstheme="minorHAnsi"/>
          <w:szCs w:val="20"/>
          <w:lang w:eastAsia="pl-PL"/>
        </w:rPr>
      </w:pPr>
    </w:p>
    <w:p w14:paraId="77C06348"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p>
    <w:p w14:paraId="08D70689" w14:textId="0F436687"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34</w:t>
      </w:r>
      <w:r w:rsidRPr="00144AB0">
        <w:rPr>
          <w:rFonts w:asciiTheme="minorHAnsi" w:hAnsiTheme="minorHAnsi" w:cstheme="minorHAnsi"/>
          <w:b/>
          <w:bCs/>
          <w:sz w:val="20"/>
          <w:szCs w:val="20"/>
        </w:rPr>
        <w:t>.</w:t>
      </w:r>
    </w:p>
    <w:p w14:paraId="65E8834A" w14:textId="77777777" w:rsidR="00F956BD"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Prosimy o potwierdzenie, ze zakres ubezpieczenia nie dotyczy ubezpieczenia OC nadwyżkowego ponad ubezpieczeniami obowiązkowymi;</w:t>
      </w:r>
    </w:p>
    <w:p w14:paraId="25D76643" w14:textId="77777777" w:rsidR="008F23DF" w:rsidRPr="008F23DF" w:rsidRDefault="008F23DF" w:rsidP="008F23DF">
      <w:pPr>
        <w:suppressAutoHyphens/>
        <w:spacing w:after="0" w:line="240" w:lineRule="auto"/>
        <w:rPr>
          <w:rFonts w:eastAsia="Times New Roman" w:cs="Calibri"/>
          <w:b/>
          <w:bCs/>
          <w:sz w:val="20"/>
          <w:szCs w:val="20"/>
          <w:lang w:eastAsia="pl-PL"/>
        </w:rPr>
      </w:pPr>
      <w:r w:rsidRPr="008F23DF">
        <w:rPr>
          <w:rFonts w:eastAsia="Times New Roman" w:cs="Calibri"/>
          <w:b/>
          <w:bCs/>
          <w:sz w:val="20"/>
          <w:szCs w:val="20"/>
          <w:lang w:eastAsia="pl-PL"/>
        </w:rPr>
        <w:t>ODPOWIEDŹ:</w:t>
      </w:r>
    </w:p>
    <w:p w14:paraId="537ADA0D" w14:textId="77777777" w:rsidR="008F23DF" w:rsidRPr="008F23DF" w:rsidRDefault="008F23DF" w:rsidP="008F23DF">
      <w:pPr>
        <w:suppressAutoHyphens/>
        <w:spacing w:after="0" w:line="240" w:lineRule="auto"/>
        <w:rPr>
          <w:rFonts w:eastAsia="Times New Roman" w:cs="Calibri"/>
          <w:sz w:val="20"/>
          <w:szCs w:val="20"/>
          <w:lang w:eastAsia="pl-PL"/>
        </w:rPr>
      </w:pPr>
      <w:r w:rsidRPr="008F23DF">
        <w:rPr>
          <w:rFonts w:eastAsia="Times New Roman" w:cs="Calibri"/>
          <w:sz w:val="20"/>
          <w:szCs w:val="20"/>
          <w:lang w:eastAsia="pl-PL"/>
        </w:rPr>
        <w:t>Zamawiający potwierdza</w:t>
      </w:r>
    </w:p>
    <w:p w14:paraId="5C182885" w14:textId="77777777" w:rsidR="008F23DF" w:rsidRPr="00144AB0" w:rsidRDefault="008F23DF" w:rsidP="00144AB0">
      <w:pPr>
        <w:spacing w:after="0" w:line="240" w:lineRule="auto"/>
        <w:rPr>
          <w:rStyle w:val="stylpoletekstowe"/>
          <w:rFonts w:asciiTheme="minorHAnsi" w:hAnsiTheme="minorHAnsi" w:cstheme="minorHAnsi"/>
          <w:szCs w:val="20"/>
          <w:lang w:eastAsia="pl-PL"/>
        </w:rPr>
      </w:pPr>
    </w:p>
    <w:p w14:paraId="24019762"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p>
    <w:p w14:paraId="27C10177" w14:textId="752B4F15"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35</w:t>
      </w:r>
      <w:r w:rsidRPr="00144AB0">
        <w:rPr>
          <w:rFonts w:asciiTheme="minorHAnsi" w:hAnsiTheme="minorHAnsi" w:cstheme="minorHAnsi"/>
          <w:b/>
          <w:bCs/>
          <w:sz w:val="20"/>
          <w:szCs w:val="20"/>
        </w:rPr>
        <w:t>.</w:t>
      </w:r>
    </w:p>
    <w:p w14:paraId="23BF2547" w14:textId="77777777" w:rsidR="00F956BD"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Prosimy o rozszerzenie listy Reprezentantów o Dyrektorów ubezpieczonych jednostek</w:t>
      </w:r>
    </w:p>
    <w:p w14:paraId="0D2FC35F" w14:textId="77777777" w:rsidR="00D239CE" w:rsidRPr="008F23DF" w:rsidRDefault="00D239CE" w:rsidP="00D239CE">
      <w:pPr>
        <w:suppressAutoHyphens/>
        <w:spacing w:after="0" w:line="240" w:lineRule="auto"/>
        <w:rPr>
          <w:rFonts w:eastAsia="Times New Roman" w:cs="Calibri"/>
          <w:b/>
          <w:bCs/>
          <w:sz w:val="20"/>
          <w:szCs w:val="20"/>
          <w:lang w:eastAsia="pl-PL"/>
        </w:rPr>
      </w:pPr>
      <w:r w:rsidRPr="008F23DF">
        <w:rPr>
          <w:rFonts w:eastAsia="Times New Roman" w:cs="Calibri"/>
          <w:b/>
          <w:bCs/>
          <w:sz w:val="20"/>
          <w:szCs w:val="20"/>
          <w:lang w:eastAsia="pl-PL"/>
        </w:rPr>
        <w:t>ODPOWIEDŹ:</w:t>
      </w:r>
    </w:p>
    <w:p w14:paraId="7C66D512" w14:textId="77777777" w:rsidR="00D239CE" w:rsidRPr="008F23DF" w:rsidRDefault="00D239CE" w:rsidP="00D239CE">
      <w:pPr>
        <w:tabs>
          <w:tab w:val="left" w:pos="0"/>
        </w:tabs>
        <w:suppressAutoHyphens/>
        <w:spacing w:after="120" w:line="240" w:lineRule="auto"/>
        <w:jc w:val="both"/>
        <w:rPr>
          <w:rFonts w:eastAsia="Times New Roman" w:cs="Calibri"/>
          <w:sz w:val="20"/>
          <w:szCs w:val="20"/>
          <w:lang w:eastAsia="pl-PL"/>
        </w:rPr>
      </w:pPr>
      <w:r w:rsidRPr="008F23DF">
        <w:rPr>
          <w:rFonts w:eastAsia="Times New Roman" w:cs="Calibri"/>
          <w:sz w:val="20"/>
          <w:szCs w:val="20"/>
          <w:lang w:eastAsia="pl-PL"/>
        </w:rPr>
        <w:t xml:space="preserve">Zamawiający </w:t>
      </w:r>
      <w:r>
        <w:rPr>
          <w:rFonts w:eastAsia="Times New Roman" w:cs="Calibri"/>
          <w:sz w:val="20"/>
          <w:szCs w:val="20"/>
          <w:lang w:eastAsia="pl-PL"/>
        </w:rPr>
        <w:t xml:space="preserve">nie </w:t>
      </w:r>
      <w:r w:rsidRPr="008F23DF">
        <w:rPr>
          <w:rFonts w:eastAsia="Times New Roman" w:cs="Calibri"/>
          <w:sz w:val="20"/>
          <w:szCs w:val="20"/>
          <w:lang w:eastAsia="pl-PL"/>
        </w:rPr>
        <w:t>wyraża zgod</w:t>
      </w:r>
      <w:r>
        <w:rPr>
          <w:rFonts w:eastAsia="Times New Roman" w:cs="Calibri"/>
          <w:sz w:val="20"/>
          <w:szCs w:val="20"/>
          <w:lang w:eastAsia="pl-PL"/>
        </w:rPr>
        <w:t>y</w:t>
      </w:r>
      <w:r w:rsidRPr="008F23DF">
        <w:rPr>
          <w:rFonts w:eastAsia="Times New Roman" w:cs="Calibri"/>
          <w:sz w:val="20"/>
          <w:szCs w:val="20"/>
          <w:lang w:eastAsia="pl-PL"/>
        </w:rPr>
        <w:t xml:space="preserve">. </w:t>
      </w:r>
    </w:p>
    <w:p w14:paraId="7705E4BD"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p>
    <w:p w14:paraId="1985BF95" w14:textId="764067B2"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36</w:t>
      </w:r>
      <w:r w:rsidRPr="00144AB0">
        <w:rPr>
          <w:rFonts w:asciiTheme="minorHAnsi" w:hAnsiTheme="minorHAnsi" w:cstheme="minorHAnsi"/>
          <w:b/>
          <w:bCs/>
          <w:sz w:val="20"/>
          <w:szCs w:val="20"/>
        </w:rPr>
        <w:t>.</w:t>
      </w:r>
    </w:p>
    <w:p w14:paraId="0339EAA8" w14:textId="77777777" w:rsidR="00F956BD"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Z katalogu kosztów dodatkowych, które mają być objęte ochroną ubezpieczeniową w ramach sumy gwarancyjnej wnosimy o wykreślenie zasądzonych przez sąd odsetek od ubezpieczonego</w:t>
      </w:r>
    </w:p>
    <w:p w14:paraId="314BBC0B" w14:textId="77777777" w:rsidR="00D239CE" w:rsidRPr="008F23DF" w:rsidRDefault="00D239CE" w:rsidP="00D239CE">
      <w:pPr>
        <w:suppressAutoHyphens/>
        <w:spacing w:after="0" w:line="240" w:lineRule="auto"/>
        <w:rPr>
          <w:rFonts w:eastAsia="Times New Roman" w:cs="Calibri"/>
          <w:b/>
          <w:bCs/>
          <w:sz w:val="20"/>
          <w:szCs w:val="20"/>
          <w:lang w:eastAsia="pl-PL"/>
        </w:rPr>
      </w:pPr>
      <w:r w:rsidRPr="008F23DF">
        <w:rPr>
          <w:rFonts w:eastAsia="Times New Roman" w:cs="Calibri"/>
          <w:b/>
          <w:bCs/>
          <w:sz w:val="20"/>
          <w:szCs w:val="20"/>
          <w:lang w:eastAsia="pl-PL"/>
        </w:rPr>
        <w:t>ODPOWIEDŹ:</w:t>
      </w:r>
    </w:p>
    <w:p w14:paraId="5B178B66" w14:textId="001ACC21" w:rsidR="00D239CE" w:rsidRPr="00144AB0" w:rsidRDefault="00D239CE" w:rsidP="00D239CE">
      <w:pPr>
        <w:tabs>
          <w:tab w:val="left" w:pos="0"/>
        </w:tabs>
        <w:suppressAutoHyphens/>
        <w:spacing w:after="120" w:line="240" w:lineRule="auto"/>
        <w:jc w:val="both"/>
        <w:rPr>
          <w:rStyle w:val="stylpoletekstowe"/>
          <w:rFonts w:asciiTheme="minorHAnsi" w:hAnsiTheme="minorHAnsi" w:cstheme="minorHAnsi"/>
          <w:szCs w:val="20"/>
          <w:lang w:eastAsia="pl-PL"/>
        </w:rPr>
      </w:pPr>
      <w:r w:rsidRPr="008F23DF">
        <w:rPr>
          <w:rFonts w:eastAsia="Times New Roman" w:cs="Calibri"/>
          <w:sz w:val="20"/>
          <w:szCs w:val="20"/>
          <w:lang w:eastAsia="pl-PL"/>
        </w:rPr>
        <w:t>Zamawiający wyraża zgod</w:t>
      </w:r>
      <w:r>
        <w:rPr>
          <w:rFonts w:eastAsia="Times New Roman" w:cs="Calibri"/>
          <w:sz w:val="20"/>
          <w:szCs w:val="20"/>
          <w:lang w:eastAsia="pl-PL"/>
        </w:rPr>
        <w:t>ę.</w:t>
      </w:r>
    </w:p>
    <w:p w14:paraId="5FEBD9BD"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p>
    <w:p w14:paraId="1FD71F36" w14:textId="7DEE9955"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37</w:t>
      </w:r>
      <w:r w:rsidRPr="00144AB0">
        <w:rPr>
          <w:rFonts w:asciiTheme="minorHAnsi" w:hAnsiTheme="minorHAnsi" w:cstheme="minorHAnsi"/>
          <w:b/>
          <w:bCs/>
          <w:sz w:val="20"/>
          <w:szCs w:val="20"/>
        </w:rPr>
        <w:t>.</w:t>
      </w:r>
    </w:p>
    <w:p w14:paraId="6F1310BD"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W odniesieniu do odpowiedzialności cywilnej z tytułu czystych strat finansowych prosimy o potwierdzenie, ze Wykonawca nie odpowiada za szkody:</w:t>
      </w:r>
    </w:p>
    <w:p w14:paraId="497608CA"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1) wynikające z odpowiedzialności za produkt i wykonane usługi;</w:t>
      </w:r>
    </w:p>
    <w:p w14:paraId="503BF709"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2) spowodowane przez stałe emisje (np. szumy, zapachy, wstrząsy);</w:t>
      </w:r>
    </w:p>
    <w:p w14:paraId="27810351"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3) spowodowane w związku z działalnością w zakresie projektowania, doradztwa, kierowania budową lub montażem, polegającą w szczególności na kontroli lub opiniowaniu;</w:t>
      </w:r>
    </w:p>
    <w:p w14:paraId="1B68F53F"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4) wynikające z działań związanych z transakcjami finansowymi, kredytowymi, ubezpieczeniowymi, leasingowymi, w obrocie nieruchomościami;</w:t>
      </w:r>
    </w:p>
    <w:p w14:paraId="24953BEB"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5) wynikające z prowadzenia kasy i wszelkiego rodzaju płatności, nadużycia zaufania oraz sprzeniewierzenia;</w:t>
      </w:r>
    </w:p>
    <w:p w14:paraId="0C286B89"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6) powstałe w wyniku utraty pieniędzy, książeczek oszczędnościowych, dokumentów i papierów wartościowych;</w:t>
      </w:r>
    </w:p>
    <w:p w14:paraId="05B20CFD"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7) wynikające z niedotrzymania terminów, kosztorysów wstępnych i innych kosztorysów;</w:t>
      </w:r>
    </w:p>
    <w:p w14:paraId="1AA8EB74"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8) wynikające z błędów w oprogramowaniu, błędnej instalacji oprogramowania, racjonalizacji, automatyzacji;</w:t>
      </w:r>
    </w:p>
    <w:p w14:paraId="5D5D74B1"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9) wynikające z naruszenia przepisów dotyczących ochrony danych osobowych lub naruszenia praw autorskich i licencyjnych, prawa własności przemysłowej, prawa o nieuczciwej konkurencji, prawa antymonopolowego;</w:t>
      </w:r>
    </w:p>
    <w:p w14:paraId="655282F0"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10) wynikające z działalności reklamowej;</w:t>
      </w:r>
    </w:p>
    <w:p w14:paraId="29762CD2"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11) związane ze stosunkiem pracy lub zatrudnieniem na podstawie umowy cywilnoprawnej, w tym z naruszeniem praw pracowniczych;</w:t>
      </w:r>
    </w:p>
    <w:p w14:paraId="35A242E4"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12) powstałe w związku ze sprawowaniem funkcji członka władz spółki kapitałowej;</w:t>
      </w:r>
    </w:p>
    <w:p w14:paraId="2CECED0F"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13) powstałe w związku z pośrednictwem i organizowaniem podróży i turystyki;</w:t>
      </w:r>
    </w:p>
    <w:p w14:paraId="184F3630"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lastRenderedPageBreak/>
        <w:t>14) związane z niedostarczeniem energii;</w:t>
      </w:r>
    </w:p>
    <w:p w14:paraId="31DE8BD5"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15) związane z koniecznością zapłaty kar umownych i innych;</w:t>
      </w:r>
    </w:p>
    <w:p w14:paraId="41A72D4A" w14:textId="77777777" w:rsidR="00F956BD"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16) powstałe w wyniku udzielanych porad, zaleceń lub instrukcji powiązanym kapitałowo podmiotom, a także w rezultacie dokonania błędnych czynności kontrolnych bądź niedokonania czynności kontrolnych w odniesieniu do tych podmiotów.</w:t>
      </w:r>
    </w:p>
    <w:p w14:paraId="458F3C02" w14:textId="77777777" w:rsidR="00D239CE" w:rsidRPr="00D239CE" w:rsidRDefault="00D239CE" w:rsidP="00D239CE">
      <w:pPr>
        <w:suppressAutoHyphens/>
        <w:spacing w:after="0" w:line="240" w:lineRule="auto"/>
        <w:rPr>
          <w:rFonts w:eastAsia="Times New Roman" w:cs="Calibri"/>
          <w:b/>
          <w:bCs/>
          <w:sz w:val="20"/>
          <w:szCs w:val="20"/>
          <w:lang w:eastAsia="pl-PL"/>
        </w:rPr>
      </w:pPr>
      <w:r w:rsidRPr="00D239CE">
        <w:rPr>
          <w:rFonts w:eastAsia="Times New Roman" w:cs="Calibri"/>
          <w:b/>
          <w:bCs/>
          <w:sz w:val="20"/>
          <w:szCs w:val="20"/>
          <w:lang w:eastAsia="pl-PL"/>
        </w:rPr>
        <w:t>ODPOWIEDŹ:</w:t>
      </w:r>
    </w:p>
    <w:p w14:paraId="22FDED53" w14:textId="77777777" w:rsidR="00D239CE" w:rsidRPr="00D239CE" w:rsidRDefault="00D239CE" w:rsidP="00D239CE">
      <w:pPr>
        <w:autoSpaceDE w:val="0"/>
        <w:autoSpaceDN w:val="0"/>
        <w:adjustRightInd w:val="0"/>
        <w:spacing w:after="0" w:line="240" w:lineRule="auto"/>
        <w:jc w:val="both"/>
        <w:rPr>
          <w:rFonts w:eastAsia="Times New Roman" w:cs="Calibri"/>
          <w:color w:val="000000"/>
          <w:sz w:val="20"/>
          <w:szCs w:val="20"/>
          <w:lang w:eastAsia="pl-PL"/>
        </w:rPr>
      </w:pPr>
      <w:r w:rsidRPr="00D239CE">
        <w:rPr>
          <w:rFonts w:eastAsia="Times New Roman" w:cs="Calibri"/>
          <w:color w:val="000000"/>
          <w:sz w:val="20"/>
          <w:szCs w:val="20"/>
          <w:lang w:eastAsia="pl-PL"/>
        </w:rPr>
        <w:t xml:space="preserve">Zamawiający potwierdza, że w odniesieniu do odpowiedzialności cywilnej z tytułu czystych strat finansowych, Wykonawca nie odpowiada za szkody: </w:t>
      </w:r>
    </w:p>
    <w:p w14:paraId="02863F68" w14:textId="77777777" w:rsidR="00D239CE" w:rsidRPr="00D239CE" w:rsidRDefault="00D239CE" w:rsidP="00D239CE">
      <w:pPr>
        <w:numPr>
          <w:ilvl w:val="0"/>
          <w:numId w:val="9"/>
        </w:numPr>
        <w:suppressAutoHyphens/>
        <w:spacing w:after="0" w:line="240" w:lineRule="auto"/>
        <w:ind w:left="426"/>
        <w:jc w:val="both"/>
        <w:rPr>
          <w:rFonts w:eastAsia="Times New Roman" w:cs="Calibri"/>
          <w:sz w:val="20"/>
          <w:szCs w:val="20"/>
          <w:lang w:eastAsia="pl-PL"/>
        </w:rPr>
      </w:pPr>
      <w:r w:rsidRPr="00D239CE">
        <w:rPr>
          <w:rFonts w:eastAsia="Times New Roman" w:cs="Calibri"/>
          <w:sz w:val="20"/>
          <w:szCs w:val="20"/>
          <w:lang w:eastAsia="pl-PL"/>
        </w:rPr>
        <w:t>związane z działalnością:</w:t>
      </w:r>
    </w:p>
    <w:p w14:paraId="733B195F" w14:textId="77777777" w:rsidR="00D239CE" w:rsidRPr="00D239CE" w:rsidRDefault="00D239CE" w:rsidP="00D239CE">
      <w:pPr>
        <w:suppressAutoHyphens/>
        <w:spacing w:after="0" w:line="240" w:lineRule="auto"/>
        <w:ind w:left="426"/>
        <w:jc w:val="both"/>
        <w:rPr>
          <w:rFonts w:eastAsia="Times New Roman" w:cs="Calibri"/>
          <w:sz w:val="20"/>
          <w:szCs w:val="20"/>
          <w:lang w:eastAsia="pl-PL"/>
        </w:rPr>
      </w:pPr>
      <w:r w:rsidRPr="00D239CE">
        <w:rPr>
          <w:rFonts w:eastAsia="Times New Roman" w:cs="Calibri"/>
          <w:sz w:val="20"/>
          <w:szCs w:val="20"/>
          <w:lang w:eastAsia="pl-PL"/>
        </w:rPr>
        <w:t>- bankową, ubezpieczeniową, księgową, finansową lub leasingową oraz reklamową,</w:t>
      </w:r>
    </w:p>
    <w:p w14:paraId="3D49523E" w14:textId="77777777" w:rsidR="00D239CE" w:rsidRPr="00D239CE" w:rsidRDefault="00D239CE" w:rsidP="00D239CE">
      <w:pPr>
        <w:suppressAutoHyphens/>
        <w:spacing w:after="0" w:line="240" w:lineRule="auto"/>
        <w:ind w:left="426"/>
        <w:jc w:val="both"/>
        <w:rPr>
          <w:rFonts w:eastAsia="Times New Roman" w:cs="Calibri"/>
          <w:sz w:val="20"/>
          <w:szCs w:val="20"/>
          <w:lang w:eastAsia="pl-PL"/>
        </w:rPr>
      </w:pPr>
      <w:r w:rsidRPr="00D239CE">
        <w:rPr>
          <w:rFonts w:eastAsia="Times New Roman" w:cs="Calibri"/>
          <w:sz w:val="20"/>
          <w:szCs w:val="20"/>
          <w:lang w:eastAsia="pl-PL"/>
        </w:rPr>
        <w:t>- dotyczącą przetwarzania danych lub instalacji oprogramowania,</w:t>
      </w:r>
    </w:p>
    <w:p w14:paraId="40E4E153" w14:textId="77777777" w:rsidR="00D239CE" w:rsidRPr="00D239CE" w:rsidRDefault="00D239CE" w:rsidP="00D239CE">
      <w:pPr>
        <w:suppressAutoHyphens/>
        <w:spacing w:after="0" w:line="240" w:lineRule="auto"/>
        <w:ind w:left="426"/>
        <w:jc w:val="both"/>
        <w:rPr>
          <w:rFonts w:eastAsia="Times New Roman" w:cs="Calibri"/>
          <w:sz w:val="20"/>
          <w:szCs w:val="20"/>
          <w:lang w:eastAsia="pl-PL"/>
        </w:rPr>
      </w:pPr>
      <w:r w:rsidRPr="00D239CE">
        <w:rPr>
          <w:rFonts w:eastAsia="Times New Roman" w:cs="Calibri"/>
          <w:sz w:val="20"/>
          <w:szCs w:val="20"/>
          <w:lang w:eastAsia="pl-PL"/>
        </w:rPr>
        <w:t xml:space="preserve">- pośredników turystycznych i organizatorów turystyki, </w:t>
      </w:r>
    </w:p>
    <w:p w14:paraId="27A50DF6" w14:textId="77777777" w:rsidR="00D239CE" w:rsidRPr="00D239CE" w:rsidRDefault="00D239CE" w:rsidP="00D239CE">
      <w:pPr>
        <w:suppressAutoHyphens/>
        <w:spacing w:after="0" w:line="240" w:lineRule="auto"/>
        <w:ind w:left="426"/>
        <w:jc w:val="both"/>
        <w:rPr>
          <w:rFonts w:eastAsia="Times New Roman" w:cs="Calibri"/>
          <w:sz w:val="20"/>
          <w:szCs w:val="20"/>
          <w:lang w:eastAsia="pl-PL"/>
        </w:rPr>
      </w:pPr>
      <w:r w:rsidRPr="00D239CE">
        <w:rPr>
          <w:rFonts w:eastAsia="Times New Roman" w:cs="Calibri"/>
          <w:sz w:val="20"/>
          <w:szCs w:val="20"/>
          <w:lang w:eastAsia="pl-PL"/>
        </w:rPr>
        <w:t>- polegającą na planowaniu, projektowaniu, kontroli, wycenie, kosztorysowaniu,</w:t>
      </w:r>
    </w:p>
    <w:p w14:paraId="021563EC" w14:textId="77777777" w:rsidR="00D239CE" w:rsidRPr="00D239CE" w:rsidRDefault="00D239CE" w:rsidP="00D239CE">
      <w:pPr>
        <w:suppressAutoHyphens/>
        <w:spacing w:after="0" w:line="240" w:lineRule="auto"/>
        <w:ind w:left="426"/>
        <w:jc w:val="both"/>
        <w:rPr>
          <w:rFonts w:eastAsia="Times New Roman" w:cs="Calibri"/>
          <w:sz w:val="20"/>
          <w:szCs w:val="20"/>
          <w:lang w:eastAsia="pl-PL"/>
        </w:rPr>
      </w:pPr>
      <w:r w:rsidRPr="00D239CE">
        <w:rPr>
          <w:rFonts w:eastAsia="Times New Roman" w:cs="Calibri"/>
          <w:sz w:val="20"/>
          <w:szCs w:val="20"/>
          <w:lang w:eastAsia="pl-PL"/>
        </w:rPr>
        <w:t>- polegającą na świadczeniu usług hostingowych, dzierżawie serwera, dostawie Internetu, administracji systemami informatycznymi,</w:t>
      </w:r>
    </w:p>
    <w:p w14:paraId="09A70824" w14:textId="77777777" w:rsidR="00D239CE" w:rsidRPr="00D239CE" w:rsidRDefault="00D239CE" w:rsidP="00D239CE">
      <w:pPr>
        <w:numPr>
          <w:ilvl w:val="0"/>
          <w:numId w:val="9"/>
        </w:numPr>
        <w:suppressAutoHyphens/>
        <w:spacing w:after="0" w:line="240" w:lineRule="auto"/>
        <w:ind w:left="426"/>
        <w:jc w:val="both"/>
        <w:rPr>
          <w:rFonts w:eastAsia="Times New Roman" w:cs="Calibri"/>
          <w:sz w:val="20"/>
          <w:szCs w:val="20"/>
          <w:lang w:eastAsia="pl-PL"/>
        </w:rPr>
      </w:pPr>
      <w:r w:rsidRPr="00D239CE">
        <w:rPr>
          <w:rFonts w:eastAsia="Times New Roman" w:cs="Calibri"/>
          <w:sz w:val="20"/>
          <w:szCs w:val="20"/>
          <w:lang w:eastAsia="pl-PL"/>
        </w:rPr>
        <w:t>związane z wykonywaniem usług projektowych lub kierowaniem budową,</w:t>
      </w:r>
    </w:p>
    <w:p w14:paraId="67EFF16B" w14:textId="77777777" w:rsidR="00D239CE" w:rsidRPr="00D239CE" w:rsidRDefault="00D239CE" w:rsidP="00D239CE">
      <w:pPr>
        <w:numPr>
          <w:ilvl w:val="0"/>
          <w:numId w:val="9"/>
        </w:numPr>
        <w:suppressAutoHyphens/>
        <w:spacing w:after="0" w:line="240" w:lineRule="auto"/>
        <w:ind w:left="426"/>
        <w:jc w:val="both"/>
        <w:rPr>
          <w:rFonts w:eastAsia="Times New Roman" w:cs="Calibri"/>
          <w:sz w:val="20"/>
          <w:szCs w:val="20"/>
          <w:lang w:eastAsia="pl-PL"/>
        </w:rPr>
      </w:pPr>
      <w:r w:rsidRPr="00D239CE">
        <w:rPr>
          <w:rFonts w:eastAsia="Times New Roman" w:cs="Calibri"/>
          <w:sz w:val="20"/>
          <w:szCs w:val="20"/>
          <w:lang w:eastAsia="pl-PL"/>
        </w:rPr>
        <w:t>wynikające z czynów nieuczciwej konkurencji, w tym z naruszenia tajemnicy przedsiębiorstwa, tajemnicy handlowej, zawodowej,</w:t>
      </w:r>
    </w:p>
    <w:p w14:paraId="7B0D8A5F" w14:textId="77777777" w:rsidR="00D239CE" w:rsidRPr="00D239CE" w:rsidRDefault="00D239CE" w:rsidP="00D239CE">
      <w:pPr>
        <w:numPr>
          <w:ilvl w:val="0"/>
          <w:numId w:val="9"/>
        </w:numPr>
        <w:suppressAutoHyphens/>
        <w:spacing w:after="0" w:line="240" w:lineRule="auto"/>
        <w:ind w:left="426"/>
        <w:jc w:val="both"/>
        <w:rPr>
          <w:rFonts w:eastAsia="Times New Roman" w:cs="Calibri"/>
          <w:sz w:val="20"/>
          <w:szCs w:val="20"/>
          <w:lang w:eastAsia="pl-PL"/>
        </w:rPr>
      </w:pPr>
      <w:r w:rsidRPr="00D239CE">
        <w:rPr>
          <w:rFonts w:eastAsia="Times New Roman" w:cs="Calibri"/>
          <w:sz w:val="20"/>
          <w:szCs w:val="20"/>
          <w:lang w:eastAsia="pl-PL"/>
        </w:rPr>
        <w:t>powstałe w wyniku utraty pieniędzy lub papierów wartościowych oraz związane ze stosowaniem finansowych instrumentów pochodnych,</w:t>
      </w:r>
    </w:p>
    <w:p w14:paraId="518260BD" w14:textId="77777777" w:rsidR="00D239CE" w:rsidRPr="00D239CE" w:rsidRDefault="00D239CE" w:rsidP="00D239CE">
      <w:pPr>
        <w:numPr>
          <w:ilvl w:val="0"/>
          <w:numId w:val="9"/>
        </w:numPr>
        <w:suppressAutoHyphens/>
        <w:spacing w:after="0" w:line="240" w:lineRule="auto"/>
        <w:ind w:left="426"/>
        <w:jc w:val="both"/>
        <w:rPr>
          <w:rFonts w:eastAsia="Times New Roman" w:cs="Calibri"/>
          <w:sz w:val="20"/>
          <w:szCs w:val="20"/>
          <w:lang w:eastAsia="pl-PL"/>
        </w:rPr>
      </w:pPr>
      <w:r w:rsidRPr="00D239CE">
        <w:rPr>
          <w:rFonts w:eastAsia="Times New Roman" w:cs="Calibri"/>
          <w:sz w:val="20"/>
          <w:szCs w:val="20"/>
          <w:lang w:eastAsia="pl-PL"/>
        </w:rPr>
        <w:t xml:space="preserve">związane ze sprawowaniem funkcji członka organu władz spółki kapitałowej, </w:t>
      </w:r>
    </w:p>
    <w:p w14:paraId="11C600D0" w14:textId="77777777" w:rsidR="00D239CE" w:rsidRPr="00D239CE" w:rsidRDefault="00D239CE" w:rsidP="00D239CE">
      <w:pPr>
        <w:numPr>
          <w:ilvl w:val="0"/>
          <w:numId w:val="9"/>
        </w:numPr>
        <w:suppressAutoHyphens/>
        <w:spacing w:after="0" w:line="240" w:lineRule="auto"/>
        <w:ind w:left="426"/>
        <w:jc w:val="both"/>
        <w:rPr>
          <w:rFonts w:eastAsia="Times New Roman" w:cs="Calibri"/>
          <w:sz w:val="20"/>
          <w:szCs w:val="20"/>
          <w:lang w:eastAsia="pl-PL"/>
        </w:rPr>
      </w:pPr>
      <w:r w:rsidRPr="00D239CE">
        <w:rPr>
          <w:rFonts w:eastAsia="Times New Roman" w:cs="Calibri"/>
          <w:sz w:val="20"/>
          <w:szCs w:val="20"/>
          <w:lang w:eastAsia="pl-PL"/>
        </w:rPr>
        <w:t>związane z naruszeniem praw pracowniczych,</w:t>
      </w:r>
    </w:p>
    <w:p w14:paraId="7419F058" w14:textId="77777777" w:rsidR="00D239CE" w:rsidRPr="00D239CE" w:rsidRDefault="00D239CE" w:rsidP="00D239CE">
      <w:pPr>
        <w:numPr>
          <w:ilvl w:val="0"/>
          <w:numId w:val="9"/>
        </w:numPr>
        <w:suppressAutoHyphens/>
        <w:spacing w:after="0" w:line="240" w:lineRule="auto"/>
        <w:ind w:left="426"/>
        <w:jc w:val="both"/>
        <w:rPr>
          <w:rFonts w:eastAsia="Times New Roman" w:cs="Calibri"/>
          <w:sz w:val="20"/>
          <w:szCs w:val="20"/>
          <w:lang w:eastAsia="pl-PL"/>
        </w:rPr>
      </w:pPr>
      <w:r w:rsidRPr="00D239CE">
        <w:rPr>
          <w:rFonts w:eastAsia="Times New Roman" w:cs="Calibri"/>
          <w:sz w:val="20"/>
          <w:szCs w:val="20"/>
          <w:lang w:eastAsia="pl-PL"/>
        </w:rPr>
        <w:t xml:space="preserve">związane z naruszeniem dóbr osobistych innych niż życie lub zdrowie, przy czym wyłączenie to nie będzie miało zastosowania do odpowiedzialności związanej z naruszeniem przepisów </w:t>
      </w:r>
      <w:r w:rsidRPr="00D239CE">
        <w:rPr>
          <w:rFonts w:eastAsia="Times New Roman" w:cs="Calibri"/>
          <w:sz w:val="20"/>
          <w:szCs w:val="20"/>
          <w:lang w:eastAsia="pl-PL"/>
        </w:rPr>
        <w:br/>
        <w:t>o ochronie danych osobowych w przypadku wprowadzenia takiego rozszerzenia odpowiedzialności do zakresu ubezpieczenia,</w:t>
      </w:r>
    </w:p>
    <w:p w14:paraId="2226566F" w14:textId="77777777" w:rsidR="00D239CE" w:rsidRPr="00D239CE" w:rsidRDefault="00D239CE" w:rsidP="00D239CE">
      <w:pPr>
        <w:numPr>
          <w:ilvl w:val="0"/>
          <w:numId w:val="9"/>
        </w:numPr>
        <w:suppressAutoHyphens/>
        <w:spacing w:after="0" w:line="240" w:lineRule="auto"/>
        <w:ind w:left="426"/>
        <w:jc w:val="both"/>
        <w:rPr>
          <w:rFonts w:eastAsia="Times New Roman" w:cs="Calibri"/>
          <w:sz w:val="20"/>
          <w:szCs w:val="20"/>
          <w:lang w:eastAsia="pl-PL"/>
        </w:rPr>
      </w:pPr>
      <w:r w:rsidRPr="00D239CE">
        <w:rPr>
          <w:rFonts w:eastAsia="Times New Roman" w:cs="Calibri"/>
          <w:sz w:val="20"/>
          <w:szCs w:val="20"/>
          <w:lang w:eastAsia="pl-PL"/>
        </w:rPr>
        <w:t>w postaci roszczeń, które mogą  być dochodzone na podstawie przepisów o rękojmi lub gwarancji jakości oraz roszczeń o wykonanie zobowiązania albo wykonanie zastępcze, w tym zwrot kosztów poniesionych na poczet wykonania zobowiązania,</w:t>
      </w:r>
    </w:p>
    <w:p w14:paraId="33CE9A8B" w14:textId="77777777" w:rsidR="00D239CE" w:rsidRPr="00D239CE" w:rsidRDefault="00D239CE" w:rsidP="00D239CE">
      <w:pPr>
        <w:numPr>
          <w:ilvl w:val="0"/>
          <w:numId w:val="9"/>
        </w:numPr>
        <w:suppressAutoHyphens/>
        <w:spacing w:after="0" w:line="240" w:lineRule="auto"/>
        <w:ind w:left="426"/>
        <w:jc w:val="both"/>
        <w:rPr>
          <w:rFonts w:eastAsia="Times New Roman" w:cs="Calibri"/>
          <w:sz w:val="20"/>
          <w:szCs w:val="20"/>
          <w:lang w:eastAsia="pl-PL"/>
        </w:rPr>
      </w:pPr>
      <w:r w:rsidRPr="00D239CE">
        <w:rPr>
          <w:rFonts w:eastAsia="Times New Roman" w:cs="Calibri"/>
          <w:sz w:val="20"/>
          <w:szCs w:val="20"/>
          <w:lang w:eastAsia="pl-PL"/>
        </w:rPr>
        <w:t>w postaci kosztów związanych z wycofaniem produktu z rynku,</w:t>
      </w:r>
    </w:p>
    <w:p w14:paraId="180BA582" w14:textId="77777777" w:rsidR="00D239CE" w:rsidRPr="00D239CE" w:rsidRDefault="00D239CE" w:rsidP="00D239CE">
      <w:pPr>
        <w:numPr>
          <w:ilvl w:val="0"/>
          <w:numId w:val="9"/>
        </w:numPr>
        <w:suppressAutoHyphens/>
        <w:spacing w:after="0" w:line="240" w:lineRule="auto"/>
        <w:ind w:left="426"/>
        <w:jc w:val="both"/>
        <w:rPr>
          <w:rFonts w:eastAsia="Times New Roman" w:cs="Calibri"/>
          <w:sz w:val="20"/>
          <w:szCs w:val="20"/>
          <w:lang w:eastAsia="pl-PL"/>
        </w:rPr>
      </w:pPr>
      <w:r w:rsidRPr="00D239CE">
        <w:rPr>
          <w:rFonts w:eastAsia="Times New Roman" w:cs="Calibri"/>
          <w:sz w:val="20"/>
          <w:szCs w:val="20"/>
          <w:lang w:eastAsia="pl-PL"/>
        </w:rPr>
        <w:t>związane z dokonywaniem płatności,</w:t>
      </w:r>
    </w:p>
    <w:p w14:paraId="11D92BFE" w14:textId="77777777" w:rsidR="00D239CE" w:rsidRPr="00D239CE" w:rsidRDefault="00D239CE" w:rsidP="00D239CE">
      <w:pPr>
        <w:numPr>
          <w:ilvl w:val="0"/>
          <w:numId w:val="9"/>
        </w:numPr>
        <w:suppressAutoHyphens/>
        <w:spacing w:after="0" w:line="240" w:lineRule="auto"/>
        <w:ind w:left="426"/>
        <w:jc w:val="both"/>
        <w:rPr>
          <w:rFonts w:eastAsia="Times New Roman" w:cs="Calibri"/>
          <w:b/>
          <w:sz w:val="20"/>
          <w:szCs w:val="20"/>
          <w:lang w:eastAsia="pl-PL"/>
        </w:rPr>
      </w:pPr>
      <w:r w:rsidRPr="00D239CE">
        <w:rPr>
          <w:rFonts w:eastAsia="Times New Roman" w:cs="Calibri"/>
          <w:sz w:val="20"/>
          <w:szCs w:val="20"/>
          <w:lang w:eastAsia="pl-PL"/>
        </w:rPr>
        <w:t xml:space="preserve">wynikające z niedotrzymania terminów, </w:t>
      </w:r>
    </w:p>
    <w:p w14:paraId="537978DA" w14:textId="77777777" w:rsidR="00D239CE" w:rsidRPr="00D239CE" w:rsidRDefault="00D239CE" w:rsidP="00D239CE">
      <w:pPr>
        <w:numPr>
          <w:ilvl w:val="0"/>
          <w:numId w:val="9"/>
        </w:numPr>
        <w:suppressAutoHyphens/>
        <w:spacing w:after="0" w:line="240" w:lineRule="auto"/>
        <w:ind w:left="426"/>
        <w:jc w:val="both"/>
        <w:rPr>
          <w:rFonts w:eastAsia="Times New Roman" w:cs="Calibri"/>
          <w:sz w:val="20"/>
          <w:szCs w:val="20"/>
          <w:lang w:eastAsia="pl-PL"/>
        </w:rPr>
      </w:pPr>
      <w:r w:rsidRPr="00D239CE">
        <w:rPr>
          <w:rFonts w:eastAsia="Times New Roman" w:cs="Calibri"/>
          <w:sz w:val="20"/>
          <w:szCs w:val="20"/>
          <w:lang w:eastAsia="pl-PL"/>
        </w:rPr>
        <w:t>polegające na zapłacie przez ubezpieczonego kar pieniężnych, grzywien, odszkodowań o charakterze karnym, nawiązek lub innych kar o charakterze pieniężnym oraz należności publicznoprawnych,</w:t>
      </w:r>
    </w:p>
    <w:p w14:paraId="761E2B45" w14:textId="77777777" w:rsidR="00D239CE" w:rsidRPr="00D239CE" w:rsidRDefault="00D239CE" w:rsidP="00D239CE">
      <w:pPr>
        <w:numPr>
          <w:ilvl w:val="0"/>
          <w:numId w:val="9"/>
        </w:numPr>
        <w:suppressAutoHyphens/>
        <w:spacing w:after="0" w:line="240" w:lineRule="auto"/>
        <w:ind w:left="426"/>
        <w:jc w:val="both"/>
        <w:rPr>
          <w:rFonts w:eastAsia="Times New Roman" w:cs="Calibri"/>
          <w:sz w:val="20"/>
          <w:szCs w:val="20"/>
          <w:lang w:eastAsia="pl-PL"/>
        </w:rPr>
      </w:pPr>
      <w:r w:rsidRPr="00D239CE">
        <w:rPr>
          <w:rFonts w:eastAsia="Times New Roman" w:cs="Calibri"/>
          <w:sz w:val="20"/>
          <w:szCs w:val="20"/>
          <w:lang w:eastAsia="pl-PL"/>
        </w:rPr>
        <w:t>powstałych w wyniku ataków hakerskich oraz wirusów komputerowych.</w:t>
      </w:r>
    </w:p>
    <w:p w14:paraId="7E6EDB5E" w14:textId="77777777" w:rsidR="00D239CE" w:rsidRPr="00D239CE" w:rsidRDefault="00D239CE" w:rsidP="00D239CE">
      <w:pPr>
        <w:suppressAutoHyphens/>
        <w:spacing w:after="0" w:line="240" w:lineRule="auto"/>
        <w:ind w:left="66"/>
        <w:jc w:val="both"/>
        <w:rPr>
          <w:rFonts w:eastAsia="Times New Roman" w:cs="Calibri"/>
          <w:sz w:val="20"/>
          <w:szCs w:val="20"/>
          <w:lang w:eastAsia="pl-PL"/>
        </w:rPr>
      </w:pPr>
      <w:r w:rsidRPr="00D239CE">
        <w:rPr>
          <w:rFonts w:eastAsia="Times New Roman" w:cs="Calibri"/>
          <w:sz w:val="20"/>
          <w:szCs w:val="20"/>
          <w:lang w:eastAsia="pl-PL"/>
        </w:rPr>
        <w:t>Ponad to Zamawiający potwierdza treść pytania w punktach od 2 do 16</w:t>
      </w:r>
    </w:p>
    <w:p w14:paraId="78F3F778" w14:textId="77777777" w:rsidR="00D239CE" w:rsidRPr="00144AB0" w:rsidRDefault="00D239CE" w:rsidP="00144AB0">
      <w:pPr>
        <w:spacing w:after="0" w:line="240" w:lineRule="auto"/>
        <w:rPr>
          <w:rStyle w:val="stylpoletekstowe"/>
          <w:rFonts w:asciiTheme="minorHAnsi" w:hAnsiTheme="minorHAnsi" w:cstheme="minorHAnsi"/>
          <w:szCs w:val="20"/>
          <w:lang w:eastAsia="pl-PL"/>
        </w:rPr>
      </w:pPr>
    </w:p>
    <w:p w14:paraId="45815197"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p>
    <w:p w14:paraId="457D40B3" w14:textId="21B1699A"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38</w:t>
      </w:r>
      <w:r w:rsidRPr="00144AB0">
        <w:rPr>
          <w:rFonts w:asciiTheme="minorHAnsi" w:hAnsiTheme="minorHAnsi" w:cstheme="minorHAnsi"/>
          <w:b/>
          <w:bCs/>
          <w:sz w:val="20"/>
          <w:szCs w:val="20"/>
        </w:rPr>
        <w:t>.</w:t>
      </w:r>
    </w:p>
    <w:p w14:paraId="34AD72A6" w14:textId="77777777" w:rsidR="00F956BD"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W odniesieniu do odpowiedzialności cywilnej z tytułu czystych strat finansowych prosimy o wykreślenie zapisu dotyczącego doradztwa</w:t>
      </w:r>
    </w:p>
    <w:p w14:paraId="427DD63D" w14:textId="77777777" w:rsidR="00D239CE" w:rsidRPr="00D239CE" w:rsidRDefault="00D239CE" w:rsidP="00D239CE">
      <w:pPr>
        <w:suppressAutoHyphens/>
        <w:spacing w:after="0" w:line="240" w:lineRule="auto"/>
        <w:rPr>
          <w:rFonts w:eastAsia="Times New Roman" w:cs="Calibri"/>
          <w:b/>
          <w:bCs/>
          <w:sz w:val="20"/>
          <w:szCs w:val="20"/>
          <w:lang w:eastAsia="pl-PL"/>
        </w:rPr>
      </w:pPr>
      <w:r w:rsidRPr="00D239CE">
        <w:rPr>
          <w:rFonts w:eastAsia="Times New Roman" w:cs="Calibri"/>
          <w:b/>
          <w:bCs/>
          <w:sz w:val="20"/>
          <w:szCs w:val="20"/>
          <w:lang w:eastAsia="pl-PL"/>
        </w:rPr>
        <w:t>ODPOWIEDŹ:</w:t>
      </w:r>
    </w:p>
    <w:p w14:paraId="7090CAD5" w14:textId="77777777" w:rsidR="00D239CE" w:rsidRPr="00D239CE" w:rsidRDefault="00D239CE" w:rsidP="00D239CE">
      <w:pPr>
        <w:suppressAutoHyphens/>
        <w:spacing w:after="0" w:line="240" w:lineRule="auto"/>
        <w:rPr>
          <w:rFonts w:eastAsia="Times New Roman" w:cs="Calibri"/>
          <w:sz w:val="20"/>
          <w:szCs w:val="20"/>
          <w:lang w:eastAsia="pl-PL"/>
        </w:rPr>
      </w:pPr>
      <w:r w:rsidRPr="00D239CE">
        <w:rPr>
          <w:rFonts w:eastAsia="Times New Roman" w:cs="Calibri"/>
          <w:sz w:val="20"/>
          <w:szCs w:val="20"/>
          <w:lang w:eastAsia="pl-PL"/>
        </w:rPr>
        <w:t>Zamawiający wyraża zgodę</w:t>
      </w:r>
    </w:p>
    <w:p w14:paraId="5BF78A34" w14:textId="77777777" w:rsidR="00D239CE" w:rsidRPr="00144AB0" w:rsidRDefault="00D239CE" w:rsidP="00144AB0">
      <w:pPr>
        <w:spacing w:after="0" w:line="240" w:lineRule="auto"/>
        <w:rPr>
          <w:rStyle w:val="stylpoletekstowe"/>
          <w:rFonts w:asciiTheme="minorHAnsi" w:hAnsiTheme="minorHAnsi" w:cstheme="minorHAnsi"/>
          <w:szCs w:val="20"/>
          <w:lang w:eastAsia="pl-PL"/>
        </w:rPr>
      </w:pPr>
    </w:p>
    <w:p w14:paraId="7D141980"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p>
    <w:p w14:paraId="2E2CF903" w14:textId="206F674E"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39</w:t>
      </w:r>
      <w:r w:rsidRPr="00144AB0">
        <w:rPr>
          <w:rFonts w:asciiTheme="minorHAnsi" w:hAnsiTheme="minorHAnsi" w:cstheme="minorHAnsi"/>
          <w:b/>
          <w:bCs/>
          <w:sz w:val="20"/>
          <w:szCs w:val="20"/>
        </w:rPr>
        <w:t>.</w:t>
      </w:r>
    </w:p>
    <w:p w14:paraId="6EE08273" w14:textId="77777777" w:rsidR="00F956BD"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W odniesieniu do odpowiedzialności cywilnej za szkody wynikające z uszkodzenia, zniszczenia, utraty lub zaginięcia dokumentów osób trzecich, w tym powierzonych ubezpieczonemu przez osoby trzecie w związku z prowadzoną przez niego działalnością prosimy o potwierdzenie, że OC za szkody w powierzonych dokumentach będzie dotyczyć wyłącznie kosztów ich odtworzenia.</w:t>
      </w:r>
    </w:p>
    <w:p w14:paraId="695ABB22" w14:textId="77777777" w:rsidR="00D239CE" w:rsidRPr="00D239CE" w:rsidRDefault="00D239CE" w:rsidP="00D239CE">
      <w:pPr>
        <w:suppressAutoHyphens/>
        <w:spacing w:after="0" w:line="240" w:lineRule="auto"/>
        <w:rPr>
          <w:rFonts w:eastAsia="Times New Roman" w:cs="Calibri"/>
          <w:b/>
          <w:bCs/>
          <w:sz w:val="20"/>
          <w:szCs w:val="20"/>
          <w:lang w:eastAsia="pl-PL"/>
        </w:rPr>
      </w:pPr>
      <w:r w:rsidRPr="00D239CE">
        <w:rPr>
          <w:rFonts w:eastAsia="Times New Roman" w:cs="Calibri"/>
          <w:b/>
          <w:bCs/>
          <w:sz w:val="20"/>
          <w:szCs w:val="20"/>
          <w:lang w:eastAsia="pl-PL"/>
        </w:rPr>
        <w:t>ODPOWIEDŹ:</w:t>
      </w:r>
    </w:p>
    <w:p w14:paraId="58C9FE30" w14:textId="77777777" w:rsidR="00D239CE" w:rsidRPr="00D239CE" w:rsidRDefault="00D239CE" w:rsidP="00D239CE">
      <w:pPr>
        <w:suppressAutoHyphens/>
        <w:spacing w:after="0" w:line="240" w:lineRule="auto"/>
        <w:rPr>
          <w:rFonts w:eastAsia="Times New Roman" w:cs="Calibri"/>
          <w:sz w:val="20"/>
          <w:szCs w:val="20"/>
          <w:lang w:eastAsia="pl-PL"/>
        </w:rPr>
      </w:pPr>
      <w:r w:rsidRPr="00D239CE">
        <w:rPr>
          <w:rFonts w:eastAsia="Times New Roman" w:cs="Calibri"/>
          <w:sz w:val="20"/>
          <w:szCs w:val="20"/>
          <w:lang w:eastAsia="pl-PL"/>
        </w:rPr>
        <w:t>Zamawiający nie potwierdza</w:t>
      </w:r>
    </w:p>
    <w:p w14:paraId="21342ACD" w14:textId="77777777" w:rsidR="00D239CE" w:rsidRPr="00144AB0" w:rsidRDefault="00D239CE" w:rsidP="00144AB0">
      <w:pPr>
        <w:spacing w:after="0" w:line="240" w:lineRule="auto"/>
        <w:rPr>
          <w:rStyle w:val="stylpoletekstowe"/>
          <w:rFonts w:asciiTheme="minorHAnsi" w:hAnsiTheme="minorHAnsi" w:cstheme="minorHAnsi"/>
          <w:szCs w:val="20"/>
          <w:lang w:eastAsia="pl-PL"/>
        </w:rPr>
      </w:pPr>
    </w:p>
    <w:p w14:paraId="35F95B88"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p>
    <w:p w14:paraId="459F26E6" w14:textId="77777777" w:rsidR="00D239CE" w:rsidRDefault="00D239CE" w:rsidP="008F23DF">
      <w:pPr>
        <w:autoSpaceDE w:val="0"/>
        <w:autoSpaceDN w:val="0"/>
        <w:adjustRightInd w:val="0"/>
        <w:spacing w:after="0" w:line="240" w:lineRule="auto"/>
        <w:jc w:val="both"/>
        <w:rPr>
          <w:rFonts w:asciiTheme="minorHAnsi" w:hAnsiTheme="minorHAnsi" w:cstheme="minorHAnsi"/>
          <w:b/>
          <w:bCs/>
          <w:sz w:val="20"/>
          <w:szCs w:val="20"/>
        </w:rPr>
        <w:sectPr w:rsidR="00D239CE" w:rsidSect="008A37BD">
          <w:pgSz w:w="11906" w:h="16838" w:code="9"/>
          <w:pgMar w:top="1703" w:right="851" w:bottom="1134" w:left="1191" w:header="851" w:footer="399" w:gutter="0"/>
          <w:cols w:space="708"/>
          <w:titlePg/>
          <w:docGrid w:linePitch="360"/>
        </w:sectPr>
      </w:pPr>
    </w:p>
    <w:p w14:paraId="6CDADBC6" w14:textId="580AD89C"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lastRenderedPageBreak/>
        <w:t xml:space="preserve">PYTANIE </w:t>
      </w:r>
      <w:r>
        <w:rPr>
          <w:rFonts w:asciiTheme="minorHAnsi" w:hAnsiTheme="minorHAnsi" w:cstheme="minorHAnsi"/>
          <w:b/>
          <w:bCs/>
          <w:sz w:val="20"/>
          <w:szCs w:val="20"/>
        </w:rPr>
        <w:t>40</w:t>
      </w:r>
      <w:r w:rsidRPr="00144AB0">
        <w:rPr>
          <w:rFonts w:asciiTheme="minorHAnsi" w:hAnsiTheme="minorHAnsi" w:cstheme="minorHAnsi"/>
          <w:b/>
          <w:bCs/>
          <w:sz w:val="20"/>
          <w:szCs w:val="20"/>
        </w:rPr>
        <w:t>.</w:t>
      </w:r>
    </w:p>
    <w:p w14:paraId="40FF3A49"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W odniesieniu do szkód wyrządzonych uczniom i wychowankom prosimy o potwierdzenie, że Wykonawca nie odpowiada za szkody:</w:t>
      </w:r>
    </w:p>
    <w:p w14:paraId="1A6BDDB6"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1)           wyrządzone przez pracownika Ubezpieczonego:</w:t>
      </w:r>
    </w:p>
    <w:p w14:paraId="372544C4"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a)           zawieszonego w pełnieniu powierzonych obowiązków, w okresie zawieszenia,</w:t>
      </w:r>
    </w:p>
    <w:p w14:paraId="2BCBEF24"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b)           zwolnionego z pracy z zakazem przyjmowania do pracy w zawodzie nauczycielskim w okresie 3 lat od ukarania,</w:t>
      </w:r>
    </w:p>
    <w:p w14:paraId="49A20D0C"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c)            wydalonego z zawodu,</w:t>
      </w:r>
    </w:p>
    <w:p w14:paraId="68DB5E72"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2)           wyrządzone przez pracownika nie posiadającego stosownych uprawnień, kwalifikacji lub przeszkolenia do wykonywania obowiązków pracowniczych, przy wykonywaniu których została wyrządzona szkoda,</w:t>
      </w:r>
    </w:p>
    <w:p w14:paraId="42C33A7E"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3)           powstałe w posiadanych lub użytkowanych przez pracownika pojazdach mechanicznych lub ich wyposażeniu,</w:t>
      </w:r>
    </w:p>
    <w:p w14:paraId="56A7D002"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4)           polegające na utracie lub zniszczeniu mienia pracowniczego.</w:t>
      </w:r>
    </w:p>
    <w:p w14:paraId="7EE3CD91"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Ponadto zastosowanie będą miały zapisy:</w:t>
      </w:r>
    </w:p>
    <w:p w14:paraId="045222A6"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 Jeżeli wobec pracownika Ubezpieczonego ma zastosowanie ograniczenie odpowiedzialności pracowniczej wynikające z przepisów prawa pracy, zakres odpowiedzialności Wykonawcy ogranicza się do wysokości roszczeń przysługujących zakładowi pracy wobec pracownika</w:t>
      </w:r>
    </w:p>
    <w:p w14:paraId="5E07EE3A" w14:textId="77777777" w:rsidR="00F956BD"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 Wykonawca jest wolny od obowiązku wypłaty odszkodowania należnego pracodawcy (placówce oświatowej) w takim zakresie, w jakim Wykonawca wcześniej naprawił szkodę wyrządzoną przez pracownika Ubezpieczonego Poszkodowanemu, z umowy ubezpieczenia odpowiedzialności cywilnej ogólnej placówki oświatowej.</w:t>
      </w:r>
    </w:p>
    <w:p w14:paraId="5611F45F" w14:textId="77777777" w:rsidR="00D239CE" w:rsidRPr="00D239CE" w:rsidRDefault="00D239CE" w:rsidP="00D239CE">
      <w:pPr>
        <w:suppressAutoHyphens/>
        <w:spacing w:after="0" w:line="240" w:lineRule="auto"/>
        <w:rPr>
          <w:rFonts w:eastAsia="Times New Roman" w:cs="Calibri"/>
          <w:b/>
          <w:bCs/>
          <w:sz w:val="20"/>
          <w:szCs w:val="20"/>
          <w:lang w:eastAsia="pl-PL"/>
        </w:rPr>
      </w:pPr>
      <w:r w:rsidRPr="00D239CE">
        <w:rPr>
          <w:rFonts w:eastAsia="Times New Roman" w:cs="Calibri"/>
          <w:b/>
          <w:bCs/>
          <w:sz w:val="20"/>
          <w:szCs w:val="20"/>
          <w:lang w:eastAsia="pl-PL"/>
        </w:rPr>
        <w:t>ODPOWIEDŹ:</w:t>
      </w:r>
    </w:p>
    <w:p w14:paraId="09D8CECF" w14:textId="77777777" w:rsidR="00D239CE" w:rsidRPr="00D239CE" w:rsidRDefault="00D239CE" w:rsidP="00D239CE">
      <w:pPr>
        <w:suppressAutoHyphens/>
        <w:spacing w:after="0" w:line="240" w:lineRule="auto"/>
        <w:rPr>
          <w:rFonts w:eastAsia="Times New Roman" w:cs="Calibri"/>
          <w:sz w:val="20"/>
          <w:szCs w:val="20"/>
          <w:lang w:eastAsia="pl-PL"/>
        </w:rPr>
      </w:pPr>
      <w:r w:rsidRPr="00D239CE">
        <w:rPr>
          <w:rFonts w:eastAsia="Times New Roman" w:cs="Calibri"/>
          <w:sz w:val="20"/>
          <w:szCs w:val="20"/>
          <w:lang w:eastAsia="pl-PL"/>
        </w:rPr>
        <w:t>Zamawiający nie potwierdza</w:t>
      </w:r>
    </w:p>
    <w:p w14:paraId="45E750C2" w14:textId="77777777" w:rsidR="00D239CE" w:rsidRPr="00144AB0" w:rsidRDefault="00D239CE" w:rsidP="00144AB0">
      <w:pPr>
        <w:spacing w:after="0" w:line="240" w:lineRule="auto"/>
        <w:rPr>
          <w:rStyle w:val="stylpoletekstowe"/>
          <w:rFonts w:asciiTheme="minorHAnsi" w:hAnsiTheme="minorHAnsi" w:cstheme="minorHAnsi"/>
          <w:szCs w:val="20"/>
          <w:lang w:eastAsia="pl-PL"/>
        </w:rPr>
      </w:pPr>
    </w:p>
    <w:p w14:paraId="714B228D"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p>
    <w:p w14:paraId="3324CB3D" w14:textId="07B37313"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41</w:t>
      </w:r>
      <w:r w:rsidRPr="00144AB0">
        <w:rPr>
          <w:rFonts w:asciiTheme="minorHAnsi" w:hAnsiTheme="minorHAnsi" w:cstheme="minorHAnsi"/>
          <w:b/>
          <w:bCs/>
          <w:sz w:val="20"/>
          <w:szCs w:val="20"/>
        </w:rPr>
        <w:t>.</w:t>
      </w:r>
    </w:p>
    <w:p w14:paraId="4DBB01CC" w14:textId="77777777" w:rsidR="00F956BD"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 xml:space="preserve">Prosimy o potwierdzenie, że zakres ochrony ubezpieczenia odpowiedzialności cywilnej nie obejmuje i nie będzie obejmować szkód powstałych w związku z prowadzeniem działalności medycznej, badawczej, farmaceutycznej, a także udzielaniem świadczeń zdrowotnych (nie dotyczy drobnych usług świadczonych przez personel jednostek opieki społecznej w związku z prowadzeniem działalności opiekuńczej i pielęgnacyjnej na rzecz podopiecznych oraz w związku z prowadzoną działalnością ośrodków pomocy społecznej jak opatrunki, szczepienia </w:t>
      </w:r>
      <w:proofErr w:type="spellStart"/>
      <w:r w:rsidRPr="00144AB0">
        <w:rPr>
          <w:rStyle w:val="stylpoletekstowe"/>
          <w:rFonts w:asciiTheme="minorHAnsi" w:hAnsiTheme="minorHAnsi" w:cstheme="minorHAnsi"/>
          <w:szCs w:val="20"/>
          <w:lang w:eastAsia="pl-PL"/>
        </w:rPr>
        <w:t>etc</w:t>
      </w:r>
      <w:proofErr w:type="spellEnd"/>
      <w:r w:rsidRPr="00144AB0">
        <w:rPr>
          <w:rStyle w:val="stylpoletekstowe"/>
          <w:rFonts w:asciiTheme="minorHAnsi" w:hAnsiTheme="minorHAnsi" w:cstheme="minorHAnsi"/>
          <w:szCs w:val="20"/>
          <w:lang w:eastAsia="pl-PL"/>
        </w:rPr>
        <w:t>) oraz zarządzaniem jednostkami służby.</w:t>
      </w:r>
    </w:p>
    <w:p w14:paraId="77191611" w14:textId="77777777" w:rsidR="00D239CE" w:rsidRPr="00D239CE" w:rsidRDefault="00D239CE" w:rsidP="00D239CE">
      <w:pPr>
        <w:suppressAutoHyphens/>
        <w:spacing w:after="0" w:line="240" w:lineRule="auto"/>
        <w:rPr>
          <w:rFonts w:eastAsia="Times New Roman" w:cs="Calibri"/>
          <w:b/>
          <w:bCs/>
          <w:sz w:val="20"/>
          <w:szCs w:val="20"/>
          <w:lang w:eastAsia="pl-PL"/>
        </w:rPr>
      </w:pPr>
      <w:r w:rsidRPr="00D239CE">
        <w:rPr>
          <w:rFonts w:eastAsia="Times New Roman" w:cs="Calibri"/>
          <w:b/>
          <w:bCs/>
          <w:sz w:val="20"/>
          <w:szCs w:val="20"/>
          <w:lang w:eastAsia="pl-PL"/>
        </w:rPr>
        <w:t>ODPOWIEDŹ:</w:t>
      </w:r>
    </w:p>
    <w:p w14:paraId="18707A1F" w14:textId="77777777" w:rsidR="00D239CE" w:rsidRPr="00D239CE" w:rsidRDefault="00D239CE" w:rsidP="00D239CE">
      <w:pPr>
        <w:suppressAutoHyphens/>
        <w:spacing w:after="0" w:line="240" w:lineRule="auto"/>
        <w:rPr>
          <w:rFonts w:eastAsia="Times New Roman" w:cs="Calibri"/>
          <w:sz w:val="20"/>
          <w:szCs w:val="20"/>
          <w:lang w:eastAsia="pl-PL"/>
        </w:rPr>
      </w:pPr>
      <w:r w:rsidRPr="00D239CE">
        <w:rPr>
          <w:rFonts w:eastAsia="Times New Roman" w:cs="Calibri"/>
          <w:sz w:val="20"/>
          <w:szCs w:val="20"/>
          <w:lang w:eastAsia="pl-PL"/>
        </w:rPr>
        <w:t>Zamawiający  potwierdza</w:t>
      </w:r>
    </w:p>
    <w:p w14:paraId="2F37D133" w14:textId="77777777" w:rsidR="00D239CE" w:rsidRPr="00144AB0" w:rsidRDefault="00D239CE" w:rsidP="00144AB0">
      <w:pPr>
        <w:spacing w:after="0" w:line="240" w:lineRule="auto"/>
        <w:rPr>
          <w:rStyle w:val="stylpoletekstowe"/>
          <w:rFonts w:asciiTheme="minorHAnsi" w:hAnsiTheme="minorHAnsi" w:cstheme="minorHAnsi"/>
          <w:szCs w:val="20"/>
          <w:lang w:eastAsia="pl-PL"/>
        </w:rPr>
      </w:pPr>
    </w:p>
    <w:p w14:paraId="1A40D311"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p>
    <w:p w14:paraId="0A526092" w14:textId="704A78D4"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42.</w:t>
      </w:r>
    </w:p>
    <w:p w14:paraId="1A7C91E9"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W odniesieniu do odpowiedzialności cywilnej za szkody wynikłe z tytułu posiadania lub administrowania terenami zieleni miejskiej, parkami, nieruchomościami komunalnymi, drogami wewnętrznymi, podwórkami, placami zabaw i innymi terenami należącymi do Ubezpieczonych oraz w odniesieniu do odpowiedzialności cywilnej za szkody powstałe na drogach publicznych, drogach wewnętrznych będących własnością oraz w zarządzie Gminy, jak również na wydzielonych działkach geodezyjnych o funkcji drogowej oraz przeznaczonej do parkowania, chodnikach, alejkach parkowych, skwerach, targowiskach, terenach i placach wnosimy o włączenie do ubezpieczenia następujących zapisów:</w:t>
      </w:r>
    </w:p>
    <w:p w14:paraId="37F64BB8"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Ubezpieczyciel nie ponosi odpowiedzialności za:</w:t>
      </w:r>
    </w:p>
    <w:p w14:paraId="7EC3B4E5"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 xml:space="preserve">1)           kolejne szkody, powstałe z tej samej przyczyny i w danym miejscu po upływie 72 godzin od zgłoszenia pierwszej szkody </w:t>
      </w:r>
    </w:p>
    <w:p w14:paraId="34FFBA57"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2)           szkody powstałe w miejscach, w których prowadzone są roboty drogowe, jeżeli miejsca te nie zostały oznakowane zgodnie z wymogami określonymi w przepisach o ruchu na drogach oraz innych aktualnych przepisach,</w:t>
      </w:r>
    </w:p>
    <w:p w14:paraId="519C6CE7"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 xml:space="preserve">3)           uszkodzenie lub zniszczenie upraw i nasadzeń przylegających do powierzchni będącej własnością lub w zarządzaniu Ubezpieczonego, </w:t>
      </w:r>
    </w:p>
    <w:p w14:paraId="790AB6D3" w14:textId="77777777" w:rsidR="00F956BD"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4)           szkody powstałe w szybach, elementach oświetlenia pojazdów i na powierzchni lakierowanej na skutek uderzenia kamieni lub przedmiotów znajdujących się na pasie</w:t>
      </w:r>
    </w:p>
    <w:p w14:paraId="44AD4CF3" w14:textId="77777777" w:rsidR="0099343B" w:rsidRPr="00D239CE" w:rsidRDefault="0099343B" w:rsidP="0099343B">
      <w:pPr>
        <w:suppressAutoHyphens/>
        <w:spacing w:after="0" w:line="240" w:lineRule="auto"/>
        <w:rPr>
          <w:rFonts w:eastAsia="Times New Roman" w:cs="Calibri"/>
          <w:b/>
          <w:bCs/>
          <w:sz w:val="20"/>
          <w:szCs w:val="20"/>
          <w:lang w:eastAsia="pl-PL"/>
        </w:rPr>
      </w:pPr>
      <w:r w:rsidRPr="00D239CE">
        <w:rPr>
          <w:rFonts w:eastAsia="Times New Roman" w:cs="Calibri"/>
          <w:b/>
          <w:bCs/>
          <w:sz w:val="20"/>
          <w:szCs w:val="20"/>
          <w:lang w:eastAsia="pl-PL"/>
        </w:rPr>
        <w:t>ODPOWIEDŹ:</w:t>
      </w:r>
    </w:p>
    <w:p w14:paraId="476DE6A3" w14:textId="7D70962C" w:rsidR="0099343B" w:rsidRPr="00D239CE" w:rsidRDefault="0099343B" w:rsidP="0099343B">
      <w:pPr>
        <w:suppressAutoHyphens/>
        <w:spacing w:after="0" w:line="240" w:lineRule="auto"/>
        <w:rPr>
          <w:rFonts w:eastAsia="Times New Roman" w:cs="Calibri"/>
          <w:sz w:val="20"/>
          <w:szCs w:val="20"/>
          <w:lang w:eastAsia="pl-PL"/>
        </w:rPr>
      </w:pPr>
      <w:r w:rsidRPr="00D239CE">
        <w:rPr>
          <w:rFonts w:eastAsia="Times New Roman" w:cs="Calibri"/>
          <w:sz w:val="20"/>
          <w:szCs w:val="20"/>
          <w:lang w:eastAsia="pl-PL"/>
        </w:rPr>
        <w:t xml:space="preserve">Zamawiający </w:t>
      </w:r>
      <w:r>
        <w:rPr>
          <w:rFonts w:eastAsia="Times New Roman" w:cs="Calibri"/>
          <w:sz w:val="20"/>
          <w:szCs w:val="20"/>
          <w:lang w:eastAsia="pl-PL"/>
        </w:rPr>
        <w:t xml:space="preserve">nie </w:t>
      </w:r>
      <w:r w:rsidRPr="00D239CE">
        <w:rPr>
          <w:rFonts w:eastAsia="Times New Roman" w:cs="Calibri"/>
          <w:sz w:val="20"/>
          <w:szCs w:val="20"/>
          <w:lang w:eastAsia="pl-PL"/>
        </w:rPr>
        <w:t>wyraża zgod</w:t>
      </w:r>
      <w:r>
        <w:rPr>
          <w:rFonts w:eastAsia="Times New Roman" w:cs="Calibri"/>
          <w:sz w:val="20"/>
          <w:szCs w:val="20"/>
          <w:lang w:eastAsia="pl-PL"/>
        </w:rPr>
        <w:t>y.</w:t>
      </w:r>
    </w:p>
    <w:p w14:paraId="05A5CCC5" w14:textId="77777777" w:rsidR="0099343B" w:rsidRPr="00144AB0" w:rsidRDefault="0099343B" w:rsidP="00144AB0">
      <w:pPr>
        <w:spacing w:after="0" w:line="240" w:lineRule="auto"/>
        <w:rPr>
          <w:rStyle w:val="stylpoletekstowe"/>
          <w:rFonts w:asciiTheme="minorHAnsi" w:hAnsiTheme="minorHAnsi" w:cstheme="minorHAnsi"/>
          <w:szCs w:val="20"/>
          <w:lang w:eastAsia="pl-PL"/>
        </w:rPr>
      </w:pPr>
    </w:p>
    <w:p w14:paraId="2B14C5D9"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p>
    <w:p w14:paraId="633E1FB3" w14:textId="77777777" w:rsidR="0099343B" w:rsidRDefault="0099343B" w:rsidP="008F23DF">
      <w:pPr>
        <w:autoSpaceDE w:val="0"/>
        <w:autoSpaceDN w:val="0"/>
        <w:adjustRightInd w:val="0"/>
        <w:spacing w:after="0" w:line="240" w:lineRule="auto"/>
        <w:jc w:val="both"/>
        <w:rPr>
          <w:rFonts w:asciiTheme="minorHAnsi" w:hAnsiTheme="minorHAnsi" w:cstheme="minorHAnsi"/>
          <w:b/>
          <w:bCs/>
          <w:sz w:val="20"/>
          <w:szCs w:val="20"/>
        </w:rPr>
        <w:sectPr w:rsidR="0099343B" w:rsidSect="008A37BD">
          <w:pgSz w:w="11906" w:h="16838" w:code="9"/>
          <w:pgMar w:top="1703" w:right="851" w:bottom="1134" w:left="1191" w:header="851" w:footer="399" w:gutter="0"/>
          <w:cols w:space="708"/>
          <w:titlePg/>
          <w:docGrid w:linePitch="360"/>
        </w:sectPr>
      </w:pPr>
    </w:p>
    <w:p w14:paraId="740A6156" w14:textId="3A51BC80"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lastRenderedPageBreak/>
        <w:t xml:space="preserve">PYTANIE </w:t>
      </w:r>
      <w:r>
        <w:rPr>
          <w:rFonts w:asciiTheme="minorHAnsi" w:hAnsiTheme="minorHAnsi" w:cstheme="minorHAnsi"/>
          <w:b/>
          <w:bCs/>
          <w:sz w:val="20"/>
          <w:szCs w:val="20"/>
        </w:rPr>
        <w:t>43</w:t>
      </w:r>
      <w:r w:rsidRPr="00144AB0">
        <w:rPr>
          <w:rFonts w:asciiTheme="minorHAnsi" w:hAnsiTheme="minorHAnsi" w:cstheme="minorHAnsi"/>
          <w:b/>
          <w:bCs/>
          <w:sz w:val="20"/>
          <w:szCs w:val="20"/>
        </w:rPr>
        <w:t>.</w:t>
      </w:r>
    </w:p>
    <w:p w14:paraId="57F40692" w14:textId="77777777" w:rsidR="00F956BD"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Prosimy o informację czy Ubezpieczający/Ubezpieczony posiada, administruje/zarządza basenem/kąpieliskiem/parkiem wodnym.</w:t>
      </w:r>
    </w:p>
    <w:p w14:paraId="53B67C6C" w14:textId="77777777" w:rsidR="0099343B" w:rsidRPr="0099343B" w:rsidRDefault="0099343B" w:rsidP="0099343B">
      <w:pPr>
        <w:suppressAutoHyphens/>
        <w:spacing w:after="0" w:line="240" w:lineRule="auto"/>
        <w:rPr>
          <w:rFonts w:eastAsia="Times New Roman" w:cs="Calibri"/>
          <w:b/>
          <w:bCs/>
          <w:sz w:val="20"/>
          <w:szCs w:val="20"/>
          <w:lang w:eastAsia="pl-PL"/>
        </w:rPr>
      </w:pPr>
      <w:r w:rsidRPr="0099343B">
        <w:rPr>
          <w:rFonts w:eastAsia="Times New Roman" w:cs="Calibri"/>
          <w:b/>
          <w:bCs/>
          <w:sz w:val="20"/>
          <w:szCs w:val="20"/>
          <w:lang w:eastAsia="pl-PL"/>
        </w:rPr>
        <w:t>ODPOWIEDŹ:</w:t>
      </w:r>
    </w:p>
    <w:p w14:paraId="1AD01C6B" w14:textId="77777777" w:rsidR="0099343B" w:rsidRPr="0099343B" w:rsidRDefault="0099343B" w:rsidP="0099343B">
      <w:pPr>
        <w:tabs>
          <w:tab w:val="left" w:pos="0"/>
        </w:tabs>
        <w:suppressAutoHyphens/>
        <w:spacing w:after="120" w:line="240" w:lineRule="auto"/>
        <w:jc w:val="both"/>
        <w:rPr>
          <w:rFonts w:eastAsia="Times New Roman" w:cs="Calibri"/>
          <w:sz w:val="20"/>
          <w:szCs w:val="20"/>
          <w:lang w:eastAsia="pl-PL"/>
        </w:rPr>
      </w:pPr>
      <w:r w:rsidRPr="0099343B">
        <w:rPr>
          <w:rFonts w:eastAsia="Times New Roman" w:cs="Calibri"/>
          <w:sz w:val="20"/>
          <w:szCs w:val="20"/>
          <w:lang w:eastAsia="pl-PL"/>
        </w:rPr>
        <w:t>Zamawiający nie posiada, administruje/zarządza basenem/kąpieliskiem/parkiem wodnym.</w:t>
      </w:r>
    </w:p>
    <w:p w14:paraId="4F553427" w14:textId="77777777" w:rsidR="0099343B" w:rsidRPr="00144AB0" w:rsidRDefault="0099343B" w:rsidP="00144AB0">
      <w:pPr>
        <w:spacing w:after="0" w:line="240" w:lineRule="auto"/>
        <w:rPr>
          <w:rStyle w:val="stylpoletekstowe"/>
          <w:rFonts w:asciiTheme="minorHAnsi" w:hAnsiTheme="minorHAnsi" w:cstheme="minorHAnsi"/>
          <w:szCs w:val="20"/>
          <w:lang w:eastAsia="pl-PL"/>
        </w:rPr>
      </w:pPr>
    </w:p>
    <w:p w14:paraId="47AD061A"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p>
    <w:p w14:paraId="6CB94128" w14:textId="0B1A6523"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44</w:t>
      </w:r>
      <w:r w:rsidRPr="00144AB0">
        <w:rPr>
          <w:rFonts w:asciiTheme="minorHAnsi" w:hAnsiTheme="minorHAnsi" w:cstheme="minorHAnsi"/>
          <w:b/>
          <w:bCs/>
          <w:sz w:val="20"/>
          <w:szCs w:val="20"/>
        </w:rPr>
        <w:t>.</w:t>
      </w:r>
    </w:p>
    <w:p w14:paraId="68A9D3E4" w14:textId="5F2D6793" w:rsidR="00F956BD"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W odniesieniu do rozszerzenia OC o odpowiedzialność za szkody w środowisku naturalnym powstałe w związku z przedostaniem się niebezpiecznych substancji do powietrza, wody lub gruntu prosimy o zmianę zapisu z 7 dni na 3 dni;</w:t>
      </w:r>
    </w:p>
    <w:p w14:paraId="76493678" w14:textId="77777777" w:rsidR="0099343B" w:rsidRPr="0099343B" w:rsidRDefault="0099343B" w:rsidP="0099343B">
      <w:pPr>
        <w:suppressAutoHyphens/>
        <w:spacing w:after="0" w:line="240" w:lineRule="auto"/>
        <w:rPr>
          <w:rFonts w:eastAsia="Times New Roman" w:cs="Calibri"/>
          <w:b/>
          <w:bCs/>
          <w:sz w:val="20"/>
          <w:szCs w:val="20"/>
          <w:lang w:eastAsia="pl-PL"/>
        </w:rPr>
      </w:pPr>
      <w:r w:rsidRPr="0099343B">
        <w:rPr>
          <w:rFonts w:eastAsia="Times New Roman" w:cs="Calibri"/>
          <w:b/>
          <w:bCs/>
          <w:sz w:val="20"/>
          <w:szCs w:val="20"/>
          <w:lang w:eastAsia="pl-PL"/>
        </w:rPr>
        <w:t>ODPOWIEDŹ:</w:t>
      </w:r>
    </w:p>
    <w:p w14:paraId="71BB7EBF" w14:textId="77777777" w:rsidR="0099343B" w:rsidRPr="0099343B" w:rsidRDefault="0099343B" w:rsidP="0099343B">
      <w:pPr>
        <w:suppressAutoHyphens/>
        <w:spacing w:after="0" w:line="240" w:lineRule="auto"/>
        <w:rPr>
          <w:rFonts w:eastAsia="Times New Roman" w:cs="Calibri"/>
          <w:sz w:val="20"/>
          <w:szCs w:val="20"/>
          <w:lang w:eastAsia="pl-PL"/>
        </w:rPr>
      </w:pPr>
      <w:r w:rsidRPr="0099343B">
        <w:rPr>
          <w:rFonts w:eastAsia="Times New Roman" w:cs="Calibri"/>
          <w:sz w:val="20"/>
          <w:szCs w:val="20"/>
          <w:lang w:eastAsia="pl-PL"/>
        </w:rPr>
        <w:t>Zamawiający nie wyraża zgody</w:t>
      </w:r>
    </w:p>
    <w:p w14:paraId="3FD555CC" w14:textId="77777777" w:rsidR="0099343B" w:rsidRPr="00144AB0" w:rsidRDefault="0099343B" w:rsidP="00144AB0">
      <w:pPr>
        <w:spacing w:after="0" w:line="240" w:lineRule="auto"/>
        <w:rPr>
          <w:rStyle w:val="stylpoletekstowe"/>
          <w:rFonts w:asciiTheme="minorHAnsi" w:hAnsiTheme="minorHAnsi" w:cstheme="minorHAnsi"/>
          <w:szCs w:val="20"/>
          <w:lang w:eastAsia="pl-PL"/>
        </w:rPr>
      </w:pPr>
    </w:p>
    <w:p w14:paraId="5632BF13"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p>
    <w:p w14:paraId="0EA6A00C" w14:textId="11CA8B0B"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45</w:t>
      </w:r>
      <w:r w:rsidRPr="00144AB0">
        <w:rPr>
          <w:rFonts w:asciiTheme="minorHAnsi" w:hAnsiTheme="minorHAnsi" w:cstheme="minorHAnsi"/>
          <w:b/>
          <w:bCs/>
          <w:sz w:val="20"/>
          <w:szCs w:val="20"/>
        </w:rPr>
        <w:t>.</w:t>
      </w:r>
    </w:p>
    <w:p w14:paraId="692CB6D1"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W zakresie odpowiedzialności cywilnej z tytułu organizacji imprez (z wyjątkiem imprez podlegających ubezpieczeniu obowiązkowemu) w odniesieniu do odpowiedzialności za szkody w pojazdach uczestników imprezy prosimy o potwierdzenie, że zakres ochrony nie obejmuje ryzyka utraty; ponadto w odniesieniu do ww. zapisu wnosimy o wyłączenie szkód (w tym utraty) w rzeczach pozostawionych w pojazdach.</w:t>
      </w:r>
    </w:p>
    <w:p w14:paraId="736E5274"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Prosimy o potwierdzenie, ze ochrona nie dotyczy szkód powstałych w związku z odwołaniem imprezy;</w:t>
      </w:r>
    </w:p>
    <w:p w14:paraId="6B9A9A94" w14:textId="77777777" w:rsidR="0099343B" w:rsidRPr="0099343B" w:rsidRDefault="0099343B" w:rsidP="0099343B">
      <w:pPr>
        <w:suppressAutoHyphens/>
        <w:spacing w:after="0" w:line="240" w:lineRule="auto"/>
        <w:rPr>
          <w:rFonts w:eastAsia="Times New Roman" w:cs="Calibri"/>
          <w:b/>
          <w:bCs/>
          <w:sz w:val="20"/>
          <w:szCs w:val="20"/>
          <w:lang w:eastAsia="pl-PL"/>
        </w:rPr>
      </w:pPr>
      <w:r w:rsidRPr="0099343B">
        <w:rPr>
          <w:rFonts w:eastAsia="Times New Roman" w:cs="Calibri"/>
          <w:b/>
          <w:bCs/>
          <w:sz w:val="20"/>
          <w:szCs w:val="20"/>
          <w:lang w:eastAsia="pl-PL"/>
        </w:rPr>
        <w:t>ODPOWIEDŹ:</w:t>
      </w:r>
    </w:p>
    <w:p w14:paraId="25291734" w14:textId="77777777" w:rsidR="0099343B" w:rsidRPr="0099343B" w:rsidRDefault="0099343B" w:rsidP="0099343B">
      <w:pPr>
        <w:suppressAutoHyphens/>
        <w:spacing w:after="0" w:line="240" w:lineRule="auto"/>
        <w:rPr>
          <w:rFonts w:eastAsia="Times New Roman" w:cs="Calibri"/>
          <w:sz w:val="20"/>
          <w:szCs w:val="20"/>
          <w:lang w:eastAsia="pl-PL"/>
        </w:rPr>
      </w:pPr>
      <w:r w:rsidRPr="0099343B">
        <w:rPr>
          <w:rFonts w:eastAsia="Times New Roman" w:cs="Calibri"/>
          <w:sz w:val="20"/>
          <w:szCs w:val="20"/>
          <w:lang w:eastAsia="pl-PL"/>
        </w:rPr>
        <w:t>Zamawiający potwierdza</w:t>
      </w:r>
    </w:p>
    <w:p w14:paraId="6A5E26DF" w14:textId="77777777" w:rsidR="00F956BD" w:rsidRDefault="00F956BD" w:rsidP="00144AB0">
      <w:pPr>
        <w:spacing w:after="0" w:line="240" w:lineRule="auto"/>
        <w:rPr>
          <w:rStyle w:val="stylpoletekstowe"/>
          <w:rFonts w:asciiTheme="minorHAnsi" w:hAnsiTheme="minorHAnsi" w:cstheme="minorHAnsi"/>
          <w:szCs w:val="20"/>
          <w:lang w:eastAsia="pl-PL"/>
        </w:rPr>
      </w:pPr>
    </w:p>
    <w:p w14:paraId="1F8FA33C" w14:textId="77777777" w:rsidR="0099343B" w:rsidRPr="00144AB0" w:rsidRDefault="0099343B" w:rsidP="00144AB0">
      <w:pPr>
        <w:spacing w:after="0" w:line="240" w:lineRule="auto"/>
        <w:rPr>
          <w:rStyle w:val="stylpoletekstowe"/>
          <w:rFonts w:asciiTheme="minorHAnsi" w:hAnsiTheme="minorHAnsi" w:cstheme="minorHAnsi"/>
          <w:szCs w:val="20"/>
          <w:lang w:eastAsia="pl-PL"/>
        </w:rPr>
      </w:pPr>
    </w:p>
    <w:p w14:paraId="2244EB5B" w14:textId="217DF110"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46</w:t>
      </w:r>
      <w:r w:rsidRPr="00144AB0">
        <w:rPr>
          <w:rFonts w:asciiTheme="minorHAnsi" w:hAnsiTheme="minorHAnsi" w:cstheme="minorHAnsi"/>
          <w:b/>
          <w:bCs/>
          <w:sz w:val="20"/>
          <w:szCs w:val="20"/>
        </w:rPr>
        <w:t>.</w:t>
      </w:r>
    </w:p>
    <w:p w14:paraId="3C1BE3B1" w14:textId="77777777" w:rsidR="00F956BD"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 xml:space="preserve">W zakresie odpowiedzialności cywilnej najemcy za szkody powstałe w rzeczach ruchomych z których Ubezpieczony korzystał na podstawie umowy najmu, dzierżawy, użyczenia, leasingu lub innej podobnej formy korzystania z cudzej rzeczy prosimy o potwierdzenie, że ochrona nie dotyczy szkód związanych z ruchem pojazdów a także, że ochrona nie będzie obejmowała szkód które mogłyby być lub są objęte ubezpieczeniem </w:t>
      </w:r>
      <w:proofErr w:type="spellStart"/>
      <w:r w:rsidRPr="00144AB0">
        <w:rPr>
          <w:rStyle w:val="stylpoletekstowe"/>
          <w:rFonts w:asciiTheme="minorHAnsi" w:hAnsiTheme="minorHAnsi" w:cstheme="minorHAnsi"/>
          <w:szCs w:val="20"/>
          <w:lang w:eastAsia="pl-PL"/>
        </w:rPr>
        <w:t>AutoCasco</w:t>
      </w:r>
      <w:proofErr w:type="spellEnd"/>
      <w:r w:rsidRPr="00144AB0">
        <w:rPr>
          <w:rStyle w:val="stylpoletekstowe"/>
          <w:rFonts w:asciiTheme="minorHAnsi" w:hAnsiTheme="minorHAnsi" w:cstheme="minorHAnsi"/>
          <w:szCs w:val="20"/>
          <w:lang w:eastAsia="pl-PL"/>
        </w:rPr>
        <w:t>.</w:t>
      </w:r>
    </w:p>
    <w:p w14:paraId="7236B47D" w14:textId="77777777" w:rsidR="0099343B" w:rsidRPr="0099343B" w:rsidRDefault="0099343B" w:rsidP="0099343B">
      <w:pPr>
        <w:suppressAutoHyphens/>
        <w:spacing w:after="0" w:line="240" w:lineRule="auto"/>
        <w:rPr>
          <w:rFonts w:eastAsia="Times New Roman" w:cs="Calibri"/>
          <w:b/>
          <w:bCs/>
          <w:sz w:val="20"/>
          <w:szCs w:val="20"/>
          <w:lang w:eastAsia="pl-PL"/>
        </w:rPr>
      </w:pPr>
      <w:r w:rsidRPr="0099343B">
        <w:rPr>
          <w:rFonts w:eastAsia="Times New Roman" w:cs="Calibri"/>
          <w:b/>
          <w:bCs/>
          <w:sz w:val="20"/>
          <w:szCs w:val="20"/>
          <w:lang w:eastAsia="pl-PL"/>
        </w:rPr>
        <w:t>ODPOWIEDŹ:</w:t>
      </w:r>
    </w:p>
    <w:p w14:paraId="37B71CC4" w14:textId="77777777" w:rsidR="0099343B" w:rsidRPr="0099343B" w:rsidRDefault="0099343B" w:rsidP="0099343B">
      <w:pPr>
        <w:suppressAutoHyphens/>
        <w:spacing w:after="0" w:line="240" w:lineRule="auto"/>
        <w:rPr>
          <w:rFonts w:eastAsia="Times New Roman" w:cs="Calibri"/>
          <w:sz w:val="20"/>
          <w:szCs w:val="20"/>
          <w:lang w:eastAsia="pl-PL"/>
        </w:rPr>
      </w:pPr>
      <w:r w:rsidRPr="0099343B">
        <w:rPr>
          <w:rFonts w:eastAsia="Times New Roman" w:cs="Calibri"/>
          <w:sz w:val="20"/>
          <w:szCs w:val="20"/>
          <w:lang w:eastAsia="pl-PL"/>
        </w:rPr>
        <w:t>Zamawiający potwierdza</w:t>
      </w:r>
    </w:p>
    <w:p w14:paraId="1F393F1B" w14:textId="77777777" w:rsidR="0099343B" w:rsidRPr="00144AB0" w:rsidRDefault="0099343B" w:rsidP="00144AB0">
      <w:pPr>
        <w:spacing w:after="0" w:line="240" w:lineRule="auto"/>
        <w:rPr>
          <w:rStyle w:val="stylpoletekstowe"/>
          <w:rFonts w:asciiTheme="minorHAnsi" w:hAnsiTheme="minorHAnsi" w:cstheme="minorHAnsi"/>
          <w:szCs w:val="20"/>
          <w:lang w:eastAsia="pl-PL"/>
        </w:rPr>
      </w:pPr>
    </w:p>
    <w:p w14:paraId="14FACE4D"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p>
    <w:p w14:paraId="7795B978" w14:textId="69573EB1"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47</w:t>
      </w:r>
      <w:r w:rsidRPr="00144AB0">
        <w:rPr>
          <w:rFonts w:asciiTheme="minorHAnsi" w:hAnsiTheme="minorHAnsi" w:cstheme="minorHAnsi"/>
          <w:b/>
          <w:bCs/>
          <w:sz w:val="20"/>
          <w:szCs w:val="20"/>
        </w:rPr>
        <w:t>.</w:t>
      </w:r>
    </w:p>
    <w:p w14:paraId="63043D0A" w14:textId="77777777" w:rsidR="00F956BD"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OC wzajemne - prosimy o potwierdzenie, że ochrona dotyczy tylko szkód osobowych i rzeczowych</w:t>
      </w:r>
    </w:p>
    <w:p w14:paraId="32717614" w14:textId="77777777" w:rsidR="0099343B" w:rsidRPr="0099343B" w:rsidRDefault="0099343B" w:rsidP="0099343B">
      <w:pPr>
        <w:suppressAutoHyphens/>
        <w:spacing w:after="0" w:line="240" w:lineRule="auto"/>
        <w:rPr>
          <w:rFonts w:eastAsia="Times New Roman" w:cs="Calibri"/>
          <w:b/>
          <w:bCs/>
          <w:sz w:val="20"/>
          <w:szCs w:val="20"/>
          <w:lang w:eastAsia="pl-PL"/>
        </w:rPr>
      </w:pPr>
      <w:r w:rsidRPr="0099343B">
        <w:rPr>
          <w:rFonts w:eastAsia="Times New Roman" w:cs="Calibri"/>
          <w:b/>
          <w:bCs/>
          <w:sz w:val="20"/>
          <w:szCs w:val="20"/>
          <w:lang w:eastAsia="pl-PL"/>
        </w:rPr>
        <w:t>ODPOWIEDŹ:</w:t>
      </w:r>
    </w:p>
    <w:p w14:paraId="45CBAF2A" w14:textId="77777777" w:rsidR="0099343B" w:rsidRPr="0099343B" w:rsidRDefault="0099343B" w:rsidP="0099343B">
      <w:pPr>
        <w:suppressAutoHyphens/>
        <w:spacing w:after="0" w:line="240" w:lineRule="auto"/>
        <w:rPr>
          <w:rFonts w:eastAsia="Times New Roman" w:cs="Calibri"/>
          <w:sz w:val="20"/>
          <w:szCs w:val="20"/>
          <w:lang w:eastAsia="pl-PL"/>
        </w:rPr>
      </w:pPr>
      <w:r w:rsidRPr="0099343B">
        <w:rPr>
          <w:rFonts w:eastAsia="Times New Roman" w:cs="Calibri"/>
          <w:sz w:val="20"/>
          <w:szCs w:val="20"/>
          <w:lang w:eastAsia="pl-PL"/>
        </w:rPr>
        <w:t>Zamawiający potwierdza</w:t>
      </w:r>
    </w:p>
    <w:p w14:paraId="4045022E" w14:textId="77777777" w:rsidR="0099343B" w:rsidRPr="00144AB0" w:rsidRDefault="0099343B" w:rsidP="00144AB0">
      <w:pPr>
        <w:spacing w:after="0" w:line="240" w:lineRule="auto"/>
        <w:rPr>
          <w:rStyle w:val="stylpoletekstowe"/>
          <w:rFonts w:asciiTheme="minorHAnsi" w:hAnsiTheme="minorHAnsi" w:cstheme="minorHAnsi"/>
          <w:szCs w:val="20"/>
          <w:lang w:eastAsia="pl-PL"/>
        </w:rPr>
      </w:pPr>
    </w:p>
    <w:p w14:paraId="34A69774"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p>
    <w:p w14:paraId="530D0981" w14:textId="7D99BA01"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48</w:t>
      </w:r>
      <w:r w:rsidRPr="00144AB0">
        <w:rPr>
          <w:rFonts w:asciiTheme="minorHAnsi" w:hAnsiTheme="minorHAnsi" w:cstheme="minorHAnsi"/>
          <w:b/>
          <w:bCs/>
          <w:sz w:val="20"/>
          <w:szCs w:val="20"/>
        </w:rPr>
        <w:t>.</w:t>
      </w:r>
    </w:p>
    <w:p w14:paraId="6D2F2443"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W odniesieniu do odpowiedzialności cywilnej za szkody w mieniu przechowywanym, kontrolowanym lub chronionym przez Ubezpieczonego, polegające na jego uszkodzeniu, zniszczeniu lub utracie (OC przechowawcy) wnosimy o wprowadzenie limitów:</w:t>
      </w:r>
    </w:p>
    <w:p w14:paraId="448F08D0"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 xml:space="preserve">- limit odpowiedzialności zgodnie z OPZ: 100.000 zł na jeden i 300.000 zł na wszystkie wypadki ubezpieczeniowe  z następującymi </w:t>
      </w:r>
      <w:proofErr w:type="spellStart"/>
      <w:r w:rsidRPr="00144AB0">
        <w:rPr>
          <w:rStyle w:val="stylpoletekstowe"/>
          <w:rFonts w:asciiTheme="minorHAnsi" w:hAnsiTheme="minorHAnsi" w:cstheme="minorHAnsi"/>
          <w:szCs w:val="20"/>
          <w:lang w:eastAsia="pl-PL"/>
        </w:rPr>
        <w:t>podlimitami</w:t>
      </w:r>
      <w:proofErr w:type="spellEnd"/>
      <w:r w:rsidRPr="00144AB0">
        <w:rPr>
          <w:rStyle w:val="stylpoletekstowe"/>
          <w:rFonts w:asciiTheme="minorHAnsi" w:hAnsiTheme="minorHAnsi" w:cstheme="minorHAnsi"/>
          <w:szCs w:val="20"/>
          <w:lang w:eastAsia="pl-PL"/>
        </w:rPr>
        <w:t>:</w:t>
      </w:r>
    </w:p>
    <w:p w14:paraId="3E51F1BF"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 dla szkód związanych z przechowywaniem w  szatniach i schowkach:</w:t>
      </w:r>
    </w:p>
    <w:p w14:paraId="68B41296"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 xml:space="preserve">odpowiedzialność cywilna za szkody w rzeczach przyjętych na przechowanie (OC szatni), z </w:t>
      </w:r>
      <w:proofErr w:type="spellStart"/>
      <w:r w:rsidRPr="00144AB0">
        <w:rPr>
          <w:rStyle w:val="stylpoletekstowe"/>
          <w:rFonts w:asciiTheme="minorHAnsi" w:hAnsiTheme="minorHAnsi" w:cstheme="minorHAnsi"/>
          <w:szCs w:val="20"/>
          <w:lang w:eastAsia="pl-PL"/>
        </w:rPr>
        <w:t>podlimitem</w:t>
      </w:r>
      <w:proofErr w:type="spellEnd"/>
      <w:r w:rsidRPr="00144AB0">
        <w:rPr>
          <w:rStyle w:val="stylpoletekstowe"/>
          <w:rFonts w:asciiTheme="minorHAnsi" w:hAnsiTheme="minorHAnsi" w:cstheme="minorHAnsi"/>
          <w:szCs w:val="20"/>
          <w:lang w:eastAsia="pl-PL"/>
        </w:rPr>
        <w:t xml:space="preserve"> 50.000,00 zł na wszystkie wypadki ubezpieczeniowe i 10.000,00 zł na jeden wypadek ubezpieczeniowy w odniesieniu do szatni i innych pomieszczeń dozorowanych przez wyznaczone osoby lub zamykanych na czas pomiędzy wydawaniem i przyjmowaniem przechowywanych rzeczy oraz z </w:t>
      </w:r>
      <w:proofErr w:type="spellStart"/>
      <w:r w:rsidRPr="00144AB0">
        <w:rPr>
          <w:rStyle w:val="stylpoletekstowe"/>
          <w:rFonts w:asciiTheme="minorHAnsi" w:hAnsiTheme="minorHAnsi" w:cstheme="minorHAnsi"/>
          <w:szCs w:val="20"/>
          <w:lang w:eastAsia="pl-PL"/>
        </w:rPr>
        <w:t>podlimitem</w:t>
      </w:r>
      <w:proofErr w:type="spellEnd"/>
      <w:r w:rsidRPr="00144AB0">
        <w:rPr>
          <w:rStyle w:val="stylpoletekstowe"/>
          <w:rFonts w:asciiTheme="minorHAnsi" w:hAnsiTheme="minorHAnsi" w:cstheme="minorHAnsi"/>
          <w:szCs w:val="20"/>
          <w:lang w:eastAsia="pl-PL"/>
        </w:rPr>
        <w:t xml:space="preserve"> 10.000,00 zł na wszystkie wypadki ubezpieczeniowe i 1.000,00 zł na jeden wypadek ubezpieczeniowy w odniesieniu do innych miejsc przechowywania rzeczy;</w:t>
      </w:r>
    </w:p>
    <w:p w14:paraId="5F39FB67" w14:textId="77777777" w:rsidR="00F956BD"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 xml:space="preserve">- dla szkód w biżuterii, gotówce i dokumentach </w:t>
      </w:r>
      <w:proofErr w:type="spellStart"/>
      <w:r w:rsidRPr="00144AB0">
        <w:rPr>
          <w:rStyle w:val="stylpoletekstowe"/>
          <w:rFonts w:asciiTheme="minorHAnsi" w:hAnsiTheme="minorHAnsi" w:cstheme="minorHAnsi"/>
          <w:szCs w:val="20"/>
          <w:lang w:eastAsia="pl-PL"/>
        </w:rPr>
        <w:t>podlimit</w:t>
      </w:r>
      <w:proofErr w:type="spellEnd"/>
      <w:r w:rsidRPr="00144AB0">
        <w:rPr>
          <w:rStyle w:val="stylpoletekstowe"/>
          <w:rFonts w:asciiTheme="minorHAnsi" w:hAnsiTheme="minorHAnsi" w:cstheme="minorHAnsi"/>
          <w:szCs w:val="20"/>
          <w:lang w:eastAsia="pl-PL"/>
        </w:rPr>
        <w:t xml:space="preserve"> odpowiedzialności: 2.000 zł na jeden i 20.000 zł na wszystkie wypadki ubezpieczeniowe;</w:t>
      </w:r>
    </w:p>
    <w:p w14:paraId="69D150CF" w14:textId="77777777" w:rsidR="0099343B" w:rsidRPr="0099343B" w:rsidRDefault="0099343B" w:rsidP="0099343B">
      <w:pPr>
        <w:suppressAutoHyphens/>
        <w:spacing w:after="0" w:line="240" w:lineRule="auto"/>
        <w:rPr>
          <w:rFonts w:eastAsia="Times New Roman" w:cs="Calibri"/>
          <w:b/>
          <w:bCs/>
          <w:sz w:val="20"/>
          <w:szCs w:val="20"/>
          <w:lang w:eastAsia="pl-PL"/>
        </w:rPr>
      </w:pPr>
      <w:r w:rsidRPr="0099343B">
        <w:rPr>
          <w:rFonts w:eastAsia="Times New Roman" w:cs="Calibri"/>
          <w:b/>
          <w:bCs/>
          <w:sz w:val="20"/>
          <w:szCs w:val="20"/>
          <w:lang w:eastAsia="pl-PL"/>
        </w:rPr>
        <w:t>ODPOWIEDŹ:</w:t>
      </w:r>
    </w:p>
    <w:p w14:paraId="1E15FE53" w14:textId="77777777" w:rsidR="0099343B" w:rsidRPr="0099343B" w:rsidRDefault="0099343B" w:rsidP="0099343B">
      <w:pPr>
        <w:suppressAutoHyphens/>
        <w:spacing w:after="0" w:line="240" w:lineRule="auto"/>
        <w:rPr>
          <w:rFonts w:eastAsia="Times New Roman" w:cs="Calibri"/>
          <w:sz w:val="20"/>
          <w:szCs w:val="20"/>
          <w:lang w:eastAsia="pl-PL"/>
        </w:rPr>
      </w:pPr>
      <w:r w:rsidRPr="0099343B">
        <w:rPr>
          <w:rFonts w:eastAsia="Times New Roman" w:cs="Calibri"/>
          <w:sz w:val="20"/>
          <w:szCs w:val="20"/>
          <w:lang w:eastAsia="pl-PL"/>
        </w:rPr>
        <w:t>Zamawiający wyraża zgodę</w:t>
      </w:r>
    </w:p>
    <w:p w14:paraId="72F98788" w14:textId="77777777" w:rsidR="0099343B" w:rsidRPr="00144AB0" w:rsidRDefault="0099343B" w:rsidP="00144AB0">
      <w:pPr>
        <w:spacing w:after="0" w:line="240" w:lineRule="auto"/>
        <w:rPr>
          <w:rStyle w:val="stylpoletekstowe"/>
          <w:rFonts w:asciiTheme="minorHAnsi" w:hAnsiTheme="minorHAnsi" w:cstheme="minorHAnsi"/>
          <w:szCs w:val="20"/>
          <w:lang w:eastAsia="pl-PL"/>
        </w:rPr>
      </w:pPr>
    </w:p>
    <w:p w14:paraId="4E6E825F"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p>
    <w:p w14:paraId="0D81C442" w14:textId="4E3167F4"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49</w:t>
      </w:r>
      <w:r w:rsidRPr="00144AB0">
        <w:rPr>
          <w:rFonts w:asciiTheme="minorHAnsi" w:hAnsiTheme="minorHAnsi" w:cstheme="minorHAnsi"/>
          <w:b/>
          <w:bCs/>
          <w:sz w:val="20"/>
          <w:szCs w:val="20"/>
        </w:rPr>
        <w:t>.</w:t>
      </w:r>
    </w:p>
    <w:p w14:paraId="23B989F0" w14:textId="77777777" w:rsidR="00F956BD"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W odniesieniu do rozszerzenia OC o szkody  wyrządzone w mieniu powierzonym Ubezpieczonemu w celu wykonania na nim obróbki, naprawy lub innych czynności w ramach usług wykonywanych przez Ubezpieczonego, z uwzględnieniem szkód powstałych w pojazdach mechanicznych (np. w warsztatach szkolnych), prosimy o wykreślenie zapisu dotyczącego objęcia ochroną szkód powstałych podczas transportu; w przypadku braku możliwości wykreślenia rozszerzenia o transport wnosimy o obniżenie limitu odpowiedzialności do 100.000 zł na jeden i wszystkie wypadki ubezpieczeniowe</w:t>
      </w:r>
    </w:p>
    <w:p w14:paraId="140E9F49" w14:textId="77777777" w:rsidR="0099343B" w:rsidRPr="0099343B" w:rsidRDefault="0099343B" w:rsidP="0099343B">
      <w:pPr>
        <w:suppressAutoHyphens/>
        <w:spacing w:after="0" w:line="240" w:lineRule="auto"/>
        <w:rPr>
          <w:rFonts w:eastAsia="Times New Roman" w:cs="Calibri"/>
          <w:b/>
          <w:bCs/>
          <w:sz w:val="20"/>
          <w:szCs w:val="20"/>
          <w:lang w:eastAsia="pl-PL"/>
        </w:rPr>
      </w:pPr>
      <w:r w:rsidRPr="0099343B">
        <w:rPr>
          <w:rFonts w:eastAsia="Times New Roman" w:cs="Calibri"/>
          <w:b/>
          <w:bCs/>
          <w:sz w:val="20"/>
          <w:szCs w:val="20"/>
          <w:lang w:eastAsia="pl-PL"/>
        </w:rPr>
        <w:t>ODPOWIEDŹ:</w:t>
      </w:r>
    </w:p>
    <w:p w14:paraId="1001728A" w14:textId="77777777" w:rsidR="0099343B" w:rsidRPr="0099343B" w:rsidRDefault="0099343B" w:rsidP="0099343B">
      <w:pPr>
        <w:suppressAutoHyphens/>
        <w:spacing w:after="0" w:line="240" w:lineRule="auto"/>
        <w:rPr>
          <w:rFonts w:eastAsia="Times New Roman" w:cs="Calibri"/>
          <w:sz w:val="20"/>
          <w:szCs w:val="20"/>
          <w:lang w:eastAsia="pl-PL"/>
        </w:rPr>
      </w:pPr>
      <w:r w:rsidRPr="0099343B">
        <w:rPr>
          <w:rFonts w:eastAsia="Times New Roman" w:cs="Calibri"/>
          <w:sz w:val="20"/>
          <w:szCs w:val="20"/>
          <w:lang w:eastAsia="pl-PL"/>
        </w:rPr>
        <w:t>Zamawiający wyraża zgodę na limit w wysokości 100 000 zł</w:t>
      </w:r>
    </w:p>
    <w:p w14:paraId="218C07A9" w14:textId="77777777" w:rsidR="0099343B" w:rsidRPr="00144AB0" w:rsidRDefault="0099343B" w:rsidP="00144AB0">
      <w:pPr>
        <w:spacing w:after="0" w:line="240" w:lineRule="auto"/>
        <w:rPr>
          <w:rStyle w:val="stylpoletekstowe"/>
          <w:rFonts w:asciiTheme="minorHAnsi" w:hAnsiTheme="minorHAnsi" w:cstheme="minorHAnsi"/>
          <w:szCs w:val="20"/>
          <w:lang w:eastAsia="pl-PL"/>
        </w:rPr>
      </w:pPr>
    </w:p>
    <w:p w14:paraId="1FED7044"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p>
    <w:p w14:paraId="586DE1EB" w14:textId="3AF780AA"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50</w:t>
      </w:r>
      <w:r w:rsidRPr="00144AB0">
        <w:rPr>
          <w:rFonts w:asciiTheme="minorHAnsi" w:hAnsiTheme="minorHAnsi" w:cstheme="minorHAnsi"/>
          <w:b/>
          <w:bCs/>
          <w:sz w:val="20"/>
          <w:szCs w:val="20"/>
        </w:rPr>
        <w:t>.</w:t>
      </w:r>
    </w:p>
    <w:p w14:paraId="487446A0" w14:textId="77777777" w:rsidR="00F956BD"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W odniesieniu do rozszerzenia OC o odpowiedzialność za szkody powstałe  w pojazdach mechanicznych stanowiących własność osób zatrudnionych przez Ubezpieczającego / Ubezpieczonego prosimy o potwierdzenie, że zakres ochrony nie obejmuje szkód (w tym utraty) w rzeczach pozostawionych w pojazdach.</w:t>
      </w:r>
    </w:p>
    <w:p w14:paraId="612082A2" w14:textId="77777777" w:rsidR="0099343B" w:rsidRPr="0099343B" w:rsidRDefault="0099343B" w:rsidP="0099343B">
      <w:pPr>
        <w:suppressAutoHyphens/>
        <w:spacing w:after="0" w:line="240" w:lineRule="auto"/>
        <w:rPr>
          <w:rFonts w:eastAsia="Times New Roman" w:cs="Calibri"/>
          <w:b/>
          <w:bCs/>
          <w:sz w:val="20"/>
          <w:szCs w:val="20"/>
          <w:lang w:eastAsia="pl-PL"/>
        </w:rPr>
      </w:pPr>
      <w:r w:rsidRPr="0099343B">
        <w:rPr>
          <w:rFonts w:eastAsia="Times New Roman" w:cs="Calibri"/>
          <w:b/>
          <w:bCs/>
          <w:sz w:val="20"/>
          <w:szCs w:val="20"/>
          <w:lang w:eastAsia="pl-PL"/>
        </w:rPr>
        <w:t>ODPOWIEDŹ:</w:t>
      </w:r>
    </w:p>
    <w:p w14:paraId="37406DCC" w14:textId="77777777" w:rsidR="0099343B" w:rsidRPr="0099343B" w:rsidRDefault="0099343B" w:rsidP="0099343B">
      <w:pPr>
        <w:tabs>
          <w:tab w:val="left" w:pos="0"/>
        </w:tabs>
        <w:suppressAutoHyphens/>
        <w:spacing w:after="120" w:line="240" w:lineRule="auto"/>
        <w:jc w:val="both"/>
        <w:rPr>
          <w:rFonts w:eastAsia="Times New Roman" w:cs="Calibri"/>
          <w:sz w:val="20"/>
          <w:szCs w:val="20"/>
          <w:lang w:eastAsia="pl-PL"/>
        </w:rPr>
      </w:pPr>
      <w:r w:rsidRPr="0099343B">
        <w:rPr>
          <w:rFonts w:eastAsia="Times New Roman" w:cs="Calibri"/>
          <w:sz w:val="20"/>
          <w:szCs w:val="20"/>
          <w:lang w:eastAsia="pl-PL"/>
        </w:rPr>
        <w:t>Zamawiający wyraża zgodę</w:t>
      </w:r>
    </w:p>
    <w:p w14:paraId="34955D13" w14:textId="77777777" w:rsidR="0099343B" w:rsidRPr="00144AB0" w:rsidRDefault="0099343B" w:rsidP="00144AB0">
      <w:pPr>
        <w:spacing w:after="0" w:line="240" w:lineRule="auto"/>
        <w:rPr>
          <w:rStyle w:val="stylpoletekstowe"/>
          <w:rFonts w:asciiTheme="minorHAnsi" w:hAnsiTheme="minorHAnsi" w:cstheme="minorHAnsi"/>
          <w:szCs w:val="20"/>
          <w:lang w:eastAsia="pl-PL"/>
        </w:rPr>
      </w:pPr>
    </w:p>
    <w:p w14:paraId="2FC639E0"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p>
    <w:p w14:paraId="440FBC5F" w14:textId="1C7DC6BC"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51</w:t>
      </w:r>
      <w:r w:rsidRPr="00144AB0">
        <w:rPr>
          <w:rFonts w:asciiTheme="minorHAnsi" w:hAnsiTheme="minorHAnsi" w:cstheme="minorHAnsi"/>
          <w:b/>
          <w:bCs/>
          <w:sz w:val="20"/>
          <w:szCs w:val="20"/>
        </w:rPr>
        <w:t>.</w:t>
      </w:r>
    </w:p>
    <w:p w14:paraId="3BC6069E" w14:textId="77777777" w:rsidR="00F956BD"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 xml:space="preserve">W odniesieniu do odpowiedzialności cywilnej za szkody powstałe w związku z prowadzeniem remontów, modernizacji, montażu, przebudowy, konserwacji, napraw, budowy, rozbudowy itp. mienia stanowiącego własność, użytkowanego lub administrowanego przez Ubezpieczonego, powstałe w związku z prowadzeniem prac na i podziemnych, usług remontowych i konserwatorskich i innych podobnych czynności, w tym również za szkody powstałe wskutek osiadania gruntu lub osunięcia się ziemi prosimy o informację czy czynności te wykonuje sam zamawiający czy zleca je podwykonawcom; jeśli tak czy podwykonawcy mają obowiązek posiadania własnej polisy OC; </w:t>
      </w:r>
    </w:p>
    <w:p w14:paraId="1A02D44E" w14:textId="77777777" w:rsidR="0099343B" w:rsidRPr="0099343B" w:rsidRDefault="0099343B" w:rsidP="0099343B">
      <w:pPr>
        <w:suppressAutoHyphens/>
        <w:spacing w:after="0" w:line="240" w:lineRule="auto"/>
        <w:rPr>
          <w:rFonts w:asciiTheme="minorHAnsi" w:eastAsia="Times New Roman" w:hAnsiTheme="minorHAnsi" w:cstheme="minorHAnsi"/>
          <w:b/>
          <w:bCs/>
          <w:sz w:val="20"/>
          <w:szCs w:val="20"/>
          <w:lang w:eastAsia="pl-PL"/>
        </w:rPr>
      </w:pPr>
      <w:r w:rsidRPr="0099343B">
        <w:rPr>
          <w:rFonts w:asciiTheme="minorHAnsi" w:eastAsia="Times New Roman" w:hAnsiTheme="minorHAnsi" w:cstheme="minorHAnsi"/>
          <w:b/>
          <w:bCs/>
          <w:sz w:val="20"/>
          <w:szCs w:val="20"/>
          <w:lang w:eastAsia="pl-PL"/>
        </w:rPr>
        <w:t>ODPOWIEDŹ:</w:t>
      </w:r>
    </w:p>
    <w:p w14:paraId="799769E8" w14:textId="77777777" w:rsidR="0099343B" w:rsidRPr="0099343B" w:rsidRDefault="0099343B" w:rsidP="0099343B">
      <w:pPr>
        <w:autoSpaceDE w:val="0"/>
        <w:autoSpaceDN w:val="0"/>
        <w:adjustRightInd w:val="0"/>
        <w:spacing w:after="0" w:line="240" w:lineRule="auto"/>
        <w:jc w:val="both"/>
        <w:rPr>
          <w:rFonts w:asciiTheme="minorHAnsi" w:eastAsiaTheme="majorEastAsia" w:hAnsiTheme="minorHAnsi" w:cstheme="minorHAnsi"/>
          <w:sz w:val="20"/>
          <w:szCs w:val="20"/>
          <w:lang w:eastAsia="pl-PL"/>
        </w:rPr>
      </w:pPr>
      <w:r w:rsidRPr="0099343B">
        <w:rPr>
          <w:rFonts w:asciiTheme="minorHAnsi" w:eastAsia="Times New Roman" w:hAnsiTheme="minorHAnsi" w:cstheme="minorHAnsi"/>
          <w:color w:val="000000"/>
          <w:sz w:val="20"/>
          <w:szCs w:val="20"/>
          <w:lang w:eastAsia="pl-PL"/>
        </w:rPr>
        <w:t>Zamawiający część drobnych czynności wykonuje we własnym zakresie. Część zleca podwykonawcom, od których każdorazowo wymaga posiadania własnej polisy OC.</w:t>
      </w:r>
    </w:p>
    <w:p w14:paraId="6C9E8FE2" w14:textId="77777777" w:rsidR="0099343B" w:rsidRPr="00144AB0" w:rsidRDefault="0099343B" w:rsidP="00144AB0">
      <w:pPr>
        <w:spacing w:after="0" w:line="240" w:lineRule="auto"/>
        <w:rPr>
          <w:rStyle w:val="stylpoletekstowe"/>
          <w:rFonts w:asciiTheme="minorHAnsi" w:hAnsiTheme="minorHAnsi" w:cstheme="minorHAnsi"/>
          <w:szCs w:val="20"/>
          <w:lang w:eastAsia="pl-PL"/>
        </w:rPr>
      </w:pPr>
    </w:p>
    <w:p w14:paraId="36F8A787"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p>
    <w:p w14:paraId="203DD139" w14:textId="3A0D59DF"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52</w:t>
      </w:r>
      <w:r w:rsidRPr="00144AB0">
        <w:rPr>
          <w:rFonts w:asciiTheme="minorHAnsi" w:hAnsiTheme="minorHAnsi" w:cstheme="minorHAnsi"/>
          <w:b/>
          <w:bCs/>
          <w:sz w:val="20"/>
          <w:szCs w:val="20"/>
        </w:rPr>
        <w:t>.</w:t>
      </w:r>
    </w:p>
    <w:p w14:paraId="321630C7"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W odniesieniu do odpowiedzialności cywilnej za szkody powstałe w związku z prowadzeniem remontów, modernizacji, montażu, przebudowy, konserwacji, napraw, budowy, rozbudowy itp. mienia stanowiącego własność, użytkowanego lub administrowanego przez Ubezpieczonego, powstałe w związku z prowadzeniem prac na i podziemnych, usług remontowych i konserwatorskich i innych podobnych czynności, w tym również za szkody powstałe wskutek osiadania gruntu lub osunięcia się ziemi prosimy o potwierdzenie, że prace nie dotyczą prac w zakresie:</w:t>
      </w:r>
    </w:p>
    <w:p w14:paraId="185A18D7"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 xml:space="preserve">1.           budowy tam i jazów </w:t>
      </w:r>
    </w:p>
    <w:p w14:paraId="53779BB6"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2.           prac podwodnych</w:t>
      </w:r>
    </w:p>
    <w:p w14:paraId="2E9D8A62"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 xml:space="preserve">3.           prac w korytach rzek </w:t>
      </w:r>
    </w:p>
    <w:p w14:paraId="6CD28F57"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4.           prac dotyczących zbiorników wodnych</w:t>
      </w:r>
    </w:p>
    <w:p w14:paraId="64D1F038"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5.           budowy, remontu, konserwacji, naprawy wałów i instalacji przeciwpowodziowych</w:t>
      </w:r>
    </w:p>
    <w:p w14:paraId="64F978AC"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 xml:space="preserve">6.           budowy tuneli, mostów i wiaduktów </w:t>
      </w:r>
    </w:p>
    <w:p w14:paraId="519740A4"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7.           budowy dróg szynowych i kolei podziemnych</w:t>
      </w:r>
    </w:p>
    <w:p w14:paraId="3297AB78"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8.           budowy dróg i autostrad</w:t>
      </w:r>
    </w:p>
    <w:p w14:paraId="7F99F6E7"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oraz prac i/lub usług wykonywanych:</w:t>
      </w:r>
    </w:p>
    <w:p w14:paraId="50A1F3BA"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1.           pod ziemią</w:t>
      </w:r>
    </w:p>
    <w:p w14:paraId="7010117E"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2.           na otwartym morzu</w:t>
      </w:r>
    </w:p>
    <w:p w14:paraId="337BF055"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3.           podwodnych</w:t>
      </w:r>
    </w:p>
    <w:p w14:paraId="34BFB38A"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4.           budowlanych, naprawczych lub instalacyjnych na statkach</w:t>
      </w:r>
    </w:p>
    <w:p w14:paraId="395773A0"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5.           na lotniskach oraz w infrastrukturze lotnisk</w:t>
      </w:r>
    </w:p>
    <w:p w14:paraId="6AFB8755" w14:textId="77777777" w:rsidR="00F956BD"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 xml:space="preserve">6.           polegających na wykonywaniu przewiertów sterowanych lub </w:t>
      </w:r>
      <w:proofErr w:type="spellStart"/>
      <w:r w:rsidRPr="00144AB0">
        <w:rPr>
          <w:rStyle w:val="stylpoletekstowe"/>
          <w:rFonts w:asciiTheme="minorHAnsi" w:hAnsiTheme="minorHAnsi" w:cstheme="minorHAnsi"/>
          <w:szCs w:val="20"/>
          <w:lang w:eastAsia="pl-PL"/>
        </w:rPr>
        <w:t>mikrotunelingu</w:t>
      </w:r>
      <w:proofErr w:type="spellEnd"/>
      <w:r w:rsidRPr="00144AB0">
        <w:rPr>
          <w:rStyle w:val="stylpoletekstowe"/>
          <w:rFonts w:asciiTheme="minorHAnsi" w:hAnsiTheme="minorHAnsi" w:cstheme="minorHAnsi"/>
          <w:szCs w:val="20"/>
          <w:lang w:eastAsia="pl-PL"/>
        </w:rPr>
        <w:t xml:space="preserve"> </w:t>
      </w:r>
    </w:p>
    <w:p w14:paraId="0FA65D98" w14:textId="77777777" w:rsidR="0099343B" w:rsidRPr="0099343B" w:rsidRDefault="0099343B" w:rsidP="0099343B">
      <w:pPr>
        <w:suppressAutoHyphens/>
        <w:spacing w:after="0" w:line="240" w:lineRule="auto"/>
        <w:rPr>
          <w:rFonts w:asciiTheme="minorHAnsi" w:eastAsia="Times New Roman" w:hAnsiTheme="minorHAnsi" w:cstheme="minorHAnsi"/>
          <w:b/>
          <w:bCs/>
          <w:sz w:val="20"/>
          <w:szCs w:val="20"/>
          <w:lang w:eastAsia="pl-PL"/>
        </w:rPr>
      </w:pPr>
      <w:r w:rsidRPr="0099343B">
        <w:rPr>
          <w:rFonts w:asciiTheme="minorHAnsi" w:eastAsia="Times New Roman" w:hAnsiTheme="minorHAnsi" w:cstheme="minorHAnsi"/>
          <w:b/>
          <w:bCs/>
          <w:sz w:val="20"/>
          <w:szCs w:val="20"/>
          <w:lang w:eastAsia="pl-PL"/>
        </w:rPr>
        <w:t>ODPOWIEDŹ:</w:t>
      </w:r>
    </w:p>
    <w:p w14:paraId="7C615261" w14:textId="77777777" w:rsidR="0099343B" w:rsidRPr="0099343B" w:rsidRDefault="0099343B" w:rsidP="0099343B">
      <w:pPr>
        <w:autoSpaceDE w:val="0"/>
        <w:autoSpaceDN w:val="0"/>
        <w:adjustRightInd w:val="0"/>
        <w:spacing w:after="0" w:line="240" w:lineRule="auto"/>
        <w:jc w:val="both"/>
        <w:rPr>
          <w:rFonts w:asciiTheme="minorHAnsi" w:eastAsia="Times New Roman" w:hAnsiTheme="minorHAnsi" w:cstheme="minorHAnsi"/>
          <w:color w:val="000000"/>
          <w:sz w:val="20"/>
          <w:szCs w:val="20"/>
          <w:lang w:eastAsia="pl-PL"/>
        </w:rPr>
      </w:pPr>
      <w:r w:rsidRPr="0099343B">
        <w:rPr>
          <w:rFonts w:asciiTheme="minorHAnsi" w:eastAsia="Times New Roman" w:hAnsiTheme="minorHAnsi" w:cstheme="minorHAnsi"/>
          <w:color w:val="000000"/>
          <w:sz w:val="20"/>
          <w:szCs w:val="20"/>
          <w:lang w:eastAsia="pl-PL"/>
        </w:rPr>
        <w:t>Zamawiający potwierdza powyższe, poza pracami wykonywanymi pod ziemią.</w:t>
      </w:r>
    </w:p>
    <w:p w14:paraId="6B35F289" w14:textId="77777777" w:rsidR="0099343B" w:rsidRPr="00144AB0" w:rsidRDefault="0099343B" w:rsidP="00144AB0">
      <w:pPr>
        <w:spacing w:after="0" w:line="240" w:lineRule="auto"/>
        <w:rPr>
          <w:rStyle w:val="stylpoletekstowe"/>
          <w:rFonts w:asciiTheme="minorHAnsi" w:hAnsiTheme="minorHAnsi" w:cstheme="minorHAnsi"/>
          <w:szCs w:val="20"/>
          <w:lang w:eastAsia="pl-PL"/>
        </w:rPr>
      </w:pPr>
    </w:p>
    <w:p w14:paraId="4E83A949"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p>
    <w:p w14:paraId="2D3D8A44" w14:textId="314062AF"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lastRenderedPageBreak/>
        <w:t xml:space="preserve">PYTANIE </w:t>
      </w:r>
      <w:r>
        <w:rPr>
          <w:rFonts w:asciiTheme="minorHAnsi" w:hAnsiTheme="minorHAnsi" w:cstheme="minorHAnsi"/>
          <w:b/>
          <w:bCs/>
          <w:sz w:val="20"/>
          <w:szCs w:val="20"/>
        </w:rPr>
        <w:t>53</w:t>
      </w:r>
      <w:r w:rsidRPr="00144AB0">
        <w:rPr>
          <w:rFonts w:asciiTheme="minorHAnsi" w:hAnsiTheme="minorHAnsi" w:cstheme="minorHAnsi"/>
          <w:b/>
          <w:bCs/>
          <w:sz w:val="20"/>
          <w:szCs w:val="20"/>
        </w:rPr>
        <w:t>.</w:t>
      </w:r>
    </w:p>
    <w:p w14:paraId="6BA3254C" w14:textId="77777777" w:rsidR="00F956BD"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W odniesieniu do odpowiedzialności cywilnej za szkody powstałe w związku z prowadzeniem remontów, modernizacji, montażu, przebudowy, konserwacji, napraw, budowy, rozbudowy itp. mienia stanowiącego własność, użytkowanego lub administrowanego przez Ubezpieczonego, powstałe w związku z prowadzeniem prac na i podziemnych, usług remontowych i konserwatorskich i innych podobnych czynności, w tym również za szkody powstałe wskutek osiadania gruntu lub osunięcia się ziemi prosimy o informację czy przedmiotowe rozszerzenie obowiązuje w dotychczasowej umowie ubezpieczenia</w:t>
      </w:r>
    </w:p>
    <w:p w14:paraId="56BAD35D" w14:textId="77777777" w:rsidR="0099343B" w:rsidRPr="0099343B" w:rsidRDefault="0099343B" w:rsidP="0099343B">
      <w:pPr>
        <w:suppressAutoHyphens/>
        <w:spacing w:after="0" w:line="240" w:lineRule="auto"/>
        <w:rPr>
          <w:rFonts w:asciiTheme="minorHAnsi" w:eastAsia="Times New Roman" w:hAnsiTheme="minorHAnsi" w:cstheme="minorHAnsi"/>
          <w:b/>
          <w:bCs/>
          <w:sz w:val="20"/>
          <w:szCs w:val="20"/>
          <w:lang w:eastAsia="pl-PL"/>
        </w:rPr>
      </w:pPr>
      <w:r w:rsidRPr="0099343B">
        <w:rPr>
          <w:rFonts w:asciiTheme="minorHAnsi" w:eastAsia="Times New Roman" w:hAnsiTheme="minorHAnsi" w:cstheme="minorHAnsi"/>
          <w:b/>
          <w:bCs/>
          <w:sz w:val="20"/>
          <w:szCs w:val="20"/>
          <w:lang w:eastAsia="pl-PL"/>
        </w:rPr>
        <w:t>ODPOWIEDŹ:</w:t>
      </w:r>
    </w:p>
    <w:p w14:paraId="584B6A54" w14:textId="77777777" w:rsidR="0099343B" w:rsidRPr="0099343B" w:rsidRDefault="0099343B" w:rsidP="0099343B">
      <w:pPr>
        <w:autoSpaceDE w:val="0"/>
        <w:autoSpaceDN w:val="0"/>
        <w:adjustRightInd w:val="0"/>
        <w:spacing w:after="0" w:line="240" w:lineRule="auto"/>
        <w:jc w:val="both"/>
        <w:rPr>
          <w:rFonts w:asciiTheme="minorHAnsi" w:eastAsia="Times New Roman" w:hAnsiTheme="minorHAnsi" w:cstheme="minorHAnsi"/>
          <w:color w:val="000000"/>
          <w:sz w:val="20"/>
          <w:szCs w:val="20"/>
          <w:lang w:eastAsia="pl-PL"/>
        </w:rPr>
      </w:pPr>
      <w:r w:rsidRPr="0099343B">
        <w:rPr>
          <w:rFonts w:asciiTheme="minorHAnsi" w:eastAsia="Times New Roman" w:hAnsiTheme="minorHAnsi" w:cstheme="minorHAnsi"/>
          <w:color w:val="000000"/>
          <w:sz w:val="20"/>
          <w:szCs w:val="20"/>
          <w:lang w:eastAsia="pl-PL"/>
        </w:rPr>
        <w:t>Zamawiający potwierdza, iż w dotychczasowej umowie obowiązywały ww. rozszerzenia.</w:t>
      </w:r>
    </w:p>
    <w:p w14:paraId="7DC70294" w14:textId="77777777" w:rsidR="0099343B" w:rsidRPr="00144AB0" w:rsidRDefault="0099343B" w:rsidP="00144AB0">
      <w:pPr>
        <w:spacing w:after="0" w:line="240" w:lineRule="auto"/>
        <w:rPr>
          <w:rStyle w:val="stylpoletekstowe"/>
          <w:rFonts w:asciiTheme="minorHAnsi" w:hAnsiTheme="minorHAnsi" w:cstheme="minorHAnsi"/>
          <w:szCs w:val="20"/>
          <w:lang w:eastAsia="pl-PL"/>
        </w:rPr>
      </w:pPr>
    </w:p>
    <w:p w14:paraId="6CDAC8AC"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p>
    <w:p w14:paraId="0E16A2ED" w14:textId="72E7C093"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54.</w:t>
      </w:r>
    </w:p>
    <w:p w14:paraId="6B6711D8" w14:textId="77777777" w:rsidR="00F956BD"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 xml:space="preserve">W odniesieniu do Ubezpieczenia odpowiedzialności za szkody wyrządzone w związku z pełnieniem funkcji inwestora/inwestora zastępczego, wynikające z uchybień przy organizowaniu procesu budowy na podstawie art. 18 Ustawy z dnia 7 lipca 1994 r. - Prawo budowlane wnosimy o wprowadzenie </w:t>
      </w:r>
      <w:proofErr w:type="spellStart"/>
      <w:r w:rsidRPr="00144AB0">
        <w:rPr>
          <w:rStyle w:val="stylpoletekstowe"/>
          <w:rFonts w:asciiTheme="minorHAnsi" w:hAnsiTheme="minorHAnsi" w:cstheme="minorHAnsi"/>
          <w:szCs w:val="20"/>
          <w:lang w:eastAsia="pl-PL"/>
        </w:rPr>
        <w:t>podlimitu</w:t>
      </w:r>
      <w:proofErr w:type="spellEnd"/>
      <w:r w:rsidRPr="00144AB0">
        <w:rPr>
          <w:rStyle w:val="stylpoletekstowe"/>
          <w:rFonts w:asciiTheme="minorHAnsi" w:hAnsiTheme="minorHAnsi" w:cstheme="minorHAnsi"/>
          <w:szCs w:val="20"/>
          <w:lang w:eastAsia="pl-PL"/>
        </w:rPr>
        <w:t xml:space="preserve"> w wysokości 100.000 zł na jeden i wszystkie wypadki ubezpieczeniowe lub innego odpowiedniego dla zamawiającego</w:t>
      </w:r>
    </w:p>
    <w:p w14:paraId="46F771E9" w14:textId="77777777" w:rsidR="0099343B" w:rsidRPr="0099343B" w:rsidRDefault="0099343B" w:rsidP="0099343B">
      <w:pPr>
        <w:suppressAutoHyphens/>
        <w:spacing w:after="0" w:line="240" w:lineRule="auto"/>
        <w:rPr>
          <w:rFonts w:asciiTheme="minorHAnsi" w:eastAsia="Times New Roman" w:hAnsiTheme="minorHAnsi" w:cstheme="minorHAnsi"/>
          <w:b/>
          <w:bCs/>
          <w:sz w:val="20"/>
          <w:szCs w:val="20"/>
          <w:lang w:eastAsia="pl-PL"/>
        </w:rPr>
      </w:pPr>
      <w:r w:rsidRPr="0099343B">
        <w:rPr>
          <w:rFonts w:asciiTheme="minorHAnsi" w:eastAsia="Times New Roman" w:hAnsiTheme="minorHAnsi" w:cstheme="minorHAnsi"/>
          <w:b/>
          <w:bCs/>
          <w:sz w:val="20"/>
          <w:szCs w:val="20"/>
          <w:lang w:eastAsia="pl-PL"/>
        </w:rPr>
        <w:t>ODPOWIEDŹ:</w:t>
      </w:r>
    </w:p>
    <w:p w14:paraId="1DD9D382" w14:textId="77777777" w:rsidR="0099343B" w:rsidRPr="0099343B" w:rsidRDefault="0099343B" w:rsidP="0099343B">
      <w:pPr>
        <w:autoSpaceDE w:val="0"/>
        <w:autoSpaceDN w:val="0"/>
        <w:adjustRightInd w:val="0"/>
        <w:spacing w:after="0" w:line="240" w:lineRule="auto"/>
        <w:jc w:val="both"/>
        <w:rPr>
          <w:rFonts w:asciiTheme="minorHAnsi" w:eastAsia="Times New Roman" w:hAnsiTheme="minorHAnsi" w:cstheme="minorHAnsi"/>
          <w:color w:val="000000"/>
          <w:sz w:val="20"/>
          <w:szCs w:val="20"/>
          <w:lang w:eastAsia="pl-PL"/>
        </w:rPr>
      </w:pPr>
      <w:r w:rsidRPr="0099343B">
        <w:rPr>
          <w:rFonts w:asciiTheme="minorHAnsi" w:eastAsia="Times New Roman" w:hAnsiTheme="minorHAnsi" w:cstheme="minorHAnsi"/>
          <w:color w:val="000000"/>
          <w:sz w:val="20"/>
          <w:szCs w:val="20"/>
          <w:lang w:eastAsia="pl-PL"/>
        </w:rPr>
        <w:t>Zamawiający wyraża zgodę na wprowadzenie limitu w wysokości 100 000,00 zł na jeden i wszystkie wypadki ubezpieczeniowe.</w:t>
      </w:r>
    </w:p>
    <w:p w14:paraId="38E5122F" w14:textId="77777777" w:rsidR="0099343B" w:rsidRPr="00144AB0" w:rsidRDefault="0099343B" w:rsidP="00144AB0">
      <w:pPr>
        <w:spacing w:after="0" w:line="240" w:lineRule="auto"/>
        <w:rPr>
          <w:rStyle w:val="stylpoletekstowe"/>
          <w:rFonts w:asciiTheme="minorHAnsi" w:hAnsiTheme="minorHAnsi" w:cstheme="minorHAnsi"/>
          <w:szCs w:val="20"/>
          <w:lang w:eastAsia="pl-PL"/>
        </w:rPr>
      </w:pPr>
    </w:p>
    <w:p w14:paraId="6C246C93"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p>
    <w:p w14:paraId="3FD3C150" w14:textId="10EF4673"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55.</w:t>
      </w:r>
    </w:p>
    <w:p w14:paraId="06D28A60"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W odniesieniu do odpowiedzialności cywilnej dotyczącej szkód spowodowanych wibracjami, drganiami, osiadaniem gruntu, osunięciem ziemi  wnosimy o włączenie zapisów:</w:t>
      </w:r>
    </w:p>
    <w:p w14:paraId="561331AE"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Ochrona ubezpieczeniowa istnieje pod warunkiem, że:</w:t>
      </w:r>
    </w:p>
    <w:p w14:paraId="3965D1E1"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a) przed rozpoczęciem realizacji prac stan techniczny budynków, budowli lub konstrukcji był dobry i zostały podjęte wszelkie niezbędne środki mające na celu zminimalizowanie ryzyka wystąpienia szkody,</w:t>
      </w:r>
    </w:p>
    <w:p w14:paraId="12316D46"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b) Ubezpieczający przed rozpoczęciem prac budowlanych sporządził protokół stwierdzający stan techniczny zagrożonego mienia. Protokół powinien być sporządzony w sposób zgodny z wymogami prawa oraz sztuki budowlanej biorąc pod uwagę rodzaj zagrożenia, rodzaj i stan zagrożonego mienia oraz sposób i zakres prowadzonych prac budowlanych.</w:t>
      </w:r>
    </w:p>
    <w:p w14:paraId="0D39C351"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 xml:space="preserve">Ubezpieczyciel nie ponosi odpowiedzialności za szkody: </w:t>
      </w:r>
    </w:p>
    <w:p w14:paraId="7C06A655"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a) szkody, które można było przewidzieć, uwzględniając charakter prowadzonych prac    budowlano-montażowych oraz sposób ich realizacji,</w:t>
      </w:r>
    </w:p>
    <w:p w14:paraId="2627F5A7"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b) uszkodzenia powierzchniowe, które nie mają wpływu na stabilność gruntu, budynku lub innego mienia, i nie zagrażają ich użytkownikom,</w:t>
      </w:r>
    </w:p>
    <w:p w14:paraId="6607DB5C" w14:textId="77777777" w:rsidR="00F956BD"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c) koszty poniesione w wyniku działań podjętych w celu uniknięcia lub zminimalizowania ryzyka wystąpienia szkody, które okazały się niezbędne w trakcie okresu realizacji prac budowlano-montażowych</w:t>
      </w:r>
    </w:p>
    <w:p w14:paraId="2BE9AB96" w14:textId="77777777" w:rsidR="0099343B" w:rsidRPr="0099343B" w:rsidRDefault="0099343B" w:rsidP="0099343B">
      <w:pPr>
        <w:suppressAutoHyphens/>
        <w:spacing w:after="0" w:line="240" w:lineRule="auto"/>
        <w:rPr>
          <w:rFonts w:asciiTheme="minorHAnsi" w:eastAsia="Times New Roman" w:hAnsiTheme="minorHAnsi" w:cstheme="minorHAnsi"/>
          <w:b/>
          <w:bCs/>
          <w:sz w:val="20"/>
          <w:szCs w:val="20"/>
          <w:lang w:eastAsia="pl-PL"/>
        </w:rPr>
      </w:pPr>
      <w:r w:rsidRPr="0099343B">
        <w:rPr>
          <w:rFonts w:asciiTheme="minorHAnsi" w:eastAsia="Times New Roman" w:hAnsiTheme="minorHAnsi" w:cstheme="minorHAnsi"/>
          <w:b/>
          <w:bCs/>
          <w:sz w:val="20"/>
          <w:szCs w:val="20"/>
          <w:lang w:eastAsia="pl-PL"/>
        </w:rPr>
        <w:t>ODPOWIEDŹ:</w:t>
      </w:r>
    </w:p>
    <w:p w14:paraId="3E68598E" w14:textId="77777777" w:rsidR="0099343B" w:rsidRPr="0099343B" w:rsidRDefault="0099343B" w:rsidP="0099343B">
      <w:pPr>
        <w:suppressAutoHyphens/>
        <w:spacing w:after="0" w:line="240" w:lineRule="auto"/>
        <w:rPr>
          <w:rFonts w:asciiTheme="minorHAnsi" w:eastAsia="Times New Roman" w:hAnsiTheme="minorHAnsi" w:cstheme="minorHAnsi"/>
          <w:sz w:val="20"/>
          <w:szCs w:val="20"/>
          <w:lang w:eastAsia="pl-PL"/>
        </w:rPr>
      </w:pPr>
      <w:r w:rsidRPr="0099343B">
        <w:rPr>
          <w:rFonts w:asciiTheme="minorHAnsi" w:eastAsia="Times New Roman" w:hAnsiTheme="minorHAnsi" w:cstheme="minorHAnsi"/>
          <w:sz w:val="20"/>
          <w:szCs w:val="20"/>
          <w:lang w:eastAsia="pl-PL"/>
        </w:rPr>
        <w:t>Zamawiający wyraża zgodę</w:t>
      </w:r>
    </w:p>
    <w:p w14:paraId="7C71918C" w14:textId="77777777" w:rsidR="0099343B" w:rsidRPr="00144AB0" w:rsidRDefault="0099343B" w:rsidP="00144AB0">
      <w:pPr>
        <w:spacing w:after="0" w:line="240" w:lineRule="auto"/>
        <w:rPr>
          <w:rStyle w:val="stylpoletekstowe"/>
          <w:rFonts w:asciiTheme="minorHAnsi" w:hAnsiTheme="minorHAnsi" w:cstheme="minorHAnsi"/>
          <w:szCs w:val="20"/>
          <w:lang w:eastAsia="pl-PL"/>
        </w:rPr>
      </w:pPr>
    </w:p>
    <w:p w14:paraId="56775481"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p>
    <w:p w14:paraId="466E76BB" w14:textId="3631A139"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56.</w:t>
      </w:r>
    </w:p>
    <w:p w14:paraId="64368283"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Prosimy o wprowadzenie oddzielnej franszyzy dla:</w:t>
      </w:r>
    </w:p>
    <w:p w14:paraId="1A39BB93"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 xml:space="preserve">- szkód w środowisku </w:t>
      </w:r>
    </w:p>
    <w:p w14:paraId="33DDC407"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 szkód wynikających z prowadzenia prac wyburzeniowych lub rozbiórkowych w tym również powstałych wskutek osiadania gruntu lub osunięcia się ziemi czy też spowodowanych wibracjami, drganiami</w:t>
      </w:r>
    </w:p>
    <w:p w14:paraId="5DB62146"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 szkód powstałych  w związku z katastrofą budowlaną, w tym związanych z mieniem przeznaczonym do rozbiórki</w:t>
      </w:r>
    </w:p>
    <w:p w14:paraId="2F276760" w14:textId="77777777" w:rsidR="00F956BD"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proponujemy 10% odszkodowania, nie mniej niż 500 PLN w każdej szkodzie  rzeczowej lub innej odpowiedniej dla zamawiającego</w:t>
      </w:r>
    </w:p>
    <w:p w14:paraId="172E5974" w14:textId="77777777" w:rsidR="0099343B" w:rsidRPr="0099343B" w:rsidRDefault="0099343B" w:rsidP="0099343B">
      <w:pPr>
        <w:suppressAutoHyphens/>
        <w:spacing w:after="0" w:line="240" w:lineRule="auto"/>
        <w:rPr>
          <w:rFonts w:asciiTheme="minorHAnsi" w:eastAsia="Times New Roman" w:hAnsiTheme="minorHAnsi" w:cstheme="minorHAnsi"/>
          <w:b/>
          <w:bCs/>
          <w:sz w:val="20"/>
          <w:szCs w:val="20"/>
          <w:lang w:eastAsia="pl-PL"/>
        </w:rPr>
      </w:pPr>
      <w:r w:rsidRPr="0099343B">
        <w:rPr>
          <w:rFonts w:asciiTheme="minorHAnsi" w:eastAsia="Times New Roman" w:hAnsiTheme="minorHAnsi" w:cstheme="minorHAnsi"/>
          <w:b/>
          <w:bCs/>
          <w:sz w:val="20"/>
          <w:szCs w:val="20"/>
          <w:lang w:eastAsia="pl-PL"/>
        </w:rPr>
        <w:t>ODPOWIEDŹ:</w:t>
      </w:r>
    </w:p>
    <w:p w14:paraId="682A76AD" w14:textId="38ABF1B1" w:rsidR="0099343B" w:rsidRPr="0099343B" w:rsidRDefault="0099343B" w:rsidP="0099343B">
      <w:pPr>
        <w:suppressAutoHyphens/>
        <w:spacing w:after="0" w:line="240" w:lineRule="auto"/>
        <w:rPr>
          <w:rFonts w:asciiTheme="minorHAnsi" w:eastAsia="Times New Roman" w:hAnsiTheme="minorHAnsi" w:cstheme="minorHAnsi"/>
          <w:sz w:val="20"/>
          <w:szCs w:val="20"/>
          <w:lang w:eastAsia="pl-PL"/>
        </w:rPr>
      </w:pPr>
      <w:r w:rsidRPr="0099343B">
        <w:rPr>
          <w:rFonts w:asciiTheme="minorHAnsi" w:eastAsia="Times New Roman" w:hAnsiTheme="minorHAnsi" w:cstheme="minorHAnsi"/>
          <w:sz w:val="20"/>
          <w:szCs w:val="20"/>
          <w:lang w:eastAsia="pl-PL"/>
        </w:rPr>
        <w:t xml:space="preserve">Zamawiający </w:t>
      </w:r>
      <w:r>
        <w:rPr>
          <w:rFonts w:asciiTheme="minorHAnsi" w:eastAsia="Times New Roman" w:hAnsiTheme="minorHAnsi" w:cstheme="minorHAnsi"/>
          <w:sz w:val="20"/>
          <w:szCs w:val="20"/>
          <w:lang w:eastAsia="pl-PL"/>
        </w:rPr>
        <w:t xml:space="preserve">nie </w:t>
      </w:r>
      <w:r w:rsidRPr="0099343B">
        <w:rPr>
          <w:rFonts w:asciiTheme="minorHAnsi" w:eastAsia="Times New Roman" w:hAnsiTheme="minorHAnsi" w:cstheme="minorHAnsi"/>
          <w:sz w:val="20"/>
          <w:szCs w:val="20"/>
          <w:lang w:eastAsia="pl-PL"/>
        </w:rPr>
        <w:t>wyraża zgod</w:t>
      </w:r>
      <w:r>
        <w:rPr>
          <w:rFonts w:asciiTheme="minorHAnsi" w:eastAsia="Times New Roman" w:hAnsiTheme="minorHAnsi" w:cstheme="minorHAnsi"/>
          <w:sz w:val="20"/>
          <w:szCs w:val="20"/>
          <w:lang w:eastAsia="pl-PL"/>
        </w:rPr>
        <w:t>y</w:t>
      </w:r>
    </w:p>
    <w:p w14:paraId="0990E859" w14:textId="77777777" w:rsidR="0099343B" w:rsidRPr="00144AB0" w:rsidRDefault="0099343B" w:rsidP="00144AB0">
      <w:pPr>
        <w:spacing w:after="0" w:line="240" w:lineRule="auto"/>
        <w:rPr>
          <w:rStyle w:val="stylpoletekstowe"/>
          <w:rFonts w:asciiTheme="minorHAnsi" w:hAnsiTheme="minorHAnsi" w:cstheme="minorHAnsi"/>
          <w:szCs w:val="20"/>
          <w:lang w:eastAsia="pl-PL"/>
        </w:rPr>
      </w:pPr>
    </w:p>
    <w:p w14:paraId="15B5ABC3"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p>
    <w:p w14:paraId="3763E4E6" w14:textId="77777777" w:rsidR="0099343B" w:rsidRDefault="0099343B" w:rsidP="008F23DF">
      <w:pPr>
        <w:autoSpaceDE w:val="0"/>
        <w:autoSpaceDN w:val="0"/>
        <w:adjustRightInd w:val="0"/>
        <w:spacing w:after="0" w:line="240" w:lineRule="auto"/>
        <w:jc w:val="both"/>
        <w:rPr>
          <w:rFonts w:asciiTheme="minorHAnsi" w:hAnsiTheme="minorHAnsi" w:cstheme="minorHAnsi"/>
          <w:b/>
          <w:bCs/>
          <w:sz w:val="20"/>
          <w:szCs w:val="20"/>
        </w:rPr>
        <w:sectPr w:rsidR="0099343B" w:rsidSect="008A37BD">
          <w:pgSz w:w="11906" w:h="16838" w:code="9"/>
          <w:pgMar w:top="1703" w:right="851" w:bottom="1134" w:left="1191" w:header="851" w:footer="399" w:gutter="0"/>
          <w:cols w:space="708"/>
          <w:titlePg/>
          <w:docGrid w:linePitch="360"/>
        </w:sectPr>
      </w:pPr>
    </w:p>
    <w:p w14:paraId="2902E25F" w14:textId="24D7070E"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lastRenderedPageBreak/>
        <w:t xml:space="preserve">PYTANIE </w:t>
      </w:r>
      <w:r>
        <w:rPr>
          <w:rFonts w:asciiTheme="minorHAnsi" w:hAnsiTheme="minorHAnsi" w:cstheme="minorHAnsi"/>
          <w:b/>
          <w:bCs/>
          <w:sz w:val="20"/>
          <w:szCs w:val="20"/>
        </w:rPr>
        <w:t>57.</w:t>
      </w:r>
    </w:p>
    <w:p w14:paraId="75AAACA6"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 xml:space="preserve">Choroby zakaźne </w:t>
      </w:r>
    </w:p>
    <w:p w14:paraId="2FAE6533"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 xml:space="preserve">W odniesieniu do odpowiedzialności cywilnej za szkody powstałe wskutek przeniesienia chorób zakaźnych wnosimy o uzupełnienie rozszerzenia o zapis: </w:t>
      </w:r>
    </w:p>
    <w:p w14:paraId="506D29F9"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Wykonawca nie odpowiada za roszczenia lub szkody spowodowane przeniesieniem chorób zakaźnych i zakażeń, o których istnieniu w chwili zawierania umowy ubezpieczenia Ubezpieczony wiedział lub przy dołożeniu należytej staranności wiedzieć powinien</w:t>
      </w:r>
    </w:p>
    <w:p w14:paraId="06F00423" w14:textId="77777777" w:rsidR="00F956BD"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Prosimy o potwierdzenie, że  zakres ubezpieczenia odpowiedzialności cywilnej nie obejmuje odpowiedzialności za szkody wynikające z HTLV III lub LAV lub ich zmutowanymi pochodnymi lub odmianami lub w jakikolwiek sposób związanymi z Syndromem Nabytego Braku Odporności;</w:t>
      </w:r>
    </w:p>
    <w:p w14:paraId="3D8C2FA0" w14:textId="77777777" w:rsidR="0099343B" w:rsidRPr="0099343B" w:rsidRDefault="0099343B" w:rsidP="0099343B">
      <w:pPr>
        <w:suppressAutoHyphens/>
        <w:spacing w:after="0" w:line="240" w:lineRule="auto"/>
        <w:rPr>
          <w:rFonts w:asciiTheme="minorHAnsi" w:eastAsia="Times New Roman" w:hAnsiTheme="minorHAnsi" w:cstheme="minorHAnsi"/>
          <w:b/>
          <w:bCs/>
          <w:sz w:val="20"/>
          <w:szCs w:val="20"/>
          <w:lang w:eastAsia="pl-PL"/>
        </w:rPr>
      </w:pPr>
      <w:r w:rsidRPr="0099343B">
        <w:rPr>
          <w:rFonts w:asciiTheme="minorHAnsi" w:eastAsia="Times New Roman" w:hAnsiTheme="minorHAnsi" w:cstheme="minorHAnsi"/>
          <w:b/>
          <w:bCs/>
          <w:sz w:val="20"/>
          <w:szCs w:val="20"/>
          <w:lang w:eastAsia="pl-PL"/>
        </w:rPr>
        <w:t>ODPOWIEDŹ:</w:t>
      </w:r>
    </w:p>
    <w:p w14:paraId="460BDFC5" w14:textId="77777777" w:rsidR="0099343B" w:rsidRPr="0099343B" w:rsidRDefault="0099343B" w:rsidP="0099343B">
      <w:pPr>
        <w:autoSpaceDE w:val="0"/>
        <w:autoSpaceDN w:val="0"/>
        <w:adjustRightInd w:val="0"/>
        <w:spacing w:after="0" w:line="240" w:lineRule="auto"/>
        <w:jc w:val="both"/>
        <w:rPr>
          <w:rFonts w:asciiTheme="minorHAnsi" w:eastAsia="Times New Roman" w:hAnsiTheme="minorHAnsi" w:cstheme="minorHAnsi"/>
          <w:color w:val="000000"/>
          <w:sz w:val="20"/>
          <w:szCs w:val="20"/>
          <w:lang w:eastAsia="pl-PL"/>
        </w:rPr>
      </w:pPr>
      <w:r w:rsidRPr="0099343B">
        <w:rPr>
          <w:rFonts w:asciiTheme="minorHAnsi" w:eastAsia="Times New Roman" w:hAnsiTheme="minorHAnsi" w:cstheme="minorHAnsi"/>
          <w:color w:val="000000"/>
          <w:sz w:val="20"/>
          <w:szCs w:val="20"/>
          <w:lang w:eastAsia="pl-PL"/>
        </w:rPr>
        <w:t>Zamawiający wyraża zgodę na powyższe i potwierdza, że zakres ubezpieczenia odpowiedzialności cywilnej nie obejmuje odpowiedzialności za szkody wynikające z HTLV III lub LAV lub ich zmutowanymi pochodnymi lub odmianami lub w jakikolwiek sposób związanymi z Syndromem Nabytego Braku Odporności.</w:t>
      </w:r>
    </w:p>
    <w:p w14:paraId="4AB5DA80" w14:textId="77777777" w:rsidR="0099343B" w:rsidRPr="00144AB0" w:rsidRDefault="0099343B" w:rsidP="00144AB0">
      <w:pPr>
        <w:spacing w:after="0" w:line="240" w:lineRule="auto"/>
        <w:rPr>
          <w:rStyle w:val="stylpoletekstowe"/>
          <w:rFonts w:asciiTheme="minorHAnsi" w:hAnsiTheme="minorHAnsi" w:cstheme="minorHAnsi"/>
          <w:szCs w:val="20"/>
          <w:lang w:eastAsia="pl-PL"/>
        </w:rPr>
      </w:pPr>
    </w:p>
    <w:p w14:paraId="40DB5B8D"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p>
    <w:p w14:paraId="683673BC" w14:textId="08290E02"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58.</w:t>
      </w:r>
    </w:p>
    <w:p w14:paraId="450A39DF" w14:textId="77777777" w:rsidR="00F956BD"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 xml:space="preserve">W odniesieniu do rozszerzenia OC o szkody odpowiedzialność za szkody, w tym czyste straty finansowe będące skutkiem wydania lub braku wydania aktu normatywnego, prawomocnego orzeczenia lub decyzji administracyjnej przez jednostkę samorządu terytorialnego wnosimy o obniżenie </w:t>
      </w:r>
      <w:proofErr w:type="spellStart"/>
      <w:r w:rsidRPr="00144AB0">
        <w:rPr>
          <w:rStyle w:val="stylpoletekstowe"/>
          <w:rFonts w:asciiTheme="minorHAnsi" w:hAnsiTheme="minorHAnsi" w:cstheme="minorHAnsi"/>
          <w:szCs w:val="20"/>
          <w:lang w:eastAsia="pl-PL"/>
        </w:rPr>
        <w:t>podlimitu</w:t>
      </w:r>
      <w:proofErr w:type="spellEnd"/>
      <w:r w:rsidRPr="00144AB0">
        <w:rPr>
          <w:rStyle w:val="stylpoletekstowe"/>
          <w:rFonts w:asciiTheme="minorHAnsi" w:hAnsiTheme="minorHAnsi" w:cstheme="minorHAnsi"/>
          <w:szCs w:val="20"/>
          <w:lang w:eastAsia="pl-PL"/>
        </w:rPr>
        <w:t xml:space="preserve"> do 300.000 PLN</w:t>
      </w:r>
    </w:p>
    <w:p w14:paraId="556CBDC4" w14:textId="77777777" w:rsidR="0099343B" w:rsidRPr="0099343B" w:rsidRDefault="0099343B" w:rsidP="0099343B">
      <w:pPr>
        <w:suppressAutoHyphens/>
        <w:spacing w:after="0" w:line="240" w:lineRule="auto"/>
        <w:rPr>
          <w:rFonts w:asciiTheme="minorHAnsi" w:eastAsia="Times New Roman" w:hAnsiTheme="minorHAnsi" w:cstheme="minorHAnsi"/>
          <w:b/>
          <w:bCs/>
          <w:sz w:val="20"/>
          <w:szCs w:val="20"/>
          <w:lang w:eastAsia="pl-PL"/>
        </w:rPr>
      </w:pPr>
      <w:r w:rsidRPr="0099343B">
        <w:rPr>
          <w:rFonts w:asciiTheme="minorHAnsi" w:eastAsia="Times New Roman" w:hAnsiTheme="minorHAnsi" w:cstheme="minorHAnsi"/>
          <w:b/>
          <w:bCs/>
          <w:sz w:val="20"/>
          <w:szCs w:val="20"/>
          <w:lang w:eastAsia="pl-PL"/>
        </w:rPr>
        <w:t>ODPOWIEDŹ:</w:t>
      </w:r>
    </w:p>
    <w:p w14:paraId="47B8E50A" w14:textId="77777777" w:rsidR="0099343B" w:rsidRPr="0099343B" w:rsidRDefault="0099343B" w:rsidP="0099343B">
      <w:pPr>
        <w:suppressAutoHyphens/>
        <w:spacing w:after="0" w:line="240" w:lineRule="auto"/>
        <w:rPr>
          <w:rFonts w:asciiTheme="minorHAnsi" w:eastAsia="Times New Roman" w:hAnsiTheme="minorHAnsi" w:cstheme="minorHAnsi"/>
          <w:sz w:val="20"/>
          <w:szCs w:val="20"/>
          <w:lang w:eastAsia="pl-PL"/>
        </w:rPr>
      </w:pPr>
      <w:r w:rsidRPr="0099343B">
        <w:rPr>
          <w:rFonts w:asciiTheme="minorHAnsi" w:eastAsia="Times New Roman" w:hAnsiTheme="minorHAnsi" w:cstheme="minorHAnsi"/>
          <w:sz w:val="20"/>
          <w:szCs w:val="20"/>
          <w:lang w:eastAsia="pl-PL"/>
        </w:rPr>
        <w:t>Zamawiający nie wyraża zgody</w:t>
      </w:r>
    </w:p>
    <w:p w14:paraId="473EF5E9" w14:textId="77777777" w:rsidR="0099343B" w:rsidRPr="00144AB0" w:rsidRDefault="0099343B" w:rsidP="00144AB0">
      <w:pPr>
        <w:spacing w:after="0" w:line="240" w:lineRule="auto"/>
        <w:rPr>
          <w:rStyle w:val="stylpoletekstowe"/>
          <w:rFonts w:asciiTheme="minorHAnsi" w:hAnsiTheme="minorHAnsi" w:cstheme="minorHAnsi"/>
          <w:szCs w:val="20"/>
          <w:lang w:eastAsia="pl-PL"/>
        </w:rPr>
      </w:pPr>
    </w:p>
    <w:p w14:paraId="345B05C4"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p>
    <w:p w14:paraId="2A0B0A24" w14:textId="7EA8E8BD"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59.</w:t>
      </w:r>
    </w:p>
    <w:p w14:paraId="451A6FA7" w14:textId="77777777" w:rsidR="00F956BD"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 xml:space="preserve">W odniesieniu do Ubezpieczenia odpowiedzialności cywilnej zarządcy dróg publicznych wnosimy o wprowadzenie </w:t>
      </w:r>
      <w:proofErr w:type="spellStart"/>
      <w:r w:rsidRPr="00144AB0">
        <w:rPr>
          <w:rStyle w:val="stylpoletekstowe"/>
          <w:rFonts w:asciiTheme="minorHAnsi" w:hAnsiTheme="minorHAnsi" w:cstheme="minorHAnsi"/>
          <w:szCs w:val="20"/>
          <w:lang w:eastAsia="pl-PL"/>
        </w:rPr>
        <w:t>podlimitu</w:t>
      </w:r>
      <w:proofErr w:type="spellEnd"/>
      <w:r w:rsidRPr="00144AB0">
        <w:rPr>
          <w:rStyle w:val="stylpoletekstowe"/>
          <w:rFonts w:asciiTheme="minorHAnsi" w:hAnsiTheme="minorHAnsi" w:cstheme="minorHAnsi"/>
          <w:szCs w:val="20"/>
          <w:lang w:eastAsia="pl-PL"/>
        </w:rPr>
        <w:t xml:space="preserve"> w wysokości 500.000 zł na jeden i wszystkie wypadki ubezpieczeniowe lub innego odpowiedniego dla zamawiającego</w:t>
      </w:r>
    </w:p>
    <w:p w14:paraId="0A682CD6" w14:textId="77777777" w:rsidR="0099343B" w:rsidRPr="0099343B" w:rsidRDefault="0099343B" w:rsidP="0099343B">
      <w:pPr>
        <w:suppressAutoHyphens/>
        <w:spacing w:after="0" w:line="240" w:lineRule="auto"/>
        <w:rPr>
          <w:rFonts w:asciiTheme="minorHAnsi" w:eastAsia="Times New Roman" w:hAnsiTheme="minorHAnsi" w:cstheme="minorHAnsi"/>
          <w:b/>
          <w:bCs/>
          <w:sz w:val="20"/>
          <w:szCs w:val="20"/>
          <w:lang w:eastAsia="pl-PL"/>
        </w:rPr>
      </w:pPr>
      <w:r w:rsidRPr="0099343B">
        <w:rPr>
          <w:rFonts w:asciiTheme="minorHAnsi" w:eastAsia="Times New Roman" w:hAnsiTheme="minorHAnsi" w:cstheme="minorHAnsi"/>
          <w:b/>
          <w:bCs/>
          <w:sz w:val="20"/>
          <w:szCs w:val="20"/>
          <w:lang w:eastAsia="pl-PL"/>
        </w:rPr>
        <w:t>ODPOWIEDŹ:</w:t>
      </w:r>
    </w:p>
    <w:p w14:paraId="598CCDCE" w14:textId="77777777" w:rsidR="0099343B" w:rsidRPr="0099343B" w:rsidRDefault="0099343B" w:rsidP="0099343B">
      <w:pPr>
        <w:suppressAutoHyphens/>
        <w:spacing w:after="0" w:line="240" w:lineRule="auto"/>
        <w:rPr>
          <w:rFonts w:asciiTheme="minorHAnsi" w:eastAsia="Times New Roman" w:hAnsiTheme="minorHAnsi" w:cstheme="minorHAnsi"/>
          <w:sz w:val="20"/>
          <w:szCs w:val="20"/>
          <w:lang w:eastAsia="pl-PL"/>
        </w:rPr>
      </w:pPr>
      <w:r w:rsidRPr="0099343B">
        <w:rPr>
          <w:rFonts w:asciiTheme="minorHAnsi" w:eastAsia="Times New Roman" w:hAnsiTheme="minorHAnsi" w:cstheme="minorHAnsi"/>
          <w:sz w:val="20"/>
          <w:szCs w:val="20"/>
          <w:lang w:eastAsia="pl-PL"/>
        </w:rPr>
        <w:t>Zamawiający nie wyraża zgody</w:t>
      </w:r>
    </w:p>
    <w:p w14:paraId="7A5783CC" w14:textId="77777777" w:rsidR="0099343B" w:rsidRPr="00144AB0" w:rsidRDefault="0099343B" w:rsidP="00144AB0">
      <w:pPr>
        <w:spacing w:after="0" w:line="240" w:lineRule="auto"/>
        <w:rPr>
          <w:rStyle w:val="stylpoletekstowe"/>
          <w:rFonts w:asciiTheme="minorHAnsi" w:hAnsiTheme="minorHAnsi" w:cstheme="minorHAnsi"/>
          <w:szCs w:val="20"/>
          <w:lang w:eastAsia="pl-PL"/>
        </w:rPr>
      </w:pPr>
    </w:p>
    <w:p w14:paraId="223A3D1A"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p>
    <w:p w14:paraId="30F59F5C" w14:textId="7D457276"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60.</w:t>
      </w:r>
    </w:p>
    <w:p w14:paraId="48C0E9F3" w14:textId="77777777" w:rsidR="00F956BD"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W odniesieniu do rozszerzenia OC o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 prosimy o informację jakiego sprzętu ma dotyczyć przedmiotowe rozszerzenia i jakich czynności przy nim wykonywanych</w:t>
      </w:r>
    </w:p>
    <w:p w14:paraId="0C367B59" w14:textId="77777777" w:rsidR="0099343B" w:rsidRPr="0099343B" w:rsidRDefault="0099343B" w:rsidP="0099343B">
      <w:pPr>
        <w:suppressAutoHyphens/>
        <w:spacing w:after="0" w:line="240" w:lineRule="auto"/>
        <w:rPr>
          <w:rFonts w:asciiTheme="minorHAnsi" w:eastAsia="Times New Roman" w:hAnsiTheme="minorHAnsi" w:cstheme="minorHAnsi"/>
          <w:b/>
          <w:bCs/>
          <w:sz w:val="20"/>
          <w:szCs w:val="20"/>
          <w:lang w:eastAsia="pl-PL"/>
        </w:rPr>
      </w:pPr>
      <w:r w:rsidRPr="0099343B">
        <w:rPr>
          <w:rFonts w:asciiTheme="minorHAnsi" w:eastAsia="Times New Roman" w:hAnsiTheme="minorHAnsi" w:cstheme="minorHAnsi"/>
          <w:b/>
          <w:bCs/>
          <w:sz w:val="20"/>
          <w:szCs w:val="20"/>
          <w:lang w:eastAsia="pl-PL"/>
        </w:rPr>
        <w:t>ODPOWIEDŹ:</w:t>
      </w:r>
    </w:p>
    <w:p w14:paraId="2126B9EF" w14:textId="77777777" w:rsidR="0099343B" w:rsidRPr="0099343B" w:rsidRDefault="0099343B" w:rsidP="0099343B">
      <w:pPr>
        <w:suppressAutoHyphens/>
        <w:spacing w:after="0" w:line="240" w:lineRule="auto"/>
        <w:rPr>
          <w:rFonts w:asciiTheme="minorHAnsi" w:eastAsia="Times New Roman" w:hAnsiTheme="minorHAnsi" w:cstheme="minorHAnsi"/>
          <w:sz w:val="20"/>
          <w:szCs w:val="20"/>
          <w:lang w:eastAsia="pl-PL"/>
        </w:rPr>
      </w:pPr>
      <w:r w:rsidRPr="0099343B">
        <w:rPr>
          <w:rFonts w:asciiTheme="minorHAnsi" w:eastAsia="Times New Roman" w:hAnsiTheme="minorHAnsi" w:cstheme="minorHAnsi"/>
          <w:sz w:val="20"/>
          <w:szCs w:val="20"/>
          <w:lang w:eastAsia="pl-PL"/>
        </w:rPr>
        <w:t xml:space="preserve">Zamawiający informuje, że mogą to być np. piece, kotły grzewcze, agregaty, a ponad to sprzęt do oczyszczania i utrzymania zimowego dróg, utrzymania zieleni i czystości na terenie Gminy </w:t>
      </w:r>
      <w:proofErr w:type="spellStart"/>
      <w:r w:rsidRPr="0099343B">
        <w:rPr>
          <w:rFonts w:asciiTheme="minorHAnsi" w:eastAsia="Times New Roman" w:hAnsiTheme="minorHAnsi" w:cstheme="minorHAnsi"/>
          <w:sz w:val="20"/>
          <w:szCs w:val="20"/>
          <w:lang w:eastAsia="pl-PL"/>
        </w:rPr>
        <w:t>itp.itd</w:t>
      </w:r>
      <w:proofErr w:type="spellEnd"/>
      <w:r w:rsidRPr="0099343B">
        <w:rPr>
          <w:rFonts w:asciiTheme="minorHAnsi" w:eastAsia="Times New Roman" w:hAnsiTheme="minorHAnsi" w:cstheme="minorHAnsi"/>
          <w:sz w:val="20"/>
          <w:szCs w:val="20"/>
          <w:lang w:eastAsia="pl-PL"/>
        </w:rPr>
        <w:t>.</w:t>
      </w:r>
    </w:p>
    <w:p w14:paraId="0AF5A137" w14:textId="77777777" w:rsidR="0099343B" w:rsidRPr="00144AB0" w:rsidRDefault="0099343B" w:rsidP="00144AB0">
      <w:pPr>
        <w:spacing w:after="0" w:line="240" w:lineRule="auto"/>
        <w:rPr>
          <w:rStyle w:val="stylpoletekstowe"/>
          <w:rFonts w:asciiTheme="minorHAnsi" w:hAnsiTheme="minorHAnsi" w:cstheme="minorHAnsi"/>
          <w:szCs w:val="20"/>
          <w:lang w:eastAsia="pl-PL"/>
        </w:rPr>
      </w:pPr>
    </w:p>
    <w:p w14:paraId="2BDBE718"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p>
    <w:p w14:paraId="6C45255B" w14:textId="5DB0B700"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61.</w:t>
      </w:r>
    </w:p>
    <w:p w14:paraId="028E9062" w14:textId="77777777" w:rsidR="00F956BD"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Prosimy o następujące informacje: czy Zamawiający jest właścicielem, zarządcą czy administratorem wysypiska/składowiska odpadów, gdzie jest zlokalizowane wysypisko/składowisko, na jakiej powierzchni, jaka jest docelowa pojemność wysypiska/składowiska, w jakiej części jest wykorzystana obecnie,  czy na wysypisku znajdują się odpady niebezpieczne i jakie, od kiedy funkcjonuje wysypisko, czy jest czynne, zrekultywowane, czy w najbliższym czasie planowane jest jego zamknięcie (kiedy), jakiego rodzaju odpady i w jaki sposób są przetwarzane (sortowanie, spalanie, kompostowanie, inne), czy w ostatnich 5 latach miało miejsce zanieczyszczenie środowiska naturalnego w związku z działalnością wysypiska/składowiska odpadów lub przetwarzaniem odpadów; jeśli tak - prosimy o informację nt. szkód i roszczeń z tyt. OC, czy w ostatnich 5 latach wystąpił pożar na terenie wysypiska/składowiska lub na terenie sortowni odpadów; jeśli tak - prosimy o informację nt. szkód i roszczeń z tyt. OC, czy wysypisko/składowisko odpadów i sortownia odpadów spełniają aktualnie wszystkie wymogi prawne w zakresie ppoż. i ochrony środowiska</w:t>
      </w:r>
    </w:p>
    <w:p w14:paraId="0FBE2213" w14:textId="77777777" w:rsidR="0099343B" w:rsidRPr="0099343B" w:rsidRDefault="0099343B" w:rsidP="0099343B">
      <w:pPr>
        <w:suppressAutoHyphens/>
        <w:spacing w:after="0" w:line="240" w:lineRule="auto"/>
        <w:rPr>
          <w:rFonts w:asciiTheme="minorHAnsi" w:eastAsia="Times New Roman" w:hAnsiTheme="minorHAnsi" w:cstheme="minorHAnsi"/>
          <w:b/>
          <w:bCs/>
          <w:sz w:val="20"/>
          <w:szCs w:val="20"/>
          <w:lang w:eastAsia="pl-PL"/>
        </w:rPr>
      </w:pPr>
      <w:r w:rsidRPr="0099343B">
        <w:rPr>
          <w:rFonts w:asciiTheme="minorHAnsi" w:eastAsia="Times New Roman" w:hAnsiTheme="minorHAnsi" w:cstheme="minorHAnsi"/>
          <w:b/>
          <w:bCs/>
          <w:sz w:val="20"/>
          <w:szCs w:val="20"/>
          <w:lang w:eastAsia="pl-PL"/>
        </w:rPr>
        <w:t>ODPOWIEDŹ:</w:t>
      </w:r>
    </w:p>
    <w:p w14:paraId="0C2DF9B7" w14:textId="77777777" w:rsidR="0099343B" w:rsidRPr="0099343B" w:rsidRDefault="0099343B" w:rsidP="0099343B">
      <w:pPr>
        <w:tabs>
          <w:tab w:val="left" w:pos="0"/>
        </w:tabs>
        <w:suppressAutoHyphens/>
        <w:spacing w:after="120" w:line="240" w:lineRule="auto"/>
        <w:jc w:val="both"/>
        <w:rPr>
          <w:rFonts w:asciiTheme="minorHAnsi" w:eastAsia="Times New Roman" w:hAnsiTheme="minorHAnsi" w:cstheme="minorHAnsi"/>
          <w:sz w:val="20"/>
          <w:szCs w:val="20"/>
          <w:lang w:eastAsia="pl-PL"/>
        </w:rPr>
      </w:pPr>
      <w:r w:rsidRPr="0099343B">
        <w:rPr>
          <w:rFonts w:asciiTheme="minorHAnsi" w:eastAsia="Times New Roman" w:hAnsiTheme="minorHAnsi" w:cstheme="minorHAnsi"/>
          <w:sz w:val="20"/>
          <w:szCs w:val="20"/>
          <w:lang w:eastAsia="pl-PL"/>
        </w:rPr>
        <w:t>Zamawiający informuje</w:t>
      </w:r>
    </w:p>
    <w:p w14:paraId="5AD1878B" w14:textId="77777777" w:rsidR="0099343B" w:rsidRPr="0099343B" w:rsidRDefault="0099343B" w:rsidP="0099343B">
      <w:pPr>
        <w:spacing w:after="0" w:line="240" w:lineRule="auto"/>
        <w:rPr>
          <w:rFonts w:asciiTheme="minorHAnsi" w:eastAsia="Times New Roman" w:hAnsiTheme="minorHAnsi" w:cstheme="minorHAnsi"/>
          <w:iCs/>
          <w:color w:val="000000" w:themeColor="text1"/>
          <w:sz w:val="20"/>
          <w:szCs w:val="20"/>
          <w:lang w:eastAsia="pl-PL"/>
        </w:rPr>
      </w:pPr>
      <w:r w:rsidRPr="0099343B">
        <w:rPr>
          <w:rFonts w:asciiTheme="minorHAnsi" w:eastAsia="Times New Roman" w:hAnsiTheme="minorHAnsi" w:cstheme="minorHAnsi"/>
          <w:iCs/>
          <w:color w:val="000000" w:themeColor="text1"/>
          <w:sz w:val="20"/>
          <w:szCs w:val="20"/>
          <w:lang w:eastAsia="pl-PL"/>
        </w:rPr>
        <w:lastRenderedPageBreak/>
        <w:t>- powierzchnia składowiska odpadów: 10,25 ha</w:t>
      </w:r>
    </w:p>
    <w:p w14:paraId="3349C3D4" w14:textId="77777777" w:rsidR="0099343B" w:rsidRPr="0099343B" w:rsidRDefault="0099343B" w:rsidP="0099343B">
      <w:pPr>
        <w:spacing w:after="0" w:line="240" w:lineRule="auto"/>
        <w:rPr>
          <w:rFonts w:asciiTheme="minorHAnsi" w:eastAsia="Times New Roman" w:hAnsiTheme="minorHAnsi" w:cstheme="minorHAnsi"/>
          <w:iCs/>
          <w:color w:val="000000" w:themeColor="text1"/>
          <w:sz w:val="20"/>
          <w:szCs w:val="20"/>
          <w:lang w:eastAsia="pl-PL"/>
        </w:rPr>
      </w:pPr>
      <w:r w:rsidRPr="0099343B">
        <w:rPr>
          <w:rFonts w:asciiTheme="minorHAnsi" w:eastAsia="Times New Roman" w:hAnsiTheme="minorHAnsi" w:cstheme="minorHAnsi"/>
          <w:iCs/>
          <w:color w:val="000000" w:themeColor="text1"/>
          <w:sz w:val="20"/>
          <w:szCs w:val="20"/>
          <w:lang w:eastAsia="pl-PL"/>
        </w:rPr>
        <w:t>- lokalizacja: Psary</w:t>
      </w:r>
    </w:p>
    <w:p w14:paraId="2FEA57CF" w14:textId="77777777" w:rsidR="0099343B" w:rsidRPr="0099343B" w:rsidRDefault="0099343B" w:rsidP="0099343B">
      <w:pPr>
        <w:spacing w:after="0" w:line="240" w:lineRule="auto"/>
        <w:rPr>
          <w:rFonts w:asciiTheme="minorHAnsi" w:eastAsia="Times New Roman" w:hAnsiTheme="minorHAnsi" w:cstheme="minorHAnsi"/>
          <w:iCs/>
          <w:color w:val="000000" w:themeColor="text1"/>
          <w:sz w:val="20"/>
          <w:szCs w:val="20"/>
          <w:lang w:eastAsia="pl-PL"/>
        </w:rPr>
      </w:pPr>
      <w:r w:rsidRPr="0099343B">
        <w:rPr>
          <w:rFonts w:asciiTheme="minorHAnsi" w:eastAsia="Times New Roman" w:hAnsiTheme="minorHAnsi" w:cstheme="minorHAnsi"/>
          <w:iCs/>
          <w:color w:val="000000" w:themeColor="text1"/>
          <w:sz w:val="20"/>
          <w:szCs w:val="20"/>
          <w:lang w:eastAsia="pl-PL"/>
        </w:rPr>
        <w:t>- kto jest zarządcą składowiska odpadów: WPK Skalmierzyce sp. z o.o.</w:t>
      </w:r>
    </w:p>
    <w:p w14:paraId="4C377817" w14:textId="77777777" w:rsidR="0099343B" w:rsidRPr="0099343B" w:rsidRDefault="0099343B" w:rsidP="0099343B">
      <w:pPr>
        <w:spacing w:after="0" w:line="240" w:lineRule="auto"/>
        <w:rPr>
          <w:rFonts w:asciiTheme="minorHAnsi" w:eastAsia="Times New Roman" w:hAnsiTheme="minorHAnsi" w:cstheme="minorHAnsi"/>
          <w:iCs/>
          <w:color w:val="000000" w:themeColor="text1"/>
          <w:sz w:val="20"/>
          <w:szCs w:val="20"/>
          <w:lang w:eastAsia="pl-PL"/>
        </w:rPr>
      </w:pPr>
      <w:r w:rsidRPr="0099343B">
        <w:rPr>
          <w:rFonts w:asciiTheme="minorHAnsi" w:eastAsia="Times New Roman" w:hAnsiTheme="minorHAnsi" w:cstheme="minorHAnsi"/>
          <w:iCs/>
          <w:color w:val="000000" w:themeColor="text1"/>
          <w:sz w:val="20"/>
          <w:szCs w:val="20"/>
          <w:lang w:eastAsia="pl-PL"/>
        </w:rPr>
        <w:t>- rodzaj składowanych odpadów: odpady komunalne</w:t>
      </w:r>
    </w:p>
    <w:p w14:paraId="0706E6AC" w14:textId="77777777" w:rsidR="0099343B" w:rsidRPr="0099343B" w:rsidRDefault="0099343B" w:rsidP="0099343B">
      <w:pPr>
        <w:spacing w:after="0" w:line="240" w:lineRule="auto"/>
        <w:rPr>
          <w:rFonts w:asciiTheme="minorHAnsi" w:eastAsia="Times New Roman" w:hAnsiTheme="minorHAnsi" w:cstheme="minorHAnsi"/>
          <w:iCs/>
          <w:color w:val="000000" w:themeColor="text1"/>
          <w:sz w:val="20"/>
          <w:szCs w:val="20"/>
          <w:lang w:eastAsia="pl-PL"/>
        </w:rPr>
      </w:pPr>
      <w:r w:rsidRPr="0099343B">
        <w:rPr>
          <w:rFonts w:asciiTheme="minorHAnsi" w:eastAsia="Times New Roman" w:hAnsiTheme="minorHAnsi" w:cstheme="minorHAnsi"/>
          <w:iCs/>
          <w:color w:val="000000" w:themeColor="text1"/>
          <w:sz w:val="20"/>
          <w:szCs w:val="20"/>
          <w:lang w:eastAsia="pl-PL"/>
        </w:rPr>
        <w:t xml:space="preserve">- czy składowisko jest czynne? W fazie </w:t>
      </w:r>
      <w:proofErr w:type="spellStart"/>
      <w:r w:rsidRPr="0099343B">
        <w:rPr>
          <w:rFonts w:asciiTheme="minorHAnsi" w:eastAsia="Times New Roman" w:hAnsiTheme="minorHAnsi" w:cstheme="minorHAnsi"/>
          <w:iCs/>
          <w:color w:val="000000" w:themeColor="text1"/>
          <w:sz w:val="20"/>
          <w:szCs w:val="20"/>
          <w:lang w:eastAsia="pl-PL"/>
        </w:rPr>
        <w:t>poeksplatacyjnej</w:t>
      </w:r>
      <w:proofErr w:type="spellEnd"/>
    </w:p>
    <w:p w14:paraId="2ECBFF92" w14:textId="77777777" w:rsidR="0099343B" w:rsidRPr="0099343B" w:rsidRDefault="0099343B" w:rsidP="0099343B">
      <w:pPr>
        <w:spacing w:after="0" w:line="240" w:lineRule="auto"/>
        <w:rPr>
          <w:rFonts w:asciiTheme="minorHAnsi" w:eastAsia="Times New Roman" w:hAnsiTheme="minorHAnsi" w:cstheme="minorHAnsi"/>
          <w:iCs/>
          <w:color w:val="000000" w:themeColor="text1"/>
          <w:sz w:val="20"/>
          <w:szCs w:val="20"/>
          <w:lang w:eastAsia="pl-PL"/>
        </w:rPr>
      </w:pPr>
      <w:r w:rsidRPr="0099343B">
        <w:rPr>
          <w:rFonts w:asciiTheme="minorHAnsi" w:eastAsia="Times New Roman" w:hAnsiTheme="minorHAnsi" w:cstheme="minorHAnsi"/>
          <w:iCs/>
          <w:color w:val="000000" w:themeColor="text1"/>
          <w:sz w:val="20"/>
          <w:szCs w:val="20"/>
          <w:lang w:eastAsia="pl-PL"/>
        </w:rPr>
        <w:t>- na terenie składowiska nigdy nie było żadnych szkód, nie wystąpił pożar</w:t>
      </w:r>
    </w:p>
    <w:p w14:paraId="63184886" w14:textId="77777777" w:rsidR="0099343B" w:rsidRPr="0099343B" w:rsidRDefault="0099343B" w:rsidP="0099343B">
      <w:pPr>
        <w:tabs>
          <w:tab w:val="left" w:pos="0"/>
        </w:tabs>
        <w:suppressAutoHyphens/>
        <w:spacing w:after="120" w:line="240" w:lineRule="auto"/>
        <w:jc w:val="both"/>
        <w:rPr>
          <w:rFonts w:asciiTheme="minorHAnsi" w:eastAsia="Times New Roman" w:hAnsiTheme="minorHAnsi" w:cstheme="minorHAnsi"/>
          <w:iCs/>
          <w:color w:val="000000" w:themeColor="text1"/>
          <w:sz w:val="20"/>
          <w:szCs w:val="20"/>
          <w:lang w:eastAsia="pl-PL"/>
        </w:rPr>
      </w:pPr>
      <w:r w:rsidRPr="0099343B">
        <w:rPr>
          <w:rFonts w:asciiTheme="minorHAnsi" w:eastAsia="Times New Roman" w:hAnsiTheme="minorHAnsi" w:cstheme="minorHAnsi"/>
          <w:iCs/>
          <w:color w:val="000000" w:themeColor="text1"/>
          <w:sz w:val="20"/>
          <w:szCs w:val="20"/>
          <w:lang w:eastAsia="pl-PL"/>
        </w:rPr>
        <w:t>- czy na składowisku odbyta się segregacja i przetwarzanie odpadów? Nie</w:t>
      </w:r>
    </w:p>
    <w:p w14:paraId="3F007610" w14:textId="1A852821" w:rsidR="0099343B" w:rsidRDefault="0099343B" w:rsidP="00144AB0">
      <w:pPr>
        <w:spacing w:after="0" w:line="240" w:lineRule="auto"/>
        <w:rPr>
          <w:rStyle w:val="stylpoletekstowe"/>
          <w:rFonts w:asciiTheme="minorHAnsi" w:hAnsiTheme="minorHAnsi" w:cstheme="minorHAnsi"/>
          <w:szCs w:val="20"/>
          <w:lang w:eastAsia="pl-PL"/>
        </w:rPr>
      </w:pPr>
      <w:r>
        <w:rPr>
          <w:rStyle w:val="stylpoletekstowe"/>
          <w:rFonts w:asciiTheme="minorHAnsi" w:hAnsiTheme="minorHAnsi" w:cstheme="minorHAnsi"/>
          <w:szCs w:val="20"/>
          <w:lang w:eastAsia="pl-PL"/>
        </w:rPr>
        <w:t xml:space="preserve">Ponad to Zamawiający informuje, że nie oczekuje ochrony w zakresie mienia od wszystkich ryzyk tego składowiska </w:t>
      </w:r>
    </w:p>
    <w:p w14:paraId="092833C0" w14:textId="77777777" w:rsidR="0099343B" w:rsidRPr="00144AB0" w:rsidRDefault="0099343B" w:rsidP="00144AB0">
      <w:pPr>
        <w:spacing w:after="0" w:line="240" w:lineRule="auto"/>
        <w:rPr>
          <w:rStyle w:val="stylpoletekstowe"/>
          <w:rFonts w:asciiTheme="minorHAnsi" w:hAnsiTheme="minorHAnsi" w:cstheme="minorHAnsi"/>
          <w:szCs w:val="20"/>
          <w:lang w:eastAsia="pl-PL"/>
        </w:rPr>
      </w:pPr>
    </w:p>
    <w:p w14:paraId="3245C3B6"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p>
    <w:p w14:paraId="5F6966F8" w14:textId="58E0AA85"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62.</w:t>
      </w:r>
    </w:p>
    <w:p w14:paraId="64BFD64E"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Wnosimy o wyrażenie zgody na wprowadzenie do polisy zapisów klauzuli sankcyjnej oraz klauzuli pandemicznej</w:t>
      </w:r>
    </w:p>
    <w:p w14:paraId="2E8D604E"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p>
    <w:p w14:paraId="00B44E61"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 xml:space="preserve">Klauzula sankcyjna </w:t>
      </w:r>
    </w:p>
    <w:p w14:paraId="202FA200"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Wykonawca nie świadczy ochrony ani nie wypłaci świadczenia w zakresie w jakim ochrona lub wypłata świadczenia naraziłyby Wykonawcę  na konsekwencje związane z nieprzestrzeganiem rezolucji ONZ lub regulacji sankcyjnych, embarga handlowego lub sankcji ekonomicznych wprowadzonych na podstawie prawa Unii Europejskiej lub Stanów Zjednoczonych Ameryki lub prawa innych krajów i regulacji wydanych przez organizacje międzynarodowe, jeśli mają zastosowanie do przedmiotu umowy;</w:t>
      </w:r>
    </w:p>
    <w:p w14:paraId="5E66ADC5"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p>
    <w:p w14:paraId="242546C2"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 xml:space="preserve">Klauzula pandemiczna </w:t>
      </w:r>
    </w:p>
    <w:p w14:paraId="451836BA"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 xml:space="preserve">W przypadku objęcia ochroną ubezpieczeniową, ryzyka przeniesienia chorób zakaźnych, Wykonawca zastrzega sobie prawo wprowadzenia dodatkowego </w:t>
      </w:r>
      <w:proofErr w:type="spellStart"/>
      <w:r w:rsidRPr="00144AB0">
        <w:rPr>
          <w:rStyle w:val="stylpoletekstowe"/>
          <w:rFonts w:asciiTheme="minorHAnsi" w:hAnsiTheme="minorHAnsi" w:cstheme="minorHAnsi"/>
          <w:szCs w:val="20"/>
          <w:lang w:eastAsia="pl-PL"/>
        </w:rPr>
        <w:t>podlimitu</w:t>
      </w:r>
      <w:proofErr w:type="spellEnd"/>
      <w:r w:rsidRPr="00144AB0">
        <w:rPr>
          <w:rStyle w:val="stylpoletekstowe"/>
          <w:rFonts w:asciiTheme="minorHAnsi" w:hAnsiTheme="minorHAnsi" w:cstheme="minorHAnsi"/>
          <w:szCs w:val="20"/>
          <w:lang w:eastAsia="pl-PL"/>
        </w:rPr>
        <w:t xml:space="preserve"> dla szkód spowodowanych pandemią Covid–19 lub innymi pandemiami ogłoszonymi oficjalnie przez Światową Organizację Zdrowia (WHO).</w:t>
      </w:r>
    </w:p>
    <w:p w14:paraId="4CF84487"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W odniesieniu do ryzyka pandemii ochrona ubezpieczeniowa nie obejmuje szkód wyrządzonych umyślnie lub będących wynikiem rażącego niedbalstwa Zamawiającego i osób, za które ponosi odpowiedzialność.</w:t>
      </w:r>
    </w:p>
    <w:p w14:paraId="6B69C967"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Niedochowanie reżimu sanitarnego przez Zamawiającego lub osoby, za które ponosi odpowiedzialność lub którym zleca wykonanie określonych czynności w swoim imieniu i na swoją rzecz, będzie traktowane jako rażące niedbalstwo. Przez reżim sanitarny rozumie się zespół zakazów i nakazów ustalonych przez właściwe organy władzy publicznej w drodze przepisów prawa.</w:t>
      </w:r>
    </w:p>
    <w:p w14:paraId="546076DE" w14:textId="77777777" w:rsidR="00F956BD"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Rozszerzenie ochrony ubezpieczeniowej o klauzulę reprezentantów nie ma zastosowania w odniesieniu do niniejszej klauzuli.</w:t>
      </w:r>
    </w:p>
    <w:p w14:paraId="130DB554" w14:textId="77777777" w:rsidR="00FD5A00" w:rsidRPr="00FD5A00" w:rsidRDefault="00FD5A00" w:rsidP="00FD5A00">
      <w:pPr>
        <w:suppressAutoHyphens/>
        <w:spacing w:after="0" w:line="240" w:lineRule="auto"/>
        <w:rPr>
          <w:rFonts w:asciiTheme="minorHAnsi" w:eastAsia="Times New Roman" w:hAnsiTheme="minorHAnsi" w:cstheme="minorHAnsi"/>
          <w:b/>
          <w:bCs/>
          <w:sz w:val="20"/>
          <w:szCs w:val="20"/>
          <w:lang w:eastAsia="pl-PL"/>
        </w:rPr>
      </w:pPr>
      <w:r w:rsidRPr="00FD5A00">
        <w:rPr>
          <w:rFonts w:asciiTheme="minorHAnsi" w:eastAsia="Times New Roman" w:hAnsiTheme="minorHAnsi" w:cstheme="minorHAnsi"/>
          <w:b/>
          <w:bCs/>
          <w:sz w:val="20"/>
          <w:szCs w:val="20"/>
          <w:lang w:eastAsia="pl-PL"/>
        </w:rPr>
        <w:t>ODPOWIEDŹ:</w:t>
      </w:r>
    </w:p>
    <w:p w14:paraId="0FF22093" w14:textId="77777777" w:rsidR="00FD5A00" w:rsidRPr="00FD5A00" w:rsidRDefault="00FD5A00" w:rsidP="00FD5A00">
      <w:pPr>
        <w:autoSpaceDE w:val="0"/>
        <w:autoSpaceDN w:val="0"/>
        <w:adjustRightInd w:val="0"/>
        <w:spacing w:after="0" w:line="240" w:lineRule="auto"/>
        <w:jc w:val="both"/>
        <w:rPr>
          <w:rFonts w:asciiTheme="minorHAnsi" w:eastAsia="Times New Roman" w:hAnsiTheme="minorHAnsi" w:cstheme="minorHAnsi"/>
          <w:color w:val="000000"/>
          <w:sz w:val="20"/>
          <w:szCs w:val="20"/>
          <w:lang w:eastAsia="pl-PL"/>
        </w:rPr>
      </w:pPr>
      <w:r w:rsidRPr="00FD5A00">
        <w:rPr>
          <w:rFonts w:asciiTheme="minorHAnsi" w:eastAsia="Times New Roman" w:hAnsiTheme="minorHAnsi" w:cstheme="minorHAnsi"/>
          <w:color w:val="000000"/>
          <w:sz w:val="20"/>
          <w:szCs w:val="20"/>
          <w:lang w:eastAsia="pl-PL"/>
        </w:rPr>
        <w:t>Zamawiający informuje, że Klauzula sankcyjna jest wpisana w treść OPZ. Ponad to jeśli wykonawca zadający pytanie wygra postępowanie – na Jego wniosek dopuszcza się dopisanie do OPZ Klauzulę pandemiczną.</w:t>
      </w:r>
    </w:p>
    <w:p w14:paraId="38155799" w14:textId="77777777" w:rsidR="00FD5A00" w:rsidRPr="00144AB0" w:rsidRDefault="00FD5A00" w:rsidP="00144AB0">
      <w:pPr>
        <w:spacing w:after="0" w:line="240" w:lineRule="auto"/>
        <w:rPr>
          <w:rStyle w:val="stylpoletekstowe"/>
          <w:rFonts w:asciiTheme="minorHAnsi" w:hAnsiTheme="minorHAnsi" w:cstheme="minorHAnsi"/>
          <w:szCs w:val="20"/>
          <w:lang w:eastAsia="pl-PL"/>
        </w:rPr>
      </w:pPr>
    </w:p>
    <w:p w14:paraId="13BD05A2" w14:textId="77777777" w:rsidR="00F956BD" w:rsidRPr="00144AB0" w:rsidRDefault="00F956BD" w:rsidP="00144AB0">
      <w:pPr>
        <w:spacing w:after="0" w:line="240" w:lineRule="auto"/>
        <w:rPr>
          <w:rStyle w:val="stylpoletekstowe"/>
          <w:rFonts w:asciiTheme="minorHAnsi" w:hAnsiTheme="minorHAnsi" w:cstheme="minorHAnsi"/>
          <w:szCs w:val="20"/>
          <w:lang w:eastAsia="pl-PL"/>
        </w:rPr>
      </w:pPr>
    </w:p>
    <w:p w14:paraId="3DFAA368" w14:textId="5A30B4C7" w:rsidR="008F23DF" w:rsidRPr="00144AB0" w:rsidRDefault="008F23DF" w:rsidP="008F23DF">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63.</w:t>
      </w:r>
    </w:p>
    <w:p w14:paraId="3B708AAE" w14:textId="77777777" w:rsidR="00EB7985" w:rsidRDefault="00F956BD"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W odniesieniu do zestawienia szkodowości prosimy o informację przy jakich franszyzach miały miejsce wypłaty odszkodowań;</w:t>
      </w:r>
    </w:p>
    <w:p w14:paraId="15D4FC75" w14:textId="77777777" w:rsidR="00FD5A00" w:rsidRPr="00FD5A00" w:rsidRDefault="00FD5A00" w:rsidP="00FD5A00">
      <w:pPr>
        <w:suppressAutoHyphens/>
        <w:spacing w:after="0" w:line="240" w:lineRule="auto"/>
        <w:rPr>
          <w:rFonts w:asciiTheme="minorHAnsi" w:eastAsia="Times New Roman" w:hAnsiTheme="minorHAnsi" w:cstheme="minorHAnsi"/>
          <w:b/>
          <w:bCs/>
          <w:sz w:val="20"/>
          <w:szCs w:val="20"/>
          <w:lang w:eastAsia="pl-PL"/>
        </w:rPr>
      </w:pPr>
      <w:r w:rsidRPr="00FD5A00">
        <w:rPr>
          <w:rFonts w:asciiTheme="minorHAnsi" w:eastAsia="Times New Roman" w:hAnsiTheme="minorHAnsi" w:cstheme="minorHAnsi"/>
          <w:b/>
          <w:bCs/>
          <w:sz w:val="20"/>
          <w:szCs w:val="20"/>
          <w:lang w:eastAsia="pl-PL"/>
        </w:rPr>
        <w:t>ODPOWIEDŹ:</w:t>
      </w:r>
    </w:p>
    <w:p w14:paraId="26E5D9E4" w14:textId="77777777" w:rsidR="00FD5A00" w:rsidRPr="00FD5A00" w:rsidRDefault="00FD5A00" w:rsidP="00FD5A00">
      <w:pPr>
        <w:suppressAutoHyphens/>
        <w:spacing w:after="0" w:line="240" w:lineRule="auto"/>
        <w:rPr>
          <w:rFonts w:asciiTheme="minorHAnsi" w:eastAsia="Times New Roman" w:hAnsiTheme="minorHAnsi" w:cstheme="minorHAnsi"/>
          <w:sz w:val="20"/>
          <w:szCs w:val="20"/>
          <w:lang w:eastAsia="pl-PL"/>
        </w:rPr>
      </w:pPr>
      <w:r w:rsidRPr="00FD5A00">
        <w:rPr>
          <w:rFonts w:asciiTheme="minorHAnsi" w:eastAsia="Times New Roman" w:hAnsiTheme="minorHAnsi" w:cstheme="minorHAnsi"/>
          <w:sz w:val="20"/>
          <w:szCs w:val="20"/>
          <w:lang w:eastAsia="pl-PL"/>
        </w:rPr>
        <w:t>Zamawiający informuje, że żadne franszyzy ani udziały własne nie miały zastosowania.</w:t>
      </w:r>
    </w:p>
    <w:p w14:paraId="413A670E" w14:textId="77777777" w:rsidR="00FD5A00" w:rsidRPr="00144AB0" w:rsidRDefault="00FD5A00" w:rsidP="00144AB0">
      <w:pPr>
        <w:spacing w:after="0" w:line="240" w:lineRule="auto"/>
        <w:rPr>
          <w:rStyle w:val="stylpoletekstowe"/>
          <w:rFonts w:asciiTheme="minorHAnsi" w:hAnsiTheme="minorHAnsi" w:cstheme="minorHAnsi"/>
          <w:szCs w:val="20"/>
          <w:lang w:eastAsia="pl-PL"/>
        </w:rPr>
      </w:pPr>
    </w:p>
    <w:p w14:paraId="67850AC7" w14:textId="77777777" w:rsidR="001A3464" w:rsidRPr="00144AB0" w:rsidRDefault="001A3464" w:rsidP="00144AB0">
      <w:pPr>
        <w:spacing w:after="0" w:line="240" w:lineRule="auto"/>
        <w:rPr>
          <w:rStyle w:val="stylpoletekstowe"/>
          <w:rFonts w:asciiTheme="minorHAnsi" w:hAnsiTheme="minorHAnsi" w:cstheme="minorHAnsi"/>
          <w:szCs w:val="20"/>
          <w:lang w:eastAsia="pl-PL"/>
        </w:rPr>
      </w:pPr>
    </w:p>
    <w:p w14:paraId="75FB5EC3" w14:textId="77777777" w:rsidR="004077B0" w:rsidRPr="00144AB0" w:rsidRDefault="004077B0" w:rsidP="00144AB0">
      <w:pPr>
        <w:spacing w:after="0" w:line="240" w:lineRule="auto"/>
        <w:rPr>
          <w:rStyle w:val="stylpoletekstowe"/>
          <w:rFonts w:asciiTheme="minorHAnsi" w:hAnsiTheme="minorHAnsi" w:cstheme="minorHAnsi"/>
          <w:szCs w:val="20"/>
          <w:lang w:eastAsia="pl-PL"/>
        </w:rPr>
      </w:pPr>
    </w:p>
    <w:p w14:paraId="0DBF1281" w14:textId="77777777" w:rsidR="00FD5A00" w:rsidRDefault="00FD5A00" w:rsidP="00144AB0">
      <w:pPr>
        <w:spacing w:after="0" w:line="240" w:lineRule="auto"/>
        <w:rPr>
          <w:rStyle w:val="stylpoletekstowe"/>
          <w:rFonts w:asciiTheme="minorHAnsi" w:hAnsiTheme="minorHAnsi" w:cstheme="minorHAnsi"/>
          <w:b/>
          <w:szCs w:val="20"/>
          <w:lang w:eastAsia="pl-PL"/>
        </w:rPr>
        <w:sectPr w:rsidR="00FD5A00" w:rsidSect="008A37BD">
          <w:pgSz w:w="11906" w:h="16838" w:code="9"/>
          <w:pgMar w:top="1703" w:right="851" w:bottom="1134" w:left="1191" w:header="851" w:footer="399" w:gutter="0"/>
          <w:cols w:space="708"/>
          <w:titlePg/>
          <w:docGrid w:linePitch="360"/>
        </w:sectPr>
      </w:pPr>
    </w:p>
    <w:p w14:paraId="476F6350" w14:textId="77777777" w:rsidR="004077B0" w:rsidRDefault="004077B0" w:rsidP="00144AB0">
      <w:pPr>
        <w:spacing w:after="0" w:line="240" w:lineRule="auto"/>
        <w:rPr>
          <w:rStyle w:val="stylpoletekstowe"/>
          <w:rFonts w:asciiTheme="minorHAnsi" w:hAnsiTheme="minorHAnsi" w:cstheme="minorHAnsi"/>
          <w:b/>
          <w:szCs w:val="20"/>
          <w:lang w:eastAsia="pl-PL"/>
        </w:rPr>
      </w:pPr>
      <w:r w:rsidRPr="00144AB0">
        <w:rPr>
          <w:rStyle w:val="stylpoletekstowe"/>
          <w:rFonts w:asciiTheme="minorHAnsi" w:hAnsiTheme="minorHAnsi" w:cstheme="minorHAnsi"/>
          <w:b/>
          <w:szCs w:val="20"/>
          <w:lang w:eastAsia="pl-PL"/>
        </w:rPr>
        <w:lastRenderedPageBreak/>
        <w:t>Pytania do Części II Zamówienia Gmina Sieroszewice</w:t>
      </w:r>
      <w:r w:rsidR="00F956BD" w:rsidRPr="00144AB0">
        <w:rPr>
          <w:rStyle w:val="stylpoletekstowe"/>
          <w:rFonts w:asciiTheme="minorHAnsi" w:hAnsiTheme="minorHAnsi" w:cstheme="minorHAnsi"/>
          <w:b/>
          <w:szCs w:val="20"/>
          <w:lang w:eastAsia="pl-PL"/>
        </w:rPr>
        <w:t>:</w:t>
      </w:r>
    </w:p>
    <w:p w14:paraId="32C690A1" w14:textId="77777777" w:rsidR="00D239CE" w:rsidRPr="00144AB0" w:rsidRDefault="00D239CE" w:rsidP="00144AB0">
      <w:pPr>
        <w:spacing w:after="0" w:line="240" w:lineRule="auto"/>
        <w:rPr>
          <w:rStyle w:val="stylpoletekstowe"/>
          <w:rFonts w:asciiTheme="minorHAnsi" w:hAnsiTheme="minorHAnsi" w:cstheme="minorHAnsi"/>
          <w:b/>
          <w:szCs w:val="20"/>
          <w:lang w:eastAsia="pl-PL"/>
        </w:rPr>
      </w:pPr>
    </w:p>
    <w:p w14:paraId="0782DED9" w14:textId="0473CD99" w:rsidR="00D239CE" w:rsidRPr="00144AB0" w:rsidRDefault="00D239CE" w:rsidP="00D239CE">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64.</w:t>
      </w:r>
    </w:p>
    <w:p w14:paraId="1741D34D" w14:textId="60E9E1A8" w:rsidR="004077B0" w:rsidRPr="00144AB0" w:rsidRDefault="004077B0"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 xml:space="preserve">wnioskuję o potwierdzenie, że ochroną mają być wskazane w Załączniku do SWZ: 28 pojazdów w zakresie OC </w:t>
      </w:r>
      <w:proofErr w:type="spellStart"/>
      <w:r w:rsidRPr="00144AB0">
        <w:rPr>
          <w:rStyle w:val="stylpoletekstowe"/>
          <w:rFonts w:asciiTheme="minorHAnsi" w:hAnsiTheme="minorHAnsi" w:cstheme="minorHAnsi"/>
          <w:szCs w:val="20"/>
          <w:lang w:eastAsia="pl-PL"/>
        </w:rPr>
        <w:t>ppm</w:t>
      </w:r>
      <w:proofErr w:type="spellEnd"/>
      <w:r w:rsidRPr="00144AB0">
        <w:rPr>
          <w:rStyle w:val="stylpoletekstowe"/>
          <w:rFonts w:asciiTheme="minorHAnsi" w:hAnsiTheme="minorHAnsi" w:cstheme="minorHAnsi"/>
          <w:szCs w:val="20"/>
          <w:lang w:eastAsia="pl-PL"/>
        </w:rPr>
        <w:t>, 9 pojazdów w zakresie AC (o łącznej wartości  2.535.612,00 zł), 20 pojazdów w zakresie NNW</w:t>
      </w:r>
    </w:p>
    <w:p w14:paraId="404F19CC" w14:textId="77777777" w:rsidR="00D239CE" w:rsidRDefault="00D239CE" w:rsidP="00144AB0">
      <w:pPr>
        <w:spacing w:after="0" w:line="240" w:lineRule="auto"/>
        <w:rPr>
          <w:rStyle w:val="stylpoletekstowe"/>
          <w:rFonts w:asciiTheme="minorHAnsi" w:hAnsiTheme="minorHAnsi" w:cstheme="minorHAnsi"/>
          <w:szCs w:val="20"/>
          <w:lang w:eastAsia="pl-PL"/>
        </w:rPr>
      </w:pPr>
    </w:p>
    <w:p w14:paraId="359D89A4" w14:textId="22E72DFC" w:rsidR="00D239CE" w:rsidRPr="00144AB0" w:rsidRDefault="00D239CE" w:rsidP="00D239CE">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65.</w:t>
      </w:r>
    </w:p>
    <w:p w14:paraId="5353DF47" w14:textId="66CF7883" w:rsidR="004077B0" w:rsidRDefault="004077B0"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 xml:space="preserve">wnioskuję o dodanie zapisu, że Wykonawca zastrzega prawo do złożenia odrębnej propozycji składkowej dla </w:t>
      </w:r>
      <w:proofErr w:type="spellStart"/>
      <w:r w:rsidRPr="00144AB0">
        <w:rPr>
          <w:rStyle w:val="stylpoletekstowe"/>
          <w:rFonts w:asciiTheme="minorHAnsi" w:hAnsiTheme="minorHAnsi" w:cstheme="minorHAnsi"/>
          <w:szCs w:val="20"/>
          <w:lang w:eastAsia="pl-PL"/>
        </w:rPr>
        <w:t>nowonabywanych</w:t>
      </w:r>
      <w:proofErr w:type="spellEnd"/>
      <w:r w:rsidRPr="00144AB0">
        <w:rPr>
          <w:rStyle w:val="stylpoletekstowe"/>
          <w:rFonts w:asciiTheme="minorHAnsi" w:hAnsiTheme="minorHAnsi" w:cstheme="minorHAnsi"/>
          <w:szCs w:val="20"/>
          <w:lang w:eastAsia="pl-PL"/>
        </w:rPr>
        <w:t xml:space="preserve"> pojazdów osobowych i ciężarowych do 3,5T, których wartość przekroczy 200.000 zł lub moc silnika przekracza 350KM. </w:t>
      </w:r>
    </w:p>
    <w:p w14:paraId="2590D0C3" w14:textId="77777777" w:rsidR="00D239CE" w:rsidRPr="00144AB0" w:rsidRDefault="00D239CE" w:rsidP="00144AB0">
      <w:pPr>
        <w:spacing w:after="0" w:line="240" w:lineRule="auto"/>
        <w:rPr>
          <w:rStyle w:val="stylpoletekstowe"/>
          <w:rFonts w:asciiTheme="minorHAnsi" w:hAnsiTheme="minorHAnsi" w:cstheme="minorHAnsi"/>
          <w:szCs w:val="20"/>
          <w:lang w:eastAsia="pl-PL"/>
        </w:rPr>
      </w:pPr>
    </w:p>
    <w:p w14:paraId="48E1F0CA" w14:textId="76F4FAA1" w:rsidR="00D239CE" w:rsidRPr="00144AB0" w:rsidRDefault="00D239CE" w:rsidP="00D239CE">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66.</w:t>
      </w:r>
    </w:p>
    <w:p w14:paraId="53A98A5F" w14:textId="4BEC7218" w:rsidR="004077B0" w:rsidRDefault="004077B0"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 xml:space="preserve">wnioskuję o potwierdzenie, że we wszystkich nieuregulowanych w zapytaniu zapisach zastosowanie będą miały postanowienia, w tym ograniczenia, określone w OWU Wykonawcy. Zamawiający nie określa listy wyłączeń, więc Wykonawca oczekuje potwierdzenia, że będzie mógł zastosować te, która są w jego OWU. </w:t>
      </w:r>
    </w:p>
    <w:p w14:paraId="3F7A0E39" w14:textId="77777777" w:rsidR="00D239CE" w:rsidRPr="00144AB0" w:rsidRDefault="00D239CE" w:rsidP="00144AB0">
      <w:pPr>
        <w:spacing w:after="0" w:line="240" w:lineRule="auto"/>
        <w:rPr>
          <w:rStyle w:val="stylpoletekstowe"/>
          <w:rFonts w:asciiTheme="minorHAnsi" w:hAnsiTheme="minorHAnsi" w:cstheme="minorHAnsi"/>
          <w:szCs w:val="20"/>
          <w:lang w:eastAsia="pl-PL"/>
        </w:rPr>
      </w:pPr>
    </w:p>
    <w:p w14:paraId="03D03FB3" w14:textId="14222E83" w:rsidR="00D239CE" w:rsidRPr="00144AB0" w:rsidRDefault="00D239CE" w:rsidP="00D239CE">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67.</w:t>
      </w:r>
    </w:p>
    <w:p w14:paraId="2A2E47B6" w14:textId="488079DF" w:rsidR="004077B0" w:rsidRPr="00144AB0" w:rsidRDefault="004077B0"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 xml:space="preserve">w odniesieniu do założeń do wszystkich rodzajów ubezpieczeń i zastosowanego zdania: „Jeżeli dla danego rozszerzenia odpowiedzialności lub klauzuli znajdujących się w programie ubezpieczenia określone zostały wyłączenia i ograniczenia odpowiedzialności, to inne wyłączenia i ograniczenia odpowiedzialności określone w OWU dla tego rodzaju rozszerzenia lub klauzuli nie mają zastosowania.” wnioskuję o potwierdzenie, że nie ma ono na celu wykreślenia wyłączeń generalnych zawartych w OWU wykonawcy, takich jak np. przekroczenie ustawowej odpowiedzialności, wyłączenie ryzyka wojny, terroryzmu, oddziaływania energii jądrowej, promieni elektromagnetycznych, </w:t>
      </w:r>
      <w:proofErr w:type="spellStart"/>
      <w:r w:rsidRPr="00144AB0">
        <w:rPr>
          <w:rStyle w:val="stylpoletekstowe"/>
          <w:rFonts w:asciiTheme="minorHAnsi" w:hAnsiTheme="minorHAnsi" w:cstheme="minorHAnsi"/>
          <w:szCs w:val="20"/>
          <w:lang w:eastAsia="pl-PL"/>
        </w:rPr>
        <w:t>itd</w:t>
      </w:r>
      <w:proofErr w:type="spellEnd"/>
      <w:r w:rsidRPr="00144AB0">
        <w:rPr>
          <w:rStyle w:val="stylpoletekstowe"/>
          <w:rFonts w:asciiTheme="minorHAnsi" w:hAnsiTheme="minorHAnsi" w:cstheme="minorHAnsi"/>
          <w:szCs w:val="20"/>
          <w:lang w:eastAsia="pl-PL"/>
        </w:rPr>
        <w:t>….</w:t>
      </w:r>
    </w:p>
    <w:p w14:paraId="00C13A75" w14:textId="77777777" w:rsidR="00D239CE" w:rsidRDefault="00D239CE" w:rsidP="00144AB0">
      <w:pPr>
        <w:spacing w:after="0" w:line="240" w:lineRule="auto"/>
        <w:rPr>
          <w:rStyle w:val="stylpoletekstowe"/>
          <w:rFonts w:asciiTheme="minorHAnsi" w:hAnsiTheme="minorHAnsi" w:cstheme="minorHAnsi"/>
          <w:szCs w:val="20"/>
          <w:lang w:eastAsia="pl-PL"/>
        </w:rPr>
      </w:pPr>
    </w:p>
    <w:p w14:paraId="0FEC4C2F" w14:textId="0A9B3414" w:rsidR="00D239CE" w:rsidRPr="00144AB0" w:rsidRDefault="00D239CE" w:rsidP="00D239CE">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68.</w:t>
      </w:r>
    </w:p>
    <w:p w14:paraId="4C81EBDB" w14:textId="0AF1FE9B" w:rsidR="004077B0" w:rsidRPr="00144AB0" w:rsidRDefault="004077B0"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wnioskuję o potwierdzenie, że Zamawiający nie zgłasza do ubezpieczenia i nie przewiduje w okresie zamówienia zakupu pojazdów elektrycznych, a w przypadku zgłoszenia takich pojazdów Wykonawca będzie miał prawo zastosowania warunków odmiennych niż wskazane w propozycji</w:t>
      </w:r>
    </w:p>
    <w:p w14:paraId="751B2D91" w14:textId="77777777" w:rsidR="00D239CE" w:rsidRDefault="00D239CE" w:rsidP="00144AB0">
      <w:pPr>
        <w:spacing w:after="0" w:line="240" w:lineRule="auto"/>
        <w:rPr>
          <w:rStyle w:val="stylpoletekstowe"/>
          <w:rFonts w:asciiTheme="minorHAnsi" w:hAnsiTheme="minorHAnsi" w:cstheme="minorHAnsi"/>
          <w:szCs w:val="20"/>
          <w:lang w:eastAsia="pl-PL"/>
        </w:rPr>
      </w:pPr>
    </w:p>
    <w:p w14:paraId="2EB012FB" w14:textId="0B562EB8" w:rsidR="00D239CE" w:rsidRPr="00144AB0" w:rsidRDefault="00D239CE" w:rsidP="00D239CE">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69.</w:t>
      </w:r>
    </w:p>
    <w:p w14:paraId="2F420920" w14:textId="7613EA94" w:rsidR="004077B0" w:rsidRDefault="004077B0"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w odniesieniu do Ubezpieczenia Następstw Nieszczęśliwych Wypadków kierowców i pasażerów (NNW), wnioskuję o zmianę zakresu terytorialnego na RP i pozostałe państwa należące do systemu Zielonej Karty, z wyłączeniem Rosji, Białorusi, Ukrainy i Mołdawii</w:t>
      </w:r>
    </w:p>
    <w:p w14:paraId="3B57B061" w14:textId="77777777" w:rsidR="00D239CE" w:rsidRPr="00144AB0" w:rsidRDefault="00D239CE" w:rsidP="00144AB0">
      <w:pPr>
        <w:spacing w:after="0" w:line="240" w:lineRule="auto"/>
        <w:rPr>
          <w:rStyle w:val="stylpoletekstowe"/>
          <w:rFonts w:asciiTheme="minorHAnsi" w:hAnsiTheme="minorHAnsi" w:cstheme="minorHAnsi"/>
          <w:szCs w:val="20"/>
          <w:lang w:eastAsia="pl-PL"/>
        </w:rPr>
      </w:pPr>
    </w:p>
    <w:p w14:paraId="2ABB4CCC" w14:textId="4C62D194" w:rsidR="00D239CE" w:rsidRPr="00144AB0" w:rsidRDefault="00D239CE" w:rsidP="00D239CE">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70.</w:t>
      </w:r>
    </w:p>
    <w:p w14:paraId="1364DEEE" w14:textId="4E76482A" w:rsidR="004077B0" w:rsidRDefault="004077B0"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w odniesieniu do Ubezpieczenia Następstw Nieszczęśliwych Wypadków kierowców i pasażerów (NNW), wnioskuję o potwierdzenie, że ochrona podczas naprawy pojazdu ma dotyczyć wyłącznie przypadków, gdy ta naprawa odbywa się w związku z koniecznością kontynuacji jazdy</w:t>
      </w:r>
    </w:p>
    <w:p w14:paraId="2938A30B" w14:textId="77777777" w:rsidR="00D239CE" w:rsidRDefault="00D239CE" w:rsidP="00144AB0">
      <w:pPr>
        <w:spacing w:after="0" w:line="240" w:lineRule="auto"/>
        <w:rPr>
          <w:rStyle w:val="stylpoletekstowe"/>
          <w:rFonts w:asciiTheme="minorHAnsi" w:hAnsiTheme="minorHAnsi" w:cstheme="minorHAnsi"/>
          <w:szCs w:val="20"/>
          <w:lang w:eastAsia="pl-PL"/>
        </w:rPr>
      </w:pPr>
    </w:p>
    <w:p w14:paraId="5FCC906A" w14:textId="77777777" w:rsidR="00D239CE" w:rsidRDefault="00D239CE" w:rsidP="00144AB0">
      <w:pPr>
        <w:spacing w:after="0" w:line="240" w:lineRule="auto"/>
        <w:rPr>
          <w:rStyle w:val="stylpoletekstowe"/>
          <w:rFonts w:asciiTheme="minorHAnsi" w:hAnsiTheme="minorHAnsi" w:cstheme="minorHAnsi"/>
          <w:szCs w:val="20"/>
          <w:lang w:eastAsia="pl-PL"/>
        </w:rPr>
      </w:pPr>
    </w:p>
    <w:p w14:paraId="68FA6600" w14:textId="77777777" w:rsidR="00D239CE" w:rsidRPr="00144AB0" w:rsidRDefault="00D239CE" w:rsidP="00144AB0">
      <w:pPr>
        <w:spacing w:after="0" w:line="240" w:lineRule="auto"/>
        <w:rPr>
          <w:rStyle w:val="stylpoletekstowe"/>
          <w:rFonts w:asciiTheme="minorHAnsi" w:hAnsiTheme="minorHAnsi" w:cstheme="minorHAnsi"/>
          <w:szCs w:val="20"/>
          <w:lang w:eastAsia="pl-PL"/>
        </w:rPr>
      </w:pPr>
    </w:p>
    <w:p w14:paraId="1346AB57" w14:textId="4E465DDE" w:rsidR="00D239CE" w:rsidRPr="00144AB0" w:rsidRDefault="00D239CE" w:rsidP="00D239CE">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71.</w:t>
      </w:r>
    </w:p>
    <w:p w14:paraId="1FC8FCD2" w14:textId="05FE992B" w:rsidR="004077B0" w:rsidRPr="00144AB0" w:rsidRDefault="004077B0"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 xml:space="preserve">wnioskuję o aktualizację szkodowości flotowej na dzień ogłoszenia postępowania </w:t>
      </w:r>
    </w:p>
    <w:p w14:paraId="31F61890" w14:textId="77777777" w:rsidR="00D239CE" w:rsidRDefault="00D239CE" w:rsidP="00144AB0">
      <w:pPr>
        <w:spacing w:after="0" w:line="240" w:lineRule="auto"/>
        <w:rPr>
          <w:rStyle w:val="stylpoletekstowe"/>
          <w:rFonts w:asciiTheme="minorHAnsi" w:hAnsiTheme="minorHAnsi" w:cstheme="minorHAnsi"/>
          <w:szCs w:val="20"/>
          <w:lang w:eastAsia="pl-PL"/>
        </w:rPr>
      </w:pPr>
    </w:p>
    <w:p w14:paraId="49191D03" w14:textId="43EF82AC" w:rsidR="00D239CE" w:rsidRPr="00144AB0" w:rsidRDefault="00D239CE" w:rsidP="00D239CE">
      <w:pPr>
        <w:autoSpaceDE w:val="0"/>
        <w:autoSpaceDN w:val="0"/>
        <w:adjustRightInd w:val="0"/>
        <w:spacing w:after="0" w:line="240" w:lineRule="auto"/>
        <w:jc w:val="both"/>
        <w:rPr>
          <w:rFonts w:asciiTheme="minorHAnsi" w:hAnsiTheme="minorHAnsi" w:cstheme="minorHAnsi"/>
          <w:b/>
          <w:bCs/>
          <w:sz w:val="20"/>
          <w:szCs w:val="20"/>
        </w:rPr>
      </w:pPr>
      <w:r w:rsidRPr="00144AB0">
        <w:rPr>
          <w:rFonts w:asciiTheme="minorHAnsi" w:hAnsiTheme="minorHAnsi" w:cstheme="minorHAnsi"/>
          <w:b/>
          <w:bCs/>
          <w:sz w:val="20"/>
          <w:szCs w:val="20"/>
        </w:rPr>
        <w:t xml:space="preserve">PYTANIE </w:t>
      </w:r>
      <w:r>
        <w:rPr>
          <w:rFonts w:asciiTheme="minorHAnsi" w:hAnsiTheme="minorHAnsi" w:cstheme="minorHAnsi"/>
          <w:b/>
          <w:bCs/>
          <w:sz w:val="20"/>
          <w:szCs w:val="20"/>
        </w:rPr>
        <w:t>72.</w:t>
      </w:r>
    </w:p>
    <w:p w14:paraId="7C97CC24" w14:textId="1AD67FEB" w:rsidR="004077B0" w:rsidRDefault="004077B0" w:rsidP="00144AB0">
      <w:pPr>
        <w:spacing w:after="0" w:line="240" w:lineRule="auto"/>
        <w:rPr>
          <w:rStyle w:val="stylpoletekstowe"/>
          <w:rFonts w:asciiTheme="minorHAnsi" w:hAnsiTheme="minorHAnsi" w:cstheme="minorHAnsi"/>
          <w:szCs w:val="20"/>
          <w:lang w:eastAsia="pl-PL"/>
        </w:rPr>
      </w:pPr>
      <w:r w:rsidRPr="00144AB0">
        <w:rPr>
          <w:rStyle w:val="stylpoletekstowe"/>
          <w:rFonts w:asciiTheme="minorHAnsi" w:hAnsiTheme="minorHAnsi" w:cstheme="minorHAnsi"/>
          <w:szCs w:val="20"/>
          <w:lang w:eastAsia="pl-PL"/>
        </w:rPr>
        <w:t>wnioskuję o zgodę na zastosowanie do wszystkich ryzyk komunikacyjnych klauzuli sankcji: „Ubezpieczyciel nie świadczy ochrony ani nie wypłaci świadczenia w zakresie w jakim ochrona lub wypłata świadczenia naraziłyby Ubezpieczyciela na konsekwencje związane z nieprzestrzeganiem rezolucji ONZ lub regulacji sankcyjnych, embarga handlowego lub sankcji ekonomicznych wprowadzonych na podstawie prawa Unii Europejskiej lub Stanów Zjednoczonych Ameryki, Zjednoczonego Królestwa Wielkiej Brytanii i Irlandii Północnej lub prawa innych krajów i regulacji wydanych przez organizacje międzynarodowe, jeśli mają zastosowanie do przedmiotu umowy.”</w:t>
      </w:r>
    </w:p>
    <w:p w14:paraId="5933B2FE" w14:textId="77777777" w:rsidR="00D239CE" w:rsidRDefault="00D239CE" w:rsidP="00144AB0">
      <w:pPr>
        <w:spacing w:after="0" w:line="240" w:lineRule="auto"/>
        <w:rPr>
          <w:rStyle w:val="stylpoletekstowe"/>
          <w:rFonts w:asciiTheme="minorHAnsi" w:hAnsiTheme="minorHAnsi" w:cstheme="minorHAnsi"/>
          <w:szCs w:val="20"/>
          <w:lang w:eastAsia="pl-PL"/>
        </w:rPr>
      </w:pPr>
    </w:p>
    <w:p w14:paraId="0C97D65C" w14:textId="2CF041F2" w:rsidR="00D239CE" w:rsidRDefault="00D239CE" w:rsidP="00144AB0">
      <w:pPr>
        <w:spacing w:after="0" w:line="240" w:lineRule="auto"/>
        <w:rPr>
          <w:rStyle w:val="stylpoletekstowe"/>
          <w:rFonts w:asciiTheme="minorHAnsi" w:hAnsiTheme="minorHAnsi" w:cstheme="minorHAnsi"/>
          <w:b/>
          <w:bCs/>
          <w:szCs w:val="20"/>
          <w:lang w:eastAsia="pl-PL"/>
        </w:rPr>
      </w:pPr>
      <w:r w:rsidRPr="00D239CE">
        <w:rPr>
          <w:rStyle w:val="stylpoletekstowe"/>
          <w:rFonts w:asciiTheme="minorHAnsi" w:hAnsiTheme="minorHAnsi" w:cstheme="minorHAnsi"/>
          <w:b/>
          <w:bCs/>
          <w:szCs w:val="20"/>
          <w:lang w:eastAsia="pl-PL"/>
        </w:rPr>
        <w:t>ODPOWIED</w:t>
      </w:r>
      <w:r>
        <w:rPr>
          <w:rStyle w:val="stylpoletekstowe"/>
          <w:rFonts w:asciiTheme="minorHAnsi" w:hAnsiTheme="minorHAnsi" w:cstheme="minorHAnsi"/>
          <w:b/>
          <w:bCs/>
          <w:szCs w:val="20"/>
          <w:lang w:eastAsia="pl-PL"/>
        </w:rPr>
        <w:t>Ź</w:t>
      </w:r>
      <w:r w:rsidRPr="00D239CE">
        <w:rPr>
          <w:rStyle w:val="stylpoletekstowe"/>
          <w:rFonts w:asciiTheme="minorHAnsi" w:hAnsiTheme="minorHAnsi" w:cstheme="minorHAnsi"/>
          <w:b/>
          <w:bCs/>
          <w:szCs w:val="20"/>
          <w:lang w:eastAsia="pl-PL"/>
        </w:rPr>
        <w:t xml:space="preserve"> DOTYCZY PYTAŃ 64 </w:t>
      </w:r>
      <w:r>
        <w:rPr>
          <w:rStyle w:val="stylpoletekstowe"/>
          <w:rFonts w:asciiTheme="minorHAnsi" w:hAnsiTheme="minorHAnsi" w:cstheme="minorHAnsi"/>
          <w:b/>
          <w:bCs/>
          <w:szCs w:val="20"/>
          <w:lang w:eastAsia="pl-PL"/>
        </w:rPr>
        <w:t>–</w:t>
      </w:r>
      <w:r w:rsidRPr="00D239CE">
        <w:rPr>
          <w:rStyle w:val="stylpoletekstowe"/>
          <w:rFonts w:asciiTheme="minorHAnsi" w:hAnsiTheme="minorHAnsi" w:cstheme="minorHAnsi"/>
          <w:b/>
          <w:bCs/>
          <w:szCs w:val="20"/>
          <w:lang w:eastAsia="pl-PL"/>
        </w:rPr>
        <w:t xml:space="preserve"> 72</w:t>
      </w:r>
    </w:p>
    <w:p w14:paraId="47080216" w14:textId="77777777" w:rsidR="00D239CE" w:rsidRDefault="00D239CE" w:rsidP="00144AB0">
      <w:pPr>
        <w:spacing w:after="0" w:line="240" w:lineRule="auto"/>
        <w:rPr>
          <w:rStyle w:val="stylpoletekstowe"/>
          <w:rFonts w:asciiTheme="minorHAnsi" w:hAnsiTheme="minorHAnsi" w:cstheme="minorHAnsi"/>
          <w:b/>
          <w:bCs/>
          <w:szCs w:val="20"/>
          <w:lang w:eastAsia="pl-PL"/>
        </w:rPr>
      </w:pPr>
    </w:p>
    <w:p w14:paraId="4A9464D8" w14:textId="016B846D" w:rsidR="00D239CE" w:rsidRPr="00D239CE" w:rsidRDefault="00D239CE" w:rsidP="00144AB0">
      <w:pPr>
        <w:spacing w:after="0" w:line="240" w:lineRule="auto"/>
        <w:rPr>
          <w:rStyle w:val="stylpoletekstowe"/>
          <w:rFonts w:asciiTheme="minorHAnsi" w:hAnsiTheme="minorHAnsi" w:cstheme="minorHAnsi"/>
          <w:szCs w:val="20"/>
          <w:lang w:eastAsia="pl-PL"/>
        </w:rPr>
      </w:pPr>
      <w:r>
        <w:rPr>
          <w:rStyle w:val="stylpoletekstowe"/>
          <w:rFonts w:asciiTheme="minorHAnsi" w:hAnsiTheme="minorHAnsi" w:cstheme="minorHAnsi"/>
          <w:szCs w:val="20"/>
          <w:lang w:eastAsia="pl-PL"/>
        </w:rPr>
        <w:t xml:space="preserve">Postępowanie nie dotyczy części floty. Nie jest nawet podzielone na części. Oczekuje się oferty wyłącznie na mienie i odpowiedzialność. </w:t>
      </w:r>
    </w:p>
    <w:p w14:paraId="667F88B2" w14:textId="77777777" w:rsidR="004077B0" w:rsidRPr="00144AB0" w:rsidRDefault="004077B0" w:rsidP="00144AB0">
      <w:pPr>
        <w:spacing w:after="0" w:line="240" w:lineRule="auto"/>
        <w:rPr>
          <w:rStyle w:val="stylpoletekstowe"/>
          <w:rFonts w:asciiTheme="minorHAnsi" w:hAnsiTheme="minorHAnsi" w:cstheme="minorHAnsi"/>
          <w:szCs w:val="20"/>
          <w:lang w:eastAsia="pl-PL"/>
        </w:rPr>
      </w:pPr>
    </w:p>
    <w:p w14:paraId="45AC0C2D" w14:textId="77777777" w:rsidR="004077B0" w:rsidRPr="00144AB0" w:rsidRDefault="004077B0" w:rsidP="00144AB0">
      <w:pPr>
        <w:spacing w:after="0" w:line="240" w:lineRule="auto"/>
        <w:rPr>
          <w:rStyle w:val="stylpoletekstowe"/>
          <w:rFonts w:asciiTheme="minorHAnsi" w:hAnsiTheme="minorHAnsi" w:cstheme="minorHAnsi"/>
          <w:szCs w:val="20"/>
          <w:lang w:eastAsia="pl-PL"/>
        </w:rPr>
      </w:pPr>
    </w:p>
    <w:p w14:paraId="3F68C136" w14:textId="2C6EBDF4" w:rsidR="00D239CE" w:rsidRPr="00504BFF" w:rsidRDefault="00D239CE" w:rsidP="00D239CE">
      <w:pPr>
        <w:autoSpaceDE w:val="0"/>
        <w:autoSpaceDN w:val="0"/>
        <w:adjustRightInd w:val="0"/>
        <w:spacing w:after="0" w:line="240" w:lineRule="auto"/>
        <w:jc w:val="both"/>
        <w:rPr>
          <w:rFonts w:asciiTheme="minorHAnsi" w:hAnsiTheme="minorHAnsi" w:cstheme="minorHAnsi"/>
          <w:b/>
          <w:bCs/>
          <w:sz w:val="20"/>
          <w:szCs w:val="20"/>
        </w:rPr>
      </w:pPr>
      <w:r w:rsidRPr="00504BFF">
        <w:rPr>
          <w:rFonts w:asciiTheme="minorHAnsi" w:hAnsiTheme="minorHAnsi" w:cstheme="minorHAnsi"/>
          <w:b/>
          <w:bCs/>
          <w:sz w:val="20"/>
          <w:szCs w:val="20"/>
        </w:rPr>
        <w:t>PYTANIE 73.</w:t>
      </w:r>
    </w:p>
    <w:p w14:paraId="745BE952" w14:textId="77777777" w:rsidR="00A57347" w:rsidRPr="00504BFF" w:rsidRDefault="003A0C76" w:rsidP="00144AB0">
      <w:pPr>
        <w:spacing w:after="0" w:line="240" w:lineRule="auto"/>
        <w:rPr>
          <w:rStyle w:val="stylpoletekstowe"/>
          <w:rFonts w:asciiTheme="minorHAnsi" w:hAnsiTheme="minorHAnsi" w:cstheme="minorHAnsi"/>
          <w:bCs/>
          <w:szCs w:val="20"/>
        </w:rPr>
      </w:pPr>
      <w:r w:rsidRPr="00504BFF">
        <w:rPr>
          <w:rStyle w:val="stylpoletekstowe"/>
          <w:rFonts w:asciiTheme="minorHAnsi" w:hAnsiTheme="minorHAnsi" w:cstheme="minorHAnsi"/>
          <w:bCs/>
          <w:szCs w:val="20"/>
        </w:rPr>
        <w:t>Prosimy o zmian</w:t>
      </w:r>
      <w:r w:rsidR="00C95572" w:rsidRPr="00504BFF">
        <w:rPr>
          <w:rStyle w:val="stylpoletekstowe"/>
          <w:rFonts w:asciiTheme="minorHAnsi" w:hAnsiTheme="minorHAnsi" w:cstheme="minorHAnsi"/>
          <w:bCs/>
          <w:szCs w:val="20"/>
        </w:rPr>
        <w:t>ę terminu składania oferta na 31.12</w:t>
      </w:r>
      <w:r w:rsidRPr="00504BFF">
        <w:rPr>
          <w:rStyle w:val="stylpoletekstowe"/>
          <w:rFonts w:asciiTheme="minorHAnsi" w:hAnsiTheme="minorHAnsi" w:cstheme="minorHAnsi"/>
          <w:bCs/>
          <w:szCs w:val="20"/>
        </w:rPr>
        <w:t>.2024 r.</w:t>
      </w:r>
    </w:p>
    <w:p w14:paraId="0512D9DE" w14:textId="6AC79420" w:rsidR="00621710" w:rsidRPr="00504BFF" w:rsidRDefault="00D239CE" w:rsidP="00144AB0">
      <w:pPr>
        <w:spacing w:after="0" w:line="240" w:lineRule="auto"/>
        <w:rPr>
          <w:rStyle w:val="stylpoletekstowe"/>
          <w:rFonts w:asciiTheme="minorHAnsi" w:hAnsiTheme="minorHAnsi" w:cstheme="minorHAnsi"/>
          <w:b/>
          <w:bCs/>
          <w:szCs w:val="20"/>
          <w:lang w:eastAsia="pl-PL"/>
        </w:rPr>
      </w:pPr>
      <w:r w:rsidRPr="00504BFF">
        <w:rPr>
          <w:rStyle w:val="stylpoletekstowe"/>
          <w:rFonts w:asciiTheme="minorHAnsi" w:hAnsiTheme="minorHAnsi" w:cstheme="minorHAnsi"/>
          <w:b/>
          <w:bCs/>
          <w:szCs w:val="20"/>
          <w:lang w:eastAsia="pl-PL"/>
        </w:rPr>
        <w:t>ODPOWIEDŹ</w:t>
      </w:r>
    </w:p>
    <w:p w14:paraId="2AFCA065" w14:textId="6EA379EB" w:rsidR="00D239CE" w:rsidRPr="00D239CE" w:rsidRDefault="00D239CE" w:rsidP="00144AB0">
      <w:pPr>
        <w:spacing w:after="0" w:line="240" w:lineRule="auto"/>
        <w:rPr>
          <w:rStyle w:val="stylpoletekstowe"/>
          <w:rFonts w:asciiTheme="minorHAnsi" w:hAnsiTheme="minorHAnsi" w:cstheme="minorHAnsi"/>
          <w:szCs w:val="20"/>
        </w:rPr>
      </w:pPr>
      <w:r w:rsidRPr="00504BFF">
        <w:rPr>
          <w:rStyle w:val="stylpoletekstowe"/>
          <w:rFonts w:asciiTheme="minorHAnsi" w:hAnsiTheme="minorHAnsi" w:cstheme="minorHAnsi"/>
          <w:szCs w:val="20"/>
          <w:lang w:eastAsia="pl-PL"/>
        </w:rPr>
        <w:t xml:space="preserve">Zamawiający wyraża zgodę na przesunięcie terminu składania ofert na dzień </w:t>
      </w:r>
      <w:r w:rsidR="00504BFF" w:rsidRPr="00504BFF">
        <w:rPr>
          <w:rStyle w:val="stylpoletekstowe"/>
          <w:rFonts w:asciiTheme="minorHAnsi" w:hAnsiTheme="minorHAnsi" w:cstheme="minorHAnsi"/>
          <w:szCs w:val="20"/>
          <w:lang w:eastAsia="pl-PL"/>
        </w:rPr>
        <w:t>03.01.2025 r.</w:t>
      </w:r>
    </w:p>
    <w:p w14:paraId="3F3CBC7E" w14:textId="77777777" w:rsidR="00AA67DF" w:rsidRDefault="00AA67DF" w:rsidP="003C36E2">
      <w:pPr>
        <w:spacing w:after="0" w:line="240" w:lineRule="auto"/>
        <w:rPr>
          <w:rStyle w:val="stylpoletekstowe"/>
          <w:rFonts w:asciiTheme="minorHAnsi" w:hAnsiTheme="minorHAnsi" w:cstheme="minorHAnsi"/>
          <w:b/>
          <w:szCs w:val="20"/>
        </w:rPr>
      </w:pPr>
    </w:p>
    <w:p w14:paraId="73291793" w14:textId="77777777" w:rsidR="00300002" w:rsidRPr="00144AB0" w:rsidRDefault="00300002" w:rsidP="003C36E2">
      <w:pPr>
        <w:spacing w:after="0" w:line="240" w:lineRule="auto"/>
        <w:rPr>
          <w:rStyle w:val="stylpoletekstowe"/>
          <w:rFonts w:asciiTheme="minorHAnsi" w:hAnsiTheme="minorHAnsi" w:cstheme="minorHAnsi"/>
          <w:b/>
          <w:szCs w:val="20"/>
        </w:rPr>
      </w:pPr>
    </w:p>
    <w:p w14:paraId="1817F303" w14:textId="77777777" w:rsidR="00AA67DF" w:rsidRPr="00144AB0" w:rsidRDefault="00AA67DF" w:rsidP="003C36E2">
      <w:pPr>
        <w:spacing w:after="0" w:line="240" w:lineRule="auto"/>
        <w:rPr>
          <w:rStyle w:val="stylpoletekstowe"/>
          <w:rFonts w:asciiTheme="minorHAnsi" w:hAnsiTheme="minorHAnsi" w:cstheme="minorHAnsi"/>
          <w:b/>
          <w:szCs w:val="20"/>
        </w:rPr>
      </w:pPr>
    </w:p>
    <w:p w14:paraId="5A51F30F" w14:textId="77777777" w:rsidR="00300002" w:rsidRPr="009F599D" w:rsidRDefault="00300002" w:rsidP="00300002">
      <w:pPr>
        <w:spacing w:after="0" w:line="240" w:lineRule="auto"/>
        <w:rPr>
          <w:rFonts w:cs="Calibri"/>
          <w:b/>
          <w:bCs/>
          <w:iCs/>
          <w:sz w:val="20"/>
          <w:szCs w:val="20"/>
        </w:rPr>
      </w:pPr>
      <w:bookmarkStart w:id="1" w:name="_Hlk178504230"/>
      <w:r w:rsidRPr="009F599D">
        <w:rPr>
          <w:rFonts w:cs="Calibri"/>
          <w:b/>
          <w:bCs/>
          <w:iCs/>
          <w:sz w:val="20"/>
          <w:szCs w:val="20"/>
        </w:rPr>
        <w:t>Odpowiedzi na pytania stanowią integralną część Specyfikacji Warunków Zamówienia.</w:t>
      </w:r>
    </w:p>
    <w:p w14:paraId="14E67B91" w14:textId="77777777" w:rsidR="00300002" w:rsidRPr="009F599D" w:rsidRDefault="00300002" w:rsidP="00300002">
      <w:pPr>
        <w:spacing w:after="0" w:line="240" w:lineRule="auto"/>
        <w:rPr>
          <w:rFonts w:cs="Calibri"/>
          <w:iCs/>
          <w:sz w:val="20"/>
          <w:szCs w:val="20"/>
        </w:rPr>
      </w:pPr>
    </w:p>
    <w:p w14:paraId="691F197A" w14:textId="77777777" w:rsidR="00300002" w:rsidRPr="009F599D" w:rsidRDefault="00300002" w:rsidP="00300002">
      <w:pPr>
        <w:spacing w:after="0" w:line="240" w:lineRule="auto"/>
        <w:rPr>
          <w:rFonts w:cs="Calibri"/>
          <w:iCs/>
          <w:sz w:val="20"/>
          <w:szCs w:val="20"/>
        </w:rPr>
      </w:pPr>
    </w:p>
    <w:p w14:paraId="6921592D" w14:textId="77777777" w:rsidR="00300002" w:rsidRPr="009F599D" w:rsidRDefault="00300002" w:rsidP="00300002">
      <w:pPr>
        <w:spacing w:after="0" w:line="240" w:lineRule="auto"/>
        <w:rPr>
          <w:rFonts w:cs="Calibri"/>
          <w:b/>
          <w:bCs/>
          <w:iCs/>
          <w:sz w:val="20"/>
          <w:szCs w:val="20"/>
        </w:rPr>
      </w:pPr>
      <w:r w:rsidRPr="009F599D">
        <w:rPr>
          <w:rFonts w:cs="Calibri"/>
          <w:b/>
          <w:bCs/>
          <w:iCs/>
          <w:sz w:val="20"/>
          <w:szCs w:val="20"/>
        </w:rPr>
        <w:t>Sporządziła:</w:t>
      </w:r>
    </w:p>
    <w:p w14:paraId="3F66F6DA" w14:textId="77777777" w:rsidR="00300002" w:rsidRPr="009F599D" w:rsidRDefault="00300002" w:rsidP="00300002">
      <w:pPr>
        <w:spacing w:after="0" w:line="240" w:lineRule="auto"/>
        <w:rPr>
          <w:rFonts w:cs="Calibri"/>
          <w:iCs/>
          <w:sz w:val="20"/>
          <w:szCs w:val="20"/>
        </w:rPr>
      </w:pPr>
      <w:r w:rsidRPr="009F599D">
        <w:rPr>
          <w:rFonts w:cs="Calibri"/>
          <w:iCs/>
          <w:sz w:val="20"/>
          <w:szCs w:val="20"/>
        </w:rPr>
        <w:t>Joanna Beyger</w:t>
      </w:r>
    </w:p>
    <w:p w14:paraId="6C18EB6D" w14:textId="77777777" w:rsidR="00300002" w:rsidRPr="009F599D" w:rsidRDefault="00300002" w:rsidP="00300002">
      <w:pPr>
        <w:spacing w:after="0" w:line="240" w:lineRule="auto"/>
        <w:rPr>
          <w:rFonts w:cs="Calibri"/>
          <w:iCs/>
          <w:sz w:val="20"/>
          <w:szCs w:val="20"/>
        </w:rPr>
      </w:pPr>
      <w:r w:rsidRPr="009F599D">
        <w:rPr>
          <w:rFonts w:cs="Calibri"/>
          <w:iCs/>
          <w:sz w:val="20"/>
          <w:szCs w:val="20"/>
        </w:rPr>
        <w:t>Broker ubezpieczeniowy</w:t>
      </w:r>
    </w:p>
    <w:p w14:paraId="130C9376" w14:textId="77777777" w:rsidR="00300002" w:rsidRPr="009F599D" w:rsidRDefault="00300002" w:rsidP="00300002">
      <w:pPr>
        <w:spacing w:after="0" w:line="240" w:lineRule="auto"/>
        <w:rPr>
          <w:rFonts w:cs="Calibri"/>
          <w:i/>
          <w:sz w:val="20"/>
          <w:szCs w:val="20"/>
        </w:rPr>
      </w:pPr>
      <w:r w:rsidRPr="009F599D">
        <w:rPr>
          <w:rFonts w:cs="Calibri"/>
          <w:i/>
          <w:sz w:val="20"/>
          <w:szCs w:val="20"/>
        </w:rPr>
        <w:t>---------------------------------------------------</w:t>
      </w:r>
    </w:p>
    <w:p w14:paraId="6481C7D8" w14:textId="77777777" w:rsidR="00300002" w:rsidRPr="009F599D" w:rsidRDefault="00300002" w:rsidP="00300002">
      <w:pPr>
        <w:spacing w:after="0" w:line="240" w:lineRule="auto"/>
        <w:rPr>
          <w:rFonts w:cs="Calibri"/>
          <w:b/>
          <w:bCs/>
          <w:sz w:val="20"/>
          <w:szCs w:val="20"/>
        </w:rPr>
      </w:pPr>
      <w:r w:rsidRPr="009F599D">
        <w:rPr>
          <w:rFonts w:cs="Calibri"/>
          <w:b/>
          <w:noProof/>
          <w:sz w:val="20"/>
          <w:szCs w:val="20"/>
        </w:rPr>
        <w:drawing>
          <wp:inline distT="0" distB="0" distL="0" distR="0" wp14:anchorId="0394A644" wp14:editId="78BB4429">
            <wp:extent cx="1057275" cy="266700"/>
            <wp:effectExtent l="0" t="0" r="9525" b="0"/>
            <wp:docPr id="132454714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266700"/>
                    </a:xfrm>
                    <a:prstGeom prst="rect">
                      <a:avLst/>
                    </a:prstGeom>
                    <a:noFill/>
                    <a:ln>
                      <a:noFill/>
                    </a:ln>
                  </pic:spPr>
                </pic:pic>
              </a:graphicData>
            </a:graphic>
          </wp:inline>
        </w:drawing>
      </w:r>
    </w:p>
    <w:p w14:paraId="61DC893A" w14:textId="77777777" w:rsidR="00300002" w:rsidRPr="009F599D" w:rsidRDefault="00300002" w:rsidP="00300002">
      <w:pPr>
        <w:spacing w:after="0" w:line="240" w:lineRule="auto"/>
        <w:rPr>
          <w:rFonts w:cs="Calibri"/>
          <w:b/>
          <w:bCs/>
          <w:sz w:val="20"/>
          <w:szCs w:val="20"/>
          <w:lang w:val="en-US"/>
        </w:rPr>
      </w:pPr>
      <w:r w:rsidRPr="009F599D">
        <w:rPr>
          <w:rFonts w:cs="Calibri"/>
          <w:b/>
          <w:bCs/>
          <w:sz w:val="20"/>
          <w:szCs w:val="20"/>
          <w:lang w:val="en-US"/>
        </w:rPr>
        <w:t>Maximus Broker Sp. z o. o.</w:t>
      </w:r>
    </w:p>
    <w:p w14:paraId="64895527" w14:textId="77777777" w:rsidR="00300002" w:rsidRPr="009F599D" w:rsidRDefault="00300002" w:rsidP="00300002">
      <w:pPr>
        <w:spacing w:after="0" w:line="240" w:lineRule="auto"/>
        <w:rPr>
          <w:rFonts w:cs="Calibri"/>
          <w:sz w:val="20"/>
          <w:szCs w:val="20"/>
        </w:rPr>
      </w:pPr>
      <w:r w:rsidRPr="009F599D">
        <w:rPr>
          <w:rFonts w:cs="Calibri"/>
          <w:sz w:val="20"/>
          <w:szCs w:val="20"/>
        </w:rPr>
        <w:t>u. Szosa Chełmińska 164, 87-10 Toruń</w:t>
      </w:r>
      <w:bookmarkEnd w:id="1"/>
    </w:p>
    <w:p w14:paraId="692C6D2A" w14:textId="77777777" w:rsidR="00300002" w:rsidRPr="005A17E6" w:rsidRDefault="00300002" w:rsidP="00300002">
      <w:pPr>
        <w:pStyle w:val="Akapitzlist"/>
        <w:tabs>
          <w:tab w:val="left" w:pos="0"/>
        </w:tabs>
        <w:ind w:left="0"/>
        <w:jc w:val="both"/>
        <w:rPr>
          <w:rFonts w:asciiTheme="minorHAnsi" w:hAnsiTheme="minorHAnsi" w:cstheme="minorHAnsi"/>
        </w:rPr>
      </w:pPr>
    </w:p>
    <w:p w14:paraId="6864C896" w14:textId="77777777" w:rsidR="00300002" w:rsidRPr="005A17E6" w:rsidRDefault="00300002" w:rsidP="00300002">
      <w:pPr>
        <w:pStyle w:val="Akapitzlist"/>
        <w:tabs>
          <w:tab w:val="left" w:pos="284"/>
        </w:tabs>
        <w:ind w:left="284"/>
        <w:jc w:val="both"/>
        <w:rPr>
          <w:rFonts w:asciiTheme="minorHAnsi" w:hAnsiTheme="minorHAnsi" w:cstheme="minorHAnsi"/>
          <w:color w:val="FF0000"/>
        </w:rPr>
      </w:pPr>
      <w:r w:rsidRPr="005A17E6">
        <w:rPr>
          <w:rFonts w:asciiTheme="minorHAnsi" w:hAnsiTheme="minorHAnsi" w:cstheme="minorHAnsi"/>
          <w:color w:val="FF0000"/>
        </w:rPr>
        <w:tab/>
      </w:r>
      <w:r w:rsidRPr="005A17E6">
        <w:rPr>
          <w:rFonts w:asciiTheme="minorHAnsi" w:hAnsiTheme="minorHAnsi" w:cstheme="minorHAnsi"/>
          <w:color w:val="FF0000"/>
        </w:rPr>
        <w:tab/>
      </w:r>
      <w:r w:rsidRPr="005A17E6">
        <w:rPr>
          <w:rFonts w:asciiTheme="minorHAnsi" w:hAnsiTheme="minorHAnsi" w:cstheme="minorHAnsi"/>
          <w:color w:val="FF0000"/>
        </w:rPr>
        <w:tab/>
      </w:r>
    </w:p>
    <w:p w14:paraId="69D26745" w14:textId="77777777" w:rsidR="00621710" w:rsidRPr="00144AB0" w:rsidRDefault="00621710" w:rsidP="003C36E2">
      <w:pPr>
        <w:spacing w:after="0" w:line="240" w:lineRule="auto"/>
        <w:rPr>
          <w:rStyle w:val="stylpoletekstowe"/>
          <w:rFonts w:asciiTheme="minorHAnsi" w:hAnsiTheme="minorHAnsi" w:cstheme="minorHAnsi"/>
          <w:b/>
          <w:szCs w:val="20"/>
        </w:rPr>
      </w:pPr>
    </w:p>
    <w:sectPr w:rsidR="00621710" w:rsidRPr="00144AB0" w:rsidSect="008A37BD">
      <w:pgSz w:w="11906" w:h="16838" w:code="9"/>
      <w:pgMar w:top="1703" w:right="851" w:bottom="1134" w:left="1191" w:header="851"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E2BC2" w14:textId="77777777" w:rsidR="00AB5F8B" w:rsidRDefault="00AB5F8B" w:rsidP="003F7B47">
      <w:pPr>
        <w:spacing w:after="0" w:line="240" w:lineRule="auto"/>
      </w:pPr>
      <w:r>
        <w:separator/>
      </w:r>
    </w:p>
  </w:endnote>
  <w:endnote w:type="continuationSeparator" w:id="0">
    <w:p w14:paraId="31C7D48B" w14:textId="77777777" w:rsidR="00AB5F8B" w:rsidRDefault="00AB5F8B" w:rsidP="003F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rlingSwift">
    <w:altName w:val="Times New Roman"/>
    <w:charset w:val="EE"/>
    <w:family w:val="auto"/>
    <w:pitch w:val="variable"/>
    <w:sig w:usb0="00000007" w:usb1="00000000" w:usb2="00000000" w:usb3="00000000" w:csb0="00000003" w:csb1="00000000"/>
  </w:font>
  <w:font w:name="ErasPl Demi">
    <w:altName w:val="Times New Roman"/>
    <w:charset w:val="EE"/>
    <w:family w:val="auto"/>
    <w:pitch w:val="variable"/>
    <w:sig w:usb0="00000001" w:usb1="4000004A" w:usb2="00000000" w:usb3="00000000" w:csb0="00000003" w:csb1="00000000"/>
  </w:font>
  <w:font w:name="Helvetica CE 55 Roman">
    <w:altName w:val="Times New Roman"/>
    <w:charset w:val="EE"/>
    <w:family w:val="auto"/>
    <w:pitch w:val="variable"/>
    <w:sig w:usb0="8000002F" w:usb1="4000004A" w:usb2="00000000" w:usb3="00000000" w:csb0="00000003"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BADA8" w14:textId="77777777" w:rsidR="00563404" w:rsidRDefault="00563404">
    <w:pPr>
      <w:pStyle w:val="Stopka"/>
    </w:pPr>
    <w:r>
      <w:rPr>
        <w:noProof/>
        <w:lang w:eastAsia="pl-PL"/>
      </w:rPr>
      <w:drawing>
        <wp:inline distT="0" distB="0" distL="0" distR="0" wp14:anchorId="1EFBFB8F" wp14:editId="43EE6867">
          <wp:extent cx="6263640" cy="367665"/>
          <wp:effectExtent l="0" t="0" r="3810" b="0"/>
          <wp:docPr id="840" name="Obraz 840" descr="Obraz zawierający obiek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iener-stopka.png"/>
                  <pic:cNvPicPr/>
                </pic:nvPicPr>
                <pic:blipFill>
                  <a:blip r:embed="rId1">
                    <a:extLst>
                      <a:ext uri="{28A0092B-C50C-407E-A947-70E740481C1C}">
                        <a14:useLocalDpi xmlns:a14="http://schemas.microsoft.com/office/drawing/2010/main" val="0"/>
                      </a:ext>
                    </a:extLst>
                  </a:blip>
                  <a:stretch>
                    <a:fillRect/>
                  </a:stretch>
                </pic:blipFill>
                <pic:spPr>
                  <a:xfrm>
                    <a:off x="0" y="0"/>
                    <a:ext cx="6263640" cy="36766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F3029" w14:textId="293FBF31" w:rsidR="00563404" w:rsidRDefault="00563404">
    <w:pPr>
      <w:pStyle w:val="Stopka"/>
    </w:pPr>
  </w:p>
  <w:p w14:paraId="53C798FE" w14:textId="77777777" w:rsidR="00BF61E5" w:rsidRPr="000C1DB4" w:rsidRDefault="00BF61E5" w:rsidP="000C1DB4">
    <w:pP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B5666" w14:textId="77777777" w:rsidR="00AB5F8B" w:rsidRDefault="00AB5F8B" w:rsidP="003F7B47">
      <w:pPr>
        <w:spacing w:after="0" w:line="240" w:lineRule="auto"/>
      </w:pPr>
      <w:r>
        <w:separator/>
      </w:r>
    </w:p>
  </w:footnote>
  <w:footnote w:type="continuationSeparator" w:id="0">
    <w:p w14:paraId="65A1EC1A" w14:textId="77777777" w:rsidR="00AB5F8B" w:rsidRDefault="00AB5F8B" w:rsidP="003F7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374B1" w14:textId="096CB88E" w:rsidR="00B94BD7" w:rsidRDefault="00B94BD7">
    <w:pPr>
      <w:pStyle w:val="Nagwek"/>
    </w:pPr>
  </w:p>
  <w:p w14:paraId="0EF06187" w14:textId="77777777" w:rsidR="00704105" w:rsidRPr="00194221" w:rsidRDefault="00704105" w:rsidP="0019422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2A82"/>
    <w:multiLevelType w:val="multilevel"/>
    <w:tmpl w:val="E4D68F8A"/>
    <w:lvl w:ilvl="0">
      <w:start w:val="1"/>
      <w:numFmt w:val="decimal"/>
      <w:pStyle w:val="Sty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6D92E88"/>
    <w:multiLevelType w:val="hybridMultilevel"/>
    <w:tmpl w:val="5998ADC0"/>
    <w:lvl w:ilvl="0" w:tplc="7E5287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74020A3"/>
    <w:multiLevelType w:val="multilevel"/>
    <w:tmpl w:val="F02A34A0"/>
    <w:lvl w:ilvl="0">
      <w:start w:val="1"/>
      <w:numFmt w:val="decimal"/>
      <w:pStyle w:val="Numerowanie1Wiener"/>
      <w:lvlText w:val="%1."/>
      <w:lvlJc w:val="left"/>
      <w:pPr>
        <w:ind w:left="360" w:hanging="360"/>
      </w:pPr>
    </w:lvl>
    <w:lvl w:ilvl="1">
      <w:start w:val="1"/>
      <w:numFmt w:val="decimal"/>
      <w:pStyle w:val="Numerowanie2Wiener"/>
      <w:lvlText w:val="%1.%2."/>
      <w:lvlJc w:val="left"/>
      <w:pPr>
        <w:ind w:left="792" w:hanging="432"/>
      </w:pPr>
    </w:lvl>
    <w:lvl w:ilvl="2">
      <w:start w:val="1"/>
      <w:numFmt w:val="decimal"/>
      <w:pStyle w:val="Numerowanie3Wiener"/>
      <w:lvlText w:val="%1.%2.%3."/>
      <w:lvlJc w:val="left"/>
      <w:pPr>
        <w:ind w:left="1474" w:hanging="680"/>
      </w:pPr>
    </w:lvl>
    <w:lvl w:ilvl="3">
      <w:start w:val="1"/>
      <w:numFmt w:val="decimal"/>
      <w:pStyle w:val="Numerowanie4Wiener"/>
      <w:lvlText w:val="%1.%2.%3.%4."/>
      <w:lvlJc w:val="left"/>
      <w:pPr>
        <w:ind w:left="226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FF3FE0"/>
    <w:multiLevelType w:val="multilevel"/>
    <w:tmpl w:val="91F04A60"/>
    <w:lvl w:ilvl="0">
      <w:start w:val="1"/>
      <w:numFmt w:val="decimal"/>
      <w:pStyle w:val="StylaciskiErasPlDemi11ptDPojedynczaliniaciga"/>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F622ED8"/>
    <w:multiLevelType w:val="hybridMultilevel"/>
    <w:tmpl w:val="A8182D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5FB02ECB"/>
    <w:multiLevelType w:val="hybridMultilevel"/>
    <w:tmpl w:val="CB8E86FE"/>
    <w:lvl w:ilvl="0" w:tplc="2E549ED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18E49F5"/>
    <w:multiLevelType w:val="hybridMultilevel"/>
    <w:tmpl w:val="F170E5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6EEF1AB7"/>
    <w:multiLevelType w:val="multilevel"/>
    <w:tmpl w:val="5C3615A6"/>
    <w:lvl w:ilvl="0">
      <w:start w:val="1"/>
      <w:numFmt w:val="decimal"/>
      <w:lvlText w:val="%1."/>
      <w:lvlJc w:val="left"/>
      <w:pPr>
        <w:ind w:left="126" w:hanging="689"/>
      </w:pPr>
      <w:rPr>
        <w:rFonts w:ascii="Arial" w:eastAsia="Arial" w:hAnsi="Arial" w:cs="Arial" w:hint="default"/>
        <w:spacing w:val="-1"/>
        <w:w w:val="98"/>
        <w:sz w:val="20"/>
        <w:szCs w:val="20"/>
        <w:lang w:val="pl-PL" w:eastAsia="pl-PL" w:bidi="pl-PL"/>
      </w:rPr>
    </w:lvl>
    <w:lvl w:ilvl="1">
      <w:start w:val="1"/>
      <w:numFmt w:val="decimal"/>
      <w:lvlText w:val="%1.%2."/>
      <w:lvlJc w:val="left"/>
      <w:pPr>
        <w:ind w:left="747" w:hanging="625"/>
      </w:pPr>
      <w:rPr>
        <w:rFonts w:ascii="Arial" w:eastAsia="Arial" w:hAnsi="Arial" w:cs="Arial" w:hint="default"/>
        <w:spacing w:val="-1"/>
        <w:w w:val="91"/>
        <w:sz w:val="20"/>
        <w:szCs w:val="20"/>
        <w:lang w:val="pl-PL" w:eastAsia="pl-PL" w:bidi="pl-PL"/>
      </w:rPr>
    </w:lvl>
    <w:lvl w:ilvl="2">
      <w:numFmt w:val="bullet"/>
      <w:lvlText w:val="•"/>
      <w:lvlJc w:val="left"/>
      <w:pPr>
        <w:ind w:left="1678" w:hanging="625"/>
      </w:pPr>
      <w:rPr>
        <w:rFonts w:hint="default"/>
        <w:lang w:val="pl-PL" w:eastAsia="pl-PL" w:bidi="pl-PL"/>
      </w:rPr>
    </w:lvl>
    <w:lvl w:ilvl="3">
      <w:numFmt w:val="bullet"/>
      <w:lvlText w:val="•"/>
      <w:lvlJc w:val="left"/>
      <w:pPr>
        <w:ind w:left="2616" w:hanging="625"/>
      </w:pPr>
      <w:rPr>
        <w:rFonts w:hint="default"/>
        <w:lang w:val="pl-PL" w:eastAsia="pl-PL" w:bidi="pl-PL"/>
      </w:rPr>
    </w:lvl>
    <w:lvl w:ilvl="4">
      <w:numFmt w:val="bullet"/>
      <w:lvlText w:val="•"/>
      <w:lvlJc w:val="left"/>
      <w:pPr>
        <w:ind w:left="3555" w:hanging="625"/>
      </w:pPr>
      <w:rPr>
        <w:rFonts w:hint="default"/>
        <w:lang w:val="pl-PL" w:eastAsia="pl-PL" w:bidi="pl-PL"/>
      </w:rPr>
    </w:lvl>
    <w:lvl w:ilvl="5">
      <w:numFmt w:val="bullet"/>
      <w:lvlText w:val="•"/>
      <w:lvlJc w:val="left"/>
      <w:pPr>
        <w:ind w:left="4493" w:hanging="625"/>
      </w:pPr>
      <w:rPr>
        <w:rFonts w:hint="default"/>
        <w:lang w:val="pl-PL" w:eastAsia="pl-PL" w:bidi="pl-PL"/>
      </w:rPr>
    </w:lvl>
    <w:lvl w:ilvl="6">
      <w:numFmt w:val="bullet"/>
      <w:lvlText w:val="•"/>
      <w:lvlJc w:val="left"/>
      <w:pPr>
        <w:ind w:left="5432" w:hanging="625"/>
      </w:pPr>
      <w:rPr>
        <w:rFonts w:hint="default"/>
        <w:lang w:val="pl-PL" w:eastAsia="pl-PL" w:bidi="pl-PL"/>
      </w:rPr>
    </w:lvl>
    <w:lvl w:ilvl="7">
      <w:numFmt w:val="bullet"/>
      <w:lvlText w:val="•"/>
      <w:lvlJc w:val="left"/>
      <w:pPr>
        <w:ind w:left="6370" w:hanging="625"/>
      </w:pPr>
      <w:rPr>
        <w:rFonts w:hint="default"/>
        <w:lang w:val="pl-PL" w:eastAsia="pl-PL" w:bidi="pl-PL"/>
      </w:rPr>
    </w:lvl>
    <w:lvl w:ilvl="8">
      <w:numFmt w:val="bullet"/>
      <w:lvlText w:val="•"/>
      <w:lvlJc w:val="left"/>
      <w:pPr>
        <w:ind w:left="7309" w:hanging="625"/>
      </w:pPr>
      <w:rPr>
        <w:rFonts w:hint="default"/>
        <w:lang w:val="pl-PL" w:eastAsia="pl-PL" w:bidi="pl-PL"/>
      </w:rPr>
    </w:lvl>
  </w:abstractNum>
  <w:num w:numId="1" w16cid:durableId="664162952">
    <w:abstractNumId w:val="0"/>
  </w:num>
  <w:num w:numId="2" w16cid:durableId="2123642497">
    <w:abstractNumId w:val="4"/>
  </w:num>
  <w:num w:numId="3" w16cid:durableId="1891459994">
    <w:abstractNumId w:val="8"/>
  </w:num>
  <w:num w:numId="4" w16cid:durableId="1774667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5631634">
    <w:abstractNumId w:val="6"/>
  </w:num>
  <w:num w:numId="6" w16cid:durableId="63841961">
    <w:abstractNumId w:val="5"/>
  </w:num>
  <w:num w:numId="7" w16cid:durableId="485753316">
    <w:abstractNumId w:val="7"/>
  </w:num>
  <w:num w:numId="8" w16cid:durableId="1929001405">
    <w:abstractNumId w:val="2"/>
  </w:num>
  <w:num w:numId="9" w16cid:durableId="106615135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9"/>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F2C"/>
    <w:rsid w:val="00001E11"/>
    <w:rsid w:val="00010775"/>
    <w:rsid w:val="0001395E"/>
    <w:rsid w:val="0002186F"/>
    <w:rsid w:val="00032F89"/>
    <w:rsid w:val="0003358B"/>
    <w:rsid w:val="000351AD"/>
    <w:rsid w:val="000351FB"/>
    <w:rsid w:val="000376F5"/>
    <w:rsid w:val="00053185"/>
    <w:rsid w:val="00055292"/>
    <w:rsid w:val="000578BE"/>
    <w:rsid w:val="00063082"/>
    <w:rsid w:val="0007202E"/>
    <w:rsid w:val="000737F3"/>
    <w:rsid w:val="0007614D"/>
    <w:rsid w:val="00080F62"/>
    <w:rsid w:val="000834B5"/>
    <w:rsid w:val="00084427"/>
    <w:rsid w:val="00092A39"/>
    <w:rsid w:val="00092E07"/>
    <w:rsid w:val="0009360F"/>
    <w:rsid w:val="00096A92"/>
    <w:rsid w:val="000A04C1"/>
    <w:rsid w:val="000A0AF9"/>
    <w:rsid w:val="000A11CF"/>
    <w:rsid w:val="000A1357"/>
    <w:rsid w:val="000A273A"/>
    <w:rsid w:val="000A3B78"/>
    <w:rsid w:val="000A3BD2"/>
    <w:rsid w:val="000B2C62"/>
    <w:rsid w:val="000B5C46"/>
    <w:rsid w:val="000C1DB4"/>
    <w:rsid w:val="000C3F55"/>
    <w:rsid w:val="000C43CD"/>
    <w:rsid w:val="000C5152"/>
    <w:rsid w:val="000C598A"/>
    <w:rsid w:val="000E045A"/>
    <w:rsid w:val="000E4302"/>
    <w:rsid w:val="000E61E3"/>
    <w:rsid w:val="000F5FEB"/>
    <w:rsid w:val="00107916"/>
    <w:rsid w:val="001117C8"/>
    <w:rsid w:val="00113477"/>
    <w:rsid w:val="00113A62"/>
    <w:rsid w:val="00125BFF"/>
    <w:rsid w:val="001269CB"/>
    <w:rsid w:val="00127091"/>
    <w:rsid w:val="001340EF"/>
    <w:rsid w:val="00134EAE"/>
    <w:rsid w:val="0013721E"/>
    <w:rsid w:val="00140B73"/>
    <w:rsid w:val="00141C13"/>
    <w:rsid w:val="00141E5F"/>
    <w:rsid w:val="00144AB0"/>
    <w:rsid w:val="00144E7F"/>
    <w:rsid w:val="00156727"/>
    <w:rsid w:val="00161938"/>
    <w:rsid w:val="001647BE"/>
    <w:rsid w:val="00166183"/>
    <w:rsid w:val="00173384"/>
    <w:rsid w:val="00174B9E"/>
    <w:rsid w:val="00175D8F"/>
    <w:rsid w:val="00176C82"/>
    <w:rsid w:val="00177D45"/>
    <w:rsid w:val="00182B20"/>
    <w:rsid w:val="001837F8"/>
    <w:rsid w:val="00185FC6"/>
    <w:rsid w:val="001871EF"/>
    <w:rsid w:val="001877B7"/>
    <w:rsid w:val="00190BD8"/>
    <w:rsid w:val="00191BF6"/>
    <w:rsid w:val="001921A8"/>
    <w:rsid w:val="0019273D"/>
    <w:rsid w:val="00194221"/>
    <w:rsid w:val="00195CB2"/>
    <w:rsid w:val="001A3464"/>
    <w:rsid w:val="001A4735"/>
    <w:rsid w:val="001A603B"/>
    <w:rsid w:val="001B0A91"/>
    <w:rsid w:val="001B38BF"/>
    <w:rsid w:val="001B67E5"/>
    <w:rsid w:val="001C146E"/>
    <w:rsid w:val="001E45C7"/>
    <w:rsid w:val="001E57CE"/>
    <w:rsid w:val="001F2292"/>
    <w:rsid w:val="001F642E"/>
    <w:rsid w:val="00200F59"/>
    <w:rsid w:val="0020392E"/>
    <w:rsid w:val="002052B4"/>
    <w:rsid w:val="00221ABD"/>
    <w:rsid w:val="00225139"/>
    <w:rsid w:val="002260CA"/>
    <w:rsid w:val="00226DAE"/>
    <w:rsid w:val="00235E78"/>
    <w:rsid w:val="00236633"/>
    <w:rsid w:val="002420DC"/>
    <w:rsid w:val="00246D76"/>
    <w:rsid w:val="00251B9E"/>
    <w:rsid w:val="002563D0"/>
    <w:rsid w:val="00257DE6"/>
    <w:rsid w:val="00267D82"/>
    <w:rsid w:val="002903B2"/>
    <w:rsid w:val="00290D3B"/>
    <w:rsid w:val="00295C32"/>
    <w:rsid w:val="00297435"/>
    <w:rsid w:val="00297694"/>
    <w:rsid w:val="002A359E"/>
    <w:rsid w:val="002B3519"/>
    <w:rsid w:val="002B3D98"/>
    <w:rsid w:val="002B41F4"/>
    <w:rsid w:val="002E250B"/>
    <w:rsid w:val="002E67B3"/>
    <w:rsid w:val="002F2912"/>
    <w:rsid w:val="002F39D0"/>
    <w:rsid w:val="002F3C72"/>
    <w:rsid w:val="002F4A19"/>
    <w:rsid w:val="002F57A7"/>
    <w:rsid w:val="002F6F91"/>
    <w:rsid w:val="00300002"/>
    <w:rsid w:val="00304FEF"/>
    <w:rsid w:val="00310886"/>
    <w:rsid w:val="003158D2"/>
    <w:rsid w:val="00317775"/>
    <w:rsid w:val="00321BFE"/>
    <w:rsid w:val="00324C70"/>
    <w:rsid w:val="003278C0"/>
    <w:rsid w:val="00332108"/>
    <w:rsid w:val="00335FAD"/>
    <w:rsid w:val="00336B6E"/>
    <w:rsid w:val="00340FF2"/>
    <w:rsid w:val="003444D6"/>
    <w:rsid w:val="003533BD"/>
    <w:rsid w:val="003615F9"/>
    <w:rsid w:val="00363329"/>
    <w:rsid w:val="0037735F"/>
    <w:rsid w:val="00377C2E"/>
    <w:rsid w:val="003821EF"/>
    <w:rsid w:val="003831BF"/>
    <w:rsid w:val="0038744F"/>
    <w:rsid w:val="0039055B"/>
    <w:rsid w:val="0039127D"/>
    <w:rsid w:val="003946C7"/>
    <w:rsid w:val="003A0C76"/>
    <w:rsid w:val="003A710F"/>
    <w:rsid w:val="003A7783"/>
    <w:rsid w:val="003B0D92"/>
    <w:rsid w:val="003B36B8"/>
    <w:rsid w:val="003B5CB9"/>
    <w:rsid w:val="003C36E2"/>
    <w:rsid w:val="003C7BF9"/>
    <w:rsid w:val="003D61A3"/>
    <w:rsid w:val="003E0762"/>
    <w:rsid w:val="003E15C3"/>
    <w:rsid w:val="003E3ACF"/>
    <w:rsid w:val="003F2A0A"/>
    <w:rsid w:val="003F5F11"/>
    <w:rsid w:val="003F64B0"/>
    <w:rsid w:val="003F6550"/>
    <w:rsid w:val="003F7B47"/>
    <w:rsid w:val="00402410"/>
    <w:rsid w:val="00405295"/>
    <w:rsid w:val="004077B0"/>
    <w:rsid w:val="004077F3"/>
    <w:rsid w:val="00413FB3"/>
    <w:rsid w:val="00420DFA"/>
    <w:rsid w:val="00431D07"/>
    <w:rsid w:val="00442360"/>
    <w:rsid w:val="00451271"/>
    <w:rsid w:val="00456F3A"/>
    <w:rsid w:val="00460D75"/>
    <w:rsid w:val="00461A30"/>
    <w:rsid w:val="00467A51"/>
    <w:rsid w:val="004735FE"/>
    <w:rsid w:val="00481DE7"/>
    <w:rsid w:val="00492C2A"/>
    <w:rsid w:val="00495EAC"/>
    <w:rsid w:val="004A17D5"/>
    <w:rsid w:val="004A78BF"/>
    <w:rsid w:val="004B13D3"/>
    <w:rsid w:val="004B57A0"/>
    <w:rsid w:val="004C52BA"/>
    <w:rsid w:val="004D028D"/>
    <w:rsid w:val="004D25EF"/>
    <w:rsid w:val="004D7B6C"/>
    <w:rsid w:val="004E78C6"/>
    <w:rsid w:val="004E7E28"/>
    <w:rsid w:val="004F21EF"/>
    <w:rsid w:val="004F4871"/>
    <w:rsid w:val="004F52A2"/>
    <w:rsid w:val="004F7715"/>
    <w:rsid w:val="004F7C40"/>
    <w:rsid w:val="00504BFF"/>
    <w:rsid w:val="0050642D"/>
    <w:rsid w:val="005150C0"/>
    <w:rsid w:val="00515C81"/>
    <w:rsid w:val="005172DA"/>
    <w:rsid w:val="00526127"/>
    <w:rsid w:val="00526AC3"/>
    <w:rsid w:val="00526C46"/>
    <w:rsid w:val="00527CB1"/>
    <w:rsid w:val="005365BD"/>
    <w:rsid w:val="00544D61"/>
    <w:rsid w:val="00545F70"/>
    <w:rsid w:val="005461E7"/>
    <w:rsid w:val="00557114"/>
    <w:rsid w:val="00563404"/>
    <w:rsid w:val="005675A6"/>
    <w:rsid w:val="00572884"/>
    <w:rsid w:val="005764B7"/>
    <w:rsid w:val="005818A4"/>
    <w:rsid w:val="00586100"/>
    <w:rsid w:val="0059047F"/>
    <w:rsid w:val="00590CF5"/>
    <w:rsid w:val="005A0435"/>
    <w:rsid w:val="005D1B67"/>
    <w:rsid w:val="005D408F"/>
    <w:rsid w:val="005D7A65"/>
    <w:rsid w:val="005E24E9"/>
    <w:rsid w:val="005E2BEB"/>
    <w:rsid w:val="005E45E4"/>
    <w:rsid w:val="005F11BB"/>
    <w:rsid w:val="005F5F6F"/>
    <w:rsid w:val="005F613C"/>
    <w:rsid w:val="00600978"/>
    <w:rsid w:val="00606D1F"/>
    <w:rsid w:val="00614C76"/>
    <w:rsid w:val="0062130F"/>
    <w:rsid w:val="00621710"/>
    <w:rsid w:val="006326AF"/>
    <w:rsid w:val="006419D0"/>
    <w:rsid w:val="00642952"/>
    <w:rsid w:val="00642FE4"/>
    <w:rsid w:val="006444F5"/>
    <w:rsid w:val="006513E7"/>
    <w:rsid w:val="0066137B"/>
    <w:rsid w:val="0066220D"/>
    <w:rsid w:val="00664F22"/>
    <w:rsid w:val="006723FC"/>
    <w:rsid w:val="00674CAE"/>
    <w:rsid w:val="006751F7"/>
    <w:rsid w:val="00675341"/>
    <w:rsid w:val="00684577"/>
    <w:rsid w:val="006954F6"/>
    <w:rsid w:val="00696456"/>
    <w:rsid w:val="00697950"/>
    <w:rsid w:val="006B5800"/>
    <w:rsid w:val="006F0551"/>
    <w:rsid w:val="006F53D7"/>
    <w:rsid w:val="00701629"/>
    <w:rsid w:val="00704105"/>
    <w:rsid w:val="00704EC4"/>
    <w:rsid w:val="00706410"/>
    <w:rsid w:val="00707460"/>
    <w:rsid w:val="00712F65"/>
    <w:rsid w:val="00724F22"/>
    <w:rsid w:val="0072631B"/>
    <w:rsid w:val="00731E23"/>
    <w:rsid w:val="007605EE"/>
    <w:rsid w:val="00762BA4"/>
    <w:rsid w:val="0077221E"/>
    <w:rsid w:val="00772664"/>
    <w:rsid w:val="00776F2C"/>
    <w:rsid w:val="007805E6"/>
    <w:rsid w:val="0078593B"/>
    <w:rsid w:val="00796417"/>
    <w:rsid w:val="00797698"/>
    <w:rsid w:val="007A3C26"/>
    <w:rsid w:val="007B03B4"/>
    <w:rsid w:val="007B4324"/>
    <w:rsid w:val="007C385E"/>
    <w:rsid w:val="007C3B33"/>
    <w:rsid w:val="007C4959"/>
    <w:rsid w:val="007D0156"/>
    <w:rsid w:val="007D2660"/>
    <w:rsid w:val="007D49D1"/>
    <w:rsid w:val="007E26F7"/>
    <w:rsid w:val="007F2D78"/>
    <w:rsid w:val="007F3E76"/>
    <w:rsid w:val="00804657"/>
    <w:rsid w:val="008056EF"/>
    <w:rsid w:val="00807F5A"/>
    <w:rsid w:val="00812CD6"/>
    <w:rsid w:val="008212B7"/>
    <w:rsid w:val="008247B2"/>
    <w:rsid w:val="00826374"/>
    <w:rsid w:val="00832057"/>
    <w:rsid w:val="008410D7"/>
    <w:rsid w:val="00844843"/>
    <w:rsid w:val="00846AC8"/>
    <w:rsid w:val="00846F30"/>
    <w:rsid w:val="0085697E"/>
    <w:rsid w:val="00861F91"/>
    <w:rsid w:val="008648B4"/>
    <w:rsid w:val="00871772"/>
    <w:rsid w:val="008749F2"/>
    <w:rsid w:val="0087768C"/>
    <w:rsid w:val="00880602"/>
    <w:rsid w:val="00880AD9"/>
    <w:rsid w:val="0089637E"/>
    <w:rsid w:val="008964B6"/>
    <w:rsid w:val="008A2F31"/>
    <w:rsid w:val="008A37BD"/>
    <w:rsid w:val="008A7829"/>
    <w:rsid w:val="008B37F2"/>
    <w:rsid w:val="008C081B"/>
    <w:rsid w:val="008C2741"/>
    <w:rsid w:val="008C301A"/>
    <w:rsid w:val="008D0A79"/>
    <w:rsid w:val="008D2F64"/>
    <w:rsid w:val="008E32F2"/>
    <w:rsid w:val="008E44F0"/>
    <w:rsid w:val="008E5D57"/>
    <w:rsid w:val="008F23DF"/>
    <w:rsid w:val="008F3A51"/>
    <w:rsid w:val="0090299F"/>
    <w:rsid w:val="00911C7E"/>
    <w:rsid w:val="00913102"/>
    <w:rsid w:val="00914083"/>
    <w:rsid w:val="009205D5"/>
    <w:rsid w:val="0092219F"/>
    <w:rsid w:val="009263D1"/>
    <w:rsid w:val="009332D5"/>
    <w:rsid w:val="00941B43"/>
    <w:rsid w:val="00941BF1"/>
    <w:rsid w:val="00942521"/>
    <w:rsid w:val="00947CCA"/>
    <w:rsid w:val="00954937"/>
    <w:rsid w:val="00955862"/>
    <w:rsid w:val="00956634"/>
    <w:rsid w:val="00956B50"/>
    <w:rsid w:val="00960CE0"/>
    <w:rsid w:val="0096149B"/>
    <w:rsid w:val="009641FF"/>
    <w:rsid w:val="00967386"/>
    <w:rsid w:val="009673AF"/>
    <w:rsid w:val="0097430A"/>
    <w:rsid w:val="00974FA7"/>
    <w:rsid w:val="009778A2"/>
    <w:rsid w:val="009809D6"/>
    <w:rsid w:val="00982966"/>
    <w:rsid w:val="0098579C"/>
    <w:rsid w:val="00990DED"/>
    <w:rsid w:val="00991253"/>
    <w:rsid w:val="0099343B"/>
    <w:rsid w:val="00993606"/>
    <w:rsid w:val="00997596"/>
    <w:rsid w:val="009A2CD8"/>
    <w:rsid w:val="009A5EBB"/>
    <w:rsid w:val="009B70D2"/>
    <w:rsid w:val="009C04CA"/>
    <w:rsid w:val="009D18F5"/>
    <w:rsid w:val="009D2849"/>
    <w:rsid w:val="009D32E3"/>
    <w:rsid w:val="009E536B"/>
    <w:rsid w:val="009F33DF"/>
    <w:rsid w:val="009F5574"/>
    <w:rsid w:val="00A01988"/>
    <w:rsid w:val="00A0676D"/>
    <w:rsid w:val="00A10E38"/>
    <w:rsid w:val="00A1708C"/>
    <w:rsid w:val="00A174D2"/>
    <w:rsid w:val="00A23A21"/>
    <w:rsid w:val="00A25066"/>
    <w:rsid w:val="00A31EAD"/>
    <w:rsid w:val="00A40624"/>
    <w:rsid w:val="00A50DB9"/>
    <w:rsid w:val="00A54FE1"/>
    <w:rsid w:val="00A57347"/>
    <w:rsid w:val="00A61CFB"/>
    <w:rsid w:val="00A632A9"/>
    <w:rsid w:val="00A63D9F"/>
    <w:rsid w:val="00A713CB"/>
    <w:rsid w:val="00A7218F"/>
    <w:rsid w:val="00A83B98"/>
    <w:rsid w:val="00A87257"/>
    <w:rsid w:val="00A9700C"/>
    <w:rsid w:val="00AA01E0"/>
    <w:rsid w:val="00AA3C38"/>
    <w:rsid w:val="00AA67DF"/>
    <w:rsid w:val="00AB0146"/>
    <w:rsid w:val="00AB5B1D"/>
    <w:rsid w:val="00AB5F8B"/>
    <w:rsid w:val="00AB7D96"/>
    <w:rsid w:val="00AD0876"/>
    <w:rsid w:val="00AD2B2E"/>
    <w:rsid w:val="00AE703B"/>
    <w:rsid w:val="00AF0167"/>
    <w:rsid w:val="00AF1940"/>
    <w:rsid w:val="00AF321C"/>
    <w:rsid w:val="00AF3788"/>
    <w:rsid w:val="00AF460C"/>
    <w:rsid w:val="00AF6112"/>
    <w:rsid w:val="00AF7FDA"/>
    <w:rsid w:val="00B0048A"/>
    <w:rsid w:val="00B00731"/>
    <w:rsid w:val="00B00E98"/>
    <w:rsid w:val="00B02EE1"/>
    <w:rsid w:val="00B05432"/>
    <w:rsid w:val="00B06FBD"/>
    <w:rsid w:val="00B12DDE"/>
    <w:rsid w:val="00B166F6"/>
    <w:rsid w:val="00B21A0D"/>
    <w:rsid w:val="00B26050"/>
    <w:rsid w:val="00B26DBE"/>
    <w:rsid w:val="00B30126"/>
    <w:rsid w:val="00B3253E"/>
    <w:rsid w:val="00B33E3F"/>
    <w:rsid w:val="00B43DE3"/>
    <w:rsid w:val="00B46A5C"/>
    <w:rsid w:val="00B56F22"/>
    <w:rsid w:val="00B571FC"/>
    <w:rsid w:val="00B6006A"/>
    <w:rsid w:val="00B63EF2"/>
    <w:rsid w:val="00B705DD"/>
    <w:rsid w:val="00B70A75"/>
    <w:rsid w:val="00B731F4"/>
    <w:rsid w:val="00B73BB4"/>
    <w:rsid w:val="00B7566A"/>
    <w:rsid w:val="00B87429"/>
    <w:rsid w:val="00B92980"/>
    <w:rsid w:val="00B92BC8"/>
    <w:rsid w:val="00B94BD7"/>
    <w:rsid w:val="00BA2484"/>
    <w:rsid w:val="00BB4A69"/>
    <w:rsid w:val="00BC054C"/>
    <w:rsid w:val="00BC1E78"/>
    <w:rsid w:val="00BC53BD"/>
    <w:rsid w:val="00BD20CD"/>
    <w:rsid w:val="00BD31F8"/>
    <w:rsid w:val="00BD54D5"/>
    <w:rsid w:val="00BD6ED6"/>
    <w:rsid w:val="00BE0021"/>
    <w:rsid w:val="00BE4F8D"/>
    <w:rsid w:val="00BE5033"/>
    <w:rsid w:val="00BE7299"/>
    <w:rsid w:val="00BE7F14"/>
    <w:rsid w:val="00BF37B8"/>
    <w:rsid w:val="00BF45BD"/>
    <w:rsid w:val="00BF4A1D"/>
    <w:rsid w:val="00BF5B40"/>
    <w:rsid w:val="00BF61E5"/>
    <w:rsid w:val="00C0058B"/>
    <w:rsid w:val="00C00915"/>
    <w:rsid w:val="00C023CE"/>
    <w:rsid w:val="00C05A8E"/>
    <w:rsid w:val="00C077BC"/>
    <w:rsid w:val="00C11918"/>
    <w:rsid w:val="00C11A78"/>
    <w:rsid w:val="00C12FE2"/>
    <w:rsid w:val="00C145BB"/>
    <w:rsid w:val="00C14E69"/>
    <w:rsid w:val="00C27473"/>
    <w:rsid w:val="00C27FAD"/>
    <w:rsid w:val="00C336A4"/>
    <w:rsid w:val="00C33B34"/>
    <w:rsid w:val="00C36AF9"/>
    <w:rsid w:val="00C37D7B"/>
    <w:rsid w:val="00C424AF"/>
    <w:rsid w:val="00C4575F"/>
    <w:rsid w:val="00C614C9"/>
    <w:rsid w:val="00C61620"/>
    <w:rsid w:val="00C63F12"/>
    <w:rsid w:val="00C70DC6"/>
    <w:rsid w:val="00C717FA"/>
    <w:rsid w:val="00C74777"/>
    <w:rsid w:val="00C76572"/>
    <w:rsid w:val="00C77947"/>
    <w:rsid w:val="00C873FD"/>
    <w:rsid w:val="00C95572"/>
    <w:rsid w:val="00CA1A8D"/>
    <w:rsid w:val="00CA2A26"/>
    <w:rsid w:val="00CA39F2"/>
    <w:rsid w:val="00CA7085"/>
    <w:rsid w:val="00CC1658"/>
    <w:rsid w:val="00CD24BE"/>
    <w:rsid w:val="00CD3FD0"/>
    <w:rsid w:val="00CD589F"/>
    <w:rsid w:val="00CD5B75"/>
    <w:rsid w:val="00CD5CD8"/>
    <w:rsid w:val="00CD7598"/>
    <w:rsid w:val="00CE05B9"/>
    <w:rsid w:val="00CE135E"/>
    <w:rsid w:val="00CE3F9D"/>
    <w:rsid w:val="00CE5EAE"/>
    <w:rsid w:val="00CF550D"/>
    <w:rsid w:val="00CF5533"/>
    <w:rsid w:val="00CF7166"/>
    <w:rsid w:val="00CF7D38"/>
    <w:rsid w:val="00D0219C"/>
    <w:rsid w:val="00D042DB"/>
    <w:rsid w:val="00D0504F"/>
    <w:rsid w:val="00D06B23"/>
    <w:rsid w:val="00D06C4F"/>
    <w:rsid w:val="00D1071F"/>
    <w:rsid w:val="00D15D86"/>
    <w:rsid w:val="00D15EBF"/>
    <w:rsid w:val="00D239CE"/>
    <w:rsid w:val="00D25EB9"/>
    <w:rsid w:val="00D276A0"/>
    <w:rsid w:val="00D303A5"/>
    <w:rsid w:val="00D320E5"/>
    <w:rsid w:val="00D3249B"/>
    <w:rsid w:val="00D4161D"/>
    <w:rsid w:val="00D45CD8"/>
    <w:rsid w:val="00D52129"/>
    <w:rsid w:val="00D532FD"/>
    <w:rsid w:val="00D73DEA"/>
    <w:rsid w:val="00D84865"/>
    <w:rsid w:val="00D86075"/>
    <w:rsid w:val="00D90C9D"/>
    <w:rsid w:val="00D94470"/>
    <w:rsid w:val="00D94633"/>
    <w:rsid w:val="00D96C91"/>
    <w:rsid w:val="00DB76DB"/>
    <w:rsid w:val="00DC03B8"/>
    <w:rsid w:val="00DE0E31"/>
    <w:rsid w:val="00DE3A5F"/>
    <w:rsid w:val="00DF13C2"/>
    <w:rsid w:val="00E05F35"/>
    <w:rsid w:val="00E06089"/>
    <w:rsid w:val="00E07D08"/>
    <w:rsid w:val="00E07DF0"/>
    <w:rsid w:val="00E178E4"/>
    <w:rsid w:val="00E2148B"/>
    <w:rsid w:val="00E22201"/>
    <w:rsid w:val="00E2655F"/>
    <w:rsid w:val="00E31179"/>
    <w:rsid w:val="00E4348C"/>
    <w:rsid w:val="00E46226"/>
    <w:rsid w:val="00E5351E"/>
    <w:rsid w:val="00E62CB7"/>
    <w:rsid w:val="00E716DC"/>
    <w:rsid w:val="00E721AD"/>
    <w:rsid w:val="00E73758"/>
    <w:rsid w:val="00E73B7B"/>
    <w:rsid w:val="00E8148D"/>
    <w:rsid w:val="00E86D36"/>
    <w:rsid w:val="00E91BA7"/>
    <w:rsid w:val="00E92F51"/>
    <w:rsid w:val="00EA10F6"/>
    <w:rsid w:val="00EA51C4"/>
    <w:rsid w:val="00EB4082"/>
    <w:rsid w:val="00EB4802"/>
    <w:rsid w:val="00EB6981"/>
    <w:rsid w:val="00EB7985"/>
    <w:rsid w:val="00EC1F2A"/>
    <w:rsid w:val="00EC4E89"/>
    <w:rsid w:val="00EC578A"/>
    <w:rsid w:val="00ED1136"/>
    <w:rsid w:val="00ED231C"/>
    <w:rsid w:val="00ED42FD"/>
    <w:rsid w:val="00ED5653"/>
    <w:rsid w:val="00EE69EC"/>
    <w:rsid w:val="00EF0642"/>
    <w:rsid w:val="00EF0D98"/>
    <w:rsid w:val="00EF5A26"/>
    <w:rsid w:val="00EF5ECF"/>
    <w:rsid w:val="00F04A99"/>
    <w:rsid w:val="00F13742"/>
    <w:rsid w:val="00F16830"/>
    <w:rsid w:val="00F23EF4"/>
    <w:rsid w:val="00F31DD6"/>
    <w:rsid w:val="00F35084"/>
    <w:rsid w:val="00F35F9E"/>
    <w:rsid w:val="00F41ECA"/>
    <w:rsid w:val="00F4379A"/>
    <w:rsid w:val="00F50351"/>
    <w:rsid w:val="00F532BC"/>
    <w:rsid w:val="00F66F60"/>
    <w:rsid w:val="00F67236"/>
    <w:rsid w:val="00F72D3F"/>
    <w:rsid w:val="00F77407"/>
    <w:rsid w:val="00F80D0F"/>
    <w:rsid w:val="00F81507"/>
    <w:rsid w:val="00F8163C"/>
    <w:rsid w:val="00F8242B"/>
    <w:rsid w:val="00F85F87"/>
    <w:rsid w:val="00F92CBE"/>
    <w:rsid w:val="00F9372A"/>
    <w:rsid w:val="00F956BD"/>
    <w:rsid w:val="00F96C42"/>
    <w:rsid w:val="00F97973"/>
    <w:rsid w:val="00FB0D64"/>
    <w:rsid w:val="00FB4389"/>
    <w:rsid w:val="00FB460E"/>
    <w:rsid w:val="00FB6E19"/>
    <w:rsid w:val="00FC524E"/>
    <w:rsid w:val="00FD5A00"/>
    <w:rsid w:val="00FD7FDE"/>
    <w:rsid w:val="00FF31FE"/>
    <w:rsid w:val="00FF37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57CB9047"/>
  <w15:docId w15:val="{E23A23FC-4D27-46CA-B1A0-E5C066DC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1E5F"/>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776F2C"/>
    <w:pPr>
      <w:spacing w:after="0" w:line="240" w:lineRule="auto"/>
      <w:jc w:val="center"/>
    </w:pPr>
    <w:rPr>
      <w:rFonts w:ascii="Times New Roman" w:eastAsia="Times New Roman" w:hAnsi="Times New Roman"/>
      <w:sz w:val="24"/>
      <w:szCs w:val="20"/>
      <w:lang w:eastAsia="pl-PL"/>
    </w:rPr>
  </w:style>
  <w:style w:type="character" w:customStyle="1" w:styleId="TytuZnak">
    <w:name w:val="Tytuł Znak"/>
    <w:link w:val="Tytu"/>
    <w:rsid w:val="00776F2C"/>
    <w:rPr>
      <w:rFonts w:ascii="Times New Roman" w:eastAsia="Times New Roman" w:hAnsi="Times New Roman" w:cs="Times New Roman"/>
      <w:sz w:val="24"/>
      <w:szCs w:val="20"/>
      <w:lang w:eastAsia="pl-PL"/>
    </w:rPr>
  </w:style>
  <w:style w:type="table" w:styleId="Tabela-Siatka">
    <w:name w:val="Table Grid"/>
    <w:basedOn w:val="Standardowy"/>
    <w:uiPriority w:val="59"/>
    <w:rsid w:val="00776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4B13D3"/>
    <w:rPr>
      <w:color w:val="808080"/>
    </w:rPr>
  </w:style>
  <w:style w:type="paragraph" w:styleId="Tekstdymka">
    <w:name w:val="Balloon Text"/>
    <w:basedOn w:val="Normalny"/>
    <w:link w:val="TekstdymkaZnak"/>
    <w:uiPriority w:val="99"/>
    <w:semiHidden/>
    <w:unhideWhenUsed/>
    <w:rsid w:val="004B13D3"/>
    <w:pPr>
      <w:spacing w:after="0" w:line="240" w:lineRule="auto"/>
    </w:pPr>
    <w:rPr>
      <w:rFonts w:ascii="Tahoma" w:hAnsi="Tahoma"/>
      <w:sz w:val="16"/>
      <w:szCs w:val="16"/>
    </w:rPr>
  </w:style>
  <w:style w:type="character" w:customStyle="1" w:styleId="TekstdymkaZnak">
    <w:name w:val="Tekst dymka Znak"/>
    <w:link w:val="Tekstdymka"/>
    <w:uiPriority w:val="99"/>
    <w:semiHidden/>
    <w:rsid w:val="004B13D3"/>
    <w:rPr>
      <w:rFonts w:ascii="Tahoma" w:hAnsi="Tahoma" w:cs="Tahoma"/>
      <w:sz w:val="16"/>
      <w:szCs w:val="16"/>
    </w:rPr>
  </w:style>
  <w:style w:type="character" w:customStyle="1" w:styleId="stylpoletekstowe">
    <w:name w:val="styl pole tekstowe"/>
    <w:uiPriority w:val="1"/>
    <w:rsid w:val="004B13D3"/>
    <w:rPr>
      <w:rFonts w:ascii="Arial" w:hAnsi="Arial"/>
      <w:color w:val="auto"/>
      <w:sz w:val="20"/>
    </w:rPr>
  </w:style>
  <w:style w:type="paragraph" w:styleId="Akapitzlist">
    <w:name w:val="List Paragraph"/>
    <w:aliases w:val="L1,Numerowanie,Akapit z listą5,CW_Lista,wypunktowanie,ISCG Numerowanie,lp1,maz_wyliczenie,opis dzialania,K-P_odwolanie,A_wyliczenie,Akapit z listą 1,Table of contents numbered,BulletC,Wyliczanie,Obiekt,normalny tekst,Akapit z listą31"/>
    <w:basedOn w:val="Normalny"/>
    <w:link w:val="AkapitzlistZnak"/>
    <w:uiPriority w:val="34"/>
    <w:qFormat/>
    <w:rsid w:val="00526C46"/>
    <w:pPr>
      <w:ind w:left="720"/>
      <w:contextualSpacing/>
    </w:pPr>
  </w:style>
  <w:style w:type="paragraph" w:styleId="Tekstpodstawowy">
    <w:name w:val="Body Text"/>
    <w:basedOn w:val="Normalny"/>
    <w:link w:val="TekstpodstawowyZnak"/>
    <w:rsid w:val="003F7B47"/>
    <w:pPr>
      <w:spacing w:after="0" w:line="240" w:lineRule="auto"/>
      <w:jc w:val="both"/>
    </w:pPr>
    <w:rPr>
      <w:rFonts w:ascii="Times New Roman" w:eastAsia="Times New Roman" w:hAnsi="Times New Roman"/>
      <w:sz w:val="24"/>
      <w:szCs w:val="20"/>
      <w:lang w:eastAsia="pl-PL"/>
    </w:rPr>
  </w:style>
  <w:style w:type="character" w:customStyle="1" w:styleId="TekstpodstawowyZnak">
    <w:name w:val="Tekst podstawowy Znak"/>
    <w:link w:val="Tekstpodstawowy"/>
    <w:rsid w:val="003F7B47"/>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3F7B47"/>
    <w:pPr>
      <w:spacing w:before="120" w:after="0" w:line="240" w:lineRule="auto"/>
      <w:jc w:val="both"/>
    </w:pPr>
    <w:rPr>
      <w:rFonts w:ascii="Arial" w:eastAsia="Times New Roman" w:hAnsi="Arial"/>
      <w:sz w:val="20"/>
      <w:szCs w:val="20"/>
      <w:lang w:eastAsia="pl-PL"/>
    </w:rPr>
  </w:style>
  <w:style w:type="character" w:customStyle="1" w:styleId="Tekstpodstawowy3Znak">
    <w:name w:val="Tekst podstawowy 3 Znak"/>
    <w:link w:val="Tekstpodstawowy3"/>
    <w:rsid w:val="003F7B47"/>
    <w:rPr>
      <w:rFonts w:ascii="Arial" w:eastAsia="Times New Roman" w:hAnsi="Arial" w:cs="Times New Roman"/>
      <w:szCs w:val="20"/>
      <w:lang w:eastAsia="pl-PL"/>
    </w:rPr>
  </w:style>
  <w:style w:type="paragraph" w:styleId="Tekstprzypisudolnego">
    <w:name w:val="footnote text"/>
    <w:basedOn w:val="Normalny"/>
    <w:link w:val="TekstprzypisudolnegoZnak"/>
    <w:uiPriority w:val="99"/>
    <w:semiHidden/>
    <w:unhideWhenUsed/>
    <w:rsid w:val="003F7B47"/>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semiHidden/>
    <w:rsid w:val="003F7B47"/>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3F7B47"/>
    <w:rPr>
      <w:vertAlign w:val="superscript"/>
    </w:rPr>
  </w:style>
  <w:style w:type="paragraph" w:styleId="Nagwek">
    <w:name w:val="header"/>
    <w:basedOn w:val="Normalny"/>
    <w:link w:val="NagwekZnak"/>
    <w:uiPriority w:val="99"/>
    <w:rsid w:val="002260CA"/>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link w:val="Nagwek"/>
    <w:uiPriority w:val="99"/>
    <w:rsid w:val="002260C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175D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5D8F"/>
  </w:style>
  <w:style w:type="character" w:styleId="Hipercze">
    <w:name w:val="Hyperlink"/>
    <w:uiPriority w:val="99"/>
    <w:unhideWhenUsed/>
    <w:rsid w:val="00F8163C"/>
    <w:rPr>
      <w:color w:val="0000FF"/>
      <w:u w:val="single"/>
    </w:rPr>
  </w:style>
  <w:style w:type="paragraph" w:styleId="Cytatintensywny">
    <w:name w:val="Intense Quote"/>
    <w:basedOn w:val="Normalny"/>
    <w:next w:val="Normalny"/>
    <w:link w:val="CytatintensywnyZnak"/>
    <w:uiPriority w:val="30"/>
    <w:qFormat/>
    <w:rsid w:val="00F8163C"/>
    <w:pPr>
      <w:pBdr>
        <w:bottom w:val="single" w:sz="4" w:space="4" w:color="4F81BD"/>
      </w:pBdr>
      <w:spacing w:before="200" w:after="280"/>
      <w:ind w:left="936" w:right="936"/>
    </w:pPr>
    <w:rPr>
      <w:rFonts w:eastAsia="Times New Roman"/>
      <w:b/>
      <w:bCs/>
      <w:i/>
      <w:iCs/>
      <w:color w:val="4F81BD"/>
      <w:sz w:val="20"/>
      <w:szCs w:val="20"/>
      <w:lang w:eastAsia="pl-PL"/>
    </w:rPr>
  </w:style>
  <w:style w:type="character" w:customStyle="1" w:styleId="CytatintensywnyZnak">
    <w:name w:val="Cytat intensywny Znak"/>
    <w:link w:val="Cytatintensywny"/>
    <w:uiPriority w:val="30"/>
    <w:rsid w:val="00F8163C"/>
    <w:rPr>
      <w:rFonts w:eastAsia="Times New Roman"/>
      <w:b/>
      <w:bCs/>
      <w:i/>
      <w:iCs/>
      <w:color w:val="4F81BD"/>
      <w:lang w:eastAsia="pl-PL"/>
    </w:rPr>
  </w:style>
  <w:style w:type="paragraph" w:styleId="NormalnyWeb">
    <w:name w:val="Normal (Web)"/>
    <w:basedOn w:val="Normalny"/>
    <w:uiPriority w:val="99"/>
    <w:unhideWhenUsed/>
    <w:rsid w:val="00F13742"/>
    <w:pPr>
      <w:spacing w:after="262" w:line="262" w:lineRule="atLeast"/>
      <w:jc w:val="both"/>
    </w:pPr>
    <w:rPr>
      <w:rFonts w:ascii="Times New Roman" w:eastAsia="Times New Roman" w:hAnsi="Times New Roman"/>
      <w:sz w:val="21"/>
      <w:szCs w:val="21"/>
      <w:lang w:eastAsia="pl-PL"/>
    </w:rPr>
  </w:style>
  <w:style w:type="paragraph" w:customStyle="1" w:styleId="Styl2">
    <w:name w:val="Styl2"/>
    <w:basedOn w:val="Normalny"/>
    <w:rsid w:val="00B6006A"/>
    <w:pPr>
      <w:numPr>
        <w:numId w:val="1"/>
      </w:numPr>
      <w:tabs>
        <w:tab w:val="clear" w:pos="720"/>
        <w:tab w:val="left" w:pos="1440"/>
        <w:tab w:val="num" w:pos="1800"/>
        <w:tab w:val="left" w:pos="2160"/>
        <w:tab w:val="left" w:pos="2880"/>
        <w:tab w:val="left" w:pos="3600"/>
        <w:tab w:val="left" w:pos="4320"/>
        <w:tab w:val="left" w:pos="5040"/>
        <w:tab w:val="left" w:pos="5760"/>
        <w:tab w:val="left" w:pos="6480"/>
        <w:tab w:val="left" w:pos="7200"/>
        <w:tab w:val="left" w:pos="7920"/>
      </w:tabs>
      <w:spacing w:before="120" w:after="60"/>
      <w:ind w:left="1800" w:hanging="360"/>
      <w:jc w:val="both"/>
      <w:outlineLvl w:val="0"/>
    </w:pPr>
    <w:rPr>
      <w:rFonts w:ascii="GerlingSwift" w:eastAsia="Times New Roman" w:hAnsi="GerlingSwift"/>
      <w:lang w:eastAsia="pl-PL"/>
    </w:rPr>
  </w:style>
  <w:style w:type="character" w:customStyle="1" w:styleId="A0">
    <w:name w:val="A0"/>
    <w:uiPriority w:val="99"/>
    <w:rsid w:val="00B6006A"/>
    <w:rPr>
      <w:color w:val="000000"/>
    </w:rPr>
  </w:style>
  <w:style w:type="character" w:styleId="Numerstrony">
    <w:name w:val="page number"/>
    <w:basedOn w:val="Domylnaczcionkaakapitu"/>
    <w:rsid w:val="0077221E"/>
  </w:style>
  <w:style w:type="paragraph" w:customStyle="1" w:styleId="StylaciskiErasPlDemi11ptDPojedynczaliniaciga">
    <w:name w:val="Styl (Łaciński) ErasPl Demi 11 pt Dół: (Pojedyncza linia ciągła..."/>
    <w:basedOn w:val="Normalny"/>
    <w:rsid w:val="0077221E"/>
    <w:pPr>
      <w:numPr>
        <w:numId w:val="2"/>
      </w:numPr>
      <w:pBdr>
        <w:bottom w:val="single" w:sz="6" w:space="1" w:color="000080"/>
      </w:pBdr>
      <w:spacing w:after="0" w:line="240" w:lineRule="auto"/>
    </w:pPr>
    <w:rPr>
      <w:rFonts w:ascii="ErasPl Demi" w:eastAsia="Times New Roman" w:hAnsi="ErasPl Demi"/>
      <w:szCs w:val="20"/>
      <w:lang w:eastAsia="fr-FR"/>
    </w:rPr>
  </w:style>
  <w:style w:type="paragraph" w:styleId="Tekstpodstawowy2">
    <w:name w:val="Body Text 2"/>
    <w:basedOn w:val="Normalny"/>
    <w:link w:val="Tekstpodstawowy2Znak"/>
    <w:rsid w:val="0077221E"/>
    <w:pPr>
      <w:spacing w:after="120" w:line="480" w:lineRule="auto"/>
    </w:pPr>
    <w:rPr>
      <w:rFonts w:ascii="Helvetica CE 55 Roman" w:eastAsia="Times" w:hAnsi="Helvetica CE 55 Roman"/>
      <w:sz w:val="20"/>
      <w:szCs w:val="20"/>
      <w:lang w:eastAsia="fr-FR"/>
    </w:rPr>
  </w:style>
  <w:style w:type="character" w:customStyle="1" w:styleId="Tekstpodstawowy2Znak">
    <w:name w:val="Tekst podstawowy 2 Znak"/>
    <w:basedOn w:val="Domylnaczcionkaakapitu"/>
    <w:link w:val="Tekstpodstawowy2"/>
    <w:rsid w:val="0077221E"/>
    <w:rPr>
      <w:rFonts w:ascii="Helvetica CE 55 Roman" w:eastAsia="Times" w:hAnsi="Helvetica CE 55 Roman"/>
      <w:lang w:eastAsia="fr-FR"/>
    </w:rPr>
  </w:style>
  <w:style w:type="paragraph" w:customStyle="1" w:styleId="Default">
    <w:name w:val="Default"/>
    <w:rsid w:val="000A0AF9"/>
    <w:pPr>
      <w:autoSpaceDE w:val="0"/>
      <w:autoSpaceDN w:val="0"/>
      <w:adjustRightInd w:val="0"/>
    </w:pPr>
    <w:rPr>
      <w:rFonts w:ascii="Cambria" w:hAnsi="Cambria" w:cs="Cambria"/>
      <w:color w:val="000000"/>
      <w:sz w:val="24"/>
      <w:szCs w:val="24"/>
    </w:rPr>
  </w:style>
  <w:style w:type="paragraph" w:customStyle="1" w:styleId="TekstpodstawowyF2bodytextcontentsSzvegtrzs">
    <w:name w:val="Tekst podstawowy.(F2).body text.contents.Szövegtörzs"/>
    <w:basedOn w:val="Normalny"/>
    <w:rsid w:val="000A0AF9"/>
    <w:pPr>
      <w:autoSpaceDE w:val="0"/>
      <w:autoSpaceDN w:val="0"/>
      <w:spacing w:after="0" w:line="360" w:lineRule="auto"/>
      <w:jc w:val="both"/>
    </w:pPr>
    <w:rPr>
      <w:rFonts w:ascii="Arial" w:eastAsia="Times New Roman" w:hAnsi="Arial" w:cs="Arial"/>
      <w:b/>
      <w:bCs/>
      <w:sz w:val="20"/>
      <w:szCs w:val="20"/>
      <w:lang w:eastAsia="pl-PL"/>
    </w:rPr>
  </w:style>
  <w:style w:type="character" w:customStyle="1" w:styleId="AkapitzlistZnak">
    <w:name w:val="Akapit z listą Znak"/>
    <w:aliases w:val="L1 Znak,Numerowanie Znak,Akapit z listą5 Znak,CW_Lista Znak,wypunktowanie Znak,ISCG Numerowanie Znak,lp1 Znak,maz_wyliczenie Znak,opis dzialania Znak,K-P_odwolanie Znak,A_wyliczenie Znak,Akapit z listą 1 Znak,BulletC Znak,Obiekt Znak"/>
    <w:basedOn w:val="Domylnaczcionkaakapitu"/>
    <w:link w:val="Akapitzlist"/>
    <w:uiPriority w:val="34"/>
    <w:qFormat/>
    <w:locked/>
    <w:rsid w:val="007C3B33"/>
    <w:rPr>
      <w:sz w:val="22"/>
      <w:szCs w:val="22"/>
      <w:lang w:eastAsia="en-US"/>
    </w:rPr>
  </w:style>
  <w:style w:type="paragraph" w:customStyle="1" w:styleId="Styl1">
    <w:name w:val="Styl1"/>
    <w:basedOn w:val="Normalny"/>
    <w:rsid w:val="00E06089"/>
    <w:pPr>
      <w:spacing w:after="0" w:line="240" w:lineRule="auto"/>
    </w:pPr>
    <w:rPr>
      <w:rFonts w:ascii="Arial" w:eastAsia="Times New Roman" w:hAnsi="Arial"/>
      <w:i/>
      <w:sz w:val="24"/>
      <w:szCs w:val="20"/>
      <w:lang w:eastAsia="pl-PL"/>
    </w:rPr>
  </w:style>
  <w:style w:type="paragraph" w:styleId="Tekstpodstawowywcity">
    <w:name w:val="Body Text Indent"/>
    <w:basedOn w:val="Normalny"/>
    <w:link w:val="TekstpodstawowywcityZnak"/>
    <w:uiPriority w:val="99"/>
    <w:semiHidden/>
    <w:unhideWhenUsed/>
    <w:rsid w:val="00C11918"/>
    <w:pPr>
      <w:spacing w:after="120" w:line="240" w:lineRule="auto"/>
      <w:ind w:left="283"/>
    </w:pPr>
    <w:rPr>
      <w:rFonts w:eastAsiaTheme="minorHAnsi" w:cs="Calibri"/>
      <w:lang w:eastAsia="pl-PL"/>
    </w:rPr>
  </w:style>
  <w:style w:type="character" w:customStyle="1" w:styleId="TekstpodstawowywcityZnak">
    <w:name w:val="Tekst podstawowy wcięty Znak"/>
    <w:basedOn w:val="Domylnaczcionkaakapitu"/>
    <w:link w:val="Tekstpodstawowywcity"/>
    <w:uiPriority w:val="99"/>
    <w:semiHidden/>
    <w:rsid w:val="00C11918"/>
    <w:rPr>
      <w:rFonts w:eastAsiaTheme="minorHAnsi" w:cs="Calibri"/>
      <w:sz w:val="22"/>
      <w:szCs w:val="22"/>
    </w:rPr>
  </w:style>
  <w:style w:type="paragraph" w:customStyle="1" w:styleId="Numerowanie1Wiener">
    <w:name w:val="Numerowanie1 Wiener"/>
    <w:basedOn w:val="Normalny"/>
    <w:rsid w:val="00C11918"/>
    <w:pPr>
      <w:numPr>
        <w:numId w:val="4"/>
      </w:numPr>
      <w:spacing w:after="120" w:line="240" w:lineRule="auto"/>
      <w:ind w:left="0" w:firstLine="0"/>
      <w:contextualSpacing/>
      <w:jc w:val="both"/>
    </w:pPr>
    <w:rPr>
      <w:rFonts w:ascii="Segoe UI" w:eastAsiaTheme="minorHAnsi" w:hAnsi="Segoe UI" w:cs="Segoe UI"/>
      <w:color w:val="000000"/>
      <w:sz w:val="20"/>
      <w:szCs w:val="20"/>
    </w:rPr>
  </w:style>
  <w:style w:type="paragraph" w:customStyle="1" w:styleId="Numerowanie2Wiener">
    <w:name w:val="Numerowanie2 Wiener"/>
    <w:basedOn w:val="Normalny"/>
    <w:rsid w:val="00C11918"/>
    <w:pPr>
      <w:numPr>
        <w:ilvl w:val="1"/>
        <w:numId w:val="4"/>
      </w:numPr>
      <w:spacing w:after="120" w:line="240" w:lineRule="auto"/>
      <w:ind w:left="0" w:firstLine="0"/>
      <w:contextualSpacing/>
      <w:jc w:val="both"/>
    </w:pPr>
    <w:rPr>
      <w:rFonts w:ascii="Segoe UI" w:eastAsiaTheme="minorHAnsi" w:hAnsi="Segoe UI" w:cs="Segoe UI"/>
      <w:color w:val="000000"/>
      <w:sz w:val="20"/>
      <w:szCs w:val="20"/>
    </w:rPr>
  </w:style>
  <w:style w:type="paragraph" w:customStyle="1" w:styleId="Numerowanie3Wiener">
    <w:name w:val="Numerowanie3 Wiener"/>
    <w:basedOn w:val="Normalny"/>
    <w:rsid w:val="00C11918"/>
    <w:pPr>
      <w:numPr>
        <w:ilvl w:val="2"/>
        <w:numId w:val="4"/>
      </w:numPr>
      <w:spacing w:after="120" w:line="240" w:lineRule="auto"/>
      <w:ind w:left="0" w:firstLine="0"/>
      <w:contextualSpacing/>
      <w:jc w:val="both"/>
    </w:pPr>
    <w:rPr>
      <w:rFonts w:ascii="Segoe UI" w:eastAsiaTheme="minorHAnsi" w:hAnsi="Segoe UI" w:cs="Segoe UI"/>
      <w:color w:val="000000"/>
      <w:sz w:val="20"/>
      <w:szCs w:val="20"/>
    </w:rPr>
  </w:style>
  <w:style w:type="paragraph" w:customStyle="1" w:styleId="Numerowanie4Wiener">
    <w:name w:val="Numerowanie4 Wiener"/>
    <w:basedOn w:val="Normalny"/>
    <w:rsid w:val="00C11918"/>
    <w:pPr>
      <w:numPr>
        <w:ilvl w:val="3"/>
        <w:numId w:val="4"/>
      </w:numPr>
      <w:spacing w:after="120" w:line="240" w:lineRule="auto"/>
      <w:ind w:left="0" w:firstLine="0"/>
      <w:contextualSpacing/>
      <w:jc w:val="both"/>
    </w:pPr>
    <w:rPr>
      <w:rFonts w:ascii="Segoe UI" w:eastAsiaTheme="minorHAnsi" w:hAnsi="Segoe UI" w:cs="Segoe UI"/>
      <w:color w:val="000000"/>
      <w:sz w:val="20"/>
      <w:szCs w:val="20"/>
    </w:rPr>
  </w:style>
  <w:style w:type="character" w:styleId="Odwoaniedokomentarza">
    <w:name w:val="annotation reference"/>
    <w:basedOn w:val="Domylnaczcionkaakapitu"/>
    <w:uiPriority w:val="99"/>
    <w:semiHidden/>
    <w:unhideWhenUsed/>
    <w:rsid w:val="00F81507"/>
    <w:rPr>
      <w:sz w:val="16"/>
      <w:szCs w:val="16"/>
    </w:rPr>
  </w:style>
  <w:style w:type="paragraph" w:styleId="Tekstkomentarza">
    <w:name w:val="annotation text"/>
    <w:basedOn w:val="Normalny"/>
    <w:link w:val="TekstkomentarzaZnak"/>
    <w:uiPriority w:val="99"/>
    <w:semiHidden/>
    <w:unhideWhenUsed/>
    <w:rsid w:val="00F8150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1507"/>
    <w:rPr>
      <w:lang w:eastAsia="en-US"/>
    </w:rPr>
  </w:style>
  <w:style w:type="paragraph" w:styleId="Tematkomentarza">
    <w:name w:val="annotation subject"/>
    <w:basedOn w:val="Tekstkomentarza"/>
    <w:next w:val="Tekstkomentarza"/>
    <w:link w:val="TematkomentarzaZnak"/>
    <w:uiPriority w:val="99"/>
    <w:semiHidden/>
    <w:unhideWhenUsed/>
    <w:rsid w:val="00F81507"/>
    <w:rPr>
      <w:b/>
      <w:bCs/>
    </w:rPr>
  </w:style>
  <w:style w:type="character" w:customStyle="1" w:styleId="TematkomentarzaZnak">
    <w:name w:val="Temat komentarza Znak"/>
    <w:basedOn w:val="TekstkomentarzaZnak"/>
    <w:link w:val="Tematkomentarza"/>
    <w:uiPriority w:val="99"/>
    <w:semiHidden/>
    <w:rsid w:val="00F81507"/>
    <w:rPr>
      <w:b/>
      <w:bCs/>
      <w:lang w:eastAsia="en-US"/>
    </w:rPr>
  </w:style>
  <w:style w:type="paragraph" w:customStyle="1" w:styleId="Standard">
    <w:name w:val="Standard"/>
    <w:rsid w:val="00D042DB"/>
    <w:pPr>
      <w:suppressAutoHyphens/>
      <w:autoSpaceDN w:val="0"/>
      <w:jc w:val="both"/>
      <w:textAlignment w:val="baseline"/>
    </w:pPr>
    <w:rPr>
      <w:rFonts w:eastAsia="SimSun" w:cs="Mangal"/>
      <w:kern w:val="3"/>
      <w:sz w:val="2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58909">
      <w:bodyDiv w:val="1"/>
      <w:marLeft w:val="0"/>
      <w:marRight w:val="0"/>
      <w:marTop w:val="0"/>
      <w:marBottom w:val="0"/>
      <w:divBdr>
        <w:top w:val="none" w:sz="0" w:space="0" w:color="auto"/>
        <w:left w:val="none" w:sz="0" w:space="0" w:color="auto"/>
        <w:bottom w:val="none" w:sz="0" w:space="0" w:color="auto"/>
        <w:right w:val="none" w:sz="0" w:space="0" w:color="auto"/>
      </w:divBdr>
    </w:div>
    <w:div w:id="260920249">
      <w:bodyDiv w:val="1"/>
      <w:marLeft w:val="0"/>
      <w:marRight w:val="0"/>
      <w:marTop w:val="0"/>
      <w:marBottom w:val="0"/>
      <w:divBdr>
        <w:top w:val="none" w:sz="0" w:space="0" w:color="auto"/>
        <w:left w:val="none" w:sz="0" w:space="0" w:color="auto"/>
        <w:bottom w:val="none" w:sz="0" w:space="0" w:color="auto"/>
        <w:right w:val="none" w:sz="0" w:space="0" w:color="auto"/>
      </w:divBdr>
    </w:div>
    <w:div w:id="521631003">
      <w:bodyDiv w:val="1"/>
      <w:marLeft w:val="0"/>
      <w:marRight w:val="0"/>
      <w:marTop w:val="0"/>
      <w:marBottom w:val="0"/>
      <w:divBdr>
        <w:top w:val="none" w:sz="0" w:space="0" w:color="auto"/>
        <w:left w:val="none" w:sz="0" w:space="0" w:color="auto"/>
        <w:bottom w:val="none" w:sz="0" w:space="0" w:color="auto"/>
        <w:right w:val="none" w:sz="0" w:space="0" w:color="auto"/>
      </w:divBdr>
    </w:div>
    <w:div w:id="683437602">
      <w:bodyDiv w:val="1"/>
      <w:marLeft w:val="0"/>
      <w:marRight w:val="0"/>
      <w:marTop w:val="0"/>
      <w:marBottom w:val="0"/>
      <w:divBdr>
        <w:top w:val="none" w:sz="0" w:space="0" w:color="auto"/>
        <w:left w:val="none" w:sz="0" w:space="0" w:color="auto"/>
        <w:bottom w:val="none" w:sz="0" w:space="0" w:color="auto"/>
        <w:right w:val="none" w:sz="0" w:space="0" w:color="auto"/>
      </w:divBdr>
    </w:div>
    <w:div w:id="804273053">
      <w:bodyDiv w:val="1"/>
      <w:marLeft w:val="0"/>
      <w:marRight w:val="0"/>
      <w:marTop w:val="0"/>
      <w:marBottom w:val="0"/>
      <w:divBdr>
        <w:top w:val="none" w:sz="0" w:space="0" w:color="auto"/>
        <w:left w:val="none" w:sz="0" w:space="0" w:color="auto"/>
        <w:bottom w:val="none" w:sz="0" w:space="0" w:color="auto"/>
        <w:right w:val="none" w:sz="0" w:space="0" w:color="auto"/>
      </w:divBdr>
    </w:div>
    <w:div w:id="873420662">
      <w:bodyDiv w:val="1"/>
      <w:marLeft w:val="0"/>
      <w:marRight w:val="0"/>
      <w:marTop w:val="0"/>
      <w:marBottom w:val="0"/>
      <w:divBdr>
        <w:top w:val="none" w:sz="0" w:space="0" w:color="auto"/>
        <w:left w:val="none" w:sz="0" w:space="0" w:color="auto"/>
        <w:bottom w:val="none" w:sz="0" w:space="0" w:color="auto"/>
        <w:right w:val="none" w:sz="0" w:space="0" w:color="auto"/>
      </w:divBdr>
    </w:div>
    <w:div w:id="937715562">
      <w:bodyDiv w:val="1"/>
      <w:marLeft w:val="0"/>
      <w:marRight w:val="0"/>
      <w:marTop w:val="0"/>
      <w:marBottom w:val="0"/>
      <w:divBdr>
        <w:top w:val="none" w:sz="0" w:space="0" w:color="auto"/>
        <w:left w:val="none" w:sz="0" w:space="0" w:color="auto"/>
        <w:bottom w:val="none" w:sz="0" w:space="0" w:color="auto"/>
        <w:right w:val="none" w:sz="0" w:space="0" w:color="auto"/>
      </w:divBdr>
    </w:div>
    <w:div w:id="965893183">
      <w:bodyDiv w:val="1"/>
      <w:marLeft w:val="0"/>
      <w:marRight w:val="0"/>
      <w:marTop w:val="0"/>
      <w:marBottom w:val="0"/>
      <w:divBdr>
        <w:top w:val="none" w:sz="0" w:space="0" w:color="auto"/>
        <w:left w:val="none" w:sz="0" w:space="0" w:color="auto"/>
        <w:bottom w:val="none" w:sz="0" w:space="0" w:color="auto"/>
        <w:right w:val="none" w:sz="0" w:space="0" w:color="auto"/>
      </w:divBdr>
    </w:div>
    <w:div w:id="1149055331">
      <w:bodyDiv w:val="1"/>
      <w:marLeft w:val="0"/>
      <w:marRight w:val="0"/>
      <w:marTop w:val="0"/>
      <w:marBottom w:val="0"/>
      <w:divBdr>
        <w:top w:val="none" w:sz="0" w:space="0" w:color="auto"/>
        <w:left w:val="none" w:sz="0" w:space="0" w:color="auto"/>
        <w:bottom w:val="none" w:sz="0" w:space="0" w:color="auto"/>
        <w:right w:val="none" w:sz="0" w:space="0" w:color="auto"/>
      </w:divBdr>
      <w:divsChild>
        <w:div w:id="2072921538">
          <w:marLeft w:val="0"/>
          <w:marRight w:val="0"/>
          <w:marTop w:val="0"/>
          <w:marBottom w:val="0"/>
          <w:divBdr>
            <w:top w:val="none" w:sz="0" w:space="0" w:color="auto"/>
            <w:left w:val="none" w:sz="0" w:space="0" w:color="auto"/>
            <w:bottom w:val="none" w:sz="0" w:space="0" w:color="auto"/>
            <w:right w:val="none" w:sz="0" w:space="0" w:color="auto"/>
          </w:divBdr>
          <w:divsChild>
            <w:div w:id="1850018366">
              <w:marLeft w:val="0"/>
              <w:marRight w:val="0"/>
              <w:marTop w:val="112"/>
              <w:marBottom w:val="0"/>
              <w:divBdr>
                <w:top w:val="single" w:sz="8" w:space="6" w:color="666666"/>
                <w:left w:val="none" w:sz="0" w:space="0" w:color="auto"/>
                <w:bottom w:val="none" w:sz="0" w:space="0" w:color="auto"/>
                <w:right w:val="none" w:sz="0" w:space="0" w:color="auto"/>
              </w:divBdr>
            </w:div>
          </w:divsChild>
        </w:div>
      </w:divsChild>
    </w:div>
    <w:div w:id="1169060499">
      <w:bodyDiv w:val="1"/>
      <w:marLeft w:val="0"/>
      <w:marRight w:val="0"/>
      <w:marTop w:val="0"/>
      <w:marBottom w:val="0"/>
      <w:divBdr>
        <w:top w:val="none" w:sz="0" w:space="0" w:color="auto"/>
        <w:left w:val="none" w:sz="0" w:space="0" w:color="auto"/>
        <w:bottom w:val="none" w:sz="0" w:space="0" w:color="auto"/>
        <w:right w:val="none" w:sz="0" w:space="0" w:color="auto"/>
      </w:divBdr>
    </w:div>
    <w:div w:id="1215967633">
      <w:bodyDiv w:val="1"/>
      <w:marLeft w:val="0"/>
      <w:marRight w:val="0"/>
      <w:marTop w:val="0"/>
      <w:marBottom w:val="0"/>
      <w:divBdr>
        <w:top w:val="none" w:sz="0" w:space="0" w:color="auto"/>
        <w:left w:val="none" w:sz="0" w:space="0" w:color="auto"/>
        <w:bottom w:val="none" w:sz="0" w:space="0" w:color="auto"/>
        <w:right w:val="none" w:sz="0" w:space="0" w:color="auto"/>
      </w:divBdr>
    </w:div>
    <w:div w:id="1250623927">
      <w:bodyDiv w:val="1"/>
      <w:marLeft w:val="0"/>
      <w:marRight w:val="0"/>
      <w:marTop w:val="0"/>
      <w:marBottom w:val="0"/>
      <w:divBdr>
        <w:top w:val="none" w:sz="0" w:space="0" w:color="auto"/>
        <w:left w:val="none" w:sz="0" w:space="0" w:color="auto"/>
        <w:bottom w:val="none" w:sz="0" w:space="0" w:color="auto"/>
        <w:right w:val="none" w:sz="0" w:space="0" w:color="auto"/>
      </w:divBdr>
    </w:div>
    <w:div w:id="1283415416">
      <w:bodyDiv w:val="1"/>
      <w:marLeft w:val="0"/>
      <w:marRight w:val="0"/>
      <w:marTop w:val="0"/>
      <w:marBottom w:val="0"/>
      <w:divBdr>
        <w:top w:val="none" w:sz="0" w:space="0" w:color="auto"/>
        <w:left w:val="none" w:sz="0" w:space="0" w:color="auto"/>
        <w:bottom w:val="none" w:sz="0" w:space="0" w:color="auto"/>
        <w:right w:val="none" w:sz="0" w:space="0" w:color="auto"/>
      </w:divBdr>
    </w:div>
    <w:div w:id="1457597907">
      <w:bodyDiv w:val="1"/>
      <w:marLeft w:val="0"/>
      <w:marRight w:val="0"/>
      <w:marTop w:val="0"/>
      <w:marBottom w:val="0"/>
      <w:divBdr>
        <w:top w:val="none" w:sz="0" w:space="0" w:color="auto"/>
        <w:left w:val="none" w:sz="0" w:space="0" w:color="auto"/>
        <w:bottom w:val="none" w:sz="0" w:space="0" w:color="auto"/>
        <w:right w:val="none" w:sz="0" w:space="0" w:color="auto"/>
      </w:divBdr>
    </w:div>
    <w:div w:id="1560482109">
      <w:bodyDiv w:val="1"/>
      <w:marLeft w:val="0"/>
      <w:marRight w:val="0"/>
      <w:marTop w:val="0"/>
      <w:marBottom w:val="0"/>
      <w:divBdr>
        <w:top w:val="none" w:sz="0" w:space="0" w:color="auto"/>
        <w:left w:val="none" w:sz="0" w:space="0" w:color="auto"/>
        <w:bottom w:val="none" w:sz="0" w:space="0" w:color="auto"/>
        <w:right w:val="none" w:sz="0" w:space="0" w:color="auto"/>
      </w:divBdr>
    </w:div>
    <w:div w:id="1582904836">
      <w:bodyDiv w:val="1"/>
      <w:marLeft w:val="0"/>
      <w:marRight w:val="0"/>
      <w:marTop w:val="0"/>
      <w:marBottom w:val="0"/>
      <w:divBdr>
        <w:top w:val="none" w:sz="0" w:space="0" w:color="auto"/>
        <w:left w:val="none" w:sz="0" w:space="0" w:color="auto"/>
        <w:bottom w:val="none" w:sz="0" w:space="0" w:color="auto"/>
        <w:right w:val="none" w:sz="0" w:space="0" w:color="auto"/>
      </w:divBdr>
    </w:div>
    <w:div w:id="1691032472">
      <w:bodyDiv w:val="1"/>
      <w:marLeft w:val="0"/>
      <w:marRight w:val="0"/>
      <w:marTop w:val="0"/>
      <w:marBottom w:val="0"/>
      <w:divBdr>
        <w:top w:val="none" w:sz="0" w:space="0" w:color="auto"/>
        <w:left w:val="none" w:sz="0" w:space="0" w:color="auto"/>
        <w:bottom w:val="none" w:sz="0" w:space="0" w:color="auto"/>
        <w:right w:val="none" w:sz="0" w:space="0" w:color="auto"/>
      </w:divBdr>
    </w:div>
    <w:div w:id="1798253971">
      <w:bodyDiv w:val="1"/>
      <w:marLeft w:val="0"/>
      <w:marRight w:val="0"/>
      <w:marTop w:val="0"/>
      <w:marBottom w:val="0"/>
      <w:divBdr>
        <w:top w:val="none" w:sz="0" w:space="0" w:color="auto"/>
        <w:left w:val="none" w:sz="0" w:space="0" w:color="auto"/>
        <w:bottom w:val="none" w:sz="0" w:space="0" w:color="auto"/>
        <w:right w:val="none" w:sz="0" w:space="0" w:color="auto"/>
      </w:divBdr>
    </w:div>
    <w:div w:id="1827669741">
      <w:bodyDiv w:val="1"/>
      <w:marLeft w:val="0"/>
      <w:marRight w:val="0"/>
      <w:marTop w:val="0"/>
      <w:marBottom w:val="0"/>
      <w:divBdr>
        <w:top w:val="none" w:sz="0" w:space="0" w:color="auto"/>
        <w:left w:val="none" w:sz="0" w:space="0" w:color="auto"/>
        <w:bottom w:val="none" w:sz="0" w:space="0" w:color="auto"/>
        <w:right w:val="none" w:sz="0" w:space="0" w:color="auto"/>
      </w:divBdr>
    </w:div>
    <w:div w:id="1894274841">
      <w:bodyDiv w:val="1"/>
      <w:marLeft w:val="0"/>
      <w:marRight w:val="0"/>
      <w:marTop w:val="0"/>
      <w:marBottom w:val="0"/>
      <w:divBdr>
        <w:top w:val="none" w:sz="0" w:space="0" w:color="auto"/>
        <w:left w:val="none" w:sz="0" w:space="0" w:color="auto"/>
        <w:bottom w:val="none" w:sz="0" w:space="0" w:color="auto"/>
        <w:right w:val="none" w:sz="0" w:space="0" w:color="auto"/>
      </w:divBdr>
    </w:div>
    <w:div w:id="199001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C2A93-5AFD-4680-B32A-901F6B818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6267</Words>
  <Characters>37607</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43787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Joanna Beyger</cp:lastModifiedBy>
  <cp:revision>5</cp:revision>
  <cp:lastPrinted>2024-12-17T09:45:00Z</cp:lastPrinted>
  <dcterms:created xsi:type="dcterms:W3CDTF">2024-12-16T13:45:00Z</dcterms:created>
  <dcterms:modified xsi:type="dcterms:W3CDTF">2024-12-17T09:45:00Z</dcterms:modified>
</cp:coreProperties>
</file>