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3F892065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9101D9">
        <w:t>04</w:t>
      </w:r>
      <w:r w:rsidR="00521B5C">
        <w:t>.</w:t>
      </w:r>
      <w:r w:rsidR="009101D9">
        <w:t>10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3FB5D579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9101D9">
        <w:t>2</w:t>
      </w:r>
      <w:r w:rsidRPr="00986783">
        <w:t>.</w:t>
      </w:r>
      <w:r w:rsidR="009101D9">
        <w:t>7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77644BC4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9101D9" w:rsidRPr="009101D9">
        <w:rPr>
          <w:rFonts w:ascii="Calibri" w:hAnsi="Calibri"/>
          <w:b/>
        </w:rPr>
        <w:t>Remont nawierzchni drogi gminnej w miejscowości Srocko na terenie Gminy Stęszew.</w:t>
      </w:r>
      <w:r w:rsidR="009101D9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7FAA87BC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bookmarkStart w:id="0" w:name="_Hlk147225176"/>
      <w:r w:rsidR="00407945" w:rsidRPr="00407945">
        <w:t xml:space="preserve">Dz.U.2023.1605 </w:t>
      </w:r>
      <w:proofErr w:type="spellStart"/>
      <w:r w:rsidR="00407945" w:rsidRPr="00407945">
        <w:t>t.j</w:t>
      </w:r>
      <w:proofErr w:type="spellEnd"/>
      <w:r w:rsidR="00407945" w:rsidRPr="00407945">
        <w:t>. z dnia 2023.08.14</w:t>
      </w:r>
      <w:bookmarkEnd w:id="0"/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407945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2A872D90" w14:textId="6206D085" w:rsidR="00481E15" w:rsidRDefault="00481E15" w:rsidP="009101D9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DF12A8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r w:rsidR="009101D9" w:rsidRPr="009101D9">
        <w:rPr>
          <w:rFonts w:ascii="Calibri" w:hAnsi="Calibri"/>
          <w:b/>
        </w:rPr>
        <w:t>INFRAKOM KOŚCIAN SP. Z O.O. (powstała z przekształcenia INFRAKOM KOŚCIAN SP. Z O.O. SKA)</w:t>
      </w:r>
      <w:r w:rsidR="009101D9">
        <w:rPr>
          <w:rFonts w:ascii="Calibri" w:hAnsi="Calibri"/>
          <w:b/>
        </w:rPr>
        <w:t xml:space="preserve">, </w:t>
      </w:r>
      <w:r w:rsidR="009101D9" w:rsidRPr="009101D9">
        <w:rPr>
          <w:rFonts w:ascii="Calibri" w:hAnsi="Calibri"/>
          <w:b/>
        </w:rPr>
        <w:t>ul. Feliksa Nowowiejskiego 4</w:t>
      </w:r>
      <w:r w:rsidR="009101D9">
        <w:rPr>
          <w:rFonts w:ascii="Calibri" w:hAnsi="Calibri"/>
          <w:b/>
        </w:rPr>
        <w:t xml:space="preserve">, </w:t>
      </w:r>
      <w:r w:rsidR="009101D9">
        <w:rPr>
          <w:rFonts w:ascii="Calibri" w:hAnsi="Calibri"/>
          <w:b/>
        </w:rPr>
        <w:br/>
      </w:r>
      <w:r w:rsidR="009101D9" w:rsidRPr="009101D9">
        <w:rPr>
          <w:rFonts w:ascii="Calibri" w:hAnsi="Calibri"/>
          <w:b/>
        </w:rPr>
        <w:t>64-000 Kościan</w:t>
      </w:r>
      <w:r w:rsidR="009101D9">
        <w:rPr>
          <w:rFonts w:ascii="Calibri" w:hAnsi="Calibri"/>
          <w:b/>
        </w:rPr>
        <w:t>,</w:t>
      </w:r>
      <w:r w:rsidR="009101D9" w:rsidRPr="009101D9">
        <w:rPr>
          <w:rFonts w:ascii="Calibri" w:hAnsi="Calibri"/>
          <w:b/>
        </w:rPr>
        <w:t xml:space="preserve"> NIP: 6981838791</w:t>
      </w:r>
      <w:r w:rsidR="00407945">
        <w:rPr>
          <w:rFonts w:ascii="Calibri" w:hAnsi="Calibri"/>
          <w:b/>
        </w:rPr>
        <w:t>,</w:t>
      </w:r>
      <w:r w:rsidR="00407945" w:rsidRPr="00407945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>z ceną ofertową:</w:t>
      </w:r>
      <w:r w:rsidRPr="00BA7931">
        <w:rPr>
          <w:rFonts w:ascii="Calibri" w:hAnsi="Calibri"/>
          <w:b/>
        </w:rPr>
        <w:t xml:space="preserve"> </w:t>
      </w:r>
      <w:r w:rsidRPr="000A2775">
        <w:rPr>
          <w:rFonts w:ascii="Calibri" w:hAnsi="Calibri"/>
          <w:bCs/>
        </w:rPr>
        <w:t xml:space="preserve"> </w:t>
      </w:r>
      <w:r w:rsidR="009101D9" w:rsidRPr="009101D9">
        <w:rPr>
          <w:rFonts w:cstheme="minorHAnsi"/>
          <w:b/>
        </w:rPr>
        <w:t>272232,76</w:t>
      </w:r>
      <w:r w:rsidR="009101D9">
        <w:rPr>
          <w:rFonts w:cstheme="minorHAnsi"/>
          <w:b/>
        </w:rPr>
        <w:t xml:space="preserve"> </w:t>
      </w:r>
      <w:r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>, okresem gwarancji</w:t>
      </w:r>
      <w:r w:rsidR="009101D9">
        <w:rPr>
          <w:rFonts w:ascii="Calibri" w:hAnsi="Calibri"/>
          <w:b/>
          <w:lang w:eastAsia="ar-SA"/>
        </w:rPr>
        <w:t xml:space="preserve"> 60 miesięcy</w:t>
      </w:r>
      <w:r w:rsidR="00251A20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DF12A8">
        <w:rPr>
          <w:rFonts w:ascii="Calibri" w:hAnsi="Calibri"/>
          <w:b/>
          <w:lang w:eastAsia="ar-SA"/>
        </w:rPr>
        <w:t xml:space="preserve"> 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43944632" w14:textId="77777777" w:rsidR="009101D9" w:rsidRPr="00C128C7" w:rsidRDefault="009101D9" w:rsidP="009101D9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2A55C2DC" w14:textId="77777777" w:rsidR="009101D9" w:rsidRDefault="009101D9" w:rsidP="009101D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2/   Oferta otrzymała najwyższą ilość punktów ramach kryterium oceny ofert tj. 100 ,</w:t>
      </w:r>
    </w:p>
    <w:p w14:paraId="37212B78" w14:textId="77777777" w:rsidR="009101D9" w:rsidRDefault="009101D9" w:rsidP="009101D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3/   </w:t>
      </w:r>
      <w:r w:rsidRPr="00B11204">
        <w:rPr>
          <w:rFonts w:ascii="Calibri" w:hAnsi="Calibri" w:cs="Arial Narrow"/>
        </w:rPr>
        <w:t xml:space="preserve">Oferta </w:t>
      </w:r>
      <w:r>
        <w:rPr>
          <w:rFonts w:ascii="Calibri" w:hAnsi="Calibri" w:cs="Arial Narrow"/>
        </w:rPr>
        <w:t>spełnia wymagania zamawiającego określone w SWZ,</w:t>
      </w:r>
    </w:p>
    <w:p w14:paraId="0E8D6141" w14:textId="77777777" w:rsidR="009101D9" w:rsidRDefault="009101D9" w:rsidP="009101D9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4/   Wykonawca spełnia warunki udziału w postępowaniu,</w:t>
      </w:r>
    </w:p>
    <w:p w14:paraId="60D8B91A" w14:textId="77777777" w:rsidR="009101D9" w:rsidRPr="00481E15" w:rsidRDefault="009101D9" w:rsidP="009101D9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 xml:space="preserve">5/ </w:t>
      </w:r>
      <w:r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304920FA" w:rsidR="00481E15" w:rsidRDefault="009101D9" w:rsidP="00481E15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9101D9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608A8DE8" w:rsidR="009101D9" w:rsidRPr="009101D9" w:rsidRDefault="002101FE" w:rsidP="009101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101D9" w:rsidRPr="009101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81" w:type="pct"/>
          </w:tcPr>
          <w:p w14:paraId="0407556F" w14:textId="35A8AFE0" w:rsidR="009101D9" w:rsidRPr="009101D9" w:rsidRDefault="009101D9" w:rsidP="009101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01D9">
              <w:rPr>
                <w:rFonts w:asciiTheme="minorHAnsi" w:hAnsiTheme="minorHAnsi" w:cstheme="minorHAnsi"/>
                <w:b/>
              </w:rPr>
              <w:t>INFRAKOM KOŚCIAN SP. Z O.O. (powstała z przekształcenia INFRAKOM KOŚCIAN SP. Z O.O. SKA)</w:t>
            </w:r>
          </w:p>
          <w:p w14:paraId="2865348E" w14:textId="77777777" w:rsidR="009101D9" w:rsidRPr="009101D9" w:rsidRDefault="009101D9" w:rsidP="009101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01D9">
              <w:rPr>
                <w:rFonts w:asciiTheme="minorHAnsi" w:hAnsiTheme="minorHAnsi" w:cstheme="minorHAnsi"/>
                <w:b/>
              </w:rPr>
              <w:t xml:space="preserve">ul. Feliksa Nowowiejskiego 4 </w:t>
            </w:r>
            <w:r w:rsidRPr="009101D9">
              <w:rPr>
                <w:rFonts w:asciiTheme="minorHAnsi" w:hAnsiTheme="minorHAnsi" w:cstheme="minorHAnsi"/>
                <w:b/>
              </w:rPr>
              <w:br/>
              <w:t xml:space="preserve">64-000 Kościan </w:t>
            </w:r>
          </w:p>
          <w:p w14:paraId="32F4AE02" w14:textId="4D9DEC06" w:rsidR="009101D9" w:rsidRPr="009101D9" w:rsidRDefault="009101D9" w:rsidP="009101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01D9">
              <w:rPr>
                <w:rFonts w:asciiTheme="minorHAnsi" w:hAnsiTheme="minorHAnsi" w:cstheme="minorHAnsi"/>
                <w:b/>
              </w:rPr>
              <w:t>NIP: 6981838791</w:t>
            </w:r>
          </w:p>
        </w:tc>
        <w:tc>
          <w:tcPr>
            <w:tcW w:w="657" w:type="pct"/>
          </w:tcPr>
          <w:p w14:paraId="6FC45CA3" w14:textId="232EF673" w:rsidR="009101D9" w:rsidRPr="00407945" w:rsidRDefault="009101D9" w:rsidP="00910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100,00</w:t>
            </w:r>
          </w:p>
        </w:tc>
        <w:tc>
          <w:tcPr>
            <w:tcW w:w="738" w:type="pct"/>
          </w:tcPr>
          <w:p w14:paraId="5B22D838" w14:textId="08445F1B" w:rsidR="009101D9" w:rsidRPr="00407945" w:rsidRDefault="009101D9" w:rsidP="00910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60,00</w:t>
            </w:r>
          </w:p>
        </w:tc>
        <w:tc>
          <w:tcPr>
            <w:tcW w:w="736" w:type="pct"/>
          </w:tcPr>
          <w:p w14:paraId="62CDB1AF" w14:textId="0868BED4" w:rsidR="009101D9" w:rsidRPr="00407945" w:rsidRDefault="009101D9" w:rsidP="009101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</w:tr>
      <w:tr w:rsidR="009101D9" w:rsidRPr="00C37FD1" w14:paraId="7FE4F179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24F090EA" w14:textId="5723ACE4" w:rsidR="009101D9" w:rsidRPr="009101D9" w:rsidRDefault="002101FE" w:rsidP="009101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101D9" w:rsidRPr="009101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81" w:type="pct"/>
          </w:tcPr>
          <w:p w14:paraId="054949FF" w14:textId="77777777" w:rsidR="009101D9" w:rsidRPr="009101D9" w:rsidRDefault="009101D9" w:rsidP="009101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01D9">
              <w:rPr>
                <w:rFonts w:asciiTheme="minorHAnsi" w:hAnsiTheme="minorHAnsi" w:cstheme="minorHAnsi"/>
                <w:b/>
              </w:rPr>
              <w:t>EUROVIA POLSKA S.A.</w:t>
            </w:r>
          </w:p>
          <w:p w14:paraId="67A86598" w14:textId="77777777" w:rsidR="009101D9" w:rsidRPr="009101D9" w:rsidRDefault="009101D9" w:rsidP="009101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01D9">
              <w:rPr>
                <w:rFonts w:asciiTheme="minorHAnsi" w:hAnsiTheme="minorHAnsi" w:cstheme="minorHAnsi"/>
                <w:b/>
              </w:rPr>
              <w:t>ul. Irysowa 1, Bielany Wrocławskie,</w:t>
            </w:r>
            <w:r w:rsidRPr="009101D9">
              <w:rPr>
                <w:rFonts w:asciiTheme="minorHAnsi" w:hAnsiTheme="minorHAnsi" w:cstheme="minorHAnsi"/>
                <w:b/>
              </w:rPr>
              <w:br/>
              <w:t xml:space="preserve"> 55-040 Kobierzyce</w:t>
            </w:r>
          </w:p>
          <w:p w14:paraId="3BF42F62" w14:textId="424E6DA2" w:rsidR="009101D9" w:rsidRPr="009101D9" w:rsidRDefault="009101D9" w:rsidP="009101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01D9">
              <w:rPr>
                <w:rFonts w:asciiTheme="minorHAnsi" w:hAnsiTheme="minorHAnsi" w:cstheme="minorHAnsi"/>
                <w:b/>
              </w:rPr>
              <w:t>NIP: 635-000-01-27</w:t>
            </w:r>
          </w:p>
        </w:tc>
        <w:tc>
          <w:tcPr>
            <w:tcW w:w="657" w:type="pct"/>
          </w:tcPr>
          <w:p w14:paraId="21CA9C4B" w14:textId="116FD28E" w:rsidR="009101D9" w:rsidRPr="00407945" w:rsidRDefault="009101D9" w:rsidP="009101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95,00</w:t>
            </w:r>
          </w:p>
        </w:tc>
        <w:tc>
          <w:tcPr>
            <w:tcW w:w="738" w:type="pct"/>
          </w:tcPr>
          <w:p w14:paraId="74DAACFA" w14:textId="726C8995" w:rsidR="009101D9" w:rsidRPr="00407945" w:rsidRDefault="009101D9" w:rsidP="009101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55,00</w:t>
            </w:r>
          </w:p>
        </w:tc>
        <w:tc>
          <w:tcPr>
            <w:tcW w:w="736" w:type="pct"/>
          </w:tcPr>
          <w:p w14:paraId="042AFAD2" w14:textId="2284DBAA" w:rsidR="009101D9" w:rsidRPr="00407945" w:rsidRDefault="009101D9" w:rsidP="009101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40</w:t>
            </w:r>
          </w:p>
        </w:tc>
      </w:tr>
    </w:tbl>
    <w:p w14:paraId="2CA37653" w14:textId="77777777" w:rsidR="002101FE" w:rsidRDefault="002101FE" w:rsidP="00280EAE">
      <w:pPr>
        <w:spacing w:after="0" w:line="240" w:lineRule="auto"/>
        <w:rPr>
          <w:rFonts w:cstheme="minorHAnsi"/>
          <w:b/>
          <w:bCs/>
        </w:rPr>
      </w:pPr>
    </w:p>
    <w:p w14:paraId="17D6B42C" w14:textId="3EF51ADA" w:rsidR="00A572EF" w:rsidRPr="002101FE" w:rsidRDefault="002101FE" w:rsidP="00280EAE">
      <w:pPr>
        <w:spacing w:after="0" w:line="240" w:lineRule="auto"/>
        <w:rPr>
          <w:rFonts w:cstheme="minorHAnsi"/>
          <w:b/>
          <w:bCs/>
        </w:rPr>
      </w:pPr>
      <w:r w:rsidRPr="002101FE">
        <w:rPr>
          <w:rFonts w:cstheme="minorHAnsi"/>
          <w:b/>
          <w:bCs/>
        </w:rPr>
        <w:t>Ponadto 1 oferta została odrzucona</w:t>
      </w:r>
      <w:r>
        <w:rPr>
          <w:rFonts w:cstheme="minorHAnsi"/>
          <w:b/>
          <w:bCs/>
        </w:rPr>
        <w:t xml:space="preserve"> – Wykonawca nie wyraził pisemnej zgody na przedłużenie terminu związania ofertą. </w:t>
      </w:r>
    </w:p>
    <w:p w14:paraId="5624433E" w14:textId="7777777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9A48" w14:textId="77777777" w:rsidR="00C516F2" w:rsidRDefault="00C516F2" w:rsidP="00FB52E9">
      <w:pPr>
        <w:spacing w:after="0" w:line="240" w:lineRule="auto"/>
      </w:pPr>
      <w:r>
        <w:separator/>
      </w:r>
    </w:p>
  </w:endnote>
  <w:endnote w:type="continuationSeparator" w:id="0">
    <w:p w14:paraId="3923A6E9" w14:textId="77777777" w:rsidR="00C516F2" w:rsidRDefault="00C516F2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3145" w14:textId="77777777" w:rsidR="00C516F2" w:rsidRDefault="00C516F2" w:rsidP="00FB52E9">
      <w:pPr>
        <w:spacing w:after="0" w:line="240" w:lineRule="auto"/>
      </w:pPr>
      <w:r>
        <w:separator/>
      </w:r>
    </w:p>
  </w:footnote>
  <w:footnote w:type="continuationSeparator" w:id="0">
    <w:p w14:paraId="2C3B56AE" w14:textId="77777777" w:rsidR="00C516F2" w:rsidRDefault="00C516F2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01FE"/>
    <w:rsid w:val="0021256E"/>
    <w:rsid w:val="002156F9"/>
    <w:rsid w:val="00227DAD"/>
    <w:rsid w:val="00251A20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A5EF2"/>
    <w:rsid w:val="003A609F"/>
    <w:rsid w:val="003B36C1"/>
    <w:rsid w:val="003D410E"/>
    <w:rsid w:val="003E630C"/>
    <w:rsid w:val="00400310"/>
    <w:rsid w:val="00407945"/>
    <w:rsid w:val="0041158D"/>
    <w:rsid w:val="0042799B"/>
    <w:rsid w:val="00430444"/>
    <w:rsid w:val="0044172D"/>
    <w:rsid w:val="00464965"/>
    <w:rsid w:val="004678CD"/>
    <w:rsid w:val="00481E15"/>
    <w:rsid w:val="004847B0"/>
    <w:rsid w:val="004E06C1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101D9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516F2"/>
    <w:rsid w:val="00CC0EB1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22</cp:revision>
  <cp:lastPrinted>2023-10-03T09:33:00Z</cp:lastPrinted>
  <dcterms:created xsi:type="dcterms:W3CDTF">2021-04-14T11:42:00Z</dcterms:created>
  <dcterms:modified xsi:type="dcterms:W3CDTF">2023-10-03T09:35:00Z</dcterms:modified>
</cp:coreProperties>
</file>