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D2" w:rsidRDefault="009410D2">
      <w:pPr>
        <w:jc w:val="center"/>
        <w:rPr>
          <w:rFonts w:ascii="Tahoma" w:hAnsi="Tahoma"/>
          <w:b/>
          <w:caps/>
          <w:sz w:val="28"/>
        </w:rPr>
      </w:pPr>
    </w:p>
    <w:p w:rsidR="009410D2" w:rsidRDefault="009410D2">
      <w:pPr>
        <w:jc w:val="center"/>
        <w:rPr>
          <w:rFonts w:ascii="Tahoma" w:hAnsi="Tahoma"/>
          <w:b/>
          <w:caps/>
          <w:sz w:val="28"/>
        </w:rPr>
      </w:pPr>
    </w:p>
    <w:p w:rsidR="009410D2" w:rsidRDefault="009410D2">
      <w:pPr>
        <w:jc w:val="center"/>
        <w:rPr>
          <w:rFonts w:ascii="Tahoma" w:hAnsi="Tahoma"/>
          <w:b/>
          <w:caps/>
          <w:sz w:val="28"/>
        </w:rPr>
      </w:pPr>
    </w:p>
    <w:p w:rsidR="009410D2" w:rsidRDefault="009410D2">
      <w:pPr>
        <w:jc w:val="center"/>
        <w:rPr>
          <w:rFonts w:ascii="Tahoma" w:hAnsi="Tahoma"/>
          <w:b/>
          <w:caps/>
          <w:sz w:val="28"/>
        </w:rPr>
      </w:pPr>
      <w:r>
        <w:rPr>
          <w:rFonts w:ascii="Tahoma" w:hAnsi="Tahoma"/>
          <w:b/>
          <w:caps/>
          <w:sz w:val="28"/>
        </w:rPr>
        <w:t xml:space="preserve">specyfikacja   techniczna   </w:t>
      </w:r>
    </w:p>
    <w:p w:rsidR="009410D2" w:rsidRDefault="009410D2">
      <w:pPr>
        <w:jc w:val="center"/>
        <w:rPr>
          <w:rFonts w:ascii="Tahoma" w:hAnsi="Tahoma"/>
          <w:b/>
          <w:caps/>
          <w:sz w:val="28"/>
        </w:rPr>
      </w:pPr>
      <w:r>
        <w:rPr>
          <w:rFonts w:ascii="Tahoma" w:hAnsi="Tahoma"/>
          <w:b/>
          <w:caps/>
          <w:sz w:val="28"/>
        </w:rPr>
        <w:t xml:space="preserve"> wykonania  i  odbioru robót</w:t>
      </w:r>
    </w:p>
    <w:p w:rsidR="009410D2" w:rsidRDefault="009410D2">
      <w:pPr>
        <w:pStyle w:val="Stopka"/>
        <w:tabs>
          <w:tab w:val="clear" w:pos="4536"/>
          <w:tab w:val="clear" w:pos="9072"/>
        </w:tabs>
        <w:rPr>
          <w:rFonts w:ascii="Tahoma" w:hAnsi="Tahoma"/>
          <w:caps/>
        </w:rPr>
      </w:pPr>
    </w:p>
    <w:p w:rsidR="009410D2" w:rsidRDefault="009410D2">
      <w:pPr>
        <w:rPr>
          <w:rFonts w:ascii="Tahoma" w:hAnsi="Tahoma"/>
        </w:rPr>
      </w:pPr>
    </w:p>
    <w:p w:rsidR="009410D2" w:rsidRDefault="009410D2">
      <w:pPr>
        <w:rPr>
          <w:rFonts w:ascii="Tahoma" w:hAnsi="Tahoma"/>
        </w:rPr>
      </w:pPr>
    </w:p>
    <w:p w:rsidR="009410D2" w:rsidRDefault="009410D2">
      <w:pPr>
        <w:rPr>
          <w:rFonts w:ascii="Tahoma" w:hAnsi="Tahoma"/>
        </w:rPr>
      </w:pPr>
    </w:p>
    <w:p w:rsidR="009410D2" w:rsidRDefault="009410D2">
      <w:pPr>
        <w:rPr>
          <w:rFonts w:ascii="Tahoma" w:hAnsi="Tahoma"/>
        </w:rPr>
      </w:pPr>
    </w:p>
    <w:p w:rsidR="009410D2" w:rsidRDefault="009410D2">
      <w:pPr>
        <w:rPr>
          <w:rFonts w:ascii="Tahoma" w:hAnsi="Tahoma"/>
        </w:rPr>
      </w:pPr>
    </w:p>
    <w:p w:rsidR="009410D2" w:rsidRDefault="009410D2">
      <w:pPr>
        <w:pStyle w:val="Nagwek7"/>
        <w:rPr>
          <w:rFonts w:ascii="Tahoma" w:hAnsi="Tahoma"/>
        </w:rPr>
      </w:pPr>
    </w:p>
    <w:p w:rsidR="00D75C79" w:rsidRDefault="00593E25" w:rsidP="00D96D30">
      <w:pPr>
        <w:pStyle w:val="Tekstpodstawowy2"/>
        <w:rPr>
          <w:rFonts w:ascii="Tahoma" w:hAnsi="Tahoma" w:cs="Tahoma"/>
          <w:sz w:val="28"/>
          <w:szCs w:val="28"/>
        </w:rPr>
      </w:pPr>
      <w:r w:rsidRPr="00593E25">
        <w:rPr>
          <w:rFonts w:ascii="Tahoma" w:hAnsi="Tahoma"/>
          <w:b/>
          <w:sz w:val="28"/>
          <w:szCs w:val="28"/>
        </w:rPr>
        <w:t>Obiekt  budowlany</w:t>
      </w:r>
      <w:r w:rsidR="00D96D30">
        <w:rPr>
          <w:rFonts w:ascii="Tahoma" w:hAnsi="Tahoma"/>
          <w:b/>
          <w:sz w:val="28"/>
          <w:szCs w:val="28"/>
        </w:rPr>
        <w:t xml:space="preserve"> :</w:t>
      </w:r>
      <w:r w:rsidRPr="00593E25">
        <w:rPr>
          <w:rFonts w:ascii="Tahoma" w:hAnsi="Tahoma"/>
          <w:b/>
          <w:sz w:val="28"/>
          <w:szCs w:val="28"/>
        </w:rPr>
        <w:t xml:space="preserve"> </w:t>
      </w:r>
      <w:r w:rsidR="00D75C79">
        <w:rPr>
          <w:rFonts w:ascii="Tahoma" w:hAnsi="Tahoma" w:cs="Tahoma"/>
          <w:sz w:val="28"/>
          <w:szCs w:val="28"/>
        </w:rPr>
        <w:t xml:space="preserve"> Szkoła Podstawowa nr 2 w Czarnkowie - </w:t>
      </w:r>
      <w:r w:rsidR="00D96D30" w:rsidRPr="00D96D30">
        <w:rPr>
          <w:rFonts w:ascii="Tahoma" w:hAnsi="Tahoma" w:cs="Tahoma"/>
          <w:sz w:val="28"/>
          <w:szCs w:val="28"/>
        </w:rPr>
        <w:t>wymian</w:t>
      </w:r>
      <w:r w:rsidR="00D75C79">
        <w:rPr>
          <w:rFonts w:ascii="Tahoma" w:hAnsi="Tahoma" w:cs="Tahoma"/>
          <w:sz w:val="28"/>
          <w:szCs w:val="28"/>
        </w:rPr>
        <w:t>a</w:t>
      </w:r>
      <w:r w:rsidR="00D96D30" w:rsidRPr="00D96D30">
        <w:rPr>
          <w:rFonts w:ascii="Tahoma" w:hAnsi="Tahoma" w:cs="Tahoma"/>
          <w:sz w:val="28"/>
          <w:szCs w:val="28"/>
        </w:rPr>
        <w:t xml:space="preserve"> istniejących opraw oświetleniowych </w:t>
      </w:r>
      <w:r w:rsidR="00D75C79" w:rsidRPr="00D96D30">
        <w:rPr>
          <w:rFonts w:ascii="Tahoma" w:hAnsi="Tahoma" w:cs="Tahoma"/>
          <w:sz w:val="28"/>
          <w:szCs w:val="28"/>
        </w:rPr>
        <w:t>na oprawy</w:t>
      </w:r>
      <w:r w:rsidR="00D75C79">
        <w:rPr>
          <w:rFonts w:ascii="Tahoma" w:hAnsi="Tahoma" w:cs="Tahoma"/>
          <w:sz w:val="28"/>
          <w:szCs w:val="28"/>
        </w:rPr>
        <w:t xml:space="preserve"> </w:t>
      </w:r>
      <w:r w:rsidR="00D75C79" w:rsidRPr="00D96D30">
        <w:rPr>
          <w:rFonts w:ascii="Tahoma" w:hAnsi="Tahoma" w:cs="Tahoma"/>
          <w:sz w:val="28"/>
          <w:szCs w:val="28"/>
        </w:rPr>
        <w:t xml:space="preserve">typu LED </w:t>
      </w:r>
      <w:r w:rsidR="00D75C79">
        <w:rPr>
          <w:rFonts w:ascii="Tahoma" w:hAnsi="Tahoma" w:cs="Tahoma"/>
          <w:sz w:val="28"/>
          <w:szCs w:val="28"/>
        </w:rPr>
        <w:t xml:space="preserve">: </w:t>
      </w:r>
    </w:p>
    <w:p w:rsidR="00D96D30" w:rsidRPr="00D96D30" w:rsidRDefault="00D75C79" w:rsidP="00D96D30">
      <w:pPr>
        <w:pStyle w:val="Tekstpodstawowy2"/>
        <w:rPr>
          <w:rFonts w:ascii="Arial" w:hAnsi="Arial" w:cs="Arial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hala sportowa, elewacja budynku hali sportowej oraz dziedziniec przed budynkiem szkoły .  </w:t>
      </w:r>
    </w:p>
    <w:p w:rsidR="00593E25" w:rsidRDefault="00593E25" w:rsidP="00D96D30">
      <w:pPr>
        <w:pStyle w:val="Tekstpodstawowy"/>
        <w:jc w:val="left"/>
        <w:rPr>
          <w:rFonts w:ascii="Tahoma" w:hAnsi="Tahoma"/>
          <w:b/>
        </w:rPr>
      </w:pPr>
      <w:r>
        <w:rPr>
          <w:rFonts w:ascii="Tahoma" w:hAnsi="Tahoma"/>
          <w:b/>
        </w:rPr>
        <w:t xml:space="preserve"> </w:t>
      </w:r>
    </w:p>
    <w:p w:rsidR="00593E25" w:rsidRDefault="00593E25" w:rsidP="00593E25">
      <w:pPr>
        <w:pStyle w:val="Tekstpodstawowy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</w:t>
      </w:r>
    </w:p>
    <w:p w:rsidR="00593E25" w:rsidRDefault="00593E25" w:rsidP="00593E25">
      <w:pPr>
        <w:pStyle w:val="Tekstpodstawowy"/>
      </w:pPr>
      <w:r>
        <w:t xml:space="preserve">                   </w:t>
      </w:r>
    </w:p>
    <w:p w:rsidR="00593E25" w:rsidRDefault="00593E25" w:rsidP="00593E25">
      <w:pPr>
        <w:pStyle w:val="Nagwek7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            </w:t>
      </w:r>
    </w:p>
    <w:p w:rsidR="00593E25" w:rsidRDefault="00593E25" w:rsidP="00593E25">
      <w:pPr>
        <w:rPr>
          <w:rFonts w:ascii="Tahoma" w:hAnsi="Tahoma"/>
        </w:rPr>
      </w:pPr>
    </w:p>
    <w:p w:rsidR="00593E25" w:rsidRDefault="00593E25" w:rsidP="00593E25">
      <w:pPr>
        <w:jc w:val="both"/>
        <w:rPr>
          <w:rFonts w:ascii="Tahoma" w:hAnsi="Tahoma"/>
          <w:sz w:val="28"/>
        </w:rPr>
      </w:pPr>
      <w:r>
        <w:rPr>
          <w:rFonts w:ascii="Tahoma" w:hAnsi="Tahoma"/>
          <w:b/>
          <w:sz w:val="28"/>
        </w:rPr>
        <w:t>Inwestor</w:t>
      </w:r>
      <w:r>
        <w:rPr>
          <w:rFonts w:ascii="Tahoma" w:hAnsi="Tahoma"/>
          <w:sz w:val="28"/>
        </w:rPr>
        <w:t xml:space="preserve">    :                           </w:t>
      </w:r>
      <w:r>
        <w:rPr>
          <w:rFonts w:ascii="Tahoma" w:hAnsi="Tahoma"/>
          <w:sz w:val="32"/>
        </w:rPr>
        <w:t xml:space="preserve">Gmina  </w:t>
      </w:r>
      <w:r w:rsidR="00D75C79">
        <w:rPr>
          <w:rFonts w:ascii="Tahoma" w:hAnsi="Tahoma"/>
          <w:sz w:val="32"/>
        </w:rPr>
        <w:t xml:space="preserve">Miasta  Czarnków </w:t>
      </w:r>
      <w:r>
        <w:rPr>
          <w:rFonts w:ascii="Tahoma" w:hAnsi="Tahoma"/>
          <w:sz w:val="28"/>
        </w:rPr>
        <w:t xml:space="preserve">                                    </w:t>
      </w:r>
    </w:p>
    <w:p w:rsidR="00593E25" w:rsidRDefault="00593E25" w:rsidP="00593E25">
      <w:pPr>
        <w:jc w:val="both"/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 xml:space="preserve">                 </w:t>
      </w:r>
      <w:r w:rsidR="00D75C79">
        <w:rPr>
          <w:rFonts w:ascii="Tahoma" w:hAnsi="Tahoma"/>
          <w:sz w:val="28"/>
        </w:rPr>
        <w:t xml:space="preserve">      </w:t>
      </w:r>
      <w:r>
        <w:rPr>
          <w:rFonts w:ascii="Tahoma" w:hAnsi="Tahoma"/>
          <w:sz w:val="28"/>
        </w:rPr>
        <w:t xml:space="preserve">   </w:t>
      </w:r>
      <w:r w:rsidR="00D75C79">
        <w:rPr>
          <w:rFonts w:ascii="Tahoma" w:hAnsi="Tahoma"/>
          <w:sz w:val="28"/>
        </w:rPr>
        <w:t>Pl. Wolności 6</w:t>
      </w:r>
      <w:r>
        <w:rPr>
          <w:rFonts w:ascii="Tahoma" w:hAnsi="Tahoma"/>
          <w:sz w:val="28"/>
        </w:rPr>
        <w:t xml:space="preserve">  64 – </w:t>
      </w:r>
      <w:r w:rsidR="00D75C79">
        <w:rPr>
          <w:rFonts w:ascii="Tahoma" w:hAnsi="Tahoma"/>
          <w:sz w:val="28"/>
        </w:rPr>
        <w:t>70</w:t>
      </w:r>
      <w:r>
        <w:rPr>
          <w:rFonts w:ascii="Tahoma" w:hAnsi="Tahoma"/>
          <w:sz w:val="28"/>
        </w:rPr>
        <w:t xml:space="preserve">0 </w:t>
      </w:r>
      <w:r w:rsidR="00D75C79">
        <w:rPr>
          <w:rFonts w:ascii="Tahoma" w:hAnsi="Tahoma"/>
          <w:sz w:val="28"/>
        </w:rPr>
        <w:t>Czarnków</w:t>
      </w:r>
    </w:p>
    <w:p w:rsidR="009410D2" w:rsidRDefault="009410D2">
      <w:pPr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 xml:space="preserve">     </w:t>
      </w:r>
    </w:p>
    <w:p w:rsidR="009410D2" w:rsidRDefault="009410D2">
      <w:pPr>
        <w:jc w:val="both"/>
        <w:rPr>
          <w:rFonts w:ascii="Tahoma" w:hAnsi="Tahoma"/>
          <w:sz w:val="28"/>
        </w:rPr>
      </w:pPr>
    </w:p>
    <w:p w:rsidR="009410D2" w:rsidRDefault="00B35C43">
      <w:pPr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 </w:t>
      </w:r>
    </w:p>
    <w:p w:rsidR="009410D2" w:rsidRDefault="009410D2">
      <w:pPr>
        <w:jc w:val="both"/>
        <w:rPr>
          <w:rFonts w:ascii="Tahoma" w:hAnsi="Tahoma"/>
          <w:sz w:val="28"/>
        </w:rPr>
      </w:pPr>
    </w:p>
    <w:p w:rsidR="009410D2" w:rsidRDefault="009410D2">
      <w:pPr>
        <w:jc w:val="both"/>
        <w:rPr>
          <w:rFonts w:ascii="Tahoma" w:hAnsi="Tahoma"/>
          <w:sz w:val="28"/>
        </w:rPr>
      </w:pPr>
    </w:p>
    <w:p w:rsidR="009410D2" w:rsidRDefault="009410D2">
      <w:pPr>
        <w:jc w:val="both"/>
        <w:rPr>
          <w:rFonts w:ascii="Tahoma" w:hAnsi="Tahoma"/>
          <w:sz w:val="28"/>
        </w:rPr>
      </w:pPr>
      <w:r>
        <w:rPr>
          <w:rFonts w:ascii="Tahoma" w:hAnsi="Tahoma"/>
          <w:b/>
          <w:sz w:val="28"/>
        </w:rPr>
        <w:t>Sporządził</w:t>
      </w:r>
      <w:r>
        <w:rPr>
          <w:rFonts w:ascii="Tahoma" w:hAnsi="Tahoma"/>
          <w:sz w:val="28"/>
        </w:rPr>
        <w:t xml:space="preserve"> :             </w:t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 xml:space="preserve">           Jarosław  Pałasz </w:t>
      </w:r>
    </w:p>
    <w:p w:rsidR="009410D2" w:rsidRDefault="009410D2">
      <w:pPr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 xml:space="preserve">            </w:t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 xml:space="preserve">        ul. 27 Stycznia 49/4 </w:t>
      </w:r>
    </w:p>
    <w:p w:rsidR="009410D2" w:rsidRDefault="009410D2">
      <w:pPr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                             </w:t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 xml:space="preserve">        64 – 980 Trzcianka</w:t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sz w:val="28"/>
        </w:rPr>
        <w:t xml:space="preserve"> </w:t>
      </w:r>
    </w:p>
    <w:p w:rsidR="009410D2" w:rsidRDefault="009410D2">
      <w:pPr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:rsidR="009410D2" w:rsidRDefault="009410D2">
      <w:pPr>
        <w:rPr>
          <w:rFonts w:ascii="Tahoma" w:hAnsi="Tahoma"/>
        </w:rPr>
      </w:pPr>
    </w:p>
    <w:p w:rsidR="009410D2" w:rsidRDefault="009410D2">
      <w:pPr>
        <w:rPr>
          <w:rFonts w:ascii="Tahoma" w:hAnsi="Tahoma"/>
        </w:rPr>
      </w:pPr>
    </w:p>
    <w:p w:rsidR="009410D2" w:rsidRDefault="009410D2">
      <w:pPr>
        <w:rPr>
          <w:rFonts w:ascii="Tahoma" w:hAnsi="Tahoma"/>
        </w:rPr>
      </w:pPr>
    </w:p>
    <w:p w:rsidR="009410D2" w:rsidRDefault="009410D2">
      <w:pPr>
        <w:rPr>
          <w:rFonts w:ascii="Tahoma" w:hAnsi="Tahoma"/>
        </w:rPr>
      </w:pPr>
    </w:p>
    <w:p w:rsidR="009410D2" w:rsidRDefault="009410D2">
      <w:pPr>
        <w:rPr>
          <w:rFonts w:ascii="Tahoma" w:hAnsi="Tahoma"/>
        </w:rPr>
      </w:pPr>
    </w:p>
    <w:p w:rsidR="009410D2" w:rsidRDefault="009410D2">
      <w:pPr>
        <w:rPr>
          <w:rFonts w:ascii="Tahoma" w:hAnsi="Tahoma"/>
        </w:rPr>
      </w:pPr>
    </w:p>
    <w:p w:rsidR="009410D2" w:rsidRDefault="009410D2">
      <w:pPr>
        <w:rPr>
          <w:rFonts w:ascii="Tahoma" w:hAnsi="Tahoma"/>
        </w:rPr>
      </w:pPr>
    </w:p>
    <w:p w:rsidR="009410D2" w:rsidRDefault="009410D2">
      <w:pPr>
        <w:rPr>
          <w:rFonts w:ascii="Tahoma" w:hAnsi="Tahoma"/>
        </w:rPr>
      </w:pPr>
    </w:p>
    <w:p w:rsidR="009410D2" w:rsidRDefault="009410D2"/>
    <w:p w:rsidR="009410D2" w:rsidRDefault="009410D2"/>
    <w:p w:rsidR="009410D2" w:rsidRDefault="009410D2"/>
    <w:p w:rsidR="009410D2" w:rsidRDefault="009410D2"/>
    <w:p w:rsidR="009410D2" w:rsidRDefault="009410D2"/>
    <w:p w:rsidR="009410D2" w:rsidRDefault="009410D2"/>
    <w:p w:rsidR="009410D2" w:rsidRDefault="009410D2"/>
    <w:p w:rsidR="009410D2" w:rsidRDefault="009410D2"/>
    <w:p w:rsidR="009410D2" w:rsidRDefault="009410D2"/>
    <w:p w:rsidR="009410D2" w:rsidRDefault="009410D2"/>
    <w:p w:rsidR="009410D2" w:rsidRDefault="009410D2">
      <w:pPr>
        <w:rPr>
          <w:rFonts w:ascii="Tahoma" w:hAnsi="Tahoma"/>
          <w:sz w:val="24"/>
        </w:rPr>
      </w:pPr>
    </w:p>
    <w:p w:rsidR="009410D2" w:rsidRDefault="009410D2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lastRenderedPageBreak/>
        <w:t>Wstęp .</w:t>
      </w:r>
    </w:p>
    <w:p w:rsidR="009410D2" w:rsidRDefault="009410D2">
      <w:pPr>
        <w:ind w:left="360"/>
        <w:rPr>
          <w:rFonts w:ascii="Tahoma" w:hAnsi="Tahoma"/>
          <w:sz w:val="24"/>
        </w:rPr>
      </w:pPr>
    </w:p>
    <w:p w:rsidR="009410D2" w:rsidRDefault="009410D2">
      <w:pPr>
        <w:numPr>
          <w:ilvl w:val="1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Przedmiot ST .</w:t>
      </w:r>
    </w:p>
    <w:p w:rsidR="009410D2" w:rsidRDefault="009410D2">
      <w:pPr>
        <w:ind w:left="708"/>
        <w:rPr>
          <w:rFonts w:ascii="Tahoma" w:hAnsi="Tahoma"/>
          <w:sz w:val="24"/>
        </w:rPr>
      </w:pPr>
    </w:p>
    <w:p w:rsidR="007C4C83" w:rsidRDefault="009410D2" w:rsidP="007C4C83">
      <w:pPr>
        <w:pStyle w:val="Tekstpodstawowy2"/>
        <w:rPr>
          <w:rFonts w:ascii="Tahoma" w:hAnsi="Tahoma" w:cs="Tahoma"/>
          <w:sz w:val="24"/>
          <w:szCs w:val="24"/>
        </w:rPr>
      </w:pPr>
      <w:r w:rsidRPr="007C4C83">
        <w:rPr>
          <w:rFonts w:ascii="Tahoma" w:hAnsi="Tahoma"/>
          <w:sz w:val="24"/>
          <w:szCs w:val="24"/>
        </w:rPr>
        <w:t xml:space="preserve">Przedmiotem niniejszej specyfikacji technicznej są wymagania dotyczące </w:t>
      </w:r>
      <w:r w:rsidR="00B35C43" w:rsidRPr="007C4C83">
        <w:rPr>
          <w:rFonts w:ascii="Tahoma" w:hAnsi="Tahoma"/>
          <w:sz w:val="24"/>
          <w:szCs w:val="24"/>
        </w:rPr>
        <w:t xml:space="preserve"> </w:t>
      </w:r>
      <w:r w:rsidRPr="007C4C83">
        <w:rPr>
          <w:rFonts w:ascii="Tahoma" w:hAnsi="Tahoma"/>
          <w:sz w:val="24"/>
          <w:szCs w:val="24"/>
        </w:rPr>
        <w:t xml:space="preserve">wykonania  i odbioru robót elektrycznych w związku </w:t>
      </w:r>
      <w:r w:rsidR="00D75C79">
        <w:rPr>
          <w:rFonts w:ascii="Tahoma" w:hAnsi="Tahoma"/>
          <w:sz w:val="24"/>
          <w:szCs w:val="24"/>
        </w:rPr>
        <w:t xml:space="preserve"> z</w:t>
      </w:r>
      <w:r w:rsidR="007C4C83" w:rsidRPr="007C4C83">
        <w:rPr>
          <w:rFonts w:ascii="Tahoma" w:hAnsi="Tahoma" w:cs="Tahoma"/>
          <w:sz w:val="24"/>
          <w:szCs w:val="24"/>
        </w:rPr>
        <w:t xml:space="preserve"> wymian</w:t>
      </w:r>
      <w:r w:rsidR="00D75C79">
        <w:rPr>
          <w:rFonts w:ascii="Tahoma" w:hAnsi="Tahoma" w:cs="Tahoma"/>
          <w:sz w:val="24"/>
          <w:szCs w:val="24"/>
        </w:rPr>
        <w:t>ą</w:t>
      </w:r>
      <w:r w:rsidR="007C4C83" w:rsidRPr="007C4C83">
        <w:rPr>
          <w:rFonts w:ascii="Tahoma" w:hAnsi="Tahoma" w:cs="Tahoma"/>
          <w:sz w:val="24"/>
          <w:szCs w:val="24"/>
        </w:rPr>
        <w:t xml:space="preserve"> istniejących opraw oświetleniowych </w:t>
      </w:r>
      <w:r w:rsidR="00D75C79">
        <w:rPr>
          <w:rFonts w:ascii="Tahoma" w:hAnsi="Tahoma" w:cs="Tahoma"/>
          <w:sz w:val="24"/>
          <w:szCs w:val="24"/>
        </w:rPr>
        <w:t>ze źródłem światła wyładowczym</w:t>
      </w:r>
      <w:r w:rsidR="007C4C83" w:rsidRPr="007C4C83">
        <w:rPr>
          <w:rFonts w:ascii="Tahoma" w:hAnsi="Tahoma" w:cs="Tahoma"/>
          <w:sz w:val="24"/>
          <w:szCs w:val="24"/>
        </w:rPr>
        <w:t xml:space="preserve"> na oprawy typu LED dla </w:t>
      </w:r>
      <w:r w:rsidR="00D75C79">
        <w:rPr>
          <w:rFonts w:ascii="Tahoma" w:hAnsi="Tahoma" w:cs="Tahoma"/>
          <w:sz w:val="24"/>
          <w:szCs w:val="24"/>
        </w:rPr>
        <w:t xml:space="preserve">obiektu : </w:t>
      </w:r>
    </w:p>
    <w:p w:rsidR="00D75C79" w:rsidRPr="00D75C79" w:rsidRDefault="00D75C79" w:rsidP="00561653">
      <w:pPr>
        <w:numPr>
          <w:ilvl w:val="1"/>
          <w:numId w:val="17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D75C79">
        <w:rPr>
          <w:rFonts w:ascii="Tahoma" w:hAnsi="Tahoma" w:cs="Tahoma"/>
          <w:sz w:val="24"/>
          <w:szCs w:val="24"/>
        </w:rPr>
        <w:t>hala sportowa</w:t>
      </w:r>
      <w:r>
        <w:rPr>
          <w:rFonts w:ascii="Tahoma" w:hAnsi="Tahoma" w:cs="Tahoma"/>
          <w:sz w:val="24"/>
          <w:szCs w:val="24"/>
        </w:rPr>
        <w:t xml:space="preserve"> ;</w:t>
      </w:r>
      <w:r w:rsidRPr="00D75C79">
        <w:rPr>
          <w:rFonts w:ascii="Tahoma" w:hAnsi="Tahoma" w:cs="Tahoma"/>
          <w:sz w:val="24"/>
          <w:szCs w:val="24"/>
        </w:rPr>
        <w:t xml:space="preserve"> </w:t>
      </w:r>
    </w:p>
    <w:p w:rsidR="00D75C79" w:rsidRPr="00D75C79" w:rsidRDefault="00D75C79" w:rsidP="00561653">
      <w:pPr>
        <w:numPr>
          <w:ilvl w:val="1"/>
          <w:numId w:val="17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D75C79">
        <w:rPr>
          <w:rFonts w:ascii="Tahoma" w:hAnsi="Tahoma" w:cs="Tahoma"/>
          <w:sz w:val="24"/>
          <w:szCs w:val="24"/>
        </w:rPr>
        <w:t>elewacja budynku hali sportowej</w:t>
      </w:r>
      <w:r>
        <w:rPr>
          <w:rFonts w:ascii="Tahoma" w:hAnsi="Tahoma" w:cs="Tahoma"/>
          <w:sz w:val="24"/>
          <w:szCs w:val="24"/>
        </w:rPr>
        <w:t xml:space="preserve"> ;</w:t>
      </w:r>
    </w:p>
    <w:p w:rsidR="00561653" w:rsidRPr="002B28ED" w:rsidRDefault="00D75C79" w:rsidP="007C4C83">
      <w:pPr>
        <w:numPr>
          <w:ilvl w:val="1"/>
          <w:numId w:val="17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D75C79">
        <w:rPr>
          <w:rFonts w:ascii="Tahoma" w:hAnsi="Tahoma" w:cs="Tahoma"/>
          <w:sz w:val="24"/>
          <w:szCs w:val="24"/>
        </w:rPr>
        <w:t xml:space="preserve">dziedziniec przed budynkiem szkoły </w:t>
      </w:r>
      <w:r>
        <w:rPr>
          <w:rFonts w:ascii="Tahoma" w:hAnsi="Tahoma" w:cs="Tahoma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410D2" w:rsidRPr="00561653" w:rsidRDefault="009410D2" w:rsidP="00561653">
      <w:pPr>
        <w:pStyle w:val="Tekstpodstawowywcity2"/>
        <w:ind w:firstLine="708"/>
        <w:rPr>
          <w:rFonts w:ascii="Tahoma" w:hAnsi="Tahoma"/>
          <w:szCs w:val="24"/>
        </w:rPr>
      </w:pPr>
      <w:r w:rsidRPr="007C4C83">
        <w:rPr>
          <w:rFonts w:ascii="Tahoma" w:hAnsi="Tahoma"/>
          <w:szCs w:val="24"/>
        </w:rPr>
        <w:t xml:space="preserve"> </w:t>
      </w:r>
    </w:p>
    <w:p w:rsidR="009410D2" w:rsidRDefault="009410D2">
      <w:pPr>
        <w:numPr>
          <w:ilvl w:val="1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Zakres stosowania ST .</w:t>
      </w:r>
    </w:p>
    <w:p w:rsidR="009410D2" w:rsidRDefault="009410D2">
      <w:pPr>
        <w:ind w:left="708"/>
        <w:rPr>
          <w:rFonts w:ascii="Tahoma" w:hAnsi="Tahoma"/>
          <w:sz w:val="24"/>
        </w:rPr>
      </w:pPr>
    </w:p>
    <w:p w:rsidR="009410D2" w:rsidRDefault="009410D2">
      <w:pPr>
        <w:pStyle w:val="Tekstpodstawowywcity3"/>
        <w:rPr>
          <w:rFonts w:ascii="Tahoma" w:hAnsi="Tahoma"/>
        </w:rPr>
      </w:pPr>
      <w:r>
        <w:rPr>
          <w:rFonts w:ascii="Tahoma" w:hAnsi="Tahoma"/>
        </w:rPr>
        <w:t>Specyfikacja techniczna jest stosowana jako dokument przetargowy  przy zlecaniu i realizacji robót wymienionych w p. 1.1</w:t>
      </w:r>
    </w:p>
    <w:p w:rsidR="009410D2" w:rsidRDefault="009410D2">
      <w:pPr>
        <w:rPr>
          <w:rFonts w:ascii="Tahoma" w:hAnsi="Tahoma"/>
          <w:sz w:val="24"/>
        </w:rPr>
      </w:pPr>
    </w:p>
    <w:p w:rsidR="009410D2" w:rsidRDefault="009410D2">
      <w:pPr>
        <w:rPr>
          <w:rFonts w:ascii="Tahoma" w:hAnsi="Tahoma"/>
          <w:sz w:val="24"/>
        </w:rPr>
      </w:pPr>
    </w:p>
    <w:p w:rsidR="009410D2" w:rsidRDefault="009410D2">
      <w:pPr>
        <w:numPr>
          <w:ilvl w:val="1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Zakres robót objętych ST .</w:t>
      </w:r>
    </w:p>
    <w:p w:rsidR="009410D2" w:rsidRDefault="009410D2">
      <w:pPr>
        <w:ind w:left="360"/>
        <w:rPr>
          <w:rFonts w:ascii="Tahoma" w:hAnsi="Tahoma"/>
          <w:sz w:val="24"/>
        </w:rPr>
      </w:pPr>
    </w:p>
    <w:p w:rsidR="009410D2" w:rsidRDefault="009410D2">
      <w:pPr>
        <w:pStyle w:val="Tekstpodstawowywcity3"/>
        <w:rPr>
          <w:rFonts w:ascii="Tahoma" w:hAnsi="Tahoma"/>
        </w:rPr>
      </w:pPr>
      <w:r>
        <w:rPr>
          <w:rFonts w:ascii="Tahoma" w:hAnsi="Tahoma"/>
        </w:rPr>
        <w:t xml:space="preserve">Specyfikacja techniczna obejmuje czynności przygotowawcze </w:t>
      </w:r>
      <w:r w:rsidR="007C4C83">
        <w:rPr>
          <w:rFonts w:ascii="Tahoma" w:hAnsi="Tahoma"/>
        </w:rPr>
        <w:t xml:space="preserve">                          </w:t>
      </w:r>
      <w:r>
        <w:rPr>
          <w:rFonts w:ascii="Tahoma" w:hAnsi="Tahoma"/>
        </w:rPr>
        <w:t xml:space="preserve">i wykonawcze oraz odbiór robót przy zadaniu wymienionym w p. 1.1 zgodnie z </w:t>
      </w:r>
      <w:r w:rsidR="002B28ED">
        <w:rPr>
          <w:rFonts w:ascii="Tahoma" w:hAnsi="Tahoma"/>
        </w:rPr>
        <w:t xml:space="preserve">dokumentacją </w:t>
      </w:r>
      <w:r>
        <w:rPr>
          <w:rFonts w:ascii="Tahoma" w:hAnsi="Tahoma"/>
        </w:rPr>
        <w:t xml:space="preserve"> i przedmiar</w:t>
      </w:r>
      <w:r w:rsidR="00B35C43">
        <w:rPr>
          <w:rFonts w:ascii="Tahoma" w:hAnsi="Tahoma"/>
        </w:rPr>
        <w:t>e</w:t>
      </w:r>
      <w:r w:rsidR="00EC62AA">
        <w:rPr>
          <w:rFonts w:ascii="Tahoma" w:hAnsi="Tahoma"/>
        </w:rPr>
        <w:t>m</w:t>
      </w:r>
      <w:r w:rsidR="00B35C43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robót.</w:t>
      </w:r>
    </w:p>
    <w:p w:rsidR="009410D2" w:rsidRDefault="009410D2">
      <w:pPr>
        <w:rPr>
          <w:rFonts w:ascii="Tahoma" w:hAnsi="Tahoma"/>
          <w:sz w:val="24"/>
        </w:rPr>
      </w:pPr>
    </w:p>
    <w:p w:rsidR="009410D2" w:rsidRDefault="009410D2">
      <w:pPr>
        <w:rPr>
          <w:rFonts w:ascii="Tahoma" w:hAnsi="Tahoma"/>
          <w:sz w:val="24"/>
        </w:rPr>
      </w:pPr>
    </w:p>
    <w:p w:rsidR="009410D2" w:rsidRDefault="009410D2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Materiały .</w:t>
      </w:r>
    </w:p>
    <w:p w:rsidR="009410D2" w:rsidRDefault="009410D2">
      <w:pPr>
        <w:rPr>
          <w:rFonts w:ascii="Tahoma" w:hAnsi="Tahoma"/>
          <w:sz w:val="24"/>
        </w:rPr>
      </w:pPr>
    </w:p>
    <w:p w:rsidR="001326F2" w:rsidRPr="001326F2" w:rsidRDefault="001326F2" w:rsidP="001326F2">
      <w:pPr>
        <w:ind w:left="708" w:firstLine="708"/>
        <w:jc w:val="both"/>
        <w:rPr>
          <w:rFonts w:ascii="Tahoma" w:hAnsi="Tahoma"/>
          <w:sz w:val="24"/>
        </w:rPr>
      </w:pPr>
      <w:r w:rsidRPr="001326F2">
        <w:rPr>
          <w:rFonts w:ascii="Tahoma" w:hAnsi="Tahoma"/>
          <w:sz w:val="24"/>
        </w:rPr>
        <w:t>Materiały do wykonania robót muszą być nowe oraz muszą posiadać certyfikat na znak bezpieczeństwa i deklarację zgodności z PN oraz spełniać warunki w sprawie aprobat technicznych .</w:t>
      </w:r>
    </w:p>
    <w:p w:rsidR="009410D2" w:rsidRPr="001326F2" w:rsidRDefault="009410D2">
      <w:pPr>
        <w:ind w:left="708" w:firstLine="708"/>
        <w:jc w:val="both"/>
        <w:rPr>
          <w:rFonts w:ascii="Tahoma" w:hAnsi="Tahoma"/>
          <w:sz w:val="24"/>
        </w:rPr>
      </w:pPr>
    </w:p>
    <w:p w:rsidR="009410D2" w:rsidRDefault="009410D2">
      <w:pPr>
        <w:jc w:val="both"/>
        <w:rPr>
          <w:rFonts w:ascii="Tahoma" w:hAnsi="Tahoma"/>
          <w:sz w:val="24"/>
        </w:rPr>
      </w:pPr>
    </w:p>
    <w:p w:rsidR="009410D2" w:rsidRDefault="009410D2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Sprzęt .</w:t>
      </w:r>
    </w:p>
    <w:p w:rsidR="009410D2" w:rsidRDefault="009410D2">
      <w:pPr>
        <w:rPr>
          <w:rFonts w:ascii="Tahoma" w:hAnsi="Tahoma"/>
          <w:sz w:val="24"/>
        </w:rPr>
      </w:pPr>
    </w:p>
    <w:p w:rsidR="00561653" w:rsidRDefault="009410D2">
      <w:pPr>
        <w:pStyle w:val="Tekstpodstawowy2"/>
        <w:ind w:left="708"/>
        <w:rPr>
          <w:rFonts w:ascii="Tahoma" w:hAnsi="Tahoma"/>
          <w:color w:val="auto"/>
          <w:sz w:val="24"/>
        </w:rPr>
      </w:pPr>
      <w:r>
        <w:rPr>
          <w:rFonts w:ascii="Tahoma" w:hAnsi="Tahoma"/>
          <w:color w:val="auto"/>
          <w:sz w:val="24"/>
        </w:rPr>
        <w:tab/>
        <w:t>Roboty elektroenergetyczne mogą być wyk</w:t>
      </w:r>
      <w:r w:rsidR="00561653">
        <w:rPr>
          <w:rFonts w:ascii="Tahoma" w:hAnsi="Tahoma"/>
          <w:color w:val="auto"/>
          <w:sz w:val="24"/>
        </w:rPr>
        <w:t xml:space="preserve">onywane ręcznie lub   przy   użyciu </w:t>
      </w:r>
    </w:p>
    <w:p w:rsidR="009410D2" w:rsidRDefault="00561653" w:rsidP="00561653">
      <w:pPr>
        <w:pStyle w:val="Tekstpodstawowy2"/>
        <w:rPr>
          <w:rFonts w:ascii="Tahoma" w:hAnsi="Tahoma"/>
          <w:color w:val="auto"/>
          <w:sz w:val="24"/>
        </w:rPr>
      </w:pPr>
      <w:r>
        <w:rPr>
          <w:rFonts w:ascii="Tahoma" w:hAnsi="Tahoma"/>
          <w:color w:val="auto"/>
          <w:sz w:val="24"/>
        </w:rPr>
        <w:t xml:space="preserve">    </w:t>
      </w:r>
      <w:r w:rsidR="009410D2">
        <w:rPr>
          <w:rFonts w:ascii="Tahoma" w:hAnsi="Tahoma"/>
          <w:color w:val="auto"/>
          <w:sz w:val="24"/>
        </w:rPr>
        <w:t xml:space="preserve">sprzętu mechanicznego.   </w:t>
      </w:r>
    </w:p>
    <w:p w:rsidR="00565E30" w:rsidRDefault="00565E30" w:rsidP="00561653">
      <w:pPr>
        <w:ind w:left="360" w:firstLine="54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Przy mechanicznym wykonywaniu robót Wykonawca powinien dysponować sprzętem sprawnym technicznie, przewidzianym w KNR do wykonania tego typu robót.</w:t>
      </w:r>
    </w:p>
    <w:p w:rsidR="009410D2" w:rsidRDefault="009410D2" w:rsidP="00075B00">
      <w:pPr>
        <w:jc w:val="both"/>
        <w:rPr>
          <w:rFonts w:ascii="Tahoma" w:hAnsi="Tahoma"/>
          <w:sz w:val="24"/>
        </w:rPr>
      </w:pPr>
    </w:p>
    <w:p w:rsidR="009410D2" w:rsidRDefault="009410D2">
      <w:pPr>
        <w:rPr>
          <w:rFonts w:ascii="Tahoma" w:hAnsi="Tahoma"/>
          <w:sz w:val="24"/>
        </w:rPr>
      </w:pPr>
    </w:p>
    <w:p w:rsidR="009410D2" w:rsidRDefault="009410D2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Transport .</w:t>
      </w:r>
    </w:p>
    <w:p w:rsidR="009410D2" w:rsidRDefault="009410D2">
      <w:pPr>
        <w:rPr>
          <w:rFonts w:ascii="Tahoma" w:hAnsi="Tahoma"/>
          <w:sz w:val="24"/>
        </w:rPr>
      </w:pPr>
    </w:p>
    <w:p w:rsidR="00565E30" w:rsidRDefault="00565E30" w:rsidP="007C4C83">
      <w:pPr>
        <w:ind w:left="360" w:firstLine="615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Materiały przewidziane do wykonania robót mogą być przewożone dowolnymi środkami transportu z zachowaniem zasad kodeksu drogowego. </w:t>
      </w:r>
    </w:p>
    <w:p w:rsidR="009410D2" w:rsidRDefault="009410D2" w:rsidP="007C4C83">
      <w:pPr>
        <w:pStyle w:val="Tekstpodstawowywcity3"/>
        <w:ind w:left="360" w:firstLine="0"/>
        <w:rPr>
          <w:rFonts w:ascii="Tahoma" w:hAnsi="Tahoma"/>
        </w:rPr>
      </w:pPr>
      <w:r>
        <w:rPr>
          <w:rFonts w:ascii="Tahoma" w:hAnsi="Tahoma"/>
        </w:rPr>
        <w:t>W czasie transportu i przechowywania materiałów elektroenergetycznych należy zachować wymagania wynikające ze specjalnych właściwości tych urządzeń, zastrzeżonych przez producenta .</w:t>
      </w:r>
    </w:p>
    <w:p w:rsidR="00EA2DAD" w:rsidRDefault="00EA2DAD" w:rsidP="007C4C83">
      <w:pPr>
        <w:pStyle w:val="Tekstpodstawowywcity3"/>
        <w:ind w:left="360" w:firstLine="0"/>
        <w:rPr>
          <w:rFonts w:ascii="Tahoma" w:hAnsi="Tahoma"/>
        </w:rPr>
      </w:pPr>
    </w:p>
    <w:p w:rsidR="002B28ED" w:rsidRDefault="002B28ED" w:rsidP="007C4C83">
      <w:pPr>
        <w:pStyle w:val="Tekstpodstawowywcity3"/>
        <w:ind w:left="360" w:firstLine="0"/>
        <w:rPr>
          <w:rFonts w:ascii="Tahoma" w:hAnsi="Tahoma"/>
        </w:rPr>
      </w:pPr>
    </w:p>
    <w:p w:rsidR="002B28ED" w:rsidRDefault="002B28ED" w:rsidP="007C4C83">
      <w:pPr>
        <w:pStyle w:val="Tekstpodstawowywcity3"/>
        <w:ind w:left="360" w:firstLine="0"/>
        <w:rPr>
          <w:rFonts w:ascii="Tahoma" w:hAnsi="Tahoma"/>
        </w:rPr>
      </w:pPr>
    </w:p>
    <w:p w:rsidR="009410D2" w:rsidRDefault="009410D2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lastRenderedPageBreak/>
        <w:t>Wykonanie robót .</w:t>
      </w:r>
    </w:p>
    <w:p w:rsidR="009410D2" w:rsidRDefault="009410D2">
      <w:pPr>
        <w:rPr>
          <w:rFonts w:ascii="Tahoma" w:hAnsi="Tahoma"/>
          <w:sz w:val="24"/>
        </w:rPr>
      </w:pPr>
    </w:p>
    <w:p w:rsidR="009410D2" w:rsidRDefault="009410D2">
      <w:pPr>
        <w:pStyle w:val="Tekstpodstawowy2"/>
        <w:tabs>
          <w:tab w:val="clear" w:pos="1"/>
          <w:tab w:val="clear" w:pos="339"/>
          <w:tab w:val="clear" w:pos="736"/>
          <w:tab w:val="clear" w:pos="2721"/>
        </w:tabs>
        <w:ind w:left="360"/>
        <w:rPr>
          <w:rFonts w:ascii="Tahoma" w:hAnsi="Tahoma"/>
          <w:color w:val="auto"/>
          <w:sz w:val="24"/>
        </w:rPr>
      </w:pPr>
      <w:r>
        <w:rPr>
          <w:rFonts w:ascii="Tahoma" w:hAnsi="Tahoma"/>
          <w:color w:val="auto"/>
          <w:sz w:val="24"/>
        </w:rPr>
        <w:t>5.1  Uwagi ogólne.</w:t>
      </w:r>
    </w:p>
    <w:p w:rsidR="009410D2" w:rsidRDefault="009410D2">
      <w:pPr>
        <w:pStyle w:val="Tekstpodstawowy"/>
        <w:ind w:left="1416"/>
        <w:rPr>
          <w:rFonts w:ascii="Tahoma" w:hAnsi="Tahoma"/>
        </w:rPr>
      </w:pPr>
    </w:p>
    <w:p w:rsidR="009410D2" w:rsidRDefault="009410D2">
      <w:pPr>
        <w:pStyle w:val="Tekstpodstawowy"/>
        <w:ind w:left="708" w:firstLine="708"/>
        <w:rPr>
          <w:rFonts w:ascii="Tahoma" w:hAnsi="Tahoma"/>
        </w:rPr>
      </w:pPr>
      <w:r>
        <w:rPr>
          <w:rFonts w:ascii="Tahoma" w:hAnsi="Tahoma"/>
        </w:rPr>
        <w:t xml:space="preserve">Roboty będą  prowadzone  przez  specjalistyczną firmę, uprawnioną do wykonywania robót ,   kierowane   przez   uprawnionego   kierownika   budowy   z   uprawnieniami  budowlanymi w zakresie budowy sieci i instalacji elektrycznych.  </w:t>
      </w:r>
    </w:p>
    <w:p w:rsidR="009410D2" w:rsidRDefault="009410D2">
      <w:pPr>
        <w:pStyle w:val="Tekstpodstawowy"/>
        <w:ind w:left="708" w:firstLine="702"/>
        <w:rPr>
          <w:rFonts w:ascii="Tahoma" w:hAnsi="Tahoma"/>
        </w:rPr>
      </w:pPr>
      <w:r>
        <w:rPr>
          <w:rFonts w:ascii="Tahoma" w:hAnsi="Tahoma"/>
        </w:rPr>
        <w:t xml:space="preserve">Przed przystąpieniem do robót, Wykonawca zwróci się z wyprzedzeniem do </w:t>
      </w:r>
      <w:r w:rsidR="00517479">
        <w:rPr>
          <w:rFonts w:ascii="Tahoma" w:hAnsi="Tahoma"/>
        </w:rPr>
        <w:t>Inwestora</w:t>
      </w:r>
      <w:r>
        <w:rPr>
          <w:rFonts w:ascii="Tahoma" w:hAnsi="Tahoma"/>
        </w:rPr>
        <w:t>, w celu uzyskania zezwolenia na prowadzenie prac i otrzymanie nadzoru technicznego.</w:t>
      </w:r>
    </w:p>
    <w:p w:rsidR="009410D2" w:rsidRDefault="009410D2">
      <w:pPr>
        <w:pStyle w:val="Tekstpodstawowy2"/>
        <w:tabs>
          <w:tab w:val="clear" w:pos="1"/>
          <w:tab w:val="clear" w:pos="339"/>
          <w:tab w:val="clear" w:pos="2721"/>
          <w:tab w:val="left" w:pos="-31680"/>
          <w:tab w:val="left" w:pos="-31336"/>
        </w:tabs>
        <w:ind w:left="708"/>
        <w:rPr>
          <w:rFonts w:ascii="Tahoma" w:hAnsi="Tahoma"/>
          <w:color w:val="auto"/>
          <w:sz w:val="24"/>
        </w:rPr>
      </w:pPr>
      <w:r>
        <w:rPr>
          <w:rFonts w:ascii="Tahoma" w:hAnsi="Tahoma"/>
          <w:color w:val="auto"/>
          <w:sz w:val="24"/>
        </w:rPr>
        <w:tab/>
      </w:r>
      <w:r>
        <w:rPr>
          <w:rFonts w:ascii="Tahoma" w:hAnsi="Tahoma"/>
          <w:color w:val="auto"/>
          <w:sz w:val="24"/>
        </w:rPr>
        <w:tab/>
      </w:r>
      <w:r>
        <w:rPr>
          <w:rFonts w:ascii="Tahoma" w:hAnsi="Tahoma"/>
          <w:color w:val="auto"/>
          <w:sz w:val="24"/>
        </w:rPr>
        <w:tab/>
        <w:t xml:space="preserve">Wykonawca zabezpieczy i oznakuje teren, zgodnie z Instrukcją o prowadzeniu robót </w:t>
      </w:r>
      <w:r w:rsidR="00517479">
        <w:rPr>
          <w:rFonts w:ascii="Tahoma" w:hAnsi="Tahoma"/>
          <w:color w:val="auto"/>
          <w:sz w:val="24"/>
        </w:rPr>
        <w:t>w obiektach oświatowych</w:t>
      </w:r>
      <w:r>
        <w:rPr>
          <w:rFonts w:ascii="Tahoma" w:hAnsi="Tahoma"/>
          <w:color w:val="auto"/>
          <w:sz w:val="24"/>
        </w:rPr>
        <w:t>.</w:t>
      </w:r>
    </w:p>
    <w:p w:rsidR="00565E30" w:rsidRDefault="009410D2" w:rsidP="00517479">
      <w:pPr>
        <w:tabs>
          <w:tab w:val="left" w:pos="-31680"/>
          <w:tab w:val="left" w:pos="-31336"/>
        </w:tabs>
        <w:ind w:left="708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 w:rsidR="00517479">
        <w:rPr>
          <w:rFonts w:ascii="Tahoma" w:hAnsi="Tahoma"/>
          <w:sz w:val="24"/>
        </w:rPr>
        <w:t xml:space="preserve"> </w:t>
      </w:r>
    </w:p>
    <w:p w:rsidR="00565E30" w:rsidRDefault="00565E30">
      <w:pPr>
        <w:ind w:left="1"/>
        <w:jc w:val="both"/>
        <w:rPr>
          <w:rFonts w:ascii="Tahoma" w:hAnsi="Tahoma"/>
          <w:sz w:val="24"/>
        </w:rPr>
      </w:pPr>
    </w:p>
    <w:p w:rsidR="009410D2" w:rsidRDefault="009410D2">
      <w:pPr>
        <w:ind w:left="3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5.2  Zasilanie </w:t>
      </w:r>
      <w:r w:rsidR="00517479">
        <w:rPr>
          <w:rFonts w:ascii="Tahoma" w:hAnsi="Tahoma"/>
          <w:sz w:val="24"/>
        </w:rPr>
        <w:t xml:space="preserve">elektryczne </w:t>
      </w:r>
      <w:r>
        <w:rPr>
          <w:rFonts w:ascii="Tahoma" w:hAnsi="Tahoma"/>
          <w:sz w:val="24"/>
        </w:rPr>
        <w:t xml:space="preserve"> .</w:t>
      </w:r>
    </w:p>
    <w:p w:rsidR="009410D2" w:rsidRDefault="009410D2">
      <w:pPr>
        <w:ind w:left="360"/>
        <w:rPr>
          <w:rFonts w:ascii="Tahoma" w:hAnsi="Tahoma"/>
          <w:sz w:val="24"/>
        </w:rPr>
      </w:pPr>
    </w:p>
    <w:p w:rsidR="00AD1D45" w:rsidRDefault="009410D2">
      <w:pPr>
        <w:pStyle w:val="Tekstpodstawowywcity"/>
        <w:spacing w:line="240" w:lineRule="auto"/>
        <w:ind w:left="708" w:firstLine="566"/>
        <w:rPr>
          <w:rFonts w:ascii="Tahoma" w:hAnsi="Tahoma" w:cs="Tahoma"/>
          <w:szCs w:val="24"/>
        </w:rPr>
      </w:pPr>
      <w:r>
        <w:rPr>
          <w:rFonts w:ascii="Tahoma" w:hAnsi="Tahoma"/>
        </w:rPr>
        <w:t xml:space="preserve">  </w:t>
      </w:r>
      <w:r w:rsidR="00AD1D45">
        <w:rPr>
          <w:rFonts w:ascii="Tahoma" w:hAnsi="Tahoma"/>
        </w:rPr>
        <w:t xml:space="preserve">  </w:t>
      </w:r>
      <w:r w:rsidR="0061712C">
        <w:rPr>
          <w:rFonts w:ascii="Tahoma" w:hAnsi="Tahoma" w:cs="Tahoma"/>
          <w:caps/>
        </w:rPr>
        <w:t xml:space="preserve"> </w:t>
      </w:r>
      <w:r w:rsidR="0061712C">
        <w:rPr>
          <w:rFonts w:ascii="Tahoma" w:hAnsi="Tahoma" w:cs="Tahoma"/>
          <w:szCs w:val="24"/>
        </w:rPr>
        <w:t xml:space="preserve"> </w:t>
      </w:r>
      <w:r w:rsidR="0061712C" w:rsidRPr="0061712C">
        <w:rPr>
          <w:rFonts w:ascii="Tahoma" w:hAnsi="Tahoma" w:cs="Tahoma"/>
          <w:szCs w:val="24"/>
        </w:rPr>
        <w:t xml:space="preserve">Dla  potrzeb  zasilania  </w:t>
      </w:r>
      <w:r w:rsidR="00517479">
        <w:rPr>
          <w:rFonts w:ascii="Tahoma" w:hAnsi="Tahoma" w:cs="Tahoma"/>
          <w:szCs w:val="24"/>
        </w:rPr>
        <w:t>elektrycznego</w:t>
      </w:r>
      <w:r w:rsidR="0061712C" w:rsidRPr="0061712C">
        <w:rPr>
          <w:rFonts w:ascii="Tahoma" w:hAnsi="Tahoma" w:cs="Tahoma"/>
          <w:szCs w:val="24"/>
        </w:rPr>
        <w:t xml:space="preserve"> oświetlenia </w:t>
      </w:r>
      <w:r w:rsidR="00517479">
        <w:rPr>
          <w:rFonts w:ascii="Tahoma" w:hAnsi="Tahoma" w:cs="Tahoma"/>
          <w:szCs w:val="24"/>
        </w:rPr>
        <w:t xml:space="preserve">objętego </w:t>
      </w:r>
      <w:r w:rsidR="0061712C" w:rsidRPr="0061712C">
        <w:rPr>
          <w:rFonts w:ascii="Tahoma" w:hAnsi="Tahoma" w:cs="Tahoma"/>
          <w:szCs w:val="24"/>
        </w:rPr>
        <w:t xml:space="preserve">niniejszym opracowaniem </w:t>
      </w:r>
      <w:r w:rsidR="00075B00">
        <w:rPr>
          <w:rFonts w:ascii="Tahoma" w:hAnsi="Tahoma" w:cs="Tahoma"/>
          <w:szCs w:val="24"/>
        </w:rPr>
        <w:t xml:space="preserve">zostanie wykorzystana istniejąca </w:t>
      </w:r>
      <w:r w:rsidR="0061712C">
        <w:rPr>
          <w:rFonts w:ascii="Tahoma" w:hAnsi="Tahoma" w:cs="Tahoma"/>
          <w:szCs w:val="24"/>
        </w:rPr>
        <w:t xml:space="preserve"> </w:t>
      </w:r>
      <w:r w:rsidR="00517479">
        <w:rPr>
          <w:rFonts w:ascii="Tahoma" w:hAnsi="Tahoma" w:cs="Tahoma"/>
          <w:szCs w:val="24"/>
        </w:rPr>
        <w:t xml:space="preserve">instalacja </w:t>
      </w:r>
      <w:r w:rsidR="00075B00">
        <w:rPr>
          <w:rFonts w:ascii="Tahoma" w:hAnsi="Tahoma" w:cs="Tahoma"/>
          <w:szCs w:val="24"/>
        </w:rPr>
        <w:t xml:space="preserve"> </w:t>
      </w:r>
      <w:r w:rsidR="007C4C83">
        <w:rPr>
          <w:rFonts w:ascii="Tahoma" w:hAnsi="Tahoma" w:cs="Tahoma"/>
          <w:szCs w:val="24"/>
        </w:rPr>
        <w:t>oświetleniowa poszczególnych obwodów</w:t>
      </w:r>
      <w:r w:rsidR="00224FC6">
        <w:rPr>
          <w:rFonts w:ascii="Tahoma" w:hAnsi="Tahoma" w:cs="Tahoma"/>
          <w:szCs w:val="24"/>
        </w:rPr>
        <w:t xml:space="preserve"> Szkoły Podstawowej nr 2 </w:t>
      </w:r>
      <w:r w:rsidR="007C4C83">
        <w:rPr>
          <w:rFonts w:ascii="Tahoma" w:hAnsi="Tahoma" w:cs="Tahoma"/>
          <w:szCs w:val="24"/>
        </w:rPr>
        <w:t xml:space="preserve">. </w:t>
      </w:r>
    </w:p>
    <w:p w:rsidR="007C4C83" w:rsidRDefault="007C4C83">
      <w:pPr>
        <w:pStyle w:val="Tekstpodstawowywcity"/>
        <w:spacing w:line="240" w:lineRule="auto"/>
        <w:ind w:left="708" w:firstLine="566"/>
      </w:pPr>
    </w:p>
    <w:p w:rsidR="009410D2" w:rsidRDefault="009410D2">
      <w:pPr>
        <w:pStyle w:val="Tekstpodstawowywcity"/>
        <w:spacing w:line="240" w:lineRule="auto"/>
        <w:ind w:left="708" w:firstLine="566"/>
      </w:pPr>
      <w:r>
        <w:t xml:space="preserve">    </w:t>
      </w:r>
    </w:p>
    <w:p w:rsidR="009410D2" w:rsidRDefault="00AC5643">
      <w:pPr>
        <w:numPr>
          <w:ilvl w:val="1"/>
          <w:numId w:val="9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.</w:t>
      </w:r>
      <w:r w:rsidR="009410D2">
        <w:rPr>
          <w:rFonts w:ascii="Tahoma" w:hAnsi="Tahoma"/>
          <w:sz w:val="24"/>
        </w:rPr>
        <w:t xml:space="preserve"> Montaż </w:t>
      </w:r>
      <w:r w:rsidR="00517479">
        <w:rPr>
          <w:rFonts w:ascii="Tahoma" w:hAnsi="Tahoma"/>
          <w:sz w:val="24"/>
        </w:rPr>
        <w:t xml:space="preserve">opraw </w:t>
      </w:r>
      <w:r w:rsidR="009410D2">
        <w:rPr>
          <w:rFonts w:ascii="Tahoma" w:hAnsi="Tahoma"/>
          <w:sz w:val="24"/>
        </w:rPr>
        <w:t>oświetleni</w:t>
      </w:r>
      <w:r w:rsidR="00517479">
        <w:rPr>
          <w:rFonts w:ascii="Tahoma" w:hAnsi="Tahoma"/>
          <w:sz w:val="24"/>
        </w:rPr>
        <w:t xml:space="preserve">owych </w:t>
      </w:r>
      <w:r w:rsidR="009410D2">
        <w:rPr>
          <w:rFonts w:ascii="Tahoma" w:hAnsi="Tahoma"/>
          <w:sz w:val="24"/>
        </w:rPr>
        <w:t>.</w:t>
      </w:r>
    </w:p>
    <w:p w:rsidR="009410D2" w:rsidRDefault="009410D2">
      <w:pPr>
        <w:rPr>
          <w:rFonts w:ascii="Tahoma" w:hAnsi="Tahoma"/>
          <w:sz w:val="24"/>
        </w:rPr>
      </w:pPr>
    </w:p>
    <w:p w:rsidR="00075B00" w:rsidRDefault="00EA2DAD" w:rsidP="00EA2DAD">
      <w:pPr>
        <w:pStyle w:val="Tekstpodstawowy2"/>
        <w:ind w:left="708"/>
        <w:rPr>
          <w:rFonts w:ascii="Tahoma" w:hAnsi="Tahoma"/>
          <w:sz w:val="24"/>
        </w:rPr>
      </w:pP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  <w:t>P</w:t>
      </w:r>
      <w:r w:rsidRPr="007C4C83">
        <w:rPr>
          <w:rFonts w:ascii="Tahoma" w:hAnsi="Tahoma" w:cs="Tahoma"/>
          <w:sz w:val="24"/>
          <w:szCs w:val="24"/>
        </w:rPr>
        <w:t>rzebudow</w:t>
      </w:r>
      <w:r>
        <w:rPr>
          <w:rFonts w:ascii="Tahoma" w:hAnsi="Tahoma" w:cs="Tahoma"/>
          <w:sz w:val="24"/>
          <w:szCs w:val="24"/>
        </w:rPr>
        <w:t>a istniejącego</w:t>
      </w:r>
      <w:r w:rsidRPr="007C4C83">
        <w:rPr>
          <w:rFonts w:ascii="Tahoma" w:hAnsi="Tahoma" w:cs="Tahoma"/>
          <w:sz w:val="24"/>
          <w:szCs w:val="24"/>
        </w:rPr>
        <w:t xml:space="preserve"> oświetlenia </w:t>
      </w:r>
      <w:r w:rsidR="00517479">
        <w:rPr>
          <w:rFonts w:ascii="Tahoma" w:hAnsi="Tahoma" w:cs="Tahoma"/>
          <w:sz w:val="24"/>
          <w:szCs w:val="24"/>
        </w:rPr>
        <w:t xml:space="preserve">obiektów Szkoły Podstawowej nr 2 w Czarnkowie </w:t>
      </w:r>
      <w:r w:rsidR="00224FC6">
        <w:rPr>
          <w:rFonts w:ascii="Tahoma" w:hAnsi="Tahoma" w:cs="Tahoma"/>
          <w:sz w:val="24"/>
          <w:szCs w:val="24"/>
        </w:rPr>
        <w:t xml:space="preserve">obejmuje swoim zakresem </w:t>
      </w:r>
      <w:r w:rsidRPr="007C4C83">
        <w:rPr>
          <w:rFonts w:ascii="Tahoma" w:hAnsi="Tahoma" w:cs="Tahoma"/>
          <w:sz w:val="24"/>
          <w:szCs w:val="24"/>
        </w:rPr>
        <w:t>wymian</w:t>
      </w:r>
      <w:r w:rsidR="00224FC6">
        <w:rPr>
          <w:rFonts w:ascii="Tahoma" w:hAnsi="Tahoma" w:cs="Tahoma"/>
          <w:sz w:val="24"/>
          <w:szCs w:val="24"/>
        </w:rPr>
        <w:t>ę</w:t>
      </w:r>
      <w:r w:rsidRPr="007C4C83">
        <w:rPr>
          <w:rFonts w:ascii="Tahoma" w:hAnsi="Tahoma" w:cs="Tahoma"/>
          <w:sz w:val="24"/>
          <w:szCs w:val="24"/>
        </w:rPr>
        <w:t xml:space="preserve"> istniejących</w:t>
      </w:r>
      <w:r w:rsidR="00135EC6">
        <w:rPr>
          <w:rFonts w:ascii="Tahoma" w:hAnsi="Tahoma" w:cs="Tahoma"/>
          <w:sz w:val="24"/>
          <w:szCs w:val="24"/>
        </w:rPr>
        <w:t xml:space="preserve"> </w:t>
      </w:r>
      <w:r w:rsidRPr="007C4C83">
        <w:rPr>
          <w:rFonts w:ascii="Tahoma" w:hAnsi="Tahoma" w:cs="Tahoma"/>
          <w:sz w:val="24"/>
          <w:szCs w:val="24"/>
        </w:rPr>
        <w:t xml:space="preserve">opraw oświetleniowych </w:t>
      </w:r>
      <w:r w:rsidR="00517479">
        <w:rPr>
          <w:rFonts w:ascii="Tahoma" w:hAnsi="Tahoma" w:cs="Tahoma"/>
          <w:sz w:val="24"/>
          <w:szCs w:val="24"/>
        </w:rPr>
        <w:t>ze źródłem światła wyładowczym</w:t>
      </w:r>
      <w:r w:rsidRPr="007C4C83">
        <w:rPr>
          <w:rFonts w:ascii="Tahoma" w:hAnsi="Tahoma" w:cs="Tahoma"/>
          <w:sz w:val="24"/>
          <w:szCs w:val="24"/>
        </w:rPr>
        <w:t xml:space="preserve"> na </w:t>
      </w:r>
      <w:r>
        <w:rPr>
          <w:rFonts w:ascii="Tahoma" w:hAnsi="Tahoma" w:cs="Tahoma"/>
          <w:sz w:val="24"/>
          <w:szCs w:val="24"/>
        </w:rPr>
        <w:t xml:space="preserve">nowoczesne </w:t>
      </w:r>
      <w:r w:rsidRPr="007C4C83">
        <w:rPr>
          <w:rFonts w:ascii="Tahoma" w:hAnsi="Tahoma" w:cs="Tahoma"/>
          <w:sz w:val="24"/>
          <w:szCs w:val="24"/>
        </w:rPr>
        <w:t xml:space="preserve">oprawy typu LED </w:t>
      </w:r>
      <w:r>
        <w:rPr>
          <w:rFonts w:ascii="Tahoma" w:hAnsi="Tahoma"/>
          <w:sz w:val="24"/>
        </w:rPr>
        <w:t>wraz</w:t>
      </w:r>
      <w:r w:rsidR="00517479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>z adaptacją</w:t>
      </w:r>
      <w:r w:rsidR="00517479">
        <w:rPr>
          <w:rFonts w:ascii="Tahoma" w:hAnsi="Tahoma"/>
          <w:sz w:val="24"/>
        </w:rPr>
        <w:t xml:space="preserve"> do </w:t>
      </w:r>
      <w:r>
        <w:rPr>
          <w:rFonts w:ascii="Tahoma" w:hAnsi="Tahoma"/>
          <w:sz w:val="24"/>
        </w:rPr>
        <w:t xml:space="preserve"> istniejących </w:t>
      </w:r>
      <w:r w:rsidR="00517479">
        <w:rPr>
          <w:rFonts w:ascii="Tahoma" w:hAnsi="Tahoma"/>
          <w:sz w:val="24"/>
        </w:rPr>
        <w:t xml:space="preserve">warunków . </w:t>
      </w:r>
    </w:p>
    <w:p w:rsidR="00075B00" w:rsidRDefault="00075B00">
      <w:pPr>
        <w:ind w:left="708" w:firstLine="709"/>
        <w:jc w:val="both"/>
        <w:rPr>
          <w:rFonts w:ascii="Tahoma" w:hAnsi="Tahoma"/>
          <w:sz w:val="24"/>
        </w:rPr>
      </w:pPr>
    </w:p>
    <w:p w:rsidR="009410D2" w:rsidRDefault="00075B00" w:rsidP="00910001">
      <w:pPr>
        <w:ind w:left="708" w:firstLine="709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Istniejące </w:t>
      </w:r>
      <w:r w:rsidR="00517479">
        <w:rPr>
          <w:rFonts w:ascii="Tahoma" w:hAnsi="Tahoma"/>
          <w:sz w:val="24"/>
        </w:rPr>
        <w:t xml:space="preserve">obwody w zakresie </w:t>
      </w:r>
      <w:proofErr w:type="spellStart"/>
      <w:r w:rsidR="00517479">
        <w:rPr>
          <w:rFonts w:ascii="Tahoma" w:hAnsi="Tahoma"/>
          <w:sz w:val="24"/>
        </w:rPr>
        <w:t>oprzewodowania</w:t>
      </w:r>
      <w:proofErr w:type="spellEnd"/>
      <w:r w:rsidR="00517479">
        <w:rPr>
          <w:rFonts w:ascii="Tahoma" w:hAnsi="Tahoma"/>
          <w:sz w:val="24"/>
        </w:rPr>
        <w:t>, sterowania p</w:t>
      </w:r>
      <w:r>
        <w:rPr>
          <w:rFonts w:ascii="Tahoma" w:hAnsi="Tahoma"/>
          <w:sz w:val="24"/>
        </w:rPr>
        <w:t xml:space="preserve">ozostają bez </w:t>
      </w:r>
      <w:r w:rsidR="00910001">
        <w:rPr>
          <w:rFonts w:ascii="Tahoma" w:hAnsi="Tahoma"/>
          <w:sz w:val="24"/>
        </w:rPr>
        <w:t xml:space="preserve">zmian . </w:t>
      </w:r>
      <w:r w:rsidR="00517479">
        <w:rPr>
          <w:rFonts w:ascii="Tahoma" w:hAnsi="Tahoma"/>
          <w:sz w:val="24"/>
        </w:rPr>
        <w:t>Wyjątek stanowić będą zasilanie 6 sztuk opraw  oświetlenia podstawowego</w:t>
      </w:r>
      <w:r w:rsidR="00224FC6">
        <w:rPr>
          <w:rFonts w:ascii="Tahoma" w:hAnsi="Tahoma"/>
          <w:sz w:val="24"/>
        </w:rPr>
        <w:t xml:space="preserve"> hali sportowej</w:t>
      </w:r>
      <w:r w:rsidR="00D841DF">
        <w:rPr>
          <w:rFonts w:ascii="Tahoma" w:hAnsi="Tahoma"/>
          <w:sz w:val="24"/>
        </w:rPr>
        <w:t xml:space="preserve"> ( lokalizacja w miejscu – sąsiedztwie  istniejących opraw oświetlenia awaryjnego) , które należy zasilić przewodami typy YDY 3*2,5 mm</w:t>
      </w:r>
      <w:r w:rsidR="00D841DF">
        <w:rPr>
          <w:rFonts w:ascii="Tahoma" w:hAnsi="Tahoma"/>
          <w:sz w:val="24"/>
          <w:vertAlign w:val="superscript"/>
        </w:rPr>
        <w:t xml:space="preserve">2 </w:t>
      </w:r>
      <w:r w:rsidR="00D841DF">
        <w:rPr>
          <w:rFonts w:ascii="Tahoma" w:hAnsi="Tahoma"/>
          <w:sz w:val="24"/>
        </w:rPr>
        <w:t xml:space="preserve"> </w:t>
      </w:r>
      <w:r w:rsidR="00517479">
        <w:rPr>
          <w:rFonts w:ascii="Tahoma" w:hAnsi="Tahoma"/>
          <w:sz w:val="24"/>
        </w:rPr>
        <w:t xml:space="preserve"> </w:t>
      </w:r>
      <w:r w:rsidR="00D841DF">
        <w:rPr>
          <w:rFonts w:ascii="Tahoma" w:hAnsi="Tahoma"/>
          <w:sz w:val="24"/>
        </w:rPr>
        <w:t xml:space="preserve">jako odgałęzienie od najbliższego istniejącego obwodu oświetlenia podstawowego. </w:t>
      </w:r>
      <w:r w:rsidR="00517479">
        <w:rPr>
          <w:rFonts w:ascii="Tahoma" w:hAnsi="Tahoma"/>
          <w:sz w:val="24"/>
        </w:rPr>
        <w:t xml:space="preserve"> </w:t>
      </w:r>
    </w:p>
    <w:p w:rsidR="00910001" w:rsidRDefault="00910001" w:rsidP="00910001">
      <w:pPr>
        <w:ind w:left="708" w:firstLine="709"/>
        <w:jc w:val="both"/>
        <w:rPr>
          <w:rFonts w:ascii="Tahoma" w:hAnsi="Tahoma"/>
          <w:sz w:val="24"/>
        </w:rPr>
      </w:pPr>
    </w:p>
    <w:p w:rsidR="00910001" w:rsidRDefault="00AC5643" w:rsidP="00AC5643">
      <w:pPr>
        <w:ind w:firstLine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5.4. </w:t>
      </w:r>
      <w:r w:rsidR="00910001" w:rsidRPr="00205ED6">
        <w:rPr>
          <w:rFonts w:ascii="Tahoma" w:hAnsi="Tahoma" w:cs="Tahoma"/>
          <w:sz w:val="24"/>
          <w:szCs w:val="24"/>
        </w:rPr>
        <w:t>Charakterystyka opraw  oświetleniowy</w:t>
      </w:r>
      <w:r w:rsidR="000941C3">
        <w:rPr>
          <w:rFonts w:ascii="Tahoma" w:hAnsi="Tahoma" w:cs="Tahoma"/>
          <w:sz w:val="24"/>
          <w:szCs w:val="24"/>
        </w:rPr>
        <w:t>ch  energooszczędnych typu LED .</w:t>
      </w:r>
    </w:p>
    <w:p w:rsidR="00AC5643" w:rsidRDefault="00AC5643" w:rsidP="00AC5643">
      <w:pPr>
        <w:ind w:firstLine="360"/>
        <w:rPr>
          <w:rFonts w:ascii="Tahoma" w:hAnsi="Tahoma" w:cs="Tahoma"/>
          <w:sz w:val="24"/>
          <w:szCs w:val="24"/>
        </w:rPr>
      </w:pPr>
    </w:p>
    <w:p w:rsidR="00AC5643" w:rsidRDefault="00AC5643" w:rsidP="00AC5643">
      <w:pPr>
        <w:ind w:firstLine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5.4.1.  </w:t>
      </w:r>
      <w:r w:rsidR="00135EC6">
        <w:rPr>
          <w:rFonts w:ascii="Tahoma" w:hAnsi="Tahoma" w:cs="Tahoma"/>
          <w:sz w:val="24"/>
          <w:szCs w:val="24"/>
        </w:rPr>
        <w:t xml:space="preserve">Oprawa </w:t>
      </w:r>
      <w:r w:rsidR="00D841DF">
        <w:rPr>
          <w:rFonts w:ascii="Tahoma" w:hAnsi="Tahoma" w:cs="Tahoma"/>
          <w:sz w:val="24"/>
          <w:szCs w:val="24"/>
        </w:rPr>
        <w:t xml:space="preserve">oświetlenia podstawowego </w:t>
      </w:r>
      <w:r w:rsidR="00224FC6">
        <w:rPr>
          <w:rFonts w:ascii="Tahoma" w:hAnsi="Tahoma" w:cs="Tahoma"/>
          <w:sz w:val="24"/>
          <w:szCs w:val="24"/>
        </w:rPr>
        <w:t xml:space="preserve">hali sportowej </w:t>
      </w:r>
      <w:r w:rsidR="00135EC6">
        <w:rPr>
          <w:rFonts w:ascii="Tahoma" w:hAnsi="Tahoma" w:cs="Tahoma"/>
          <w:sz w:val="24"/>
          <w:szCs w:val="24"/>
        </w:rPr>
        <w:t xml:space="preserve">o mocy </w:t>
      </w:r>
      <w:r w:rsidR="00D841DF">
        <w:rPr>
          <w:rFonts w:ascii="Tahoma" w:hAnsi="Tahoma" w:cs="Tahoma"/>
          <w:sz w:val="24"/>
          <w:szCs w:val="24"/>
        </w:rPr>
        <w:t>do 200</w:t>
      </w:r>
      <w:r w:rsidR="00135EC6">
        <w:rPr>
          <w:rFonts w:ascii="Tahoma" w:hAnsi="Tahoma" w:cs="Tahoma"/>
          <w:sz w:val="24"/>
          <w:szCs w:val="24"/>
        </w:rPr>
        <w:t xml:space="preserve"> </w:t>
      </w:r>
      <w:r w:rsidR="000941C3">
        <w:rPr>
          <w:rFonts w:ascii="Tahoma" w:hAnsi="Tahoma" w:cs="Tahoma"/>
          <w:sz w:val="24"/>
          <w:szCs w:val="24"/>
        </w:rPr>
        <w:t>W.</w:t>
      </w:r>
    </w:p>
    <w:p w:rsidR="000941C3" w:rsidRDefault="000941C3" w:rsidP="00AC5643">
      <w:pPr>
        <w:ind w:firstLine="360"/>
        <w:rPr>
          <w:rFonts w:ascii="Tahoma" w:hAnsi="Tahoma" w:cs="Tahoma"/>
          <w:sz w:val="24"/>
          <w:szCs w:val="24"/>
        </w:rPr>
      </w:pPr>
    </w:p>
    <w:p w:rsidR="000941C3" w:rsidRPr="007F1CD5" w:rsidRDefault="000941C3" w:rsidP="000941C3">
      <w:pPr>
        <w:numPr>
          <w:ilvl w:val="0"/>
          <w:numId w:val="14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oprawa ze </w:t>
      </w:r>
      <w:r>
        <w:rPr>
          <w:rStyle w:val="Pogrubienie"/>
          <w:rFonts w:ascii="Arial" w:hAnsi="Arial" w:cs="Arial"/>
          <w:b w:val="0"/>
          <w:sz w:val="24"/>
          <w:szCs w:val="24"/>
        </w:rPr>
        <w:t>źródłem</w:t>
      </w:r>
      <w:r w:rsidRPr="007F1CD5">
        <w:rPr>
          <w:rStyle w:val="Pogrubienie"/>
          <w:rFonts w:ascii="Arial" w:hAnsi="Arial" w:cs="Arial"/>
          <w:b w:val="0"/>
          <w:sz w:val="24"/>
          <w:szCs w:val="24"/>
        </w:rPr>
        <w:t xml:space="preserve"> światła składając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ym </w:t>
      </w:r>
      <w:r w:rsidRPr="007F1CD5">
        <w:rPr>
          <w:rStyle w:val="Pogrubienie"/>
          <w:rFonts w:ascii="Arial" w:hAnsi="Arial" w:cs="Arial"/>
          <w:b w:val="0"/>
          <w:sz w:val="24"/>
          <w:szCs w:val="24"/>
        </w:rPr>
        <w:t xml:space="preserve">się z diod 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LED </w:t>
      </w:r>
      <w:r w:rsidRPr="007F1CD5">
        <w:rPr>
          <w:rStyle w:val="Pogrubienie"/>
          <w:rFonts w:ascii="Arial" w:hAnsi="Arial" w:cs="Arial"/>
          <w:b w:val="0"/>
          <w:sz w:val="24"/>
          <w:szCs w:val="24"/>
        </w:rPr>
        <w:t>wykonanych w technologii SMD o mocy jednostkowej diody nie większej niż 1W  +/- 15%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. K</w:t>
      </w:r>
      <w:r w:rsidRPr="007F1CD5">
        <w:rPr>
          <w:rStyle w:val="Pogrubienie"/>
          <w:rFonts w:ascii="Arial" w:hAnsi="Arial" w:cs="Arial"/>
          <w:b w:val="0"/>
          <w:sz w:val="24"/>
          <w:szCs w:val="24"/>
        </w:rPr>
        <w:t>ażda dioda musi być wyposażona we własny układ optyczny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;</w:t>
      </w:r>
    </w:p>
    <w:p w:rsidR="000941C3" w:rsidRPr="00547CA2" w:rsidRDefault="000941C3" w:rsidP="000941C3">
      <w:pPr>
        <w:numPr>
          <w:ilvl w:val="0"/>
          <w:numId w:val="15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napięcie zasilania oprawy 220-240 V/50-60Hz ;</w:t>
      </w:r>
    </w:p>
    <w:p w:rsidR="000941C3" w:rsidRPr="00547CA2" w:rsidRDefault="000941C3" w:rsidP="000941C3">
      <w:pPr>
        <w:numPr>
          <w:ilvl w:val="0"/>
          <w:numId w:val="15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zakres pracy -3</w:t>
      </w:r>
      <w:r w:rsidR="00D841DF">
        <w:rPr>
          <w:rFonts w:ascii="Arial" w:hAnsi="Arial" w:cs="Arial"/>
          <w:sz w:val="24"/>
          <w:szCs w:val="24"/>
        </w:rPr>
        <w:t>0</w:t>
      </w:r>
      <w:r w:rsidRPr="00547CA2">
        <w:rPr>
          <w:rFonts w:ascii="Arial" w:hAnsi="Arial" w:cs="Arial"/>
          <w:sz w:val="24"/>
          <w:szCs w:val="24"/>
        </w:rPr>
        <w:t xml:space="preserve">° do + </w:t>
      </w:r>
      <w:r w:rsidR="00D841DF">
        <w:rPr>
          <w:rFonts w:ascii="Arial" w:hAnsi="Arial" w:cs="Arial"/>
          <w:sz w:val="24"/>
          <w:szCs w:val="24"/>
        </w:rPr>
        <w:t>50</w:t>
      </w:r>
      <w:r w:rsidRPr="00547CA2">
        <w:rPr>
          <w:rFonts w:ascii="Arial" w:hAnsi="Arial" w:cs="Arial"/>
          <w:sz w:val="24"/>
          <w:szCs w:val="24"/>
        </w:rPr>
        <w:t>°C ;</w:t>
      </w:r>
    </w:p>
    <w:p w:rsidR="000941C3" w:rsidRPr="00F676D9" w:rsidRDefault="000941C3" w:rsidP="000941C3">
      <w:pPr>
        <w:pStyle w:val="NormalnyWeb"/>
        <w:numPr>
          <w:ilvl w:val="0"/>
          <w:numId w:val="15"/>
        </w:numPr>
        <w:rPr>
          <w:rFonts w:ascii="Arial" w:hAnsi="Arial" w:cs="Arial"/>
        </w:rPr>
      </w:pPr>
      <w:r w:rsidRPr="007F1CD5">
        <w:rPr>
          <w:rStyle w:val="Pogrubienie"/>
          <w:rFonts w:ascii="Arial" w:hAnsi="Arial" w:cs="Arial"/>
          <w:b w:val="0"/>
        </w:rPr>
        <w:t>skuteczność świetlna opraw, rozumiana jako strumień świetlny emitowany przez oprawę z uwzględnieniem wszelkich występujących strat do całkowitej energii zużywanej przez oprawę nie może być niższa niż 140 lm/W</w:t>
      </w:r>
      <w:r>
        <w:rPr>
          <w:rStyle w:val="Pogrubienie"/>
          <w:rFonts w:ascii="Arial" w:hAnsi="Arial" w:cs="Arial"/>
          <w:b w:val="0"/>
        </w:rPr>
        <w:t xml:space="preserve"> ;</w:t>
      </w:r>
    </w:p>
    <w:p w:rsidR="000941C3" w:rsidRPr="00547CA2" w:rsidRDefault="000941C3" w:rsidP="000941C3">
      <w:pPr>
        <w:numPr>
          <w:ilvl w:val="0"/>
          <w:numId w:val="15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każda dioda powinna być wyposażona w indywidualną soczewkę</w:t>
      </w:r>
      <w:r>
        <w:rPr>
          <w:rFonts w:ascii="Arial" w:hAnsi="Arial" w:cs="Arial"/>
          <w:sz w:val="24"/>
          <w:szCs w:val="24"/>
        </w:rPr>
        <w:t xml:space="preserve"> pozwalającą </w:t>
      </w:r>
      <w:r w:rsidRPr="00547CA2">
        <w:rPr>
          <w:rFonts w:ascii="Arial" w:hAnsi="Arial" w:cs="Arial"/>
          <w:sz w:val="24"/>
          <w:szCs w:val="24"/>
        </w:rPr>
        <w:t>emitować światło równomierne przez powierzchnie oprawy z możliwością modułow</w:t>
      </w:r>
      <w:r>
        <w:rPr>
          <w:rFonts w:ascii="Arial" w:hAnsi="Arial" w:cs="Arial"/>
          <w:sz w:val="24"/>
          <w:szCs w:val="24"/>
        </w:rPr>
        <w:t>ej</w:t>
      </w:r>
      <w:r w:rsidRPr="00547CA2">
        <w:rPr>
          <w:rFonts w:ascii="Arial" w:hAnsi="Arial" w:cs="Arial"/>
          <w:sz w:val="24"/>
          <w:szCs w:val="24"/>
        </w:rPr>
        <w:t xml:space="preserve"> wymiany LED ; </w:t>
      </w:r>
    </w:p>
    <w:p w:rsidR="000941C3" w:rsidRPr="00547CA2" w:rsidRDefault="000941C3" w:rsidP="000941C3">
      <w:pPr>
        <w:numPr>
          <w:ilvl w:val="0"/>
          <w:numId w:val="15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lastRenderedPageBreak/>
        <w:t>temperatura barwowa 4000°</w:t>
      </w:r>
      <w:r>
        <w:rPr>
          <w:rFonts w:ascii="Arial" w:hAnsi="Arial" w:cs="Arial"/>
          <w:sz w:val="24"/>
          <w:szCs w:val="24"/>
        </w:rPr>
        <w:t xml:space="preserve"> </w:t>
      </w:r>
      <w:r w:rsidRPr="00547CA2">
        <w:rPr>
          <w:rFonts w:ascii="Arial" w:hAnsi="Arial" w:cs="Arial"/>
          <w:sz w:val="24"/>
          <w:szCs w:val="24"/>
        </w:rPr>
        <w:t xml:space="preserve">K ; </w:t>
      </w:r>
    </w:p>
    <w:p w:rsidR="000941C3" w:rsidRPr="00547CA2" w:rsidRDefault="000941C3" w:rsidP="000941C3">
      <w:pPr>
        <w:numPr>
          <w:ilvl w:val="0"/>
          <w:numId w:val="15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współczynnik oddawania barw Ra ≥ 70 ;</w:t>
      </w:r>
    </w:p>
    <w:p w:rsidR="000941C3" w:rsidRPr="00547CA2" w:rsidRDefault="000941C3" w:rsidP="000941C3">
      <w:pPr>
        <w:numPr>
          <w:ilvl w:val="0"/>
          <w:numId w:val="15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 xml:space="preserve">trwałość diod i zasilacza nie powinna być mniejsza niż </w:t>
      </w:r>
      <w:r>
        <w:rPr>
          <w:rFonts w:ascii="Arial" w:hAnsi="Arial" w:cs="Arial"/>
          <w:sz w:val="24"/>
          <w:szCs w:val="24"/>
        </w:rPr>
        <w:t>8</w:t>
      </w:r>
      <w:r w:rsidRPr="00547CA2">
        <w:rPr>
          <w:rFonts w:ascii="Arial" w:hAnsi="Arial" w:cs="Arial"/>
          <w:sz w:val="24"/>
          <w:szCs w:val="24"/>
        </w:rPr>
        <w:t xml:space="preserve">0 000 godz. dla L80, przy założeniu, że średnia temperatura pracy nie będzie wyższa niż 25° ; </w:t>
      </w:r>
    </w:p>
    <w:p w:rsidR="00224FC6" w:rsidRDefault="000941C3" w:rsidP="000941C3">
      <w:pPr>
        <w:numPr>
          <w:ilvl w:val="0"/>
          <w:numId w:val="15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korpus oprawy wykonany z odlewu aluminiowego, malowany proszkowo</w:t>
      </w:r>
      <w:r w:rsidR="00135EC6">
        <w:rPr>
          <w:rFonts w:ascii="Arial" w:hAnsi="Arial" w:cs="Arial"/>
          <w:sz w:val="24"/>
          <w:szCs w:val="24"/>
        </w:rPr>
        <w:t xml:space="preserve"> </w:t>
      </w:r>
      <w:r w:rsidRPr="00547CA2">
        <w:rPr>
          <w:rFonts w:ascii="Arial" w:hAnsi="Arial" w:cs="Arial"/>
          <w:sz w:val="24"/>
          <w:szCs w:val="24"/>
        </w:rPr>
        <w:t>;</w:t>
      </w:r>
    </w:p>
    <w:p w:rsidR="000941C3" w:rsidRPr="00547CA2" w:rsidRDefault="000941C3" w:rsidP="000941C3">
      <w:pPr>
        <w:numPr>
          <w:ilvl w:val="0"/>
          <w:numId w:val="15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 xml:space="preserve">stopień szczelności oprawy nie mniej </w:t>
      </w:r>
      <w:r>
        <w:rPr>
          <w:rFonts w:ascii="Arial" w:hAnsi="Arial" w:cs="Arial"/>
          <w:sz w:val="24"/>
          <w:szCs w:val="24"/>
        </w:rPr>
        <w:t xml:space="preserve">niż </w:t>
      </w:r>
      <w:r w:rsidRPr="00547CA2">
        <w:rPr>
          <w:rFonts w:ascii="Arial" w:hAnsi="Arial" w:cs="Arial"/>
          <w:sz w:val="24"/>
          <w:szCs w:val="24"/>
        </w:rPr>
        <w:t>IP66 ;</w:t>
      </w:r>
    </w:p>
    <w:p w:rsidR="000941C3" w:rsidRPr="00547CA2" w:rsidRDefault="000941C3" w:rsidP="000941C3">
      <w:pPr>
        <w:numPr>
          <w:ilvl w:val="0"/>
          <w:numId w:val="15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oprawa wykonana II klasie ochronności ;</w:t>
      </w:r>
    </w:p>
    <w:p w:rsidR="000941C3" w:rsidRPr="00547CA2" w:rsidRDefault="000941C3" w:rsidP="000941C3">
      <w:pPr>
        <w:numPr>
          <w:ilvl w:val="0"/>
          <w:numId w:val="15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 xml:space="preserve">posiada ochronę </w:t>
      </w:r>
      <w:r w:rsidR="00224FC6">
        <w:rPr>
          <w:rFonts w:ascii="Arial" w:hAnsi="Arial" w:cs="Arial"/>
          <w:sz w:val="24"/>
          <w:szCs w:val="24"/>
        </w:rPr>
        <w:t>przeciw</w:t>
      </w:r>
      <w:r w:rsidRPr="00547CA2">
        <w:rPr>
          <w:rFonts w:ascii="Arial" w:hAnsi="Arial" w:cs="Arial"/>
          <w:sz w:val="24"/>
          <w:szCs w:val="24"/>
        </w:rPr>
        <w:t xml:space="preserve">przepięciową nie niższą niż </w:t>
      </w:r>
      <w:r>
        <w:rPr>
          <w:rFonts w:ascii="Arial" w:hAnsi="Arial" w:cs="Arial"/>
          <w:sz w:val="24"/>
          <w:szCs w:val="24"/>
        </w:rPr>
        <w:t xml:space="preserve">10 </w:t>
      </w:r>
      <w:proofErr w:type="spellStart"/>
      <w:r w:rsidRPr="00547CA2">
        <w:rPr>
          <w:rFonts w:ascii="Arial" w:hAnsi="Arial" w:cs="Arial"/>
          <w:sz w:val="24"/>
          <w:szCs w:val="24"/>
        </w:rPr>
        <w:t>kV</w:t>
      </w:r>
      <w:proofErr w:type="spellEnd"/>
      <w:r w:rsidRPr="00547CA2">
        <w:rPr>
          <w:rFonts w:ascii="Arial" w:hAnsi="Arial" w:cs="Arial"/>
          <w:sz w:val="24"/>
          <w:szCs w:val="24"/>
        </w:rPr>
        <w:t xml:space="preserve"> ; </w:t>
      </w:r>
    </w:p>
    <w:p w:rsidR="000941C3" w:rsidRPr="00547CA2" w:rsidRDefault="000941C3" w:rsidP="000941C3">
      <w:pPr>
        <w:numPr>
          <w:ilvl w:val="0"/>
          <w:numId w:val="15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stopień ochrony przed uderzeniem nie mniejszy niż IK 0</w:t>
      </w:r>
      <w:r w:rsidR="00657AD5">
        <w:rPr>
          <w:rFonts w:ascii="Arial" w:hAnsi="Arial" w:cs="Arial"/>
          <w:sz w:val="24"/>
          <w:szCs w:val="24"/>
        </w:rPr>
        <w:t>9</w:t>
      </w:r>
      <w:r w:rsidRPr="00547CA2">
        <w:rPr>
          <w:rFonts w:ascii="Arial" w:hAnsi="Arial" w:cs="Arial"/>
          <w:sz w:val="24"/>
          <w:szCs w:val="24"/>
        </w:rPr>
        <w:t xml:space="preserve"> ;</w:t>
      </w:r>
    </w:p>
    <w:p w:rsidR="000941C3" w:rsidRPr="00547CA2" w:rsidRDefault="000941C3" w:rsidP="000941C3">
      <w:pPr>
        <w:numPr>
          <w:ilvl w:val="0"/>
          <w:numId w:val="15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kabel do podłączenia zasilania powinien być wprowadzony przez dławik PG /IP68/, do złączki zasilającej ;</w:t>
      </w:r>
    </w:p>
    <w:p w:rsidR="000941C3" w:rsidRPr="000941C3" w:rsidRDefault="000941C3" w:rsidP="000941C3">
      <w:pPr>
        <w:numPr>
          <w:ilvl w:val="0"/>
          <w:numId w:val="15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 xml:space="preserve">oprawa musi posiadać układ zapewniający wyrównanie ciśnień pomiędzy komorą lampy a otoczeniem-zwrotny zawór ciśnieniowy ; </w:t>
      </w:r>
    </w:p>
    <w:p w:rsidR="000941C3" w:rsidRPr="00547CA2" w:rsidRDefault="000941C3" w:rsidP="000941C3">
      <w:pPr>
        <w:numPr>
          <w:ilvl w:val="0"/>
          <w:numId w:val="15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945CD8">
        <w:rPr>
          <w:rFonts w:ascii="Arial" w:hAnsi="Arial" w:cs="Arial"/>
          <w:sz w:val="24"/>
          <w:szCs w:val="24"/>
        </w:rPr>
        <w:t>oprawa wyposażona w</w:t>
      </w:r>
      <w:r>
        <w:rPr>
          <w:rFonts w:ascii="Arial" w:hAnsi="Arial" w:cs="Arial"/>
          <w:sz w:val="24"/>
          <w:szCs w:val="24"/>
        </w:rPr>
        <w:t xml:space="preserve"> </w:t>
      </w:r>
      <w:r w:rsidRPr="00945CD8">
        <w:rPr>
          <w:rStyle w:val="Pogrubienie"/>
          <w:rFonts w:ascii="Arial" w:hAnsi="Arial" w:cs="Arial"/>
          <w:b w:val="0"/>
          <w:bCs/>
          <w:sz w:val="24"/>
          <w:szCs w:val="24"/>
        </w:rPr>
        <w:t>uniwersalny  uchwyt</w:t>
      </w:r>
      <w:r w:rsidR="00F17268">
        <w:rPr>
          <w:rStyle w:val="Pogrubienie"/>
          <w:rFonts w:ascii="Arial" w:hAnsi="Arial" w:cs="Arial"/>
          <w:b w:val="0"/>
          <w:bCs/>
          <w:sz w:val="24"/>
          <w:szCs w:val="24"/>
        </w:rPr>
        <w:t xml:space="preserve"> montażowy typu „U” umożliwiający szybki montaż i precyzyjne ustawienia w miejscu instalacji.                 </w:t>
      </w:r>
      <w:r w:rsidRPr="00945CD8">
        <w:rPr>
          <w:rStyle w:val="Pogrubienie"/>
          <w:rFonts w:ascii="Arial" w:hAnsi="Arial" w:cs="Arial"/>
          <w:b w:val="0"/>
          <w:bCs/>
          <w:sz w:val="24"/>
          <w:szCs w:val="24"/>
        </w:rPr>
        <w:t xml:space="preserve"> </w:t>
      </w:r>
      <w:r w:rsidR="00F17268">
        <w:rPr>
          <w:rStyle w:val="Pogrubienie"/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547CA2">
        <w:rPr>
          <w:rFonts w:ascii="Arial" w:hAnsi="Arial" w:cs="Arial"/>
          <w:sz w:val="24"/>
          <w:szCs w:val="24"/>
        </w:rPr>
        <w:t xml:space="preserve">aga oprawy nie więcej niż </w:t>
      </w:r>
      <w:r w:rsidR="00F17268">
        <w:rPr>
          <w:rFonts w:ascii="Arial" w:hAnsi="Arial" w:cs="Arial"/>
          <w:sz w:val="24"/>
          <w:szCs w:val="24"/>
        </w:rPr>
        <w:t xml:space="preserve">10,0 </w:t>
      </w:r>
      <w:proofErr w:type="spellStart"/>
      <w:r w:rsidRPr="00547CA2">
        <w:rPr>
          <w:rFonts w:ascii="Arial" w:hAnsi="Arial" w:cs="Arial"/>
          <w:sz w:val="24"/>
          <w:szCs w:val="24"/>
        </w:rPr>
        <w:t>kG</w:t>
      </w:r>
      <w:proofErr w:type="spellEnd"/>
      <w:r w:rsidRPr="00547CA2">
        <w:rPr>
          <w:rFonts w:ascii="Arial" w:hAnsi="Arial" w:cs="Arial"/>
          <w:sz w:val="24"/>
          <w:szCs w:val="24"/>
        </w:rPr>
        <w:t xml:space="preserve"> ; </w:t>
      </w:r>
    </w:p>
    <w:p w:rsidR="000941C3" w:rsidRPr="00547CA2" w:rsidRDefault="000941C3" w:rsidP="000941C3">
      <w:pPr>
        <w:numPr>
          <w:ilvl w:val="0"/>
          <w:numId w:val="15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 xml:space="preserve">klosz oprawy </w:t>
      </w:r>
      <w:proofErr w:type="spellStart"/>
      <w:r w:rsidRPr="00547CA2">
        <w:rPr>
          <w:rFonts w:ascii="Arial" w:hAnsi="Arial" w:cs="Arial"/>
          <w:sz w:val="24"/>
          <w:szCs w:val="24"/>
        </w:rPr>
        <w:t>wandaloodporny</w:t>
      </w:r>
      <w:proofErr w:type="spellEnd"/>
      <w:r w:rsidRPr="00547CA2">
        <w:rPr>
          <w:rFonts w:ascii="Arial" w:hAnsi="Arial" w:cs="Arial"/>
          <w:sz w:val="24"/>
          <w:szCs w:val="24"/>
        </w:rPr>
        <w:t>, powinien być wykonany ze szkła hartowanego płaskiego o odporności udarowej IK 0</w:t>
      </w:r>
      <w:r w:rsidR="00F17268">
        <w:rPr>
          <w:rFonts w:ascii="Arial" w:hAnsi="Arial" w:cs="Arial"/>
          <w:sz w:val="24"/>
          <w:szCs w:val="24"/>
        </w:rPr>
        <w:t>9</w:t>
      </w:r>
      <w:r w:rsidRPr="00547CA2">
        <w:rPr>
          <w:rFonts w:ascii="Arial" w:hAnsi="Arial" w:cs="Arial"/>
          <w:sz w:val="24"/>
          <w:szCs w:val="24"/>
        </w:rPr>
        <w:t xml:space="preserve"> lub wyższym, o wysokim współczynniku przepuszczania światła ; </w:t>
      </w:r>
    </w:p>
    <w:p w:rsidR="000941C3" w:rsidRPr="00547CA2" w:rsidRDefault="000941C3" w:rsidP="000941C3">
      <w:pPr>
        <w:numPr>
          <w:ilvl w:val="0"/>
          <w:numId w:val="15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oprawy muszą posiadać deklaracje zgodności CE oraz certyfikacje na znak ENEC, jest to ogólnoeuropejskie oznakowanie potwierdzające zgodność produktu z europejską normą EN dotyczącą bezpieczeństwa sprzętu elektrycznego, oraz świadczące o stosowanym w produkcji systemie zarządzania jakością ;</w:t>
      </w:r>
    </w:p>
    <w:p w:rsidR="000941C3" w:rsidRPr="00547CA2" w:rsidRDefault="000941C3" w:rsidP="000941C3">
      <w:pPr>
        <w:numPr>
          <w:ilvl w:val="0"/>
          <w:numId w:val="15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wartości wskaźnika udziału światła wysyłanego ku górze (ULOR) zgodne z Rozporządzeniem WE nr 245/2009  ;</w:t>
      </w:r>
    </w:p>
    <w:p w:rsidR="000941C3" w:rsidRPr="00547CA2" w:rsidRDefault="000941C3" w:rsidP="000941C3">
      <w:pPr>
        <w:numPr>
          <w:ilvl w:val="0"/>
          <w:numId w:val="15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dane fotometryczne lamp ogólnodostępne na stronie producenta ;</w:t>
      </w:r>
    </w:p>
    <w:p w:rsidR="000941C3" w:rsidRDefault="000941C3" w:rsidP="000941C3">
      <w:pPr>
        <w:numPr>
          <w:ilvl w:val="0"/>
          <w:numId w:val="15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 xml:space="preserve">gwarancja na oprawę kompletną nie mniejsza niż </w:t>
      </w:r>
      <w:r w:rsidR="00136705">
        <w:rPr>
          <w:rFonts w:ascii="Arial" w:hAnsi="Arial" w:cs="Arial"/>
          <w:sz w:val="24"/>
          <w:szCs w:val="24"/>
        </w:rPr>
        <w:t>do 10</w:t>
      </w:r>
      <w:r w:rsidRPr="00547CA2">
        <w:rPr>
          <w:rFonts w:ascii="Arial" w:hAnsi="Arial" w:cs="Arial"/>
          <w:sz w:val="24"/>
          <w:szCs w:val="24"/>
        </w:rPr>
        <w:t xml:space="preserve"> lat .</w:t>
      </w:r>
    </w:p>
    <w:p w:rsidR="000941C3" w:rsidRPr="00547CA2" w:rsidRDefault="000941C3" w:rsidP="000941C3">
      <w:pPr>
        <w:autoSpaceDE w:val="0"/>
        <w:autoSpaceDN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17268" w:rsidRDefault="00F17268" w:rsidP="00F17268">
      <w:pPr>
        <w:ind w:firstLine="360"/>
        <w:rPr>
          <w:rFonts w:ascii="Tahoma" w:hAnsi="Tahoma" w:cs="Tahoma"/>
          <w:sz w:val="24"/>
          <w:szCs w:val="24"/>
        </w:rPr>
      </w:pPr>
    </w:p>
    <w:p w:rsidR="00F17268" w:rsidRDefault="00F17268" w:rsidP="00F17268">
      <w:pPr>
        <w:ind w:firstLine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5.4.2.  Oprawa oświetlenia awaryjnego hali sportowej .</w:t>
      </w:r>
    </w:p>
    <w:p w:rsidR="00F17268" w:rsidRDefault="00F17268" w:rsidP="00F17268">
      <w:pPr>
        <w:ind w:firstLine="360"/>
        <w:rPr>
          <w:rFonts w:ascii="Tahoma" w:hAnsi="Tahoma" w:cs="Tahoma"/>
          <w:sz w:val="24"/>
          <w:szCs w:val="24"/>
        </w:rPr>
      </w:pPr>
    </w:p>
    <w:p w:rsidR="00F17268" w:rsidRPr="007F1CD5" w:rsidRDefault="00F17268" w:rsidP="00F17268">
      <w:pPr>
        <w:numPr>
          <w:ilvl w:val="0"/>
          <w:numId w:val="14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oprawa ze </w:t>
      </w:r>
      <w:r>
        <w:rPr>
          <w:rStyle w:val="Pogrubienie"/>
          <w:rFonts w:ascii="Arial" w:hAnsi="Arial" w:cs="Arial"/>
          <w:b w:val="0"/>
          <w:sz w:val="24"/>
          <w:szCs w:val="24"/>
        </w:rPr>
        <w:t>źródłem</w:t>
      </w:r>
      <w:r w:rsidRPr="007F1CD5">
        <w:rPr>
          <w:rStyle w:val="Pogrubienie"/>
          <w:rFonts w:ascii="Arial" w:hAnsi="Arial" w:cs="Arial"/>
          <w:b w:val="0"/>
          <w:sz w:val="24"/>
          <w:szCs w:val="24"/>
        </w:rPr>
        <w:t xml:space="preserve"> światła składając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ym </w:t>
      </w:r>
      <w:r w:rsidRPr="007F1CD5">
        <w:rPr>
          <w:rStyle w:val="Pogrubienie"/>
          <w:rFonts w:ascii="Arial" w:hAnsi="Arial" w:cs="Arial"/>
          <w:b w:val="0"/>
          <w:sz w:val="24"/>
          <w:szCs w:val="24"/>
        </w:rPr>
        <w:t xml:space="preserve">się z </w:t>
      </w:r>
      <w:r w:rsidR="00F16013">
        <w:rPr>
          <w:rStyle w:val="Pogrubienie"/>
          <w:rFonts w:ascii="Arial" w:hAnsi="Arial" w:cs="Arial"/>
          <w:b w:val="0"/>
          <w:sz w:val="24"/>
          <w:szCs w:val="24"/>
        </w:rPr>
        <w:t xml:space="preserve">listwy z </w:t>
      </w:r>
      <w:r w:rsidRPr="007F1CD5">
        <w:rPr>
          <w:rStyle w:val="Pogrubienie"/>
          <w:rFonts w:ascii="Arial" w:hAnsi="Arial" w:cs="Arial"/>
          <w:b w:val="0"/>
          <w:sz w:val="24"/>
          <w:szCs w:val="24"/>
        </w:rPr>
        <w:t>diod</w:t>
      </w:r>
      <w:r w:rsidR="00F16013">
        <w:rPr>
          <w:rStyle w:val="Pogrubienie"/>
          <w:rFonts w:ascii="Arial" w:hAnsi="Arial" w:cs="Arial"/>
          <w:b w:val="0"/>
          <w:sz w:val="24"/>
          <w:szCs w:val="24"/>
        </w:rPr>
        <w:t xml:space="preserve">ami 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LED </w:t>
      </w:r>
      <w:r w:rsidR="00F16013">
        <w:rPr>
          <w:rStyle w:val="Pogrubienie"/>
          <w:rFonts w:ascii="Arial" w:hAnsi="Arial" w:cs="Arial"/>
          <w:b w:val="0"/>
          <w:sz w:val="24"/>
          <w:szCs w:val="24"/>
        </w:rPr>
        <w:t>;</w:t>
      </w:r>
    </w:p>
    <w:p w:rsidR="00F17268" w:rsidRPr="00547CA2" w:rsidRDefault="00F17268" w:rsidP="00F17268">
      <w:pPr>
        <w:numPr>
          <w:ilvl w:val="0"/>
          <w:numId w:val="15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napięcie zasilania oprawy 220-240 V/50-60Hz ;</w:t>
      </w:r>
    </w:p>
    <w:p w:rsidR="00F17268" w:rsidRPr="00547CA2" w:rsidRDefault="00F17268" w:rsidP="00F17268">
      <w:pPr>
        <w:numPr>
          <w:ilvl w:val="0"/>
          <w:numId w:val="15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zakres pracy -3</w:t>
      </w:r>
      <w:r>
        <w:rPr>
          <w:rFonts w:ascii="Arial" w:hAnsi="Arial" w:cs="Arial"/>
          <w:sz w:val="24"/>
          <w:szCs w:val="24"/>
        </w:rPr>
        <w:t>0</w:t>
      </w:r>
      <w:r w:rsidRPr="00547CA2">
        <w:rPr>
          <w:rFonts w:ascii="Arial" w:hAnsi="Arial" w:cs="Arial"/>
          <w:sz w:val="24"/>
          <w:szCs w:val="24"/>
        </w:rPr>
        <w:t xml:space="preserve">° do + </w:t>
      </w:r>
      <w:r>
        <w:rPr>
          <w:rFonts w:ascii="Arial" w:hAnsi="Arial" w:cs="Arial"/>
          <w:sz w:val="24"/>
          <w:szCs w:val="24"/>
        </w:rPr>
        <w:t>50</w:t>
      </w:r>
      <w:r w:rsidRPr="00547CA2">
        <w:rPr>
          <w:rFonts w:ascii="Arial" w:hAnsi="Arial" w:cs="Arial"/>
          <w:sz w:val="24"/>
          <w:szCs w:val="24"/>
        </w:rPr>
        <w:t>°C ;</w:t>
      </w:r>
    </w:p>
    <w:p w:rsidR="00F17268" w:rsidRPr="00F676D9" w:rsidRDefault="00F17268" w:rsidP="00F17268">
      <w:pPr>
        <w:pStyle w:val="NormalnyWeb"/>
        <w:numPr>
          <w:ilvl w:val="0"/>
          <w:numId w:val="15"/>
        </w:numPr>
        <w:rPr>
          <w:rFonts w:ascii="Arial" w:hAnsi="Arial" w:cs="Arial"/>
        </w:rPr>
      </w:pPr>
      <w:r w:rsidRPr="007F1CD5">
        <w:rPr>
          <w:rStyle w:val="Pogrubienie"/>
          <w:rFonts w:ascii="Arial" w:hAnsi="Arial" w:cs="Arial"/>
          <w:b w:val="0"/>
        </w:rPr>
        <w:t xml:space="preserve">skuteczność świetlna opraw, rozumiana jako strumień świetlny emitowany przez oprawę z uwzględnieniem wszelkich występujących strat do całkowitej energii zużywanej przez oprawę nie może być niższa </w:t>
      </w:r>
      <w:r w:rsidR="00136705">
        <w:rPr>
          <w:rStyle w:val="Pogrubienie"/>
          <w:rFonts w:ascii="Arial" w:hAnsi="Arial" w:cs="Arial"/>
          <w:b w:val="0"/>
        </w:rPr>
        <w:t>800 lm</w:t>
      </w:r>
      <w:r>
        <w:rPr>
          <w:rStyle w:val="Pogrubienie"/>
          <w:rFonts w:ascii="Arial" w:hAnsi="Arial" w:cs="Arial"/>
          <w:b w:val="0"/>
        </w:rPr>
        <w:t xml:space="preserve"> ;</w:t>
      </w:r>
    </w:p>
    <w:p w:rsidR="00F17268" w:rsidRPr="00547CA2" w:rsidRDefault="00F17268" w:rsidP="00F17268">
      <w:pPr>
        <w:numPr>
          <w:ilvl w:val="0"/>
          <w:numId w:val="15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temperatura barwowa 4000°</w:t>
      </w:r>
      <w:r>
        <w:rPr>
          <w:rFonts w:ascii="Arial" w:hAnsi="Arial" w:cs="Arial"/>
          <w:sz w:val="24"/>
          <w:szCs w:val="24"/>
        </w:rPr>
        <w:t xml:space="preserve"> </w:t>
      </w:r>
      <w:r w:rsidRPr="00547CA2">
        <w:rPr>
          <w:rFonts w:ascii="Arial" w:hAnsi="Arial" w:cs="Arial"/>
          <w:sz w:val="24"/>
          <w:szCs w:val="24"/>
        </w:rPr>
        <w:t xml:space="preserve">K ; </w:t>
      </w:r>
    </w:p>
    <w:p w:rsidR="00F17268" w:rsidRPr="00547CA2" w:rsidRDefault="00F17268" w:rsidP="00F17268">
      <w:pPr>
        <w:numPr>
          <w:ilvl w:val="0"/>
          <w:numId w:val="15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współczynnik oddawania barw Ra ≥ 70 ;</w:t>
      </w:r>
    </w:p>
    <w:p w:rsidR="00F17268" w:rsidRPr="00547CA2" w:rsidRDefault="00F17268" w:rsidP="00F17268">
      <w:pPr>
        <w:numPr>
          <w:ilvl w:val="0"/>
          <w:numId w:val="15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 xml:space="preserve">trwałość diod i zasilacza nie powinna być mniejsza niż </w:t>
      </w:r>
      <w:r>
        <w:rPr>
          <w:rFonts w:ascii="Arial" w:hAnsi="Arial" w:cs="Arial"/>
          <w:sz w:val="24"/>
          <w:szCs w:val="24"/>
        </w:rPr>
        <w:t>8</w:t>
      </w:r>
      <w:r w:rsidRPr="00547CA2">
        <w:rPr>
          <w:rFonts w:ascii="Arial" w:hAnsi="Arial" w:cs="Arial"/>
          <w:sz w:val="24"/>
          <w:szCs w:val="24"/>
        </w:rPr>
        <w:t xml:space="preserve">0 000 godz. dla L80, przy założeniu, że średnia temperatura pracy nie będzie wyższa niż 25° ; </w:t>
      </w:r>
    </w:p>
    <w:p w:rsidR="00F17268" w:rsidRDefault="00136705" w:rsidP="00F17268">
      <w:pPr>
        <w:numPr>
          <w:ilvl w:val="0"/>
          <w:numId w:val="15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podstawa</w:t>
      </w:r>
      <w:r w:rsidR="00F17268" w:rsidRPr="00547CA2">
        <w:rPr>
          <w:rFonts w:ascii="Arial" w:hAnsi="Arial" w:cs="Arial"/>
          <w:sz w:val="24"/>
          <w:szCs w:val="24"/>
        </w:rPr>
        <w:t xml:space="preserve"> oprawy </w:t>
      </w:r>
      <w:r>
        <w:rPr>
          <w:rFonts w:ascii="Arial" w:hAnsi="Arial" w:cs="Arial"/>
          <w:sz w:val="24"/>
          <w:szCs w:val="24"/>
        </w:rPr>
        <w:t xml:space="preserve">i odbłyśnik wykonany z białego poliwęglanu </w:t>
      </w:r>
      <w:r w:rsidR="00F17268" w:rsidRPr="00547CA2">
        <w:rPr>
          <w:rFonts w:ascii="Arial" w:hAnsi="Arial" w:cs="Arial"/>
          <w:sz w:val="24"/>
          <w:szCs w:val="24"/>
        </w:rPr>
        <w:t>;</w:t>
      </w:r>
    </w:p>
    <w:p w:rsidR="00F17268" w:rsidRPr="00547CA2" w:rsidRDefault="00F17268" w:rsidP="00F17268">
      <w:pPr>
        <w:numPr>
          <w:ilvl w:val="0"/>
          <w:numId w:val="15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 xml:space="preserve">stopień szczelności oprawy nie mniej </w:t>
      </w:r>
      <w:r>
        <w:rPr>
          <w:rFonts w:ascii="Arial" w:hAnsi="Arial" w:cs="Arial"/>
          <w:sz w:val="24"/>
          <w:szCs w:val="24"/>
        </w:rPr>
        <w:t xml:space="preserve">niż </w:t>
      </w:r>
      <w:r w:rsidRPr="00547CA2">
        <w:rPr>
          <w:rFonts w:ascii="Arial" w:hAnsi="Arial" w:cs="Arial"/>
          <w:sz w:val="24"/>
          <w:szCs w:val="24"/>
        </w:rPr>
        <w:t>IP6</w:t>
      </w:r>
      <w:r w:rsidR="00136705">
        <w:rPr>
          <w:rFonts w:ascii="Arial" w:hAnsi="Arial" w:cs="Arial"/>
          <w:sz w:val="24"/>
          <w:szCs w:val="24"/>
        </w:rPr>
        <w:t xml:space="preserve">5 </w:t>
      </w:r>
      <w:r w:rsidRPr="00547CA2">
        <w:rPr>
          <w:rFonts w:ascii="Arial" w:hAnsi="Arial" w:cs="Arial"/>
          <w:sz w:val="24"/>
          <w:szCs w:val="24"/>
        </w:rPr>
        <w:t>;</w:t>
      </w:r>
    </w:p>
    <w:p w:rsidR="00F17268" w:rsidRPr="00547CA2" w:rsidRDefault="00F17268" w:rsidP="00F17268">
      <w:pPr>
        <w:numPr>
          <w:ilvl w:val="0"/>
          <w:numId w:val="15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oprawa wykonana II klasie ochronności ;</w:t>
      </w:r>
    </w:p>
    <w:p w:rsidR="00F17268" w:rsidRPr="00547CA2" w:rsidRDefault="00F17268" w:rsidP="00F17268">
      <w:pPr>
        <w:numPr>
          <w:ilvl w:val="0"/>
          <w:numId w:val="15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 xml:space="preserve">posiada ochronę </w:t>
      </w:r>
      <w:r>
        <w:rPr>
          <w:rFonts w:ascii="Arial" w:hAnsi="Arial" w:cs="Arial"/>
          <w:sz w:val="24"/>
          <w:szCs w:val="24"/>
        </w:rPr>
        <w:t>przeciw</w:t>
      </w:r>
      <w:r w:rsidRPr="00547CA2">
        <w:rPr>
          <w:rFonts w:ascii="Arial" w:hAnsi="Arial" w:cs="Arial"/>
          <w:sz w:val="24"/>
          <w:szCs w:val="24"/>
        </w:rPr>
        <w:t xml:space="preserve">przepięciową nie niższą niż </w:t>
      </w:r>
      <w:r>
        <w:rPr>
          <w:rFonts w:ascii="Arial" w:hAnsi="Arial" w:cs="Arial"/>
          <w:sz w:val="24"/>
          <w:szCs w:val="24"/>
        </w:rPr>
        <w:t xml:space="preserve">10 </w:t>
      </w:r>
      <w:proofErr w:type="spellStart"/>
      <w:r w:rsidRPr="00547CA2">
        <w:rPr>
          <w:rFonts w:ascii="Arial" w:hAnsi="Arial" w:cs="Arial"/>
          <w:sz w:val="24"/>
          <w:szCs w:val="24"/>
        </w:rPr>
        <w:t>kV</w:t>
      </w:r>
      <w:proofErr w:type="spellEnd"/>
      <w:r w:rsidRPr="00547CA2">
        <w:rPr>
          <w:rFonts w:ascii="Arial" w:hAnsi="Arial" w:cs="Arial"/>
          <w:sz w:val="24"/>
          <w:szCs w:val="24"/>
        </w:rPr>
        <w:t xml:space="preserve"> ; </w:t>
      </w:r>
    </w:p>
    <w:p w:rsidR="00F17268" w:rsidRPr="00547CA2" w:rsidRDefault="00F17268" w:rsidP="00F17268">
      <w:pPr>
        <w:numPr>
          <w:ilvl w:val="0"/>
          <w:numId w:val="15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stopień ochrony przed uderzeniem nie mniejszy niż IK 0</w:t>
      </w:r>
      <w:r>
        <w:rPr>
          <w:rFonts w:ascii="Arial" w:hAnsi="Arial" w:cs="Arial"/>
          <w:sz w:val="24"/>
          <w:szCs w:val="24"/>
        </w:rPr>
        <w:t>9</w:t>
      </w:r>
      <w:r w:rsidRPr="00547CA2">
        <w:rPr>
          <w:rFonts w:ascii="Arial" w:hAnsi="Arial" w:cs="Arial"/>
          <w:sz w:val="24"/>
          <w:szCs w:val="24"/>
        </w:rPr>
        <w:t xml:space="preserve"> ;</w:t>
      </w:r>
    </w:p>
    <w:p w:rsidR="00F17268" w:rsidRDefault="00F17268" w:rsidP="00F17268">
      <w:pPr>
        <w:numPr>
          <w:ilvl w:val="0"/>
          <w:numId w:val="15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 xml:space="preserve">klosz oprawy </w:t>
      </w:r>
      <w:proofErr w:type="spellStart"/>
      <w:r w:rsidRPr="00547CA2">
        <w:rPr>
          <w:rFonts w:ascii="Arial" w:hAnsi="Arial" w:cs="Arial"/>
          <w:sz w:val="24"/>
          <w:szCs w:val="24"/>
        </w:rPr>
        <w:t>wandaloodporny</w:t>
      </w:r>
      <w:proofErr w:type="spellEnd"/>
      <w:r w:rsidRPr="00547CA2">
        <w:rPr>
          <w:rFonts w:ascii="Arial" w:hAnsi="Arial" w:cs="Arial"/>
          <w:sz w:val="24"/>
          <w:szCs w:val="24"/>
        </w:rPr>
        <w:t>, powinien być wykonany z</w:t>
      </w:r>
      <w:r w:rsidR="00136705">
        <w:rPr>
          <w:rFonts w:ascii="Arial" w:hAnsi="Arial" w:cs="Arial"/>
          <w:sz w:val="24"/>
          <w:szCs w:val="24"/>
        </w:rPr>
        <w:t xml:space="preserve"> poliwęglanu przezroczystego </w:t>
      </w:r>
      <w:r w:rsidRPr="00547CA2">
        <w:rPr>
          <w:rFonts w:ascii="Arial" w:hAnsi="Arial" w:cs="Arial"/>
          <w:sz w:val="24"/>
          <w:szCs w:val="24"/>
        </w:rPr>
        <w:t xml:space="preserve">; </w:t>
      </w:r>
    </w:p>
    <w:p w:rsidR="00136705" w:rsidRPr="00547CA2" w:rsidRDefault="00136705" w:rsidP="00F17268">
      <w:pPr>
        <w:numPr>
          <w:ilvl w:val="0"/>
          <w:numId w:val="15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bateria Ni-Cd – czas działania awaryjnego 1,5 h ;</w:t>
      </w:r>
    </w:p>
    <w:p w:rsidR="00F17268" w:rsidRPr="00547CA2" w:rsidRDefault="00F17268" w:rsidP="00F17268">
      <w:pPr>
        <w:numPr>
          <w:ilvl w:val="0"/>
          <w:numId w:val="15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lastRenderedPageBreak/>
        <w:t>oprawy muszą posiadać deklaracje zgodności CE oraz certyfikacje na znak ENEC, jest to ogólnoeuropejskie oznakowanie potwierdzające zgodność produktu z europejską normą EN dotyczącą bezpieczeństwa sprzętu elektrycznego, oraz świadczące o stosowanym w produkcji systemie zarządzania jakością ;</w:t>
      </w:r>
    </w:p>
    <w:p w:rsidR="00F17268" w:rsidRPr="00547CA2" w:rsidRDefault="00F17268" w:rsidP="00F17268">
      <w:pPr>
        <w:numPr>
          <w:ilvl w:val="0"/>
          <w:numId w:val="15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wartości wskaźnika udziału światła wysyłanego ku górze (ULOR) zgodne z Rozporządzeniem WE nr 245/2009  ;</w:t>
      </w:r>
    </w:p>
    <w:p w:rsidR="00F17268" w:rsidRPr="00547CA2" w:rsidRDefault="00F17268" w:rsidP="00F17268">
      <w:pPr>
        <w:numPr>
          <w:ilvl w:val="0"/>
          <w:numId w:val="15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dane fotometryczne lamp ogólnodostępne na stronie producenta ;</w:t>
      </w:r>
    </w:p>
    <w:p w:rsidR="00F17268" w:rsidRDefault="00F17268" w:rsidP="00F17268">
      <w:pPr>
        <w:numPr>
          <w:ilvl w:val="0"/>
          <w:numId w:val="15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gwarancja na oprawę kompletną nie mniejsza niż 5 lat .</w:t>
      </w:r>
    </w:p>
    <w:p w:rsidR="00215D42" w:rsidRDefault="00215D42" w:rsidP="00215D42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215D42" w:rsidRDefault="00215D42" w:rsidP="00215D42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215D42" w:rsidRDefault="00215D42" w:rsidP="00215D42">
      <w:pPr>
        <w:ind w:firstLine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5.4.3.  Oprawa oświetlenia zewnętrznego o mocy do 70 W – dziedziniec szkoły .</w:t>
      </w:r>
    </w:p>
    <w:p w:rsidR="00215D42" w:rsidRDefault="00215D42" w:rsidP="00215D42">
      <w:pPr>
        <w:ind w:firstLine="360"/>
        <w:rPr>
          <w:rFonts w:ascii="Tahoma" w:hAnsi="Tahoma" w:cs="Tahoma"/>
          <w:sz w:val="24"/>
          <w:szCs w:val="24"/>
        </w:rPr>
      </w:pPr>
    </w:p>
    <w:p w:rsidR="00215D42" w:rsidRPr="007F1CD5" w:rsidRDefault="00215D42" w:rsidP="00215D42">
      <w:pPr>
        <w:numPr>
          <w:ilvl w:val="0"/>
          <w:numId w:val="14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oprawa ze </w:t>
      </w:r>
      <w:r>
        <w:rPr>
          <w:rStyle w:val="Pogrubienie"/>
          <w:rFonts w:ascii="Arial" w:hAnsi="Arial" w:cs="Arial"/>
          <w:b w:val="0"/>
          <w:sz w:val="24"/>
          <w:szCs w:val="24"/>
        </w:rPr>
        <w:t>źródłem</w:t>
      </w:r>
      <w:r w:rsidRPr="007F1CD5">
        <w:rPr>
          <w:rStyle w:val="Pogrubienie"/>
          <w:rFonts w:ascii="Arial" w:hAnsi="Arial" w:cs="Arial"/>
          <w:b w:val="0"/>
          <w:sz w:val="24"/>
          <w:szCs w:val="24"/>
        </w:rPr>
        <w:t xml:space="preserve"> światła składając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ym </w:t>
      </w:r>
      <w:r w:rsidRPr="007F1CD5">
        <w:rPr>
          <w:rStyle w:val="Pogrubienie"/>
          <w:rFonts w:ascii="Arial" w:hAnsi="Arial" w:cs="Arial"/>
          <w:b w:val="0"/>
          <w:sz w:val="24"/>
          <w:szCs w:val="24"/>
        </w:rPr>
        <w:t xml:space="preserve">się z diod 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LED </w:t>
      </w:r>
      <w:r w:rsidRPr="007F1CD5">
        <w:rPr>
          <w:rStyle w:val="Pogrubienie"/>
          <w:rFonts w:ascii="Arial" w:hAnsi="Arial" w:cs="Arial"/>
          <w:b w:val="0"/>
          <w:sz w:val="24"/>
          <w:szCs w:val="24"/>
        </w:rPr>
        <w:t>wykonanych w technologii SMD o mocy jednostkowej diody nie większej niż 1W  +/- 15%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. K</w:t>
      </w:r>
      <w:r w:rsidRPr="007F1CD5">
        <w:rPr>
          <w:rStyle w:val="Pogrubienie"/>
          <w:rFonts w:ascii="Arial" w:hAnsi="Arial" w:cs="Arial"/>
          <w:b w:val="0"/>
          <w:sz w:val="24"/>
          <w:szCs w:val="24"/>
        </w:rPr>
        <w:t>ażda dioda musi być wyposażona we własny układ optyczny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;</w:t>
      </w:r>
    </w:p>
    <w:p w:rsidR="00215D42" w:rsidRPr="00547CA2" w:rsidRDefault="00215D42" w:rsidP="00215D42">
      <w:pPr>
        <w:numPr>
          <w:ilvl w:val="0"/>
          <w:numId w:val="15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napięcie zasilania oprawy 220-240 V/50-60Hz ;</w:t>
      </w:r>
    </w:p>
    <w:p w:rsidR="00215D42" w:rsidRPr="00547CA2" w:rsidRDefault="00215D42" w:rsidP="00215D42">
      <w:pPr>
        <w:numPr>
          <w:ilvl w:val="0"/>
          <w:numId w:val="15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zakres pracy -3</w:t>
      </w:r>
      <w:r>
        <w:rPr>
          <w:rFonts w:ascii="Arial" w:hAnsi="Arial" w:cs="Arial"/>
          <w:sz w:val="24"/>
          <w:szCs w:val="24"/>
        </w:rPr>
        <w:t>0</w:t>
      </w:r>
      <w:r w:rsidRPr="00547CA2">
        <w:rPr>
          <w:rFonts w:ascii="Arial" w:hAnsi="Arial" w:cs="Arial"/>
          <w:sz w:val="24"/>
          <w:szCs w:val="24"/>
        </w:rPr>
        <w:t xml:space="preserve">° do + </w:t>
      </w:r>
      <w:r>
        <w:rPr>
          <w:rFonts w:ascii="Arial" w:hAnsi="Arial" w:cs="Arial"/>
          <w:sz w:val="24"/>
          <w:szCs w:val="24"/>
        </w:rPr>
        <w:t>50</w:t>
      </w:r>
      <w:r w:rsidRPr="00547CA2">
        <w:rPr>
          <w:rFonts w:ascii="Arial" w:hAnsi="Arial" w:cs="Arial"/>
          <w:sz w:val="24"/>
          <w:szCs w:val="24"/>
        </w:rPr>
        <w:t>°C ;</w:t>
      </w:r>
    </w:p>
    <w:p w:rsidR="00215D42" w:rsidRPr="00F676D9" w:rsidRDefault="00215D42" w:rsidP="00215D42">
      <w:pPr>
        <w:pStyle w:val="NormalnyWeb"/>
        <w:numPr>
          <w:ilvl w:val="0"/>
          <w:numId w:val="15"/>
        </w:numPr>
        <w:rPr>
          <w:rFonts w:ascii="Arial" w:hAnsi="Arial" w:cs="Arial"/>
        </w:rPr>
      </w:pPr>
      <w:r w:rsidRPr="007F1CD5">
        <w:rPr>
          <w:rStyle w:val="Pogrubienie"/>
          <w:rFonts w:ascii="Arial" w:hAnsi="Arial" w:cs="Arial"/>
          <w:b w:val="0"/>
        </w:rPr>
        <w:t>skuteczność świetlna opraw, rozumiana jako strumień świetlny emitowany przez oprawę z uwzględnieniem wszelkich występujących strat do całkowitej energii zużywanej przez oprawę nie może być niższa niż 140 lm/W</w:t>
      </w:r>
      <w:r>
        <w:rPr>
          <w:rStyle w:val="Pogrubienie"/>
          <w:rFonts w:ascii="Arial" w:hAnsi="Arial" w:cs="Arial"/>
          <w:b w:val="0"/>
        </w:rPr>
        <w:t xml:space="preserve"> ;</w:t>
      </w:r>
    </w:p>
    <w:p w:rsidR="00215D42" w:rsidRPr="00547CA2" w:rsidRDefault="00215D42" w:rsidP="00215D42">
      <w:pPr>
        <w:numPr>
          <w:ilvl w:val="0"/>
          <w:numId w:val="15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każda dioda powinna być wyposażona w indywidualną soczewkę</w:t>
      </w:r>
      <w:r>
        <w:rPr>
          <w:rFonts w:ascii="Arial" w:hAnsi="Arial" w:cs="Arial"/>
          <w:sz w:val="24"/>
          <w:szCs w:val="24"/>
        </w:rPr>
        <w:t xml:space="preserve"> pozwalającą </w:t>
      </w:r>
      <w:r w:rsidRPr="00547CA2">
        <w:rPr>
          <w:rFonts w:ascii="Arial" w:hAnsi="Arial" w:cs="Arial"/>
          <w:sz w:val="24"/>
          <w:szCs w:val="24"/>
        </w:rPr>
        <w:t>emitować światło równomierne przez powierzchnie oprawy z możliwością modułow</w:t>
      </w:r>
      <w:r>
        <w:rPr>
          <w:rFonts w:ascii="Arial" w:hAnsi="Arial" w:cs="Arial"/>
          <w:sz w:val="24"/>
          <w:szCs w:val="24"/>
        </w:rPr>
        <w:t>ej</w:t>
      </w:r>
      <w:r w:rsidRPr="00547CA2">
        <w:rPr>
          <w:rFonts w:ascii="Arial" w:hAnsi="Arial" w:cs="Arial"/>
          <w:sz w:val="24"/>
          <w:szCs w:val="24"/>
        </w:rPr>
        <w:t xml:space="preserve"> wymiany LED ; </w:t>
      </w:r>
    </w:p>
    <w:p w:rsidR="00215D42" w:rsidRPr="00547CA2" w:rsidRDefault="00215D42" w:rsidP="00215D42">
      <w:pPr>
        <w:numPr>
          <w:ilvl w:val="0"/>
          <w:numId w:val="15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temperatura barwowa 4000°</w:t>
      </w:r>
      <w:r>
        <w:rPr>
          <w:rFonts w:ascii="Arial" w:hAnsi="Arial" w:cs="Arial"/>
          <w:sz w:val="24"/>
          <w:szCs w:val="24"/>
        </w:rPr>
        <w:t xml:space="preserve"> </w:t>
      </w:r>
      <w:r w:rsidRPr="00547CA2">
        <w:rPr>
          <w:rFonts w:ascii="Arial" w:hAnsi="Arial" w:cs="Arial"/>
          <w:sz w:val="24"/>
          <w:szCs w:val="24"/>
        </w:rPr>
        <w:t xml:space="preserve">K ; </w:t>
      </w:r>
    </w:p>
    <w:p w:rsidR="00215D42" w:rsidRPr="00547CA2" w:rsidRDefault="00215D42" w:rsidP="00215D42">
      <w:pPr>
        <w:numPr>
          <w:ilvl w:val="0"/>
          <w:numId w:val="15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współczynnik oddawania barw Ra ≥ 70 ;</w:t>
      </w:r>
    </w:p>
    <w:p w:rsidR="00215D42" w:rsidRPr="00547CA2" w:rsidRDefault="00215D42" w:rsidP="00215D42">
      <w:pPr>
        <w:numPr>
          <w:ilvl w:val="0"/>
          <w:numId w:val="15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 xml:space="preserve">trwałość diod i zasilacza nie powinna być mniejsza niż </w:t>
      </w:r>
      <w:r>
        <w:rPr>
          <w:rFonts w:ascii="Arial" w:hAnsi="Arial" w:cs="Arial"/>
          <w:sz w:val="24"/>
          <w:szCs w:val="24"/>
        </w:rPr>
        <w:t>8</w:t>
      </w:r>
      <w:r w:rsidRPr="00547CA2">
        <w:rPr>
          <w:rFonts w:ascii="Arial" w:hAnsi="Arial" w:cs="Arial"/>
          <w:sz w:val="24"/>
          <w:szCs w:val="24"/>
        </w:rPr>
        <w:t xml:space="preserve">0 000 godz. dla L80, przy założeniu, że średnia temperatura pracy nie będzie wyższa niż 25° ; </w:t>
      </w:r>
    </w:p>
    <w:p w:rsidR="00215D42" w:rsidRDefault="00215D42" w:rsidP="00215D42">
      <w:pPr>
        <w:numPr>
          <w:ilvl w:val="0"/>
          <w:numId w:val="15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korpus oprawy wykonany z odlewu aluminiowego, malowany proszkowo</w:t>
      </w:r>
      <w:r>
        <w:rPr>
          <w:rFonts w:ascii="Arial" w:hAnsi="Arial" w:cs="Arial"/>
          <w:sz w:val="24"/>
          <w:szCs w:val="24"/>
        </w:rPr>
        <w:t xml:space="preserve"> </w:t>
      </w:r>
      <w:r w:rsidRPr="00547CA2">
        <w:rPr>
          <w:rFonts w:ascii="Arial" w:hAnsi="Arial" w:cs="Arial"/>
          <w:sz w:val="24"/>
          <w:szCs w:val="24"/>
        </w:rPr>
        <w:t>;</w:t>
      </w:r>
    </w:p>
    <w:p w:rsidR="00215D42" w:rsidRPr="00547CA2" w:rsidRDefault="00215D42" w:rsidP="00215D42">
      <w:pPr>
        <w:numPr>
          <w:ilvl w:val="0"/>
          <w:numId w:val="15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 xml:space="preserve">stopień szczelności oprawy nie mniej </w:t>
      </w:r>
      <w:r>
        <w:rPr>
          <w:rFonts w:ascii="Arial" w:hAnsi="Arial" w:cs="Arial"/>
          <w:sz w:val="24"/>
          <w:szCs w:val="24"/>
        </w:rPr>
        <w:t xml:space="preserve">niż </w:t>
      </w:r>
      <w:r w:rsidRPr="00547CA2">
        <w:rPr>
          <w:rFonts w:ascii="Arial" w:hAnsi="Arial" w:cs="Arial"/>
          <w:sz w:val="24"/>
          <w:szCs w:val="24"/>
        </w:rPr>
        <w:t>IP66 ;</w:t>
      </w:r>
    </w:p>
    <w:p w:rsidR="00215D42" w:rsidRPr="00547CA2" w:rsidRDefault="00215D42" w:rsidP="00215D42">
      <w:pPr>
        <w:numPr>
          <w:ilvl w:val="0"/>
          <w:numId w:val="15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oprawa wykonana II klasie ochronności ;</w:t>
      </w:r>
    </w:p>
    <w:p w:rsidR="00215D42" w:rsidRPr="00547CA2" w:rsidRDefault="00215D42" w:rsidP="00215D42">
      <w:pPr>
        <w:numPr>
          <w:ilvl w:val="0"/>
          <w:numId w:val="15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 xml:space="preserve">posiada ochronę </w:t>
      </w:r>
      <w:r>
        <w:rPr>
          <w:rFonts w:ascii="Arial" w:hAnsi="Arial" w:cs="Arial"/>
          <w:sz w:val="24"/>
          <w:szCs w:val="24"/>
        </w:rPr>
        <w:t>przeciw</w:t>
      </w:r>
      <w:r w:rsidRPr="00547CA2">
        <w:rPr>
          <w:rFonts w:ascii="Arial" w:hAnsi="Arial" w:cs="Arial"/>
          <w:sz w:val="24"/>
          <w:szCs w:val="24"/>
        </w:rPr>
        <w:t xml:space="preserve">przepięciową nie niższą niż </w:t>
      </w:r>
      <w:r>
        <w:rPr>
          <w:rFonts w:ascii="Arial" w:hAnsi="Arial" w:cs="Arial"/>
          <w:sz w:val="24"/>
          <w:szCs w:val="24"/>
        </w:rPr>
        <w:t xml:space="preserve">10 </w:t>
      </w:r>
      <w:proofErr w:type="spellStart"/>
      <w:r w:rsidRPr="00547CA2">
        <w:rPr>
          <w:rFonts w:ascii="Arial" w:hAnsi="Arial" w:cs="Arial"/>
          <w:sz w:val="24"/>
          <w:szCs w:val="24"/>
        </w:rPr>
        <w:t>kV</w:t>
      </w:r>
      <w:proofErr w:type="spellEnd"/>
      <w:r w:rsidRPr="00547CA2">
        <w:rPr>
          <w:rFonts w:ascii="Arial" w:hAnsi="Arial" w:cs="Arial"/>
          <w:sz w:val="24"/>
          <w:szCs w:val="24"/>
        </w:rPr>
        <w:t xml:space="preserve"> ; </w:t>
      </w:r>
    </w:p>
    <w:p w:rsidR="00215D42" w:rsidRPr="00547CA2" w:rsidRDefault="00215D42" w:rsidP="00215D42">
      <w:pPr>
        <w:numPr>
          <w:ilvl w:val="0"/>
          <w:numId w:val="15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stopień ochrony przed uderzeniem nie mniejszy niż IK 0</w:t>
      </w:r>
      <w:r>
        <w:rPr>
          <w:rFonts w:ascii="Arial" w:hAnsi="Arial" w:cs="Arial"/>
          <w:sz w:val="24"/>
          <w:szCs w:val="24"/>
        </w:rPr>
        <w:t>9</w:t>
      </w:r>
      <w:r w:rsidRPr="00547CA2">
        <w:rPr>
          <w:rFonts w:ascii="Arial" w:hAnsi="Arial" w:cs="Arial"/>
          <w:sz w:val="24"/>
          <w:szCs w:val="24"/>
        </w:rPr>
        <w:t xml:space="preserve"> ;</w:t>
      </w:r>
    </w:p>
    <w:p w:rsidR="00215D42" w:rsidRPr="00547CA2" w:rsidRDefault="00215D42" w:rsidP="00215D42">
      <w:pPr>
        <w:numPr>
          <w:ilvl w:val="0"/>
          <w:numId w:val="15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kabel do podłączenia zasilania powinien być wprowadzony przez dławik PG /IP68/, do złączki zasilającej ;</w:t>
      </w:r>
    </w:p>
    <w:p w:rsidR="00215D42" w:rsidRPr="000941C3" w:rsidRDefault="00215D42" w:rsidP="00215D42">
      <w:pPr>
        <w:numPr>
          <w:ilvl w:val="0"/>
          <w:numId w:val="15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 xml:space="preserve">oprawa musi posiadać układ zapewniający wyrównanie ciśnień pomiędzy komorą lampy a otoczeniem-zwrotny zawór ciśnieniowy ; </w:t>
      </w:r>
    </w:p>
    <w:p w:rsidR="00215D42" w:rsidRPr="00547CA2" w:rsidRDefault="00215D42" w:rsidP="00215D42">
      <w:pPr>
        <w:numPr>
          <w:ilvl w:val="0"/>
          <w:numId w:val="15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945CD8">
        <w:rPr>
          <w:rFonts w:ascii="Arial" w:hAnsi="Arial" w:cs="Arial"/>
          <w:sz w:val="24"/>
          <w:szCs w:val="24"/>
        </w:rPr>
        <w:t>oprawa wyposażona w</w:t>
      </w:r>
      <w:r>
        <w:rPr>
          <w:rFonts w:ascii="Arial" w:hAnsi="Arial" w:cs="Arial"/>
          <w:sz w:val="24"/>
          <w:szCs w:val="24"/>
        </w:rPr>
        <w:t xml:space="preserve"> </w:t>
      </w:r>
      <w:r w:rsidRPr="00945CD8">
        <w:rPr>
          <w:rStyle w:val="Pogrubienie"/>
          <w:rFonts w:ascii="Arial" w:hAnsi="Arial" w:cs="Arial"/>
          <w:b w:val="0"/>
          <w:bCs/>
          <w:sz w:val="24"/>
          <w:szCs w:val="24"/>
        </w:rPr>
        <w:t>uniwersalny  uchwyt</w:t>
      </w:r>
      <w:r>
        <w:rPr>
          <w:rStyle w:val="Pogrubienie"/>
          <w:rFonts w:ascii="Arial" w:hAnsi="Arial" w:cs="Arial"/>
          <w:b w:val="0"/>
          <w:bCs/>
          <w:sz w:val="24"/>
          <w:szCs w:val="24"/>
        </w:rPr>
        <w:t xml:space="preserve"> montażowy typu „U” umożliwiający szybki montaż i precyzyjne ustawienia w miejscu instalacji.                 </w:t>
      </w:r>
      <w:r w:rsidRPr="00945CD8">
        <w:rPr>
          <w:rStyle w:val="Pogrubienie"/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Style w:val="Pogrubienie"/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547CA2">
        <w:rPr>
          <w:rFonts w:ascii="Arial" w:hAnsi="Arial" w:cs="Arial"/>
          <w:sz w:val="24"/>
          <w:szCs w:val="24"/>
        </w:rPr>
        <w:t xml:space="preserve">aga oprawy nie więcej niż </w:t>
      </w:r>
      <w:r>
        <w:rPr>
          <w:rFonts w:ascii="Arial" w:hAnsi="Arial" w:cs="Arial"/>
          <w:sz w:val="24"/>
          <w:szCs w:val="24"/>
        </w:rPr>
        <w:t xml:space="preserve">10,0 </w:t>
      </w:r>
      <w:proofErr w:type="spellStart"/>
      <w:r w:rsidRPr="00547CA2">
        <w:rPr>
          <w:rFonts w:ascii="Arial" w:hAnsi="Arial" w:cs="Arial"/>
          <w:sz w:val="24"/>
          <w:szCs w:val="24"/>
        </w:rPr>
        <w:t>kG</w:t>
      </w:r>
      <w:proofErr w:type="spellEnd"/>
      <w:r w:rsidRPr="00547CA2">
        <w:rPr>
          <w:rFonts w:ascii="Arial" w:hAnsi="Arial" w:cs="Arial"/>
          <w:sz w:val="24"/>
          <w:szCs w:val="24"/>
        </w:rPr>
        <w:t xml:space="preserve"> ; </w:t>
      </w:r>
    </w:p>
    <w:p w:rsidR="00215D42" w:rsidRPr="00547CA2" w:rsidRDefault="00215D42" w:rsidP="00215D42">
      <w:pPr>
        <w:numPr>
          <w:ilvl w:val="0"/>
          <w:numId w:val="15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 xml:space="preserve">klosz oprawy </w:t>
      </w:r>
      <w:proofErr w:type="spellStart"/>
      <w:r w:rsidRPr="00547CA2">
        <w:rPr>
          <w:rFonts w:ascii="Arial" w:hAnsi="Arial" w:cs="Arial"/>
          <w:sz w:val="24"/>
          <w:szCs w:val="24"/>
        </w:rPr>
        <w:t>wandaloodporny</w:t>
      </w:r>
      <w:proofErr w:type="spellEnd"/>
      <w:r w:rsidRPr="00547CA2">
        <w:rPr>
          <w:rFonts w:ascii="Arial" w:hAnsi="Arial" w:cs="Arial"/>
          <w:sz w:val="24"/>
          <w:szCs w:val="24"/>
        </w:rPr>
        <w:t>, powinien być wykonany ze szkła hartowanego płaskiego o odporności udarowej IK 0</w:t>
      </w:r>
      <w:r>
        <w:rPr>
          <w:rFonts w:ascii="Arial" w:hAnsi="Arial" w:cs="Arial"/>
          <w:sz w:val="24"/>
          <w:szCs w:val="24"/>
        </w:rPr>
        <w:t>9</w:t>
      </w:r>
      <w:r w:rsidRPr="00547CA2">
        <w:rPr>
          <w:rFonts w:ascii="Arial" w:hAnsi="Arial" w:cs="Arial"/>
          <w:sz w:val="24"/>
          <w:szCs w:val="24"/>
        </w:rPr>
        <w:t xml:space="preserve"> lub wyższym, o wysokim współczynniku przepuszczania światła ; </w:t>
      </w:r>
    </w:p>
    <w:p w:rsidR="00215D42" w:rsidRPr="00547CA2" w:rsidRDefault="00215D42" w:rsidP="00215D42">
      <w:pPr>
        <w:numPr>
          <w:ilvl w:val="0"/>
          <w:numId w:val="15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oprawy muszą posiadać deklaracje zgodności CE oraz certyfikacje na znak ENEC, jest to ogólnoeuropejskie oznakowanie potwierdzające zgodność produktu z europejską normą EN dotyczącą bezpieczeństwa sprzętu elektrycznego, oraz świadczące o stosowanym w produkcji systemie zarządzania jakością ;</w:t>
      </w:r>
    </w:p>
    <w:p w:rsidR="00215D42" w:rsidRPr="00547CA2" w:rsidRDefault="00215D42" w:rsidP="00215D42">
      <w:pPr>
        <w:numPr>
          <w:ilvl w:val="0"/>
          <w:numId w:val="15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wartości wskaźnika udziału światła wysyłanego ku górze (ULOR) zgodne z Rozporządzeniem WE nr 245/2009  ;</w:t>
      </w:r>
    </w:p>
    <w:p w:rsidR="00215D42" w:rsidRPr="00547CA2" w:rsidRDefault="00215D42" w:rsidP="00215D42">
      <w:pPr>
        <w:numPr>
          <w:ilvl w:val="0"/>
          <w:numId w:val="15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t>dane fotometryczne lamp ogólnodostępne na stronie producenta ;</w:t>
      </w:r>
    </w:p>
    <w:p w:rsidR="00215D42" w:rsidRDefault="00215D42" w:rsidP="00215D42">
      <w:pPr>
        <w:numPr>
          <w:ilvl w:val="0"/>
          <w:numId w:val="15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47CA2">
        <w:rPr>
          <w:rFonts w:ascii="Arial" w:hAnsi="Arial" w:cs="Arial"/>
          <w:sz w:val="24"/>
          <w:szCs w:val="24"/>
        </w:rPr>
        <w:lastRenderedPageBreak/>
        <w:t xml:space="preserve">gwarancja na oprawę kompletną nie mniejsza niż </w:t>
      </w:r>
      <w:r>
        <w:rPr>
          <w:rFonts w:ascii="Arial" w:hAnsi="Arial" w:cs="Arial"/>
          <w:sz w:val="24"/>
          <w:szCs w:val="24"/>
        </w:rPr>
        <w:t>do 10</w:t>
      </w:r>
      <w:r w:rsidRPr="00547CA2">
        <w:rPr>
          <w:rFonts w:ascii="Arial" w:hAnsi="Arial" w:cs="Arial"/>
          <w:sz w:val="24"/>
          <w:szCs w:val="24"/>
        </w:rPr>
        <w:t xml:space="preserve"> lat .</w:t>
      </w:r>
    </w:p>
    <w:p w:rsidR="00215D42" w:rsidRPr="00547CA2" w:rsidRDefault="00215D42" w:rsidP="00215D42">
      <w:pPr>
        <w:autoSpaceDE w:val="0"/>
        <w:autoSpaceDN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F1508" w:rsidRPr="008F1508" w:rsidRDefault="008F1508" w:rsidP="008F1508">
      <w:pPr>
        <w:autoSpaceDE w:val="0"/>
        <w:autoSpaceDN w:val="0"/>
        <w:jc w:val="both"/>
        <w:rPr>
          <w:rFonts w:ascii="Tahoma" w:hAnsi="Tahoma"/>
          <w:sz w:val="24"/>
        </w:rPr>
      </w:pPr>
    </w:p>
    <w:p w:rsidR="009410D2" w:rsidRPr="008F1508" w:rsidRDefault="008F1508" w:rsidP="008F1508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5.5</w:t>
      </w:r>
      <w:r w:rsidR="000941C3">
        <w:rPr>
          <w:rFonts w:ascii="Tahoma" w:hAnsi="Tahoma"/>
          <w:sz w:val="24"/>
        </w:rPr>
        <w:t xml:space="preserve">. </w:t>
      </w:r>
      <w:r w:rsidR="009410D2">
        <w:rPr>
          <w:rFonts w:ascii="Tahoma" w:hAnsi="Tahoma"/>
          <w:sz w:val="24"/>
        </w:rPr>
        <w:t>Ochrona przeciwporażeniowa.</w:t>
      </w:r>
    </w:p>
    <w:p w:rsidR="009410D2" w:rsidRDefault="009410D2">
      <w:pPr>
        <w:ind w:left="708" w:firstLine="702"/>
        <w:jc w:val="both"/>
        <w:outlineLvl w:val="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Jako system ochrony dodatkowej od porażeń prądem elektrycznym zastosowano samoczynne szybkie wyłączenie spod napięcia w sieci rozdzielczej TN-C z przewodem PEN .</w:t>
      </w:r>
    </w:p>
    <w:p w:rsidR="009410D2" w:rsidRDefault="009410D2">
      <w:pPr>
        <w:ind w:left="708" w:firstLine="702"/>
        <w:jc w:val="both"/>
        <w:outlineLvl w:val="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Natomiast w sieci odbiorczej (oprawy oświetleniowe) zastosować system TN-S mający oddzielne przewody neutralne PN i ochronne PE .</w:t>
      </w:r>
    </w:p>
    <w:p w:rsidR="009410D2" w:rsidRDefault="009410D2">
      <w:pPr>
        <w:ind w:left="708" w:firstLine="702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Ochronę podstawową od porażeń prądem elektrycznym stanowi izolacja robocza oraz system obudów . </w:t>
      </w:r>
    </w:p>
    <w:p w:rsidR="009410D2" w:rsidRDefault="009410D2">
      <w:pPr>
        <w:pStyle w:val="Tekstpodstawowy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Po zakończeniu prac montażowych należy wykonać pomiary elektryczne </w:t>
      </w:r>
      <w:r>
        <w:rPr>
          <w:rFonts w:ascii="Tahoma" w:hAnsi="Tahoma"/>
        </w:rPr>
        <w:tab/>
        <w:t>stwierdzające skuteczną ochronę podstawową i dodatkową.</w:t>
      </w:r>
    </w:p>
    <w:p w:rsidR="009410D2" w:rsidRDefault="009410D2">
      <w:pPr>
        <w:rPr>
          <w:rFonts w:ascii="Tahoma" w:hAnsi="Tahoma"/>
          <w:sz w:val="24"/>
        </w:rPr>
      </w:pPr>
    </w:p>
    <w:p w:rsidR="009410D2" w:rsidRDefault="009410D2">
      <w:pPr>
        <w:rPr>
          <w:rFonts w:ascii="Tahoma" w:hAnsi="Tahoma"/>
          <w:sz w:val="24"/>
        </w:rPr>
      </w:pPr>
    </w:p>
    <w:p w:rsidR="009410D2" w:rsidRDefault="009410D2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Kontrola jakości robót.</w:t>
      </w:r>
    </w:p>
    <w:p w:rsidR="009410D2" w:rsidRDefault="009410D2">
      <w:pPr>
        <w:rPr>
          <w:rFonts w:ascii="Tahoma" w:hAnsi="Tahoma"/>
          <w:sz w:val="24"/>
        </w:rPr>
      </w:pPr>
    </w:p>
    <w:p w:rsidR="00565E30" w:rsidRDefault="00205ED6" w:rsidP="00205ED6">
      <w:pPr>
        <w:ind w:left="709" w:hanging="709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 </w:t>
      </w:r>
      <w:r w:rsidR="00565E30">
        <w:rPr>
          <w:rFonts w:ascii="Tahoma" w:hAnsi="Tahoma"/>
          <w:sz w:val="24"/>
        </w:rPr>
        <w:t>Wykonawca robót jest odpowiedzialny za jakość robót i jakość użytych materiałów.</w:t>
      </w:r>
      <w:r w:rsidR="00565E30">
        <w:rPr>
          <w:rFonts w:ascii="Tahoma" w:hAnsi="Tahoma"/>
        </w:rPr>
        <w:t xml:space="preserve"> </w:t>
      </w:r>
      <w:r w:rsidR="00565E30">
        <w:rPr>
          <w:rFonts w:ascii="Tahoma" w:hAnsi="Tahoma"/>
          <w:sz w:val="24"/>
        </w:rPr>
        <w:t>Urządzenia elektryczne  posiadać atest fabryczny lub świadectwo jakości wydane przez producenta.</w:t>
      </w:r>
    </w:p>
    <w:p w:rsidR="009410D2" w:rsidRDefault="009410D2" w:rsidP="00205ED6">
      <w:pPr>
        <w:pStyle w:val="Tekstpodstawowywcity3"/>
        <w:rPr>
          <w:rFonts w:ascii="Tahoma" w:hAnsi="Tahoma"/>
        </w:rPr>
      </w:pPr>
      <w:r>
        <w:rPr>
          <w:rFonts w:ascii="Tahoma" w:hAnsi="Tahoma"/>
        </w:rPr>
        <w:t xml:space="preserve">Jakość wykonanych robót należy potwierdzić protokolarnie wykonując pomiary i badania izolacji oraz pomiary samoczynnego wyłączania i rezystancji uziemienia .  </w:t>
      </w:r>
    </w:p>
    <w:p w:rsidR="009410D2" w:rsidRDefault="009410D2">
      <w:pPr>
        <w:rPr>
          <w:rFonts w:ascii="Tahoma" w:hAnsi="Tahoma"/>
          <w:sz w:val="24"/>
        </w:rPr>
      </w:pPr>
    </w:p>
    <w:p w:rsidR="00205ED6" w:rsidRDefault="00205ED6">
      <w:pPr>
        <w:rPr>
          <w:rFonts w:ascii="Tahoma" w:hAnsi="Tahoma"/>
          <w:sz w:val="24"/>
        </w:rPr>
      </w:pPr>
    </w:p>
    <w:p w:rsidR="009410D2" w:rsidRDefault="009410D2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Obmiar robót.</w:t>
      </w:r>
    </w:p>
    <w:p w:rsidR="009410D2" w:rsidRDefault="009410D2">
      <w:pPr>
        <w:rPr>
          <w:rFonts w:ascii="Tahoma" w:hAnsi="Tahoma"/>
          <w:sz w:val="24"/>
        </w:rPr>
      </w:pPr>
    </w:p>
    <w:p w:rsidR="009410D2" w:rsidRDefault="009410D2">
      <w:pPr>
        <w:pStyle w:val="Tekstpodstawowywcity2"/>
        <w:ind w:firstLine="708"/>
        <w:rPr>
          <w:rFonts w:ascii="Tahoma" w:hAnsi="Tahoma"/>
        </w:rPr>
      </w:pPr>
      <w:r>
        <w:rPr>
          <w:rFonts w:ascii="Tahoma" w:hAnsi="Tahoma"/>
        </w:rPr>
        <w:t>Wykonawca po wykonaniu robót przeprowadzi obmiar robót, który określi faktycznie wykonany zakres robót i będzie materiałem porównawczym z przedmiarem robót i dokumentacją budowlaną.</w:t>
      </w:r>
    </w:p>
    <w:p w:rsidR="009410D2" w:rsidRDefault="009410D2">
      <w:pPr>
        <w:rPr>
          <w:rFonts w:ascii="Tahoma" w:hAnsi="Tahoma"/>
          <w:sz w:val="24"/>
        </w:rPr>
      </w:pPr>
    </w:p>
    <w:p w:rsidR="009410D2" w:rsidRDefault="009410D2">
      <w:pPr>
        <w:rPr>
          <w:rFonts w:ascii="Tahoma" w:hAnsi="Tahoma"/>
          <w:sz w:val="24"/>
        </w:rPr>
      </w:pPr>
    </w:p>
    <w:p w:rsidR="009410D2" w:rsidRDefault="009410D2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Odbiór robót.</w:t>
      </w:r>
    </w:p>
    <w:p w:rsidR="009410D2" w:rsidRDefault="009410D2">
      <w:pPr>
        <w:rPr>
          <w:rFonts w:ascii="Tahoma" w:hAnsi="Tahoma"/>
          <w:sz w:val="24"/>
        </w:rPr>
      </w:pPr>
    </w:p>
    <w:p w:rsidR="009410D2" w:rsidRDefault="009410D2">
      <w:pPr>
        <w:ind w:left="708" w:firstLine="708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Wykonane roboty będą podlegać odbiorowi końcowemu. Na odbiorze końcowym nastąpi ocena wykonanych robót pod względem zgodności z dokumentacją budowlaną, przedmiarem robót. </w:t>
      </w:r>
    </w:p>
    <w:p w:rsidR="009410D2" w:rsidRDefault="009410D2" w:rsidP="00531716">
      <w:pPr>
        <w:ind w:left="708" w:firstLine="708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Wykonawca do odbioru przedłoży dokumentację powykonawczą, </w:t>
      </w:r>
      <w:proofErr w:type="spellStart"/>
      <w:r>
        <w:rPr>
          <w:rFonts w:ascii="Tahoma" w:hAnsi="Tahoma"/>
          <w:sz w:val="24"/>
        </w:rPr>
        <w:t>protokóły</w:t>
      </w:r>
      <w:proofErr w:type="spellEnd"/>
      <w:r>
        <w:rPr>
          <w:rFonts w:ascii="Tahoma" w:hAnsi="Tahoma"/>
          <w:sz w:val="24"/>
        </w:rPr>
        <w:t xml:space="preserve"> pomiarów </w:t>
      </w:r>
      <w:r w:rsidR="00531716">
        <w:rPr>
          <w:rFonts w:ascii="Tahoma" w:hAnsi="Tahoma"/>
          <w:sz w:val="24"/>
        </w:rPr>
        <w:t>elektrycznych  całości zadania : natężenie oświetlenia</w:t>
      </w:r>
      <w:r>
        <w:rPr>
          <w:rFonts w:ascii="Tahoma" w:hAnsi="Tahoma"/>
          <w:sz w:val="24"/>
        </w:rPr>
        <w:t xml:space="preserve"> oraz oświadczenie o zakończeniu robót.</w:t>
      </w:r>
    </w:p>
    <w:p w:rsidR="009410D2" w:rsidRDefault="009410D2">
      <w:pPr>
        <w:pStyle w:val="Tekstpodstawowywcity3"/>
        <w:rPr>
          <w:rFonts w:ascii="Tahoma" w:hAnsi="Tahoma"/>
        </w:rPr>
      </w:pPr>
      <w:r>
        <w:rPr>
          <w:rFonts w:ascii="Tahoma" w:hAnsi="Tahoma"/>
        </w:rPr>
        <w:t xml:space="preserve">Odbioru końcowego dokona komisja powołana przez </w:t>
      </w:r>
      <w:r w:rsidR="00ED7B69">
        <w:rPr>
          <w:rFonts w:ascii="Tahoma" w:hAnsi="Tahoma"/>
        </w:rPr>
        <w:t>I</w:t>
      </w:r>
      <w:r>
        <w:rPr>
          <w:rFonts w:ascii="Tahoma" w:hAnsi="Tahoma"/>
        </w:rPr>
        <w:t xml:space="preserve">nwestora w obecności wykonawcy.  </w:t>
      </w:r>
    </w:p>
    <w:p w:rsidR="009410D2" w:rsidRDefault="009410D2">
      <w:pPr>
        <w:pStyle w:val="Tekstpodstawowywcity3"/>
        <w:rPr>
          <w:rFonts w:ascii="Tahoma" w:hAnsi="Tahoma"/>
        </w:rPr>
      </w:pPr>
      <w:r>
        <w:rPr>
          <w:rFonts w:ascii="Tahoma" w:hAnsi="Tahoma"/>
        </w:rPr>
        <w:t>Komisja dokona oceny jakościowej wykonanych robót i w przypadku prawidłowo wykonanych robót wystawi protokół odbioru końcowego, który będzie podstawą do wystawienia faktury przez wykonawcę za wykonane roboty.</w:t>
      </w:r>
    </w:p>
    <w:p w:rsidR="009410D2" w:rsidRDefault="009410D2">
      <w:pPr>
        <w:rPr>
          <w:rFonts w:ascii="Tahoma" w:hAnsi="Tahoma"/>
          <w:sz w:val="24"/>
        </w:rPr>
      </w:pPr>
    </w:p>
    <w:p w:rsidR="00531716" w:rsidRDefault="00531716">
      <w:pPr>
        <w:rPr>
          <w:rFonts w:ascii="Tahoma" w:hAnsi="Tahoma"/>
          <w:sz w:val="24"/>
        </w:rPr>
      </w:pPr>
      <w:bookmarkStart w:id="0" w:name="_GoBack"/>
      <w:bookmarkEnd w:id="0"/>
    </w:p>
    <w:p w:rsidR="009410D2" w:rsidRDefault="009410D2">
      <w:pPr>
        <w:rPr>
          <w:rFonts w:ascii="Tahoma" w:hAnsi="Tahoma"/>
          <w:sz w:val="24"/>
        </w:rPr>
      </w:pPr>
    </w:p>
    <w:p w:rsidR="009410D2" w:rsidRDefault="009410D2">
      <w:pPr>
        <w:rPr>
          <w:rFonts w:ascii="Tahoma" w:hAnsi="Tahoma"/>
          <w:sz w:val="24"/>
        </w:rPr>
      </w:pPr>
    </w:p>
    <w:p w:rsidR="009410D2" w:rsidRDefault="009410D2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lastRenderedPageBreak/>
        <w:t>Podstawa płatności</w:t>
      </w:r>
    </w:p>
    <w:p w:rsidR="009410D2" w:rsidRDefault="009410D2">
      <w:pPr>
        <w:rPr>
          <w:rFonts w:ascii="Tahoma" w:hAnsi="Tahoma"/>
          <w:sz w:val="24"/>
        </w:rPr>
      </w:pPr>
    </w:p>
    <w:p w:rsidR="009410D2" w:rsidRDefault="009410D2">
      <w:pPr>
        <w:ind w:left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Warunki wynagrodzenia i płatności określi umowa.</w:t>
      </w:r>
    </w:p>
    <w:p w:rsidR="009410D2" w:rsidRDefault="009410D2">
      <w:pPr>
        <w:rPr>
          <w:rFonts w:ascii="Tahoma" w:hAnsi="Tahoma"/>
          <w:sz w:val="24"/>
        </w:rPr>
      </w:pPr>
    </w:p>
    <w:p w:rsidR="009410D2" w:rsidRDefault="009410D2">
      <w:pPr>
        <w:rPr>
          <w:rFonts w:ascii="Tahoma" w:hAnsi="Tahoma"/>
          <w:sz w:val="24"/>
        </w:rPr>
      </w:pPr>
    </w:p>
    <w:p w:rsidR="009410D2" w:rsidRDefault="009410D2">
      <w:pPr>
        <w:numPr>
          <w:ilvl w:val="0"/>
          <w:numId w:val="1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Przepisy związane</w:t>
      </w:r>
    </w:p>
    <w:p w:rsidR="009410D2" w:rsidRDefault="009410D2">
      <w:pPr>
        <w:rPr>
          <w:rFonts w:ascii="Tahoma" w:hAnsi="Tahoma"/>
          <w:sz w:val="24"/>
        </w:rPr>
      </w:pPr>
    </w:p>
    <w:p w:rsidR="009410D2" w:rsidRDefault="009410D2">
      <w:pPr>
        <w:ind w:left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PN-IEC 60529</w:t>
      </w:r>
      <w:r>
        <w:rPr>
          <w:rFonts w:ascii="Tahoma" w:hAnsi="Tahoma"/>
          <w:sz w:val="24"/>
        </w:rPr>
        <w:tab/>
        <w:t>Stopnie ochrony zapewniane przez obudowy.</w:t>
      </w:r>
    </w:p>
    <w:p w:rsidR="009410D2" w:rsidRDefault="009410D2">
      <w:pPr>
        <w:ind w:left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PN-IEC 60664</w:t>
      </w:r>
      <w:r>
        <w:rPr>
          <w:rFonts w:ascii="Tahoma" w:hAnsi="Tahoma"/>
          <w:sz w:val="24"/>
        </w:rPr>
        <w:tab/>
        <w:t>Koordynacja izolacji urządzeń elektrycznych.</w:t>
      </w:r>
    </w:p>
    <w:p w:rsidR="009410D2" w:rsidRDefault="00205ED6">
      <w:pPr>
        <w:ind w:left="70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PN-IEC 598-1</w:t>
      </w:r>
      <w:r>
        <w:rPr>
          <w:rFonts w:ascii="Tahoma" w:hAnsi="Tahoma"/>
          <w:sz w:val="24"/>
        </w:rPr>
        <w:tab/>
      </w:r>
      <w:r w:rsidR="009410D2">
        <w:rPr>
          <w:rFonts w:ascii="Tahoma" w:hAnsi="Tahoma"/>
          <w:sz w:val="24"/>
        </w:rPr>
        <w:t>Oprawy oświetleniowe.</w:t>
      </w:r>
    </w:p>
    <w:p w:rsidR="000F655A" w:rsidRPr="00531716" w:rsidRDefault="000F655A" w:rsidP="000F655A">
      <w:pPr>
        <w:ind w:left="708"/>
        <w:rPr>
          <w:rFonts w:ascii="Tahoma" w:hAnsi="Tahoma" w:cs="Tahoma"/>
          <w:sz w:val="24"/>
          <w:szCs w:val="24"/>
          <w:shd w:val="clear" w:color="auto" w:fill="FFFFFF"/>
        </w:rPr>
      </w:pPr>
      <w:r w:rsidRPr="00531716">
        <w:rPr>
          <w:rFonts w:ascii="Tahoma" w:hAnsi="Tahoma" w:cs="Tahoma"/>
          <w:sz w:val="24"/>
          <w:szCs w:val="24"/>
        </w:rPr>
        <w:t xml:space="preserve">PN – EN </w:t>
      </w:r>
      <w:r w:rsidR="00531716" w:rsidRPr="00531716">
        <w:rPr>
          <w:rFonts w:ascii="Tahoma" w:hAnsi="Tahoma" w:cs="Tahoma"/>
          <w:sz w:val="24"/>
          <w:szCs w:val="24"/>
        </w:rPr>
        <w:t>12464-1 :2012</w:t>
      </w:r>
      <w:r w:rsidRPr="00531716">
        <w:rPr>
          <w:rFonts w:ascii="Tahoma" w:hAnsi="Tahoma"/>
          <w:sz w:val="24"/>
          <w:szCs w:val="24"/>
        </w:rPr>
        <w:tab/>
      </w:r>
      <w:r w:rsidR="00531716" w:rsidRPr="00531716">
        <w:rPr>
          <w:rFonts w:ascii="Tahoma" w:hAnsi="Tahoma" w:cs="Tahoma"/>
          <w:sz w:val="24"/>
          <w:szCs w:val="24"/>
          <w:shd w:val="clear" w:color="auto" w:fill="FFFFFF"/>
        </w:rPr>
        <w:t>Światło i oświetlenie - Oświetlenie miejsc pracy -- Część 1: Miejsca pracy we wnętrzach</w:t>
      </w:r>
    </w:p>
    <w:p w:rsidR="00531716" w:rsidRPr="00531716" w:rsidRDefault="00531716" w:rsidP="000F655A">
      <w:pPr>
        <w:ind w:left="708"/>
        <w:rPr>
          <w:rFonts w:ascii="Tahoma" w:hAnsi="Tahoma" w:cs="Tahoma"/>
          <w:sz w:val="24"/>
          <w:szCs w:val="24"/>
        </w:rPr>
      </w:pPr>
    </w:p>
    <w:p w:rsidR="00565E30" w:rsidRDefault="00565E30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Rozporządzenie Ministra Przemysłu z dnia 26.11.1990 r. w sprawie warunków technicznych, jakim powinny odpowiadać urządzenia elektroenergetyczne w zakresie ochrony przeciwporażeniowej. Dz. Ustaw 81 z dnia 26.11.1990 r.</w:t>
      </w:r>
    </w:p>
    <w:p w:rsidR="009410D2" w:rsidRDefault="009410D2">
      <w:pPr>
        <w:ind w:left="708"/>
        <w:rPr>
          <w:rFonts w:ascii="Tahoma" w:hAnsi="Tahoma"/>
          <w:sz w:val="24"/>
        </w:rPr>
      </w:pPr>
    </w:p>
    <w:p w:rsidR="009410D2" w:rsidRDefault="009410D2">
      <w:pPr>
        <w:rPr>
          <w:rFonts w:ascii="Tahoma" w:hAnsi="Tahoma"/>
          <w:sz w:val="24"/>
        </w:rPr>
      </w:pPr>
    </w:p>
    <w:p w:rsidR="009410D2" w:rsidRDefault="009410D2">
      <w:pPr>
        <w:rPr>
          <w:rFonts w:ascii="Tahoma" w:hAnsi="Tahoma"/>
          <w:sz w:val="24"/>
        </w:rPr>
      </w:pPr>
    </w:p>
    <w:sectPr w:rsidR="009410D2" w:rsidSect="007A181E">
      <w:footerReference w:type="even" r:id="rId9"/>
      <w:footerReference w:type="default" r:id="rId10"/>
      <w:pgSz w:w="11906" w:h="16838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97" w:rsidRDefault="00367E97">
      <w:r>
        <w:separator/>
      </w:r>
    </w:p>
  </w:endnote>
  <w:endnote w:type="continuationSeparator" w:id="0">
    <w:p w:rsidR="00367E97" w:rsidRDefault="0036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CE Normaln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D2" w:rsidRDefault="007A18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410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10D2" w:rsidRDefault="009410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D2" w:rsidRDefault="007A18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410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1716">
      <w:rPr>
        <w:rStyle w:val="Numerstrony"/>
        <w:noProof/>
      </w:rPr>
      <w:t>7</w:t>
    </w:r>
    <w:r>
      <w:rPr>
        <w:rStyle w:val="Numerstrony"/>
      </w:rPr>
      <w:fldChar w:fldCharType="end"/>
    </w:r>
  </w:p>
  <w:p w:rsidR="009410D2" w:rsidRDefault="009410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97" w:rsidRDefault="00367E97">
      <w:r>
        <w:separator/>
      </w:r>
    </w:p>
  </w:footnote>
  <w:footnote w:type="continuationSeparator" w:id="0">
    <w:p w:rsidR="00367E97" w:rsidRDefault="00367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5D5"/>
    <w:multiLevelType w:val="multilevel"/>
    <w:tmpl w:val="5EE01C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922AC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E273D74"/>
    <w:multiLevelType w:val="multilevel"/>
    <w:tmpl w:val="A764233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396E7BC5"/>
    <w:multiLevelType w:val="multilevel"/>
    <w:tmpl w:val="EB5A5F0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40EE224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45D598C"/>
    <w:multiLevelType w:val="multilevel"/>
    <w:tmpl w:val="26502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6E970F4"/>
    <w:multiLevelType w:val="singleLevel"/>
    <w:tmpl w:val="BD3636E8"/>
    <w:lvl w:ilvl="0">
      <w:start w:val="5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7">
    <w:nsid w:val="57D6748E"/>
    <w:multiLevelType w:val="multilevel"/>
    <w:tmpl w:val="7602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B23F65"/>
    <w:multiLevelType w:val="hybridMultilevel"/>
    <w:tmpl w:val="822C4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622E8"/>
    <w:multiLevelType w:val="multilevel"/>
    <w:tmpl w:val="8996B47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3C95A31"/>
    <w:multiLevelType w:val="singleLevel"/>
    <w:tmpl w:val="BD3636E8"/>
    <w:lvl w:ilvl="0">
      <w:start w:val="5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11">
    <w:nsid w:val="66466850"/>
    <w:multiLevelType w:val="hybridMultilevel"/>
    <w:tmpl w:val="17F6A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A3C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CAE2348"/>
    <w:multiLevelType w:val="singleLevel"/>
    <w:tmpl w:val="7B62D814"/>
    <w:lvl w:ilvl="0">
      <w:start w:val="5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12F787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5575D17"/>
    <w:multiLevelType w:val="multilevel"/>
    <w:tmpl w:val="F87C515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7DF049D"/>
    <w:multiLevelType w:val="multilevel"/>
    <w:tmpl w:val="40B6F6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13"/>
  </w:num>
  <w:num w:numId="9">
    <w:abstractNumId w:val="16"/>
  </w:num>
  <w:num w:numId="10">
    <w:abstractNumId w:val="10"/>
  </w:num>
  <w:num w:numId="11">
    <w:abstractNumId w:val="6"/>
  </w:num>
  <w:num w:numId="12">
    <w:abstractNumId w:val="14"/>
  </w:num>
  <w:num w:numId="13">
    <w:abstractNumId w:val="12"/>
  </w:num>
  <w:num w:numId="14">
    <w:abstractNumId w:val="8"/>
  </w:num>
  <w:num w:numId="15">
    <w:abstractNumId w:val="11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AA"/>
    <w:rsid w:val="0004004D"/>
    <w:rsid w:val="00044CCD"/>
    <w:rsid w:val="00075B00"/>
    <w:rsid w:val="000905F9"/>
    <w:rsid w:val="000941C3"/>
    <w:rsid w:val="000F655A"/>
    <w:rsid w:val="001141A9"/>
    <w:rsid w:val="0012212B"/>
    <w:rsid w:val="001326F2"/>
    <w:rsid w:val="00132FD7"/>
    <w:rsid w:val="00135EC6"/>
    <w:rsid w:val="00136705"/>
    <w:rsid w:val="00140478"/>
    <w:rsid w:val="001B0B9A"/>
    <w:rsid w:val="00205ED6"/>
    <w:rsid w:val="00215D42"/>
    <w:rsid w:val="00224FC6"/>
    <w:rsid w:val="002504F0"/>
    <w:rsid w:val="00250F80"/>
    <w:rsid w:val="00253A3D"/>
    <w:rsid w:val="00295FC0"/>
    <w:rsid w:val="002B28ED"/>
    <w:rsid w:val="002D3FAE"/>
    <w:rsid w:val="002E47E0"/>
    <w:rsid w:val="00336847"/>
    <w:rsid w:val="00367E97"/>
    <w:rsid w:val="003F1673"/>
    <w:rsid w:val="00517479"/>
    <w:rsid w:val="00526BC4"/>
    <w:rsid w:val="00531716"/>
    <w:rsid w:val="00541910"/>
    <w:rsid w:val="00561653"/>
    <w:rsid w:val="00565E30"/>
    <w:rsid w:val="00593E25"/>
    <w:rsid w:val="005C48F4"/>
    <w:rsid w:val="00601D21"/>
    <w:rsid w:val="0061712C"/>
    <w:rsid w:val="00657AD5"/>
    <w:rsid w:val="00712B61"/>
    <w:rsid w:val="00744854"/>
    <w:rsid w:val="007948D5"/>
    <w:rsid w:val="007A181E"/>
    <w:rsid w:val="007A53BA"/>
    <w:rsid w:val="007C4C83"/>
    <w:rsid w:val="00830378"/>
    <w:rsid w:val="00865705"/>
    <w:rsid w:val="008A1AAA"/>
    <w:rsid w:val="008F1508"/>
    <w:rsid w:val="00910001"/>
    <w:rsid w:val="009410D2"/>
    <w:rsid w:val="00944780"/>
    <w:rsid w:val="00967280"/>
    <w:rsid w:val="00AC5643"/>
    <w:rsid w:val="00AD1D45"/>
    <w:rsid w:val="00B13B40"/>
    <w:rsid w:val="00B2165B"/>
    <w:rsid w:val="00B35C43"/>
    <w:rsid w:val="00B419FC"/>
    <w:rsid w:val="00C428B9"/>
    <w:rsid w:val="00C4370F"/>
    <w:rsid w:val="00C71FE5"/>
    <w:rsid w:val="00C91A33"/>
    <w:rsid w:val="00D01D88"/>
    <w:rsid w:val="00D63E18"/>
    <w:rsid w:val="00D75C79"/>
    <w:rsid w:val="00D841DF"/>
    <w:rsid w:val="00D96D30"/>
    <w:rsid w:val="00E36BE5"/>
    <w:rsid w:val="00EA2DAD"/>
    <w:rsid w:val="00EA5118"/>
    <w:rsid w:val="00EC62AA"/>
    <w:rsid w:val="00ED7B69"/>
    <w:rsid w:val="00EE6C11"/>
    <w:rsid w:val="00F03831"/>
    <w:rsid w:val="00F14B56"/>
    <w:rsid w:val="00F16013"/>
    <w:rsid w:val="00F17268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81E"/>
  </w:style>
  <w:style w:type="paragraph" w:styleId="Nagwek1">
    <w:name w:val="heading 1"/>
    <w:basedOn w:val="Normalny"/>
    <w:next w:val="Normalny"/>
    <w:qFormat/>
    <w:rsid w:val="007A181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7A181E"/>
    <w:pPr>
      <w:keepNext/>
      <w:ind w:left="708"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7A181E"/>
    <w:pPr>
      <w:keepNext/>
      <w:jc w:val="center"/>
      <w:outlineLvl w:val="2"/>
    </w:pPr>
    <w:rPr>
      <w:sz w:val="24"/>
    </w:rPr>
  </w:style>
  <w:style w:type="paragraph" w:styleId="Nagwek7">
    <w:name w:val="heading 7"/>
    <w:basedOn w:val="Normalny"/>
    <w:next w:val="Normalny"/>
    <w:qFormat/>
    <w:rsid w:val="007A181E"/>
    <w:pPr>
      <w:keepNext/>
      <w:jc w:val="both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A181E"/>
    <w:pPr>
      <w:spacing w:line="360" w:lineRule="auto"/>
      <w:jc w:val="both"/>
      <w:outlineLvl w:val="0"/>
    </w:pPr>
    <w:rPr>
      <w:sz w:val="24"/>
    </w:rPr>
  </w:style>
  <w:style w:type="paragraph" w:styleId="Tekstpodstawowywcity2">
    <w:name w:val="Body Text Indent 2"/>
    <w:basedOn w:val="Normalny"/>
    <w:rsid w:val="007A181E"/>
    <w:pPr>
      <w:ind w:left="708"/>
      <w:jc w:val="both"/>
    </w:pPr>
    <w:rPr>
      <w:sz w:val="24"/>
    </w:rPr>
  </w:style>
  <w:style w:type="paragraph" w:styleId="Tekstpodstawowywcity3">
    <w:name w:val="Body Text Indent 3"/>
    <w:basedOn w:val="Normalny"/>
    <w:rsid w:val="007A181E"/>
    <w:pPr>
      <w:ind w:left="708" w:firstLine="708"/>
      <w:jc w:val="both"/>
    </w:pPr>
    <w:rPr>
      <w:sz w:val="24"/>
    </w:rPr>
  </w:style>
  <w:style w:type="paragraph" w:styleId="Tekstpodstawowy">
    <w:name w:val="Body Text"/>
    <w:basedOn w:val="Normalny"/>
    <w:rsid w:val="007A181E"/>
    <w:pPr>
      <w:jc w:val="both"/>
    </w:pPr>
    <w:rPr>
      <w:sz w:val="24"/>
    </w:rPr>
  </w:style>
  <w:style w:type="paragraph" w:styleId="Tekstpodstawowy2">
    <w:name w:val="Body Text 2"/>
    <w:basedOn w:val="Normalny"/>
    <w:rsid w:val="007A181E"/>
    <w:pPr>
      <w:tabs>
        <w:tab w:val="left" w:pos="1"/>
        <w:tab w:val="left" w:pos="339"/>
        <w:tab w:val="left" w:pos="736"/>
        <w:tab w:val="left" w:pos="1020"/>
        <w:tab w:val="left" w:pos="1360"/>
        <w:tab w:val="left" w:pos="1700"/>
        <w:tab w:val="left" w:pos="2041"/>
        <w:tab w:val="left" w:pos="2380"/>
        <w:tab w:val="left" w:pos="2721"/>
        <w:tab w:val="left" w:pos="3061"/>
        <w:tab w:val="left" w:pos="3402"/>
        <w:tab w:val="left" w:pos="5668"/>
      </w:tabs>
      <w:jc w:val="both"/>
    </w:pPr>
    <w:rPr>
      <w:rFonts w:ascii="Times New Roman CE Normalny" w:hAnsi="Times New Roman CE Normalny"/>
      <w:color w:val="000000"/>
      <w:sz w:val="23"/>
    </w:rPr>
  </w:style>
  <w:style w:type="paragraph" w:styleId="Stopka">
    <w:name w:val="footer"/>
    <w:basedOn w:val="Normalny"/>
    <w:rsid w:val="007A18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181E"/>
  </w:style>
  <w:style w:type="paragraph" w:styleId="Tekstdymka">
    <w:name w:val="Balloon Text"/>
    <w:basedOn w:val="Normalny"/>
    <w:link w:val="TekstdymkaZnak"/>
    <w:uiPriority w:val="99"/>
    <w:semiHidden/>
    <w:unhideWhenUsed/>
    <w:rsid w:val="003F1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F16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941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941C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81E"/>
  </w:style>
  <w:style w:type="paragraph" w:styleId="Nagwek1">
    <w:name w:val="heading 1"/>
    <w:basedOn w:val="Normalny"/>
    <w:next w:val="Normalny"/>
    <w:qFormat/>
    <w:rsid w:val="007A181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7A181E"/>
    <w:pPr>
      <w:keepNext/>
      <w:ind w:left="708"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7A181E"/>
    <w:pPr>
      <w:keepNext/>
      <w:jc w:val="center"/>
      <w:outlineLvl w:val="2"/>
    </w:pPr>
    <w:rPr>
      <w:sz w:val="24"/>
    </w:rPr>
  </w:style>
  <w:style w:type="paragraph" w:styleId="Nagwek7">
    <w:name w:val="heading 7"/>
    <w:basedOn w:val="Normalny"/>
    <w:next w:val="Normalny"/>
    <w:qFormat/>
    <w:rsid w:val="007A181E"/>
    <w:pPr>
      <w:keepNext/>
      <w:jc w:val="both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A181E"/>
    <w:pPr>
      <w:spacing w:line="360" w:lineRule="auto"/>
      <w:jc w:val="both"/>
      <w:outlineLvl w:val="0"/>
    </w:pPr>
    <w:rPr>
      <w:sz w:val="24"/>
    </w:rPr>
  </w:style>
  <w:style w:type="paragraph" w:styleId="Tekstpodstawowywcity2">
    <w:name w:val="Body Text Indent 2"/>
    <w:basedOn w:val="Normalny"/>
    <w:rsid w:val="007A181E"/>
    <w:pPr>
      <w:ind w:left="708"/>
      <w:jc w:val="both"/>
    </w:pPr>
    <w:rPr>
      <w:sz w:val="24"/>
    </w:rPr>
  </w:style>
  <w:style w:type="paragraph" w:styleId="Tekstpodstawowywcity3">
    <w:name w:val="Body Text Indent 3"/>
    <w:basedOn w:val="Normalny"/>
    <w:rsid w:val="007A181E"/>
    <w:pPr>
      <w:ind w:left="708" w:firstLine="708"/>
      <w:jc w:val="both"/>
    </w:pPr>
    <w:rPr>
      <w:sz w:val="24"/>
    </w:rPr>
  </w:style>
  <w:style w:type="paragraph" w:styleId="Tekstpodstawowy">
    <w:name w:val="Body Text"/>
    <w:basedOn w:val="Normalny"/>
    <w:rsid w:val="007A181E"/>
    <w:pPr>
      <w:jc w:val="both"/>
    </w:pPr>
    <w:rPr>
      <w:sz w:val="24"/>
    </w:rPr>
  </w:style>
  <w:style w:type="paragraph" w:styleId="Tekstpodstawowy2">
    <w:name w:val="Body Text 2"/>
    <w:basedOn w:val="Normalny"/>
    <w:rsid w:val="007A181E"/>
    <w:pPr>
      <w:tabs>
        <w:tab w:val="left" w:pos="1"/>
        <w:tab w:val="left" w:pos="339"/>
        <w:tab w:val="left" w:pos="736"/>
        <w:tab w:val="left" w:pos="1020"/>
        <w:tab w:val="left" w:pos="1360"/>
        <w:tab w:val="left" w:pos="1700"/>
        <w:tab w:val="left" w:pos="2041"/>
        <w:tab w:val="left" w:pos="2380"/>
        <w:tab w:val="left" w:pos="2721"/>
        <w:tab w:val="left" w:pos="3061"/>
        <w:tab w:val="left" w:pos="3402"/>
        <w:tab w:val="left" w:pos="5668"/>
      </w:tabs>
      <w:jc w:val="both"/>
    </w:pPr>
    <w:rPr>
      <w:rFonts w:ascii="Times New Roman CE Normalny" w:hAnsi="Times New Roman CE Normalny"/>
      <w:color w:val="000000"/>
      <w:sz w:val="23"/>
    </w:rPr>
  </w:style>
  <w:style w:type="paragraph" w:styleId="Stopka">
    <w:name w:val="footer"/>
    <w:basedOn w:val="Normalny"/>
    <w:rsid w:val="007A18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181E"/>
  </w:style>
  <w:style w:type="paragraph" w:styleId="Tekstdymka">
    <w:name w:val="Balloon Text"/>
    <w:basedOn w:val="Normalny"/>
    <w:link w:val="TekstdymkaZnak"/>
    <w:uiPriority w:val="99"/>
    <w:semiHidden/>
    <w:unhideWhenUsed/>
    <w:rsid w:val="003F1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F16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941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941C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DDF0-688C-4F68-BB73-CF02767C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1760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</vt:lpstr>
    </vt:vector>
  </TitlesOfParts>
  <Company>MAWO</Company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</dc:title>
  <dc:creator>Woziwodzki</dc:creator>
  <cp:lastModifiedBy>Jarek</cp:lastModifiedBy>
  <cp:revision>4</cp:revision>
  <cp:lastPrinted>2021-09-19T19:48:00Z</cp:lastPrinted>
  <dcterms:created xsi:type="dcterms:W3CDTF">2021-11-21T21:28:00Z</dcterms:created>
  <dcterms:modified xsi:type="dcterms:W3CDTF">2021-11-22T19:15:00Z</dcterms:modified>
</cp:coreProperties>
</file>