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D7441C" w:rsidRPr="002942DB" w:rsidRDefault="00D7441C" w:rsidP="00D7441C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Pr="002942DB">
        <w:rPr>
          <w:lang w:eastAsia="ar-SA"/>
        </w:rPr>
        <w:t>-01/</w:t>
      </w:r>
      <w:r>
        <w:rPr>
          <w:lang w:eastAsia="ar-SA"/>
        </w:rPr>
        <w:t>08/21</w:t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>
        <w:rPr>
          <w:lang w:eastAsia="ar-SA"/>
        </w:rPr>
        <w:t xml:space="preserve">                       Balice, 08.10.2021</w:t>
      </w:r>
      <w:r w:rsidRPr="002942DB">
        <w:rPr>
          <w:lang w:eastAsia="ar-SA"/>
        </w:rPr>
        <w:t xml:space="preserve"> r.</w:t>
      </w: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Do wykonawców biorących udział 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w postępowaniu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lang w:eastAsia="en-US"/>
        </w:rPr>
      </w:pPr>
      <w:r w:rsidRPr="00225662">
        <w:rPr>
          <w:rFonts w:eastAsia="Calibri"/>
          <w:lang w:eastAsia="en-US"/>
        </w:rPr>
        <w:tab/>
      </w:r>
      <w:r w:rsidRPr="002942DB">
        <w:rPr>
          <w:rFonts w:eastAsia="Calibri"/>
          <w:lang w:eastAsia="en-US"/>
        </w:rPr>
        <w:t xml:space="preserve">Instytut Zootechniki – Państwowy Instytut Badawczy w Krakowie, ul. </w:t>
      </w:r>
      <w:proofErr w:type="spellStart"/>
      <w:r w:rsidRPr="002942DB">
        <w:rPr>
          <w:rFonts w:eastAsia="Calibri"/>
          <w:lang w:eastAsia="en-US"/>
        </w:rPr>
        <w:t>Sarego</w:t>
      </w:r>
      <w:proofErr w:type="spellEnd"/>
      <w:r w:rsidRPr="002942DB">
        <w:rPr>
          <w:rFonts w:eastAsia="Calibri"/>
          <w:lang w:eastAsia="en-US"/>
        </w:rPr>
        <w:t xml:space="preserve"> 2, Zamawiający w postępowaniu na</w:t>
      </w:r>
      <w:r w:rsidRPr="00225662">
        <w:rPr>
          <w:rFonts w:eastAsia="Calibri"/>
          <w:lang w:eastAsia="en-US"/>
        </w:rPr>
        <w:t xml:space="preserve"> </w:t>
      </w:r>
      <w:r w:rsidRPr="00225662">
        <w:rPr>
          <w:rFonts w:eastAsia="Calibri"/>
          <w:b/>
          <w:lang w:eastAsia="en-US"/>
        </w:rPr>
        <w:t>„Dostawa sprzętu komputerowego, oprogramowania i licencji na oprogramowanie dla Instytutu Zootechniki – Państwowego Instytutu Badawczego”</w:t>
      </w:r>
      <w:r w:rsidRPr="002942DB">
        <w:rPr>
          <w:rFonts w:eastAsia="Calibri"/>
          <w:lang w:eastAsia="en-US"/>
        </w:rPr>
        <w:t xml:space="preserve"> </w:t>
      </w:r>
      <w:r w:rsidRPr="00225662">
        <w:rPr>
          <w:rFonts w:eastAsia="Calibri"/>
          <w:lang w:eastAsia="en-US"/>
        </w:rPr>
        <w:t>inf</w:t>
      </w:r>
      <w:r w:rsidRPr="002942DB">
        <w:rPr>
          <w:rFonts w:eastAsia="Calibri"/>
          <w:lang w:eastAsia="en-US"/>
        </w:rPr>
        <w:t>ormuje,</w:t>
      </w:r>
      <w:r>
        <w:rPr>
          <w:rFonts w:eastAsia="Calibri"/>
          <w:lang w:eastAsia="en-US"/>
        </w:rPr>
        <w:t xml:space="preserve"> iż</w:t>
      </w:r>
      <w:r w:rsidRPr="002942DB">
        <w:rPr>
          <w:rFonts w:eastAsia="Calibri"/>
          <w:lang w:eastAsia="en-US"/>
        </w:rPr>
        <w:t xml:space="preserve"> wpłynęły pytania od wykonawców dotyczące specyfikacji warunków zamówienia. Poniżej przedstawiamy treść pytań z odpowiedziami udzielonymi przez Zamawiającego:</w:t>
      </w:r>
    </w:p>
    <w:p w:rsidR="00D7441C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Pytanie nr 1</w:t>
      </w:r>
    </w:p>
    <w:p w:rsidR="00D7441C" w:rsidRDefault="004325FF" w:rsidP="004325FF">
      <w:pPr>
        <w:jc w:val="both"/>
        <w:rPr>
          <w:rFonts w:eastAsia="Calibri"/>
          <w:b/>
          <w:lang w:eastAsia="en-US"/>
        </w:rPr>
      </w:pPr>
      <w:r>
        <w:t xml:space="preserve">Proszę doprecyzować - czy Zamawiającemu przysługują licencje edukacyjne </w:t>
      </w:r>
      <w:proofErr w:type="spellStart"/>
      <w:r>
        <w:t>oprogramowań</w:t>
      </w:r>
      <w:proofErr w:type="spellEnd"/>
      <w:r>
        <w:t>?</w:t>
      </w:r>
      <w:r>
        <w:br/>
        <w:t>w punkcie 66 Zamawiający wskazał typ oprogramowania EDU, a w pozycjach dotyczących MS Office Standard MOLP nie wskazał typu licencji. Czy jest dopuszczona licencja Office 2019 Professional MOLP EDU?</w:t>
      </w:r>
    </w:p>
    <w:p w:rsidR="00D7441C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Odpowiedź do pytania nr 1</w:t>
      </w:r>
    </w:p>
    <w:p w:rsidR="00522859" w:rsidRDefault="004325FF" w:rsidP="004325FF">
      <w:r>
        <w:t xml:space="preserve">Tak. Są to licencje Edukacyjne , zamawiający dopuszcza </w:t>
      </w:r>
      <w:proofErr w:type="spellStart"/>
      <w:r>
        <w:t>Offie</w:t>
      </w:r>
      <w:proofErr w:type="spellEnd"/>
      <w:r>
        <w:t>  w wersji pro.</w:t>
      </w:r>
    </w:p>
    <w:p w:rsidR="00522859" w:rsidRDefault="00522859" w:rsidP="00522859"/>
    <w:p w:rsidR="002E33BA" w:rsidRPr="002942DB" w:rsidRDefault="002E33BA" w:rsidP="002E33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Pytanie nr 2</w:t>
      </w:r>
    </w:p>
    <w:p w:rsidR="002E33BA" w:rsidRDefault="004325FF" w:rsidP="004325FF">
      <w:pPr>
        <w:jc w:val="both"/>
        <w:rPr>
          <w:rFonts w:eastAsia="Calibri"/>
          <w:b/>
          <w:lang w:eastAsia="en-US"/>
        </w:rPr>
      </w:pPr>
      <w:r>
        <w:t xml:space="preserve">Proszę wyjaśnić co do komputerów stacjonarnych - czy Zamawiający wymaga dedykowanej karty graficznej w komputerach? Wg testów </w:t>
      </w:r>
      <w:proofErr w:type="spellStart"/>
      <w:r>
        <w:t>passmark</w:t>
      </w:r>
      <w:proofErr w:type="spellEnd"/>
      <w:r>
        <w:t xml:space="preserve"> tak by wynikało, jednakże Zamawiający wymaga procesorów z zintegrowaną kartą graficzną. Proszę to zweryfikować i obniżyć punkty </w:t>
      </w:r>
      <w:proofErr w:type="spellStart"/>
      <w:r>
        <w:t>Passmark</w:t>
      </w:r>
      <w:proofErr w:type="spellEnd"/>
      <w:r>
        <w:t xml:space="preserve"> dla grafik albo dopuścić procesory bez zintegrowanych kart graficznych.</w:t>
      </w:r>
    </w:p>
    <w:p w:rsidR="002E33BA" w:rsidRDefault="002E33BA" w:rsidP="002E33BA">
      <w:pPr>
        <w:jc w:val="both"/>
        <w:rPr>
          <w:rFonts w:eastAsia="Calibri"/>
          <w:b/>
          <w:lang w:eastAsia="en-US"/>
        </w:rPr>
      </w:pPr>
    </w:p>
    <w:p w:rsidR="002E33BA" w:rsidRDefault="002E33BA" w:rsidP="002E33B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Odpowiedź do pytania nr 2</w:t>
      </w:r>
    </w:p>
    <w:p w:rsidR="002E33BA" w:rsidRDefault="00E72F9D" w:rsidP="00522859">
      <w:r>
        <w:t>Zamawiający nie dopuszcza procesorów bez zintegrowanych grafik</w:t>
      </w:r>
      <w:r w:rsidR="00652479">
        <w:t>.</w:t>
      </w:r>
    </w:p>
    <w:p w:rsidR="00522859" w:rsidRDefault="00522859" w:rsidP="00522859">
      <w:pPr>
        <w:rPr>
          <w:b/>
          <w:sz w:val="26"/>
          <w:szCs w:val="26"/>
        </w:rPr>
      </w:pPr>
    </w:p>
    <w:p w:rsidR="00522859" w:rsidRPr="00522859" w:rsidRDefault="00522859" w:rsidP="00522859">
      <w:pPr>
        <w:rPr>
          <w:b/>
          <w:sz w:val="26"/>
          <w:szCs w:val="26"/>
        </w:rPr>
      </w:pPr>
    </w:p>
    <w:p w:rsidR="000F4042" w:rsidRDefault="000F4042" w:rsidP="000F4042">
      <w:pPr>
        <w:ind w:left="6096"/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0F4042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0F4042" w:rsidRDefault="000F4042" w:rsidP="000F4042">
      <w:pPr>
        <w:spacing w:after="12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sz w:val="18"/>
          <w:szCs w:val="18"/>
          <w:lang w:val="x-none" w:eastAsia="x-none"/>
        </w:rPr>
        <w:t xml:space="preserve"> Podpis</w:t>
      </w:r>
      <w:r>
        <w:rPr>
          <w:i/>
          <w:sz w:val="22"/>
          <w:szCs w:val="22"/>
          <w:lang w:val="x-none"/>
        </w:rPr>
        <w:t xml:space="preserve"> </w:t>
      </w:r>
      <w:r>
        <w:rPr>
          <w:sz w:val="18"/>
          <w:szCs w:val="18"/>
          <w:lang w:val="x-none" w:eastAsia="x-none"/>
        </w:rPr>
        <w:t>Kierownika Zamawiającego lub</w:t>
      </w:r>
      <w:r>
        <w:rPr>
          <w:sz w:val="18"/>
          <w:szCs w:val="18"/>
          <w:lang w:eastAsia="x-none"/>
        </w:rPr>
        <w:t xml:space="preserve">                           </w:t>
      </w:r>
      <w:r>
        <w:rPr>
          <w:sz w:val="18"/>
          <w:szCs w:val="18"/>
          <w:lang w:val="x-none" w:eastAsia="x-none"/>
        </w:rPr>
        <w:t>osoby upoważnionej</w:t>
      </w:r>
      <w:r>
        <w:rPr>
          <w:sz w:val="18"/>
          <w:szCs w:val="18"/>
          <w:lang w:eastAsia="x-none"/>
        </w:rPr>
        <w:t xml:space="preserve"> przez Dyrektora IZ-PIB </w:t>
      </w:r>
    </w:p>
    <w:p w:rsidR="00522859" w:rsidRPr="00522859" w:rsidRDefault="00522859" w:rsidP="00522859">
      <w:pPr>
        <w:rPr>
          <w:b/>
          <w:sz w:val="26"/>
          <w:szCs w:val="26"/>
        </w:rPr>
      </w:pPr>
    </w:p>
    <w:p w:rsidR="00522859" w:rsidRDefault="00522859" w:rsidP="00522859">
      <w:pPr>
        <w:jc w:val="center"/>
      </w:pPr>
    </w:p>
    <w:sectPr w:rsidR="00522859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F4042"/>
    <w:rsid w:val="00124CE7"/>
    <w:rsid w:val="002A3ECB"/>
    <w:rsid w:val="002E33BA"/>
    <w:rsid w:val="004325FF"/>
    <w:rsid w:val="004B2079"/>
    <w:rsid w:val="004D3746"/>
    <w:rsid w:val="00522859"/>
    <w:rsid w:val="00652479"/>
    <w:rsid w:val="0067604F"/>
    <w:rsid w:val="00697F78"/>
    <w:rsid w:val="006A6AFF"/>
    <w:rsid w:val="006C69DF"/>
    <w:rsid w:val="007E199E"/>
    <w:rsid w:val="008119E0"/>
    <w:rsid w:val="00815849"/>
    <w:rsid w:val="008661BE"/>
    <w:rsid w:val="00965EDB"/>
    <w:rsid w:val="00981E9A"/>
    <w:rsid w:val="00AB3202"/>
    <w:rsid w:val="00AC7B12"/>
    <w:rsid w:val="00C41571"/>
    <w:rsid w:val="00C77375"/>
    <w:rsid w:val="00C845FF"/>
    <w:rsid w:val="00CB3D72"/>
    <w:rsid w:val="00D64E9F"/>
    <w:rsid w:val="00D7441C"/>
    <w:rsid w:val="00E64368"/>
    <w:rsid w:val="00E72F9D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CC2D2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9</cp:revision>
  <cp:lastPrinted>2021-09-27T07:47:00Z</cp:lastPrinted>
  <dcterms:created xsi:type="dcterms:W3CDTF">2021-09-27T07:50:00Z</dcterms:created>
  <dcterms:modified xsi:type="dcterms:W3CDTF">2021-10-07T15:54:00Z</dcterms:modified>
</cp:coreProperties>
</file>