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A375F" w14:textId="7C27AED2" w:rsidR="005A7AF4" w:rsidRPr="00AF559A" w:rsidRDefault="005A7AF4" w:rsidP="005A7AF4">
      <w:pPr>
        <w:pStyle w:val="Nagwek4"/>
        <w:spacing w:after="360" w:line="276" w:lineRule="auto"/>
        <w:rPr>
          <w:bCs/>
          <w:i w:val="0"/>
          <w:szCs w:val="24"/>
        </w:rPr>
      </w:pPr>
      <w:r w:rsidRPr="00AF559A">
        <w:rPr>
          <w:bCs/>
          <w:i w:val="0"/>
          <w:szCs w:val="24"/>
        </w:rPr>
        <w:t>Załącznik nr 1</w:t>
      </w:r>
      <w:r w:rsidR="009A2808">
        <w:rPr>
          <w:bCs/>
          <w:i w:val="0"/>
          <w:szCs w:val="24"/>
        </w:rPr>
        <w:t>3</w:t>
      </w:r>
      <w:r w:rsidRPr="00AF559A">
        <w:rPr>
          <w:bCs/>
          <w:i w:val="0"/>
          <w:szCs w:val="24"/>
        </w:rPr>
        <w:t xml:space="preserve"> do SWZ</w:t>
      </w:r>
    </w:p>
    <w:p w14:paraId="3B7B1A58" w14:textId="77777777" w:rsidR="005A7AF4" w:rsidRPr="00AF559A" w:rsidRDefault="005A7AF4" w:rsidP="009A2808">
      <w:pPr>
        <w:spacing w:after="80" w:line="276" w:lineRule="auto"/>
        <w:ind w:left="4677" w:firstLine="279"/>
        <w:jc w:val="center"/>
        <w:rPr>
          <w:rFonts w:ascii="Times New Roman" w:hAnsi="Times New Roman"/>
          <w:b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Zamawiający:</w:t>
      </w:r>
    </w:p>
    <w:p w14:paraId="75F8623E" w14:textId="77777777" w:rsidR="009A2808" w:rsidRPr="004C7700" w:rsidRDefault="009A2808" w:rsidP="009A2808">
      <w:pPr>
        <w:spacing w:after="0" w:line="240" w:lineRule="auto"/>
        <w:ind w:left="6372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bookmarkStart w:id="0" w:name="_Hlk175580568"/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MPWiK Sp. z o.o.</w:t>
      </w:r>
    </w:p>
    <w:bookmarkEnd w:id="0"/>
    <w:p w14:paraId="54DDCBC6" w14:textId="77777777" w:rsidR="009A2808" w:rsidRPr="004C7700" w:rsidRDefault="009A2808" w:rsidP="009A2808">
      <w:pPr>
        <w:spacing w:after="0" w:line="240" w:lineRule="auto"/>
        <w:ind w:left="5664" w:firstLine="708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35-055 Rzeszów</w:t>
      </w:r>
    </w:p>
    <w:p w14:paraId="5BDF5075" w14:textId="77777777" w:rsidR="009A2808" w:rsidRDefault="009A2808" w:rsidP="009A2808">
      <w:pPr>
        <w:spacing w:after="0" w:line="240" w:lineRule="auto"/>
        <w:ind w:left="6372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ul. Naruszewicza 18</w:t>
      </w:r>
    </w:p>
    <w:p w14:paraId="1ABFB367" w14:textId="48140C53" w:rsidR="005A7AF4" w:rsidRPr="00AF559A" w:rsidRDefault="005A7AF4" w:rsidP="00CF2F97">
      <w:pPr>
        <w:pStyle w:val="Tekstpodstawowy"/>
        <w:spacing w:after="0" w:line="276" w:lineRule="auto"/>
        <w:ind w:left="3969"/>
        <w:jc w:val="right"/>
        <w:rPr>
          <w:i/>
          <w:sz w:val="16"/>
          <w:szCs w:val="16"/>
        </w:rPr>
      </w:pPr>
      <w:r w:rsidRPr="00AF559A">
        <w:rPr>
          <w:i/>
          <w:sz w:val="16"/>
          <w:szCs w:val="16"/>
        </w:rPr>
        <w:t>……………………………………………………………………</w:t>
      </w:r>
    </w:p>
    <w:p w14:paraId="4752253F" w14:textId="77777777" w:rsidR="005A7AF4" w:rsidRPr="00AF559A" w:rsidRDefault="005A7AF4" w:rsidP="0005320E">
      <w:pPr>
        <w:pStyle w:val="Tekstpodstawowy"/>
        <w:spacing w:after="0" w:line="276" w:lineRule="auto"/>
        <w:ind w:left="3969"/>
        <w:jc w:val="right"/>
      </w:pPr>
      <w:r w:rsidRPr="00AF559A">
        <w:rPr>
          <w:i/>
          <w:sz w:val="16"/>
          <w:szCs w:val="16"/>
        </w:rPr>
        <w:t>(pełna nazwa, adres)</w:t>
      </w:r>
    </w:p>
    <w:p w14:paraId="356BCFE2" w14:textId="77777777" w:rsidR="005A7AF4" w:rsidRPr="00AF559A" w:rsidRDefault="005A7AF4" w:rsidP="005A7AF4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AF559A">
        <w:rPr>
          <w:i/>
        </w:rPr>
        <w:t xml:space="preserve"> </w:t>
      </w:r>
    </w:p>
    <w:p w14:paraId="0412DD75" w14:textId="77777777" w:rsidR="005A7AF4" w:rsidRPr="00AF559A" w:rsidRDefault="005A7AF4" w:rsidP="005A7AF4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Wykonawca:</w:t>
      </w:r>
    </w:p>
    <w:p w14:paraId="62C68880" w14:textId="77777777" w:rsidR="005A7AF4" w:rsidRPr="00AF559A" w:rsidRDefault="005A7AF4" w:rsidP="005A7AF4">
      <w:pPr>
        <w:spacing w:after="0" w:line="276" w:lineRule="auto"/>
        <w:ind w:right="3260"/>
        <w:rPr>
          <w:rFonts w:ascii="Times New Roman" w:hAnsi="Times New Roman"/>
          <w:sz w:val="21"/>
          <w:szCs w:val="21"/>
        </w:rPr>
      </w:pPr>
      <w:r w:rsidRPr="00AF559A">
        <w:rPr>
          <w:rFonts w:ascii="Times New Roman" w:hAnsi="Times New Roman"/>
        </w:rPr>
        <w:t>……………………………………………………………………</w:t>
      </w:r>
    </w:p>
    <w:p w14:paraId="756F7CC6" w14:textId="77777777" w:rsidR="005A7AF4" w:rsidRPr="00AF559A" w:rsidRDefault="005A7AF4" w:rsidP="005A7AF4">
      <w:pPr>
        <w:spacing w:line="276" w:lineRule="auto"/>
        <w:ind w:right="2976"/>
        <w:rPr>
          <w:rFonts w:ascii="Times New Roman" w:hAnsi="Times New Roman"/>
          <w:i/>
          <w:sz w:val="16"/>
          <w:szCs w:val="16"/>
        </w:rPr>
      </w:pPr>
      <w:r w:rsidRPr="00AF559A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F559A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AF559A">
        <w:rPr>
          <w:rFonts w:ascii="Times New Roman" w:hAnsi="Times New Roman"/>
          <w:i/>
          <w:sz w:val="16"/>
          <w:szCs w:val="16"/>
        </w:rPr>
        <w:t>)</w:t>
      </w:r>
    </w:p>
    <w:p w14:paraId="5112B5CF" w14:textId="77777777" w:rsidR="005A7AF4" w:rsidRPr="00AF559A" w:rsidRDefault="005A7AF4" w:rsidP="005A7AF4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AF559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D5A608" w14:textId="77777777" w:rsidR="005A7AF4" w:rsidRPr="00AF559A" w:rsidRDefault="005A7AF4" w:rsidP="005A7AF4">
      <w:pPr>
        <w:spacing w:after="40" w:line="276" w:lineRule="auto"/>
        <w:ind w:right="3260"/>
        <w:rPr>
          <w:rFonts w:ascii="Times New Roman" w:hAnsi="Times New Roman"/>
        </w:rPr>
      </w:pPr>
      <w:r w:rsidRPr="00AF559A">
        <w:rPr>
          <w:rFonts w:ascii="Times New Roman" w:hAnsi="Times New Roman"/>
        </w:rPr>
        <w:t>………………………………………………</w:t>
      </w:r>
    </w:p>
    <w:p w14:paraId="004F66F6" w14:textId="77777777" w:rsidR="005A7AF4" w:rsidRPr="00AF559A" w:rsidRDefault="005A7AF4" w:rsidP="005A7AF4">
      <w:pPr>
        <w:spacing w:after="480" w:line="276" w:lineRule="auto"/>
        <w:ind w:right="3260"/>
        <w:rPr>
          <w:rFonts w:ascii="Times New Roman" w:hAnsi="Times New Roman"/>
          <w:i/>
          <w:sz w:val="16"/>
          <w:szCs w:val="16"/>
        </w:rPr>
      </w:pPr>
      <w:r w:rsidRPr="00AF559A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54"/>
      </w:tblGrid>
      <w:tr w:rsidR="005A7AF4" w:rsidRPr="00AF559A" w14:paraId="585F5B1E" w14:textId="77777777" w:rsidTr="005A7AF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2DADFC" w14:textId="77777777" w:rsidR="005A7AF4" w:rsidRPr="00AF559A" w:rsidRDefault="005A7AF4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F559A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50783C04" w14:textId="77777777" w:rsidR="005A7AF4" w:rsidRPr="00AF559A" w:rsidRDefault="005A7AF4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color w:val="2F5496" w:themeColor="accent5" w:themeShade="BF"/>
              </w:rPr>
            </w:pPr>
            <w:r w:rsidRPr="00AF559A">
              <w:rPr>
                <w:rFonts w:ascii="Times New Roman" w:hAnsi="Times New Roman"/>
                <w:i/>
                <w:iCs/>
                <w:color w:val="2F5496" w:themeColor="accent5" w:themeShade="BF"/>
                <w:sz w:val="18"/>
                <w:szCs w:val="18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2023r. poz. 1605) (dalej jako: ”ustawa PZP”), </w:t>
            </w:r>
          </w:p>
          <w:p w14:paraId="2FA358C2" w14:textId="77777777" w:rsidR="005A7AF4" w:rsidRPr="00AF559A" w:rsidRDefault="005A7AF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59A">
              <w:rPr>
                <w:rFonts w:ascii="Times New Roman" w:hAnsi="Times New Roman"/>
                <w:sz w:val="24"/>
                <w:szCs w:val="24"/>
              </w:rPr>
              <w:t>dotyczące aktualności informacji zawartych w:</w:t>
            </w:r>
          </w:p>
          <w:p w14:paraId="2890C778" w14:textId="77777777" w:rsidR="005A7AF4" w:rsidRPr="00C03487" w:rsidRDefault="005A7AF4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34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Oświadczeniu, o którym mowa w art. 125 ust. 1 ustawy PZP </w:t>
            </w:r>
          </w:p>
          <w:p w14:paraId="55411AE3" w14:textId="77777777" w:rsidR="005A7AF4" w:rsidRPr="00C03487" w:rsidRDefault="005A7AF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87">
              <w:rPr>
                <w:rFonts w:ascii="Times New Roman" w:hAnsi="Times New Roman"/>
                <w:sz w:val="24"/>
                <w:szCs w:val="24"/>
              </w:rPr>
              <w:t>oraz</w:t>
            </w:r>
          </w:p>
          <w:p w14:paraId="3DB15D91" w14:textId="77777777" w:rsidR="005A7AF4" w:rsidRPr="00AF559A" w:rsidRDefault="005A7AF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487">
              <w:rPr>
                <w:rFonts w:ascii="Times New Roman" w:hAnsi="Times New Roman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C034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D3766C3" w14:textId="77777777" w:rsidR="005A7AF4" w:rsidRPr="00AF559A" w:rsidRDefault="005A7AF4" w:rsidP="005A7AF4">
      <w:pPr>
        <w:spacing w:before="36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Na potrzeby postępowania o udzielenie zamówienia publicznego pn.:</w:t>
      </w:r>
    </w:p>
    <w:p w14:paraId="42C610DD" w14:textId="77777777" w:rsidR="009A2808" w:rsidRDefault="009A2808" w:rsidP="00BF0E87">
      <w:pPr>
        <w:spacing w:after="240" w:line="276" w:lineRule="auto"/>
        <w:jc w:val="both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1" w:name="_GoBack"/>
      <w:bookmarkEnd w:id="1"/>
      <w:r w:rsidRPr="004C7700">
        <w:rPr>
          <w:rFonts w:ascii="Times New Roman" w:eastAsiaTheme="majorEastAsia" w:hAnsi="Times New Roman"/>
          <w:b/>
          <w:bCs/>
          <w:sz w:val="24"/>
          <w:szCs w:val="24"/>
        </w:rPr>
        <w:t>„Budowa zbiornika retencyjnego ścieków surowych” oraz „Budowa dwóch osadników wtórnych, układu drogowego i poletek osadowych na Oczyszczalni Ścieków w Rzeszowie” realizowanych w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 </w:t>
      </w:r>
      <w:r w:rsidRPr="004C7700">
        <w:rPr>
          <w:rFonts w:ascii="Times New Roman" w:eastAsiaTheme="majorEastAsia" w:hAnsi="Times New Roman"/>
          <w:b/>
          <w:bCs/>
          <w:sz w:val="24"/>
          <w:szCs w:val="24"/>
        </w:rPr>
        <w:t>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</w:r>
    </w:p>
    <w:p w14:paraId="2334D7A8" w14:textId="47DA10A5" w:rsidR="005A7AF4" w:rsidRPr="009A2808" w:rsidRDefault="009A2808" w:rsidP="009A2808">
      <w:pPr>
        <w:spacing w:after="240" w:line="276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581A">
        <w:rPr>
          <w:rFonts w:ascii="Times New Roman" w:hAnsi="Times New Roman"/>
          <w:sz w:val="24"/>
          <w:szCs w:val="24"/>
        </w:rPr>
        <w:t>prowadzonego przez</w:t>
      </w:r>
      <w:r w:rsidRPr="004C7700">
        <w:t xml:space="preserve"> </w:t>
      </w:r>
      <w:r w:rsidRPr="004C7700">
        <w:rPr>
          <w:rFonts w:ascii="Times New Roman" w:hAnsi="Times New Roman"/>
          <w:sz w:val="24"/>
          <w:szCs w:val="24"/>
        </w:rPr>
        <w:t>MPWiK Sp. z o.o.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oświadczam</w:t>
      </w:r>
      <w:r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>, że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5A7AF4" w:rsidRPr="00AF559A">
        <w:rPr>
          <w:rFonts w:ascii="Times New Roman" w:hAnsi="Times New Roman"/>
          <w:sz w:val="24"/>
          <w:szCs w:val="24"/>
        </w:rPr>
        <w:t xml:space="preserve">informacje zawarte w złożonym przez nas: </w:t>
      </w:r>
    </w:p>
    <w:p w14:paraId="3D421B47" w14:textId="2205C60D" w:rsidR="005A7AF4" w:rsidRPr="00AF559A" w:rsidRDefault="005A7AF4" w:rsidP="005A7AF4">
      <w:pPr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b/>
          <w:bCs/>
          <w:sz w:val="24"/>
          <w:szCs w:val="24"/>
        </w:rPr>
        <w:lastRenderedPageBreak/>
        <w:t>Oświadczeniu</w:t>
      </w:r>
      <w:r w:rsidRPr="00AF559A">
        <w:rPr>
          <w:rFonts w:ascii="Times New Roman" w:hAnsi="Times New Roman"/>
          <w:sz w:val="24"/>
          <w:szCs w:val="24"/>
        </w:rPr>
        <w:t>, o którym mowa w art. 125 ust. 1 ustawy PZP, w zakresie podstaw wykluczenia z postępowania wskazanych przez zamawiającego</w:t>
      </w:r>
      <w:r w:rsidR="009A2808">
        <w:rPr>
          <w:rFonts w:ascii="Times New Roman" w:hAnsi="Times New Roman"/>
          <w:sz w:val="24"/>
          <w:szCs w:val="24"/>
        </w:rPr>
        <w:t xml:space="preserve"> w SWZ</w:t>
      </w:r>
      <w:r w:rsidRPr="00AF559A">
        <w:rPr>
          <w:rFonts w:ascii="Times New Roman" w:hAnsi="Times New Roman"/>
          <w:sz w:val="24"/>
          <w:szCs w:val="24"/>
        </w:rPr>
        <w:t xml:space="preserve">, o których mowa w:  </w:t>
      </w:r>
    </w:p>
    <w:p w14:paraId="2C1D4511" w14:textId="528B9E64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art. 108 ust. 1 ustawy PZP,</w:t>
      </w:r>
    </w:p>
    <w:p w14:paraId="79EF6195" w14:textId="5148341D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art. 10</w:t>
      </w:r>
      <w:r w:rsidR="009A2808">
        <w:rPr>
          <w:rFonts w:ascii="Times New Roman" w:hAnsi="Times New Roman"/>
          <w:sz w:val="24"/>
          <w:szCs w:val="24"/>
        </w:rPr>
        <w:t>9</w:t>
      </w:r>
      <w:r w:rsidRPr="00AF559A">
        <w:rPr>
          <w:rFonts w:ascii="Times New Roman" w:hAnsi="Times New Roman"/>
          <w:sz w:val="24"/>
          <w:szCs w:val="24"/>
        </w:rPr>
        <w:t xml:space="preserve"> ust. 1 ustawy PZP,</w:t>
      </w:r>
    </w:p>
    <w:p w14:paraId="1033BE5C" w14:textId="77777777" w:rsidR="005A7AF4" w:rsidRPr="00AF559A" w:rsidRDefault="005A7AF4" w:rsidP="005A7AF4">
      <w:pPr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/>
          <w:sz w:val="24"/>
          <w:szCs w:val="24"/>
        </w:rPr>
        <w:t>Oświadczeniu</w:t>
      </w:r>
      <w:r w:rsidRPr="00AF559A">
        <w:rPr>
          <w:rFonts w:ascii="Times New Roman" w:hAnsi="Times New Roman"/>
          <w:bCs/>
          <w:sz w:val="24"/>
          <w:szCs w:val="24"/>
        </w:rPr>
        <w:t>, dotyczącym odrębnych przesłanek wykluczenia</w:t>
      </w:r>
      <w:r w:rsidRPr="00AF559A">
        <w:rPr>
          <w:rFonts w:ascii="Times New Roman" w:hAnsi="Times New Roman"/>
          <w:sz w:val="24"/>
          <w:szCs w:val="24"/>
        </w:rPr>
        <w:t>, o których mowa w:</w:t>
      </w:r>
    </w:p>
    <w:p w14:paraId="2C1A8BAA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709" w:hanging="284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2021 r., poz. 835),</w:t>
      </w:r>
    </w:p>
    <w:p w14:paraId="116CD419" w14:textId="77777777" w:rsidR="005A7AF4" w:rsidRPr="00AF559A" w:rsidRDefault="005A7AF4" w:rsidP="005A7AF4">
      <w:pPr>
        <w:numPr>
          <w:ilvl w:val="0"/>
          <w:numId w:val="2"/>
        </w:numPr>
        <w:spacing w:after="240" w:line="276" w:lineRule="auto"/>
        <w:ind w:left="709" w:hanging="283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171186AC" w14:textId="77777777" w:rsidR="005A7AF4" w:rsidRPr="00AF559A" w:rsidRDefault="005A7AF4" w:rsidP="005A7AF4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F559A">
        <w:rPr>
          <w:rFonts w:ascii="Times New Roman" w:hAnsi="Times New Roman"/>
          <w:bCs/>
          <w:sz w:val="24"/>
          <w:szCs w:val="24"/>
        </w:rPr>
        <w:t>są aktualne.</w:t>
      </w:r>
    </w:p>
    <w:p w14:paraId="166821D2" w14:textId="77777777" w:rsidR="005A7AF4" w:rsidRPr="00AF559A" w:rsidRDefault="005A7AF4" w:rsidP="005A7AF4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33E624A5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F559A">
        <w:rPr>
          <w:rFonts w:ascii="Times New Roman" w:hAnsi="Times New Roman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1F189FFD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7"/>
        <w:gridCol w:w="4565"/>
      </w:tblGrid>
      <w:tr w:rsidR="00AF559A" w:rsidRPr="006D2A40" w14:paraId="698A7040" w14:textId="77777777" w:rsidTr="00F740A7">
        <w:tc>
          <w:tcPr>
            <w:tcW w:w="4606" w:type="dxa"/>
            <w:vAlign w:val="center"/>
            <w:hideMark/>
          </w:tcPr>
          <w:p w14:paraId="4161560A" w14:textId="77777777" w:rsidR="00AF559A" w:rsidRPr="006D2A40" w:rsidRDefault="00AF559A" w:rsidP="00F740A7">
            <w:pPr>
              <w:spacing w:line="312" w:lineRule="auto"/>
              <w:rPr>
                <w:rFonts w:ascii="Times New Roman" w:hAnsi="Times New Roman"/>
              </w:rPr>
            </w:pPr>
            <w:r w:rsidRPr="006D2A40">
              <w:rPr>
                <w:rFonts w:ascii="Times New Roman" w:hAnsi="Times New Roman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4E2E83FD" w14:textId="77777777" w:rsidR="00AF559A" w:rsidRPr="006D2A40" w:rsidRDefault="00AF559A" w:rsidP="00F740A7">
            <w:pPr>
              <w:spacing w:line="312" w:lineRule="auto"/>
              <w:jc w:val="right"/>
              <w:rPr>
                <w:rFonts w:ascii="Times New Roman" w:hAnsi="Times New Roman"/>
                <w:color w:val="FF0000"/>
              </w:rPr>
            </w:pPr>
            <w:r w:rsidRPr="006D2A40">
              <w:rPr>
                <w:rFonts w:ascii="Times New Roman" w:hAnsi="Times New Roman"/>
                <w:color w:val="FF0000"/>
              </w:rPr>
              <w:t>______________________________</w:t>
            </w:r>
          </w:p>
        </w:tc>
      </w:tr>
      <w:tr w:rsidR="00AF559A" w:rsidRPr="006D2A40" w14:paraId="7B94EB8A" w14:textId="77777777" w:rsidTr="00F740A7">
        <w:tc>
          <w:tcPr>
            <w:tcW w:w="4606" w:type="dxa"/>
            <w:vAlign w:val="center"/>
          </w:tcPr>
          <w:p w14:paraId="7F01444D" w14:textId="77777777" w:rsidR="00AF559A" w:rsidRPr="006D2A40" w:rsidRDefault="00AF559A" w:rsidP="00F740A7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4606" w:type="dxa"/>
            <w:vAlign w:val="center"/>
            <w:hideMark/>
          </w:tcPr>
          <w:p w14:paraId="6EA6443E" w14:textId="77777777" w:rsidR="00AF559A" w:rsidRPr="006D2A40" w:rsidRDefault="00AF559A" w:rsidP="00F740A7">
            <w:pPr>
              <w:jc w:val="right"/>
              <w:rPr>
                <w:rFonts w:ascii="Times New Roman" w:hAnsi="Times New Roman"/>
                <w:i/>
                <w:iCs/>
                <w:color w:val="FF0000"/>
              </w:rPr>
            </w:pPr>
            <w:r w:rsidRPr="006D2A40">
              <w:rPr>
                <w:rFonts w:ascii="Times New Roman" w:hAnsi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p w14:paraId="2EE9AB2D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558AC06" w14:textId="77777777" w:rsidR="005A7AF4" w:rsidRPr="00AF559A" w:rsidRDefault="005A7AF4" w:rsidP="005A7AF4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5CC4862" w14:textId="77777777" w:rsidR="002B37E1" w:rsidRPr="00AF559A" w:rsidRDefault="002B37E1">
      <w:pPr>
        <w:rPr>
          <w:rFonts w:ascii="Times New Roman" w:hAnsi="Times New Roman"/>
        </w:rPr>
      </w:pPr>
    </w:p>
    <w:p w14:paraId="4901A826" w14:textId="77777777" w:rsidR="00F40AD7" w:rsidRPr="00AF559A" w:rsidRDefault="00F40AD7">
      <w:pPr>
        <w:rPr>
          <w:rFonts w:ascii="Times New Roman" w:hAnsi="Times New Roman"/>
        </w:rPr>
      </w:pPr>
    </w:p>
    <w:sectPr w:rsidR="00F40AD7" w:rsidRPr="00AF559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B7348" w14:textId="77777777" w:rsidR="002321E9" w:rsidRDefault="002321E9" w:rsidP="00AF559A">
      <w:pPr>
        <w:spacing w:after="0" w:line="240" w:lineRule="auto"/>
      </w:pPr>
      <w:r>
        <w:separator/>
      </w:r>
    </w:p>
  </w:endnote>
  <w:endnote w:type="continuationSeparator" w:id="0">
    <w:p w14:paraId="4C8D0BDC" w14:textId="77777777" w:rsidR="002321E9" w:rsidRDefault="002321E9" w:rsidP="00AF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25C74" w14:textId="77777777" w:rsidR="00AF559A" w:rsidRPr="00AF559A" w:rsidRDefault="00AF559A" w:rsidP="00AF559A">
    <w:pPr>
      <w:pStyle w:val="Stopka"/>
      <w:pBdr>
        <w:top w:val="single" w:sz="4" w:space="1" w:color="D9D9D9" w:themeColor="background1" w:themeShade="D9"/>
      </w:pBdr>
      <w:spacing w:before="120" w:after="120"/>
      <w:rPr>
        <w:rFonts w:ascii="Times New Roman" w:hAnsi="Times New Roman"/>
        <w:b/>
        <w:bCs/>
        <w:color w:val="000000" w:themeColor="text1"/>
        <w:lang w:val="x-none"/>
      </w:rPr>
    </w:pPr>
    <w:r>
      <w:rPr>
        <w:color w:val="000000" w:themeColor="text1"/>
      </w:rPr>
      <w:tab/>
    </w:r>
    <w:r w:rsidRPr="00AF559A">
      <w:rPr>
        <w:rFonts w:ascii="Times New Roman" w:hAnsi="Times New Roman"/>
        <w:color w:val="000000" w:themeColor="text1"/>
      </w:rPr>
      <w:tab/>
    </w:r>
    <w:r w:rsidRPr="00AF559A">
      <w:rPr>
        <w:rFonts w:ascii="Times New Roman" w:hAnsi="Times New Roman"/>
        <w:b/>
        <w:bCs/>
        <w:color w:val="000000" w:themeColor="text1"/>
      </w:rPr>
      <w:t xml:space="preserve">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t xml:space="preserve">Strona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AF559A">
      <w:rPr>
        <w:rFonts w:ascii="Times New Roman" w:hAnsi="Times New Roman"/>
        <w:b/>
        <w:bCs/>
        <w:color w:val="000000" w:themeColor="text1"/>
        <w:lang w:val="x-none"/>
      </w:rPr>
      <w:instrText>PAGE</w:instrTex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2429E6">
      <w:rPr>
        <w:rFonts w:ascii="Times New Roman" w:hAnsi="Times New Roman"/>
        <w:b/>
        <w:bCs/>
        <w:noProof/>
        <w:color w:val="000000" w:themeColor="text1"/>
        <w:lang w:val="x-none"/>
      </w:rPr>
      <w:t>1</w:t>
    </w:r>
    <w:r w:rsidRPr="00AF559A">
      <w:rPr>
        <w:rFonts w:ascii="Times New Roman" w:hAnsi="Times New Roman"/>
        <w:b/>
        <w:bCs/>
        <w:color w:val="000000" w:themeColor="text1"/>
      </w:rPr>
      <w:fldChar w:fldCharType="end"/>
    </w:r>
    <w:r w:rsidRPr="00AF559A">
      <w:rPr>
        <w:rFonts w:ascii="Times New Roman" w:hAnsi="Times New Roman"/>
        <w:b/>
        <w:bCs/>
        <w:color w:val="000000" w:themeColor="text1"/>
        <w:lang w:val="x-none"/>
      </w:rPr>
      <w:t xml:space="preserve"> z </w: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begin"/>
    </w:r>
    <w:r w:rsidRPr="00AF559A">
      <w:rPr>
        <w:rFonts w:ascii="Times New Roman" w:hAnsi="Times New Roman"/>
        <w:b/>
        <w:bCs/>
        <w:color w:val="000000" w:themeColor="text1"/>
        <w:lang w:val="x-none"/>
      </w:rPr>
      <w:instrText>NUMPAGES</w:instrText>
    </w:r>
    <w:r w:rsidRPr="00AF559A">
      <w:rPr>
        <w:rFonts w:ascii="Times New Roman" w:hAnsi="Times New Roman"/>
        <w:b/>
        <w:bCs/>
        <w:color w:val="000000" w:themeColor="text1"/>
        <w:lang w:val="x-none"/>
      </w:rPr>
      <w:fldChar w:fldCharType="separate"/>
    </w:r>
    <w:r w:rsidR="002429E6">
      <w:rPr>
        <w:rFonts w:ascii="Times New Roman" w:hAnsi="Times New Roman"/>
        <w:b/>
        <w:bCs/>
        <w:noProof/>
        <w:color w:val="000000" w:themeColor="text1"/>
        <w:lang w:val="x-none"/>
      </w:rPr>
      <w:t>2</w:t>
    </w:r>
    <w:r w:rsidRPr="00AF559A">
      <w:rPr>
        <w:rFonts w:ascii="Times New Roman" w:hAnsi="Times New Roman"/>
        <w:b/>
        <w:bCs/>
        <w:color w:val="000000" w:themeColor="text1"/>
      </w:rPr>
      <w:fldChar w:fldCharType="end"/>
    </w:r>
  </w:p>
  <w:p w14:paraId="1FD77A12" w14:textId="77777777" w:rsidR="00AF559A" w:rsidRDefault="00AF55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7C475" w14:textId="77777777" w:rsidR="002321E9" w:rsidRDefault="002321E9" w:rsidP="00AF559A">
      <w:pPr>
        <w:spacing w:after="0" w:line="240" w:lineRule="auto"/>
      </w:pPr>
      <w:r>
        <w:separator/>
      </w:r>
    </w:p>
  </w:footnote>
  <w:footnote w:type="continuationSeparator" w:id="0">
    <w:p w14:paraId="6356CC33" w14:textId="77777777" w:rsidR="002321E9" w:rsidRDefault="002321E9" w:rsidP="00AF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5EE1F" w14:textId="71B63903" w:rsidR="00230A33" w:rsidRDefault="009A2808" w:rsidP="009A2808">
    <w:pPr>
      <w:pStyle w:val="Nagwek"/>
      <w:tabs>
        <w:tab w:val="clear" w:pos="4536"/>
        <w:tab w:val="clear" w:pos="9072"/>
        <w:tab w:val="left" w:pos="5352"/>
      </w:tabs>
    </w:pPr>
    <w:r>
      <w:tab/>
    </w:r>
    <w:r w:rsidR="00BF0E87">
      <w:rPr>
        <w:noProof/>
      </w:rPr>
      <w:drawing>
        <wp:inline distT="0" distB="0" distL="0" distR="0" wp14:anchorId="76B616C2" wp14:editId="6EAF3EAD">
          <wp:extent cx="5760720" cy="7213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58B"/>
    <w:rsid w:val="0005320E"/>
    <w:rsid w:val="00230A33"/>
    <w:rsid w:val="002321E9"/>
    <w:rsid w:val="002429E6"/>
    <w:rsid w:val="002B37E1"/>
    <w:rsid w:val="005A7AF4"/>
    <w:rsid w:val="005B3E15"/>
    <w:rsid w:val="005D031C"/>
    <w:rsid w:val="00637FB0"/>
    <w:rsid w:val="006452B7"/>
    <w:rsid w:val="007246D3"/>
    <w:rsid w:val="00744640"/>
    <w:rsid w:val="007B2145"/>
    <w:rsid w:val="008D6677"/>
    <w:rsid w:val="008E601D"/>
    <w:rsid w:val="008F5D52"/>
    <w:rsid w:val="009A2808"/>
    <w:rsid w:val="00AF559A"/>
    <w:rsid w:val="00B3338E"/>
    <w:rsid w:val="00B423FF"/>
    <w:rsid w:val="00BF0E87"/>
    <w:rsid w:val="00C03487"/>
    <w:rsid w:val="00C11BC0"/>
    <w:rsid w:val="00C2458B"/>
    <w:rsid w:val="00C8469A"/>
    <w:rsid w:val="00CC0846"/>
    <w:rsid w:val="00CF2F97"/>
    <w:rsid w:val="00D07AD6"/>
    <w:rsid w:val="00DE0B34"/>
    <w:rsid w:val="00E0171A"/>
    <w:rsid w:val="00E43C32"/>
    <w:rsid w:val="00F4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5133"/>
  <w15:chartTrackingRefBased/>
  <w15:docId w15:val="{3D7B341C-0DAF-41B0-8950-F85513BA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AF4"/>
    <w:pPr>
      <w:spacing w:line="25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03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A7AF4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5A7AF4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A7AF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7AF4"/>
    <w:pPr>
      <w:ind w:left="720"/>
      <w:contextualSpacing/>
    </w:pPr>
  </w:style>
  <w:style w:type="table" w:styleId="Tabela-Siatka">
    <w:name w:val="Table Grid"/>
    <w:basedOn w:val="Standardowy"/>
    <w:rsid w:val="005A7A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5A7AF4"/>
  </w:style>
  <w:style w:type="paragraph" w:styleId="Nagwek">
    <w:name w:val="header"/>
    <w:basedOn w:val="Normalny"/>
    <w:link w:val="NagwekZnak"/>
    <w:uiPriority w:val="99"/>
    <w:unhideWhenUsed/>
    <w:rsid w:val="00AF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5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5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59A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03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5D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AB09-FA7B-44C2-9FCA-581781270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22069-4749-4B93-9688-07E130ECD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BB057-5729-4071-A047-A4BB3A74281C}">
  <ds:schemaRefs>
    <ds:schemaRef ds:uri="http://schemas.microsoft.com/office/2006/documentManagement/types"/>
    <ds:schemaRef ds:uri="http://purl.org/dc/elements/1.1/"/>
    <ds:schemaRef ds:uri="http://purl.org/dc/dcmitype/"/>
    <ds:schemaRef ds:uri="6b81a855-1bdd-4c46-974c-b3324360e88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FC0EC1E-8609-4ADD-BB7F-ADAD88D2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Marek Olejnik</cp:lastModifiedBy>
  <cp:revision>2</cp:revision>
  <dcterms:created xsi:type="dcterms:W3CDTF">2024-09-27T05:53:00Z</dcterms:created>
  <dcterms:modified xsi:type="dcterms:W3CDTF">2024-09-27T05:53:00Z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