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83" w:rsidRPr="003E2B64" w:rsidRDefault="003D5183" w:rsidP="003D51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3E2B6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Informacja z otwarcia ofert </w:t>
      </w:r>
      <w:r w:rsidR="009D0A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</w:t>
      </w:r>
    </w:p>
    <w:p w:rsidR="003D5183" w:rsidRPr="003D5183" w:rsidRDefault="00282A50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222 ust 5 ustawy z dnia 11 września 2019 r. Prawo zamówień publicznych (</w:t>
      </w:r>
      <w:proofErr w:type="spellStart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26AE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26AE3">
        <w:rPr>
          <w:rFonts w:ascii="Times New Roman" w:eastAsia="Times New Roman" w:hAnsi="Times New Roman" w:cs="Times New Roman"/>
          <w:sz w:val="24"/>
          <w:szCs w:val="24"/>
          <w:lang w:eastAsia="pl-PL"/>
        </w:rPr>
        <w:t>710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Zamawiający zamieszcza informację z otwarcia ofert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złożonych w postępowaniu prowadzonym w trybie </w:t>
      </w:r>
      <w:r w:rsidR="0041181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 nieograniczonego na</w:t>
      </w:r>
    </w:p>
    <w:p w:rsidR="00411818" w:rsidRPr="00411818" w:rsidRDefault="00411818" w:rsidP="0041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41181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Odbiór odpadów komunalnych z terenu miasta Kwidzyna od właścicieli nieruchomości na których zamieszkują mieszkańcy</w: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Otwarcie ofert nastąpiło w dniu </w:t>
      </w:r>
      <w:r w:rsidR="004118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03.08</w:t>
      </w:r>
      <w:r w:rsidR="00603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.2023</w:t>
      </w:r>
      <w:r w:rsidR="007C7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o godz. 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zamawiającego: 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 Kwidzyn, Warszawska 19, 82-500 Kwidzyn</w: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upływu terminu składania ofert złożone zostały następujące oferty:</w:t>
      </w:r>
    </w:p>
    <w:p w:rsidR="00301B04" w:rsidRDefault="00A31095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1</w:t>
      </w:r>
    </w:p>
    <w:p w:rsidR="00603810" w:rsidRPr="00A31095" w:rsidRDefault="00603810" w:rsidP="00603810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A31095">
        <w:rPr>
          <w:sz w:val="24"/>
          <w:szCs w:val="24"/>
        </w:rPr>
        <w:t>Wykonawc</w:t>
      </w:r>
      <w:r w:rsidR="00A31095" w:rsidRPr="00A31095">
        <w:rPr>
          <w:sz w:val="24"/>
          <w:szCs w:val="24"/>
        </w:rPr>
        <w:t>a</w:t>
      </w:r>
      <w:r w:rsidRPr="00A31095">
        <w:rPr>
          <w:b w:val="0"/>
          <w:sz w:val="24"/>
          <w:szCs w:val="24"/>
        </w:rPr>
        <w:t xml:space="preserve">: </w:t>
      </w:r>
      <w:r w:rsidR="00785E58">
        <w:rPr>
          <w:b w:val="0"/>
          <w:sz w:val="24"/>
          <w:szCs w:val="24"/>
        </w:rPr>
        <w:t>Przedsiębiorstwo Usług Sanitarnych</w:t>
      </w:r>
      <w:r w:rsidR="00493A1C">
        <w:rPr>
          <w:b w:val="0"/>
          <w:sz w:val="24"/>
          <w:szCs w:val="24"/>
        </w:rPr>
        <w:t xml:space="preserve">, </w:t>
      </w:r>
      <w:r w:rsidR="00282A50">
        <w:rPr>
          <w:b w:val="0"/>
          <w:sz w:val="24"/>
          <w:szCs w:val="24"/>
        </w:rPr>
        <w:t xml:space="preserve"> ul. Wiślana 2, </w:t>
      </w:r>
      <w:r w:rsidR="00493A1C">
        <w:rPr>
          <w:b w:val="0"/>
          <w:sz w:val="24"/>
          <w:szCs w:val="24"/>
        </w:rPr>
        <w:t>82-500 Kwidzyn</w:t>
      </w:r>
    </w:p>
    <w:p w:rsidR="00AB460C" w:rsidRPr="00493A1C" w:rsidRDefault="00A31095" w:rsidP="00603810">
      <w:pPr>
        <w:pStyle w:val="Tekstpodstawowy2"/>
        <w:spacing w:after="0" w:line="240" w:lineRule="auto"/>
        <w:jc w:val="both"/>
      </w:pPr>
      <w:r>
        <w:rPr>
          <w:b/>
        </w:rPr>
        <w:t xml:space="preserve">Cena oferty </w:t>
      </w:r>
      <w:r w:rsidR="00603810" w:rsidRPr="00A31095">
        <w:rPr>
          <w:b/>
        </w:rPr>
        <w:t xml:space="preserve"> brutto: </w:t>
      </w:r>
      <w:r w:rsidR="00282A50">
        <w:t>14.916.000,00</w:t>
      </w:r>
      <w:r w:rsidR="00493A1C" w:rsidRPr="00493A1C">
        <w:t xml:space="preserve"> zł</w:t>
      </w:r>
    </w:p>
    <w:p w:rsidR="00603810" w:rsidRPr="00A31095" w:rsidRDefault="00411818" w:rsidP="00603810">
      <w:pPr>
        <w:pStyle w:val="Nagwek1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Termin płatności</w:t>
      </w:r>
      <w:r w:rsidR="00A31095" w:rsidRPr="00A31095">
        <w:rPr>
          <w:sz w:val="24"/>
          <w:szCs w:val="24"/>
        </w:rPr>
        <w:t xml:space="preserve">:  </w:t>
      </w:r>
      <w:r w:rsidR="00282A50">
        <w:rPr>
          <w:b w:val="0"/>
          <w:sz w:val="24"/>
          <w:szCs w:val="24"/>
        </w:rPr>
        <w:t>30 dni kalendarzowych</w:t>
      </w:r>
    </w:p>
    <w:p w:rsidR="00282A50" w:rsidRDefault="00282A50" w:rsidP="0028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A50" w:rsidRDefault="00282A50" w:rsidP="0028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282A50" w:rsidRDefault="00282A50" w:rsidP="00282A50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A31095">
        <w:rPr>
          <w:sz w:val="24"/>
          <w:szCs w:val="24"/>
        </w:rPr>
        <w:t>Wykonawca</w:t>
      </w:r>
      <w:r w:rsidRPr="00A31095"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 xml:space="preserve">Konsorcjum firm: 1) </w:t>
      </w:r>
      <w:r>
        <w:rPr>
          <w:b w:val="0"/>
          <w:sz w:val="24"/>
          <w:szCs w:val="24"/>
        </w:rPr>
        <w:t xml:space="preserve">Przedsiębiorstwo Usług </w:t>
      </w:r>
      <w:r>
        <w:rPr>
          <w:b w:val="0"/>
          <w:sz w:val="24"/>
          <w:szCs w:val="24"/>
        </w:rPr>
        <w:t>Miejskich, ul. Cegielniana 4, 86-300 Grudziądz- lider konsorcjum; 2) Przedsiębiorstwo Usługowe CELAN-BUD Spółka jawna Jarosław Romanowski, Hanna Romanowska, ul. Halicka 10, 81-506 Gdynia- partner konsorcjum</w:t>
      </w:r>
    </w:p>
    <w:p w:rsidR="00282A50" w:rsidRPr="00493A1C" w:rsidRDefault="00282A50" w:rsidP="00282A50">
      <w:pPr>
        <w:pStyle w:val="Tekstpodstawowy2"/>
        <w:spacing w:after="0" w:line="240" w:lineRule="auto"/>
        <w:jc w:val="both"/>
      </w:pPr>
      <w:r>
        <w:rPr>
          <w:b/>
        </w:rPr>
        <w:t xml:space="preserve">Cena oferty </w:t>
      </w:r>
      <w:r w:rsidRPr="00A31095">
        <w:rPr>
          <w:b/>
        </w:rPr>
        <w:t xml:space="preserve"> brutto: </w:t>
      </w:r>
      <w:r>
        <w:t>19.340.640,00</w:t>
      </w:r>
      <w:r w:rsidRPr="00493A1C">
        <w:t xml:space="preserve"> zł</w:t>
      </w:r>
    </w:p>
    <w:p w:rsidR="00282A50" w:rsidRDefault="00282A50" w:rsidP="00282A50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>
        <w:rPr>
          <w:sz w:val="24"/>
          <w:szCs w:val="24"/>
        </w:rPr>
        <w:t>Termin płatności</w:t>
      </w:r>
      <w:r w:rsidRPr="00A31095">
        <w:rPr>
          <w:sz w:val="24"/>
          <w:szCs w:val="24"/>
        </w:rPr>
        <w:t xml:space="preserve">:  </w:t>
      </w:r>
      <w:r>
        <w:rPr>
          <w:b w:val="0"/>
          <w:sz w:val="24"/>
          <w:szCs w:val="24"/>
        </w:rPr>
        <w:t>30 dni kalendarzowych</w:t>
      </w:r>
    </w:p>
    <w:p w:rsidR="00282A50" w:rsidRDefault="00282A50" w:rsidP="00282A50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</w:p>
    <w:p w:rsidR="00282A50" w:rsidRDefault="00282A50" w:rsidP="0028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282A50" w:rsidRPr="00A31095" w:rsidRDefault="00282A50" w:rsidP="00282A50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A31095">
        <w:rPr>
          <w:sz w:val="24"/>
          <w:szCs w:val="24"/>
        </w:rPr>
        <w:t>Wykonawca</w:t>
      </w:r>
      <w:r w:rsidRPr="00A31095"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 xml:space="preserve">Przedsiębiorstwo Usług </w:t>
      </w:r>
      <w:r>
        <w:rPr>
          <w:b w:val="0"/>
          <w:sz w:val="24"/>
          <w:szCs w:val="24"/>
        </w:rPr>
        <w:t>Komunalnych STARKOM Sp. z o.o., ul. Tczewska 22, 83-200 Starogard Gdański</w:t>
      </w:r>
    </w:p>
    <w:p w:rsidR="00282A50" w:rsidRPr="00493A1C" w:rsidRDefault="00282A50" w:rsidP="00282A50">
      <w:pPr>
        <w:pStyle w:val="Tekstpodstawowy2"/>
        <w:spacing w:after="0" w:line="240" w:lineRule="auto"/>
        <w:jc w:val="both"/>
      </w:pPr>
      <w:r>
        <w:rPr>
          <w:b/>
        </w:rPr>
        <w:t xml:space="preserve">Cena oferty </w:t>
      </w:r>
      <w:r w:rsidRPr="00A31095">
        <w:rPr>
          <w:b/>
        </w:rPr>
        <w:t xml:space="preserve"> brutto: </w:t>
      </w:r>
      <w:r>
        <w:t>16.863.440,00</w:t>
      </w:r>
      <w:bookmarkStart w:id="0" w:name="_GoBack"/>
      <w:bookmarkEnd w:id="0"/>
      <w:r w:rsidRPr="00493A1C">
        <w:t xml:space="preserve"> zł</w:t>
      </w:r>
    </w:p>
    <w:p w:rsidR="00282A50" w:rsidRPr="00A31095" w:rsidRDefault="00282A50" w:rsidP="00282A50">
      <w:pPr>
        <w:pStyle w:val="Nagwek1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Termin płatności</w:t>
      </w:r>
      <w:r w:rsidRPr="00A31095">
        <w:rPr>
          <w:sz w:val="24"/>
          <w:szCs w:val="24"/>
        </w:rPr>
        <w:t xml:space="preserve">:  </w:t>
      </w:r>
      <w:r>
        <w:rPr>
          <w:b w:val="0"/>
          <w:sz w:val="24"/>
          <w:szCs w:val="24"/>
        </w:rPr>
        <w:t>30 dni kalendarzowych</w:t>
      </w:r>
    </w:p>
    <w:p w:rsidR="00282A50" w:rsidRPr="00A31095" w:rsidRDefault="00282A50" w:rsidP="00282A50">
      <w:pPr>
        <w:pStyle w:val="Nagwek1"/>
        <w:spacing w:before="0" w:beforeAutospacing="0" w:after="0" w:afterAutospacing="0"/>
        <w:rPr>
          <w:sz w:val="24"/>
          <w:szCs w:val="24"/>
        </w:rPr>
      </w:pPr>
    </w:p>
    <w:p w:rsidR="00282A50" w:rsidRPr="00045BF4" w:rsidRDefault="00282A50" w:rsidP="00282A50">
      <w:pPr>
        <w:pStyle w:val="Nagwek1"/>
        <w:spacing w:before="0" w:beforeAutospacing="0" w:after="0" w:afterAutospacing="0"/>
        <w:rPr>
          <w:sz w:val="24"/>
          <w:szCs w:val="24"/>
          <w:highlight w:val="yellow"/>
        </w:rPr>
      </w:pPr>
    </w:p>
    <w:p w:rsidR="00603810" w:rsidRPr="00045BF4" w:rsidRDefault="00603810" w:rsidP="00603810">
      <w:pPr>
        <w:pStyle w:val="Nagwek1"/>
        <w:spacing w:before="0" w:beforeAutospacing="0" w:after="0" w:afterAutospacing="0"/>
        <w:rPr>
          <w:sz w:val="24"/>
          <w:szCs w:val="24"/>
          <w:highlight w:val="yellow"/>
        </w:rPr>
      </w:pPr>
    </w:p>
    <w:sectPr w:rsidR="00603810" w:rsidRPr="0004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62" w:rsidRDefault="00032762" w:rsidP="00032762">
      <w:pPr>
        <w:spacing w:after="0" w:line="240" w:lineRule="auto"/>
      </w:pPr>
      <w:r>
        <w:separator/>
      </w:r>
    </w:p>
  </w:endnote>
  <w:endnote w:type="continuationSeparator" w:id="0">
    <w:p w:rsidR="00032762" w:rsidRDefault="00032762" w:rsidP="0003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62" w:rsidRDefault="00032762" w:rsidP="00032762">
      <w:pPr>
        <w:spacing w:after="0" w:line="240" w:lineRule="auto"/>
      </w:pPr>
      <w:r>
        <w:separator/>
      </w:r>
    </w:p>
  </w:footnote>
  <w:footnote w:type="continuationSeparator" w:id="0">
    <w:p w:rsidR="00032762" w:rsidRDefault="00032762" w:rsidP="00032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83"/>
    <w:rsid w:val="00032762"/>
    <w:rsid w:val="00034EFD"/>
    <w:rsid w:val="00035000"/>
    <w:rsid w:val="00045BF4"/>
    <w:rsid w:val="00126AE3"/>
    <w:rsid w:val="0014781C"/>
    <w:rsid w:val="00282A50"/>
    <w:rsid w:val="002B3264"/>
    <w:rsid w:val="00301B04"/>
    <w:rsid w:val="003D5183"/>
    <w:rsid w:val="003E2B64"/>
    <w:rsid w:val="00411818"/>
    <w:rsid w:val="00493A1C"/>
    <w:rsid w:val="004941B5"/>
    <w:rsid w:val="005C7142"/>
    <w:rsid w:val="00603810"/>
    <w:rsid w:val="00785E58"/>
    <w:rsid w:val="007C51EA"/>
    <w:rsid w:val="007C770A"/>
    <w:rsid w:val="00876701"/>
    <w:rsid w:val="00955271"/>
    <w:rsid w:val="009C0F2A"/>
    <w:rsid w:val="009D0AB1"/>
    <w:rsid w:val="00A31095"/>
    <w:rsid w:val="00AB460C"/>
    <w:rsid w:val="00CB4E0D"/>
    <w:rsid w:val="00DB2ABA"/>
    <w:rsid w:val="00E04924"/>
    <w:rsid w:val="00E85B1C"/>
    <w:rsid w:val="00F8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7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762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6038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38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7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762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6038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38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1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2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Milewska</dc:creator>
  <cp:lastModifiedBy>Iwona Milewska</cp:lastModifiedBy>
  <cp:revision>27</cp:revision>
  <cp:lastPrinted>2023-02-27T09:39:00Z</cp:lastPrinted>
  <dcterms:created xsi:type="dcterms:W3CDTF">2021-09-02T09:13:00Z</dcterms:created>
  <dcterms:modified xsi:type="dcterms:W3CDTF">2023-08-03T08:46:00Z</dcterms:modified>
</cp:coreProperties>
</file>