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000A8" w14:textId="01C604BC" w:rsidR="00DA7595" w:rsidRPr="007371F4" w:rsidRDefault="00DA7595" w:rsidP="00DA7595">
      <w:pPr>
        <w:autoSpaceDE w:val="0"/>
        <w:jc w:val="center"/>
        <w:rPr>
          <w:rFonts w:asciiTheme="minorHAnsi" w:hAnsiTheme="minorHAnsi" w:cstheme="minorHAnsi"/>
          <w:b/>
          <w:bCs/>
        </w:rPr>
      </w:pPr>
      <w:r w:rsidRPr="007371F4">
        <w:rPr>
          <w:rFonts w:asciiTheme="minorHAnsi" w:hAnsiTheme="minorHAnsi" w:cstheme="minorHAnsi"/>
          <w:b/>
          <w:bCs/>
          <w:sz w:val="28"/>
          <w:szCs w:val="28"/>
        </w:rPr>
        <w:t>UMOWA NR ...... / 2019</w:t>
      </w:r>
    </w:p>
    <w:p w14:paraId="5FB61EC5" w14:textId="1B75D755" w:rsidR="00DA7595" w:rsidRPr="007371F4" w:rsidRDefault="00DA7595" w:rsidP="00DA7595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</w:rPr>
      </w:pPr>
      <w:r w:rsidRPr="007371F4">
        <w:rPr>
          <w:rFonts w:asciiTheme="minorHAnsi" w:hAnsiTheme="minorHAnsi" w:cstheme="minorHAnsi"/>
          <w:b/>
          <w:bCs/>
        </w:rPr>
        <w:t xml:space="preserve">na uruchomienie łącza  światłowodowego Sieci OST 112 dla Lotniczego Pogotowia Ratunkowego w Łodzi.  </w:t>
      </w:r>
    </w:p>
    <w:p w14:paraId="68C76194" w14:textId="77777777" w:rsidR="00DA7595" w:rsidRPr="007371F4" w:rsidRDefault="00DA7595" w:rsidP="00DA7595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3F747D4" w14:textId="77777777" w:rsidR="00DA7595" w:rsidRPr="007371F4" w:rsidRDefault="00DA7595" w:rsidP="00DA7595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</w:p>
    <w:p w14:paraId="008B5A6C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zawarta w dniu ................................................. w Łodzi pomiędzy Komendą Wojewódzką Policji </w:t>
      </w:r>
      <w:r w:rsidRPr="007371F4">
        <w:rPr>
          <w:rFonts w:asciiTheme="minorHAnsi" w:hAnsiTheme="minorHAnsi" w:cstheme="minorHAnsi"/>
        </w:rPr>
        <w:br/>
        <w:t>w Łodzi z siedzibą przy ul. Lutomierskiej 108/112,</w:t>
      </w:r>
    </w:p>
    <w:p w14:paraId="7D18A2DE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REGON : 470754976 </w:t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  <w:t>NIP : 726-000-44-58,</w:t>
      </w:r>
    </w:p>
    <w:p w14:paraId="352D2359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reprezentowaną przez:</w:t>
      </w:r>
    </w:p>
    <w:p w14:paraId="1FB1E6B9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  <w:i/>
          <w:iCs/>
        </w:rPr>
      </w:pPr>
      <w:r w:rsidRPr="007371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06ED1570" w14:textId="77777777" w:rsidR="00DA7595" w:rsidRPr="007371F4" w:rsidRDefault="00DA7595" w:rsidP="00DA7595">
      <w:pPr>
        <w:autoSpaceDE w:val="0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  <w:i/>
          <w:iCs/>
        </w:rPr>
        <w:t>imi</w:t>
      </w:r>
      <w:r w:rsidRPr="007371F4">
        <w:rPr>
          <w:rFonts w:asciiTheme="minorHAnsi" w:hAnsiTheme="minorHAnsi" w:cstheme="minorHAnsi"/>
        </w:rPr>
        <w:t>ę</w:t>
      </w:r>
      <w:r w:rsidRPr="007371F4">
        <w:rPr>
          <w:rFonts w:asciiTheme="minorHAnsi" w:hAnsiTheme="minorHAnsi" w:cstheme="minorHAnsi"/>
          <w:i/>
          <w:iCs/>
        </w:rPr>
        <w:t>, nazwisko i stanowisko słu</w:t>
      </w:r>
      <w:r w:rsidRPr="007371F4">
        <w:rPr>
          <w:rFonts w:asciiTheme="minorHAnsi" w:hAnsiTheme="minorHAnsi" w:cstheme="minorHAnsi"/>
        </w:rPr>
        <w:t>ż</w:t>
      </w:r>
      <w:r w:rsidRPr="007371F4">
        <w:rPr>
          <w:rFonts w:asciiTheme="minorHAnsi" w:hAnsiTheme="minorHAnsi" w:cstheme="minorHAnsi"/>
          <w:i/>
          <w:iCs/>
        </w:rPr>
        <w:t>bowe</w:t>
      </w:r>
    </w:p>
    <w:p w14:paraId="505C0F13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przy kontrasygnacie:</w:t>
      </w:r>
    </w:p>
    <w:p w14:paraId="76BB3E3D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</w:rPr>
      </w:pPr>
    </w:p>
    <w:p w14:paraId="084FB169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7371F4">
        <w:rPr>
          <w:rFonts w:asciiTheme="minorHAnsi" w:hAnsiTheme="minorHAnsi" w:cstheme="minorHAnsi"/>
        </w:rPr>
        <w:t xml:space="preserve">................................................... Głównego </w:t>
      </w:r>
      <w:proofErr w:type="spellStart"/>
      <w:r w:rsidRPr="007371F4">
        <w:rPr>
          <w:rFonts w:asciiTheme="minorHAnsi" w:hAnsiTheme="minorHAnsi" w:cstheme="minorHAnsi"/>
        </w:rPr>
        <w:t>Księgowego-Naczelnika</w:t>
      </w:r>
      <w:proofErr w:type="spellEnd"/>
      <w:r w:rsidRPr="007371F4">
        <w:rPr>
          <w:rFonts w:asciiTheme="minorHAnsi" w:hAnsiTheme="minorHAnsi" w:cstheme="minorHAnsi"/>
        </w:rPr>
        <w:t xml:space="preserve"> Wydziału Finansów Komendy Wojewódzkiej Policji w Łodzi, zwaną dalej Zamawiającym, a</w:t>
      </w:r>
    </w:p>
    <w:p w14:paraId="7455B75F" w14:textId="77777777" w:rsidR="00DA7595" w:rsidRPr="007371F4" w:rsidRDefault="00DA7595" w:rsidP="00DA7595">
      <w:pPr>
        <w:autoSpaceDE w:val="0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  <w:b/>
          <w:bCs/>
          <w:i/>
          <w:iCs/>
        </w:rPr>
        <w:t>(w przypadku osób fizycznych )</w:t>
      </w:r>
    </w:p>
    <w:p w14:paraId="1768BA7D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  <w:i/>
          <w:iCs/>
        </w:rPr>
      </w:pPr>
      <w:r w:rsidRPr="007371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27C7145E" w14:textId="77777777" w:rsidR="00DA7595" w:rsidRPr="007371F4" w:rsidRDefault="00DA7595" w:rsidP="00DA7595">
      <w:pPr>
        <w:autoSpaceDE w:val="0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  <w:i/>
          <w:iCs/>
        </w:rPr>
        <w:t>imi</w:t>
      </w:r>
      <w:r w:rsidRPr="007371F4">
        <w:rPr>
          <w:rFonts w:asciiTheme="minorHAnsi" w:hAnsiTheme="minorHAnsi" w:cstheme="minorHAnsi"/>
        </w:rPr>
        <w:t xml:space="preserve">ę </w:t>
      </w:r>
      <w:r w:rsidRPr="007371F4">
        <w:rPr>
          <w:rFonts w:asciiTheme="minorHAnsi" w:hAnsiTheme="minorHAnsi" w:cstheme="minorHAnsi"/>
          <w:i/>
          <w:iCs/>
        </w:rPr>
        <w:t>i nazwisko wła</w:t>
      </w:r>
      <w:r w:rsidRPr="007371F4">
        <w:rPr>
          <w:rFonts w:asciiTheme="minorHAnsi" w:hAnsiTheme="minorHAnsi" w:cstheme="minorHAnsi"/>
        </w:rPr>
        <w:t>ś</w:t>
      </w:r>
      <w:r w:rsidRPr="007371F4">
        <w:rPr>
          <w:rFonts w:asciiTheme="minorHAnsi" w:hAnsiTheme="minorHAnsi" w:cstheme="minorHAnsi"/>
          <w:i/>
          <w:iCs/>
        </w:rPr>
        <w:t>ciciela, nazwa firmy i jej adres, oraz adres do dor</w:t>
      </w:r>
      <w:r w:rsidRPr="007371F4">
        <w:rPr>
          <w:rFonts w:asciiTheme="minorHAnsi" w:hAnsiTheme="minorHAnsi" w:cstheme="minorHAnsi"/>
        </w:rPr>
        <w:t>ę</w:t>
      </w:r>
      <w:r w:rsidRPr="007371F4">
        <w:rPr>
          <w:rFonts w:asciiTheme="minorHAnsi" w:hAnsiTheme="minorHAnsi" w:cstheme="minorHAnsi"/>
          <w:i/>
          <w:iCs/>
        </w:rPr>
        <w:t>cze</w:t>
      </w:r>
      <w:r w:rsidRPr="007371F4">
        <w:rPr>
          <w:rFonts w:asciiTheme="minorHAnsi" w:hAnsiTheme="minorHAnsi" w:cstheme="minorHAnsi"/>
        </w:rPr>
        <w:t>ń</w:t>
      </w:r>
    </w:p>
    <w:p w14:paraId="1B653484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49C61AE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zarejestrowaną w ......................................................................... pod nr ..................................</w:t>
      </w:r>
    </w:p>
    <w:p w14:paraId="4E5C0CC1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7371F4">
        <w:rPr>
          <w:rFonts w:asciiTheme="minorHAnsi" w:hAnsiTheme="minorHAnsi" w:cstheme="minorHAnsi"/>
        </w:rPr>
        <w:t>REGON ...........................................</w:t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  <w:t>NIP ................................................</w:t>
      </w:r>
    </w:p>
    <w:p w14:paraId="3C6218F6" w14:textId="77777777" w:rsidR="00DA7595" w:rsidRPr="007371F4" w:rsidRDefault="00DA7595" w:rsidP="00DA7595">
      <w:pPr>
        <w:autoSpaceDE w:val="0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  <w:b/>
          <w:bCs/>
          <w:i/>
          <w:iCs/>
        </w:rPr>
        <w:t>( w przypadku spółki cywilnej )</w:t>
      </w:r>
    </w:p>
    <w:p w14:paraId="1A646ED6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  <w:i/>
          <w:iCs/>
        </w:rPr>
      </w:pPr>
      <w:r w:rsidRPr="007371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9FCB693" w14:textId="77777777" w:rsidR="00DA7595" w:rsidRPr="007371F4" w:rsidRDefault="00DA7595" w:rsidP="00DA7595">
      <w:pPr>
        <w:autoSpaceDE w:val="0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  <w:i/>
          <w:iCs/>
        </w:rPr>
        <w:t>imiona, nazwiska i adresy wspólników,</w:t>
      </w:r>
    </w:p>
    <w:p w14:paraId="0EF4ED0A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</w:rPr>
      </w:pPr>
    </w:p>
    <w:p w14:paraId="65363E9F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  <w:i/>
          <w:iCs/>
        </w:rPr>
      </w:pPr>
      <w:r w:rsidRPr="007371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6D0D371F" w14:textId="77777777" w:rsidR="00DA7595" w:rsidRPr="007371F4" w:rsidRDefault="00DA7595" w:rsidP="00DA7595">
      <w:pPr>
        <w:autoSpaceDE w:val="0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  <w:i/>
          <w:iCs/>
        </w:rPr>
        <w:t>nazwa firmy, jej siedziba, adres do dor</w:t>
      </w:r>
      <w:r w:rsidRPr="007371F4">
        <w:rPr>
          <w:rFonts w:asciiTheme="minorHAnsi" w:hAnsiTheme="minorHAnsi" w:cstheme="minorHAnsi"/>
        </w:rPr>
        <w:t>ę</w:t>
      </w:r>
      <w:r w:rsidRPr="007371F4">
        <w:rPr>
          <w:rFonts w:asciiTheme="minorHAnsi" w:hAnsiTheme="minorHAnsi" w:cstheme="minorHAnsi"/>
          <w:i/>
          <w:iCs/>
        </w:rPr>
        <w:t>cze</w:t>
      </w:r>
      <w:r w:rsidRPr="007371F4">
        <w:rPr>
          <w:rFonts w:asciiTheme="minorHAnsi" w:hAnsiTheme="minorHAnsi" w:cstheme="minorHAnsi"/>
        </w:rPr>
        <w:t>ń</w:t>
      </w:r>
    </w:p>
    <w:p w14:paraId="2F08868A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zarejestrowana w ............................................................................ pod Nr ..............................</w:t>
      </w:r>
    </w:p>
    <w:p w14:paraId="751E33B9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7371F4">
        <w:rPr>
          <w:rFonts w:asciiTheme="minorHAnsi" w:hAnsiTheme="minorHAnsi" w:cstheme="minorHAnsi"/>
        </w:rPr>
        <w:t>REGON ...........................................</w:t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  <w:t>NIP ...............................................</w:t>
      </w:r>
    </w:p>
    <w:p w14:paraId="22B32703" w14:textId="77777777" w:rsidR="00DA7595" w:rsidRPr="007371F4" w:rsidRDefault="00DA7595" w:rsidP="00DA7595">
      <w:pPr>
        <w:autoSpaceDE w:val="0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  <w:b/>
          <w:bCs/>
          <w:i/>
          <w:iCs/>
        </w:rPr>
        <w:t>( w przypadku spółki prawa handlowego )</w:t>
      </w:r>
    </w:p>
    <w:p w14:paraId="4DEC59A8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  <w:i/>
          <w:iCs/>
        </w:rPr>
      </w:pPr>
      <w:r w:rsidRPr="007371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7F386B60" w14:textId="77777777" w:rsidR="00DA7595" w:rsidRPr="007371F4" w:rsidRDefault="00DA7595" w:rsidP="00DA7595">
      <w:pPr>
        <w:autoSpaceDE w:val="0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  <w:i/>
          <w:iCs/>
        </w:rPr>
        <w:t>nazwa firmy, jej siedziba, orzeczenie s</w:t>
      </w:r>
      <w:r w:rsidRPr="007371F4">
        <w:rPr>
          <w:rFonts w:asciiTheme="minorHAnsi" w:hAnsiTheme="minorHAnsi" w:cstheme="minorHAnsi"/>
        </w:rPr>
        <w:t>ą</w:t>
      </w:r>
      <w:r w:rsidRPr="007371F4">
        <w:rPr>
          <w:rFonts w:asciiTheme="minorHAnsi" w:hAnsiTheme="minorHAnsi" w:cstheme="minorHAnsi"/>
          <w:i/>
          <w:iCs/>
        </w:rPr>
        <w:t>du rejestrowego i nr rejestru, imiona i nazwiska członków Zarz</w:t>
      </w:r>
      <w:r w:rsidRPr="007371F4">
        <w:rPr>
          <w:rFonts w:asciiTheme="minorHAnsi" w:hAnsiTheme="minorHAnsi" w:cstheme="minorHAnsi"/>
        </w:rPr>
        <w:t>ą</w:t>
      </w:r>
      <w:r w:rsidRPr="007371F4">
        <w:rPr>
          <w:rFonts w:asciiTheme="minorHAnsi" w:hAnsiTheme="minorHAnsi" w:cstheme="minorHAnsi"/>
          <w:i/>
          <w:iCs/>
        </w:rPr>
        <w:t>du</w:t>
      </w:r>
    </w:p>
    <w:p w14:paraId="327C50EA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  <w:i/>
          <w:iCs/>
        </w:rPr>
      </w:pPr>
      <w:r w:rsidRPr="007371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6638F167" w14:textId="77777777" w:rsidR="00DA7595" w:rsidRPr="007371F4" w:rsidRDefault="00DA7595" w:rsidP="00DA7595">
      <w:pPr>
        <w:autoSpaceDE w:val="0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  <w:i/>
          <w:iCs/>
        </w:rPr>
        <w:t>wysoko</w:t>
      </w:r>
      <w:r w:rsidRPr="007371F4">
        <w:rPr>
          <w:rFonts w:asciiTheme="minorHAnsi" w:hAnsiTheme="minorHAnsi" w:cstheme="minorHAnsi"/>
        </w:rPr>
        <w:t xml:space="preserve">ść </w:t>
      </w:r>
      <w:r w:rsidRPr="007371F4">
        <w:rPr>
          <w:rFonts w:asciiTheme="minorHAnsi" w:hAnsiTheme="minorHAnsi" w:cstheme="minorHAnsi"/>
          <w:i/>
          <w:iCs/>
        </w:rPr>
        <w:t>kapitału zakładowego</w:t>
      </w:r>
    </w:p>
    <w:p w14:paraId="3191F8CD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8029807" w14:textId="77777777" w:rsidR="00DA7595" w:rsidRPr="007371F4" w:rsidRDefault="00DA7595" w:rsidP="00DA7595">
      <w:pPr>
        <w:autoSpaceDE w:val="0"/>
        <w:rPr>
          <w:rFonts w:asciiTheme="minorHAnsi" w:hAnsiTheme="minorHAnsi" w:cstheme="minorHAnsi"/>
          <w:i/>
          <w:iCs/>
        </w:rPr>
      </w:pPr>
      <w:r w:rsidRPr="007371F4">
        <w:rPr>
          <w:rFonts w:asciiTheme="minorHAnsi" w:hAnsiTheme="minorHAnsi" w:cstheme="minorHAnsi"/>
        </w:rPr>
        <w:t>reprezentowana przez : ....................................................................................................................................................</w:t>
      </w:r>
    </w:p>
    <w:p w14:paraId="268F304B" w14:textId="77777777" w:rsidR="00DA7595" w:rsidRPr="007371F4" w:rsidRDefault="00DA7595" w:rsidP="00DA7595">
      <w:pPr>
        <w:autoSpaceDE w:val="0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  <w:i/>
          <w:iCs/>
        </w:rPr>
        <w:t>nazwisko i imi</w:t>
      </w:r>
      <w:r w:rsidRPr="007371F4">
        <w:rPr>
          <w:rFonts w:asciiTheme="minorHAnsi" w:hAnsiTheme="minorHAnsi" w:cstheme="minorHAnsi"/>
        </w:rPr>
        <w:t xml:space="preserve">ę </w:t>
      </w:r>
      <w:r w:rsidRPr="007371F4">
        <w:rPr>
          <w:rFonts w:asciiTheme="minorHAnsi" w:hAnsiTheme="minorHAnsi" w:cstheme="minorHAnsi"/>
          <w:i/>
          <w:iCs/>
        </w:rPr>
        <w:t>osoby reprezentuj</w:t>
      </w:r>
      <w:r w:rsidRPr="007371F4">
        <w:rPr>
          <w:rFonts w:asciiTheme="minorHAnsi" w:hAnsiTheme="minorHAnsi" w:cstheme="minorHAnsi"/>
        </w:rPr>
        <w:t>ą</w:t>
      </w:r>
      <w:r w:rsidRPr="007371F4">
        <w:rPr>
          <w:rFonts w:asciiTheme="minorHAnsi" w:hAnsiTheme="minorHAnsi" w:cstheme="minorHAnsi"/>
          <w:i/>
          <w:iCs/>
        </w:rPr>
        <w:t>cej firm</w:t>
      </w:r>
      <w:r w:rsidRPr="007371F4">
        <w:rPr>
          <w:rFonts w:asciiTheme="minorHAnsi" w:hAnsiTheme="minorHAnsi" w:cstheme="minorHAnsi"/>
        </w:rPr>
        <w:t>ę</w:t>
      </w:r>
    </w:p>
    <w:p w14:paraId="5E3C685D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REGON ................................</w:t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</w:r>
      <w:r w:rsidRPr="007371F4">
        <w:rPr>
          <w:rFonts w:asciiTheme="minorHAnsi" w:hAnsiTheme="minorHAnsi" w:cstheme="minorHAnsi"/>
        </w:rPr>
        <w:tab/>
        <w:t>NIP ................................................</w:t>
      </w:r>
    </w:p>
    <w:p w14:paraId="4E7C9DB0" w14:textId="77777777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</w:rPr>
      </w:pPr>
    </w:p>
    <w:p w14:paraId="1DBA43FA" w14:textId="37B067C3" w:rsidR="00DA7595" w:rsidRPr="007371F4" w:rsidRDefault="00DA7595" w:rsidP="00DA7595">
      <w:pPr>
        <w:autoSpaceDE w:val="0"/>
        <w:jc w:val="both"/>
        <w:rPr>
          <w:rFonts w:asciiTheme="minorHAnsi" w:hAnsiTheme="minorHAnsi" w:cstheme="minorHAnsi"/>
          <w:b/>
        </w:rPr>
      </w:pPr>
      <w:r w:rsidRPr="007371F4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7371F4">
        <w:rPr>
          <w:rFonts w:asciiTheme="minorHAnsi" w:hAnsiTheme="minorHAnsi" w:cstheme="minorHAnsi"/>
        </w:rPr>
        <w:br/>
      </w:r>
      <w:r w:rsidRPr="007371F4">
        <w:rPr>
          <w:rFonts w:asciiTheme="minorHAnsi" w:hAnsiTheme="minorHAnsi" w:cstheme="minorHAnsi"/>
          <w:b/>
          <w:bCs/>
        </w:rPr>
        <w:t xml:space="preserve">w trybie postępowania przeprowadzonego na podstawie art. 4 pkt 8 </w:t>
      </w:r>
      <w:proofErr w:type="spellStart"/>
      <w:r w:rsidRPr="007371F4">
        <w:rPr>
          <w:rFonts w:asciiTheme="minorHAnsi" w:hAnsiTheme="minorHAnsi" w:cstheme="minorHAnsi"/>
          <w:b/>
          <w:bCs/>
        </w:rPr>
        <w:t>uPzp</w:t>
      </w:r>
      <w:proofErr w:type="spellEnd"/>
      <w:r w:rsidRPr="007371F4">
        <w:rPr>
          <w:rFonts w:asciiTheme="minorHAnsi" w:hAnsiTheme="minorHAnsi" w:cstheme="minorHAnsi"/>
        </w:rPr>
        <w:t>, nr sprawy</w:t>
      </w:r>
      <w:r w:rsidRPr="007371F4">
        <w:rPr>
          <w:rFonts w:asciiTheme="minorHAnsi" w:hAnsiTheme="minorHAnsi" w:cstheme="minorHAnsi"/>
          <w:b/>
          <w:bCs/>
        </w:rPr>
        <w:t xml:space="preserve"> </w:t>
      </w:r>
      <w:r w:rsidRPr="007371F4">
        <w:rPr>
          <w:rFonts w:asciiTheme="minorHAnsi" w:hAnsiTheme="minorHAnsi" w:cstheme="minorHAnsi"/>
        </w:rPr>
        <w:t>……………………. o następującej treści:</w:t>
      </w:r>
    </w:p>
    <w:p w14:paraId="38C3EED6" w14:textId="066530DC" w:rsidR="00DE734F" w:rsidRPr="007371F4" w:rsidRDefault="00DA7595">
      <w:pPr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 </w:t>
      </w:r>
    </w:p>
    <w:p w14:paraId="73102D01" w14:textId="4E9B6B56" w:rsidR="00DA7595" w:rsidRPr="007371F4" w:rsidRDefault="00DA7595">
      <w:pPr>
        <w:rPr>
          <w:rFonts w:asciiTheme="minorHAnsi" w:hAnsiTheme="minorHAnsi" w:cstheme="minorHAnsi"/>
        </w:rPr>
      </w:pPr>
    </w:p>
    <w:p w14:paraId="3B719257" w14:textId="1B1BC238" w:rsidR="00DA7595" w:rsidRPr="007371F4" w:rsidRDefault="00DA7595" w:rsidP="00DA7595">
      <w:pPr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§ 1</w:t>
      </w:r>
    </w:p>
    <w:p w14:paraId="12F6A634" w14:textId="1A1FA111" w:rsidR="00DA7595" w:rsidRPr="007371F4" w:rsidRDefault="00DA7595" w:rsidP="00DA7595">
      <w:pPr>
        <w:jc w:val="center"/>
        <w:rPr>
          <w:rFonts w:asciiTheme="minorHAnsi" w:hAnsiTheme="minorHAnsi" w:cstheme="minorHAnsi"/>
        </w:rPr>
      </w:pPr>
    </w:p>
    <w:p w14:paraId="301234F4" w14:textId="1C18A69B" w:rsidR="00DA7595" w:rsidRPr="007371F4" w:rsidRDefault="00DA7595" w:rsidP="00DA7595">
      <w:pPr>
        <w:numPr>
          <w:ilvl w:val="0"/>
          <w:numId w:val="1"/>
        </w:numPr>
        <w:tabs>
          <w:tab w:val="left" w:pos="425"/>
        </w:tabs>
        <w:ind w:left="425" w:hanging="425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Przedmiotem Umowy jest zaprojektowanie i wykonanie robót budowlanych  związanych z ułożeniem dostarczonych przez Wykonawcę kabli telekomunikacyjnych w kanalizacji teletechnicznej oraz wprowadzenie ich do obiektów</w:t>
      </w:r>
      <w:r w:rsidRPr="007371F4">
        <w:rPr>
          <w:rFonts w:asciiTheme="minorHAnsi" w:hAnsiTheme="minorHAnsi" w:cstheme="minorHAnsi"/>
          <w:bCs/>
        </w:rPr>
        <w:t>,</w:t>
      </w:r>
      <w:r w:rsidRPr="007371F4">
        <w:rPr>
          <w:rFonts w:asciiTheme="minorHAnsi" w:hAnsiTheme="minorHAnsi" w:cstheme="minorHAnsi"/>
        </w:rPr>
        <w:t xml:space="preserve"> wraz z wykonaniem infrastruktury telekomunikacyjnej niezbędnej do zakończenia linii kablowych</w:t>
      </w:r>
      <w:r w:rsidR="002B5537" w:rsidRPr="007371F4">
        <w:rPr>
          <w:rFonts w:asciiTheme="minorHAnsi" w:hAnsiTheme="minorHAnsi" w:cstheme="minorHAnsi"/>
        </w:rPr>
        <w:t xml:space="preserve">, zgodnie z Opisem Przedmiotu Zamówienia- stanowiącym załącznik </w:t>
      </w:r>
      <w:r w:rsidR="002B5537" w:rsidRPr="007371F4">
        <w:rPr>
          <w:rFonts w:asciiTheme="minorHAnsi" w:hAnsiTheme="minorHAnsi" w:cstheme="minorHAnsi"/>
        </w:rPr>
        <w:br/>
        <w:t>nr 1 do umowy</w:t>
      </w:r>
    </w:p>
    <w:p w14:paraId="45862FFC" w14:textId="77777777" w:rsidR="00DA7595" w:rsidRPr="007371F4" w:rsidRDefault="00DA7595" w:rsidP="00DA7595">
      <w:pPr>
        <w:numPr>
          <w:ilvl w:val="0"/>
          <w:numId w:val="1"/>
        </w:numPr>
        <w:tabs>
          <w:tab w:val="left" w:pos="425"/>
        </w:tabs>
        <w:ind w:left="425" w:hanging="425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Zamawiający zleca, a Wykonawca przyjmuje do wykonania:</w:t>
      </w:r>
    </w:p>
    <w:p w14:paraId="47EBAAFE" w14:textId="1ED036DF" w:rsidR="00DA7595" w:rsidRPr="007371F4" w:rsidRDefault="00DA7595" w:rsidP="00DA7595">
      <w:pPr>
        <w:numPr>
          <w:ilvl w:val="0"/>
          <w:numId w:val="2"/>
        </w:numPr>
        <w:tabs>
          <w:tab w:val="left" w:pos="425"/>
        </w:tabs>
        <w:ind w:left="851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sporządzenie dokumentacji projektowej i powykonawczej dotyczącej budowy światłowodowej linii kablowej  w relacji Komenda Wojewódzka Policji w Łodzi, ul Pienista 71 – Lotnicze Pogotowie Ratunkowe</w:t>
      </w:r>
      <w:r w:rsidR="002B5537" w:rsidRPr="007371F4">
        <w:rPr>
          <w:rFonts w:asciiTheme="minorHAnsi" w:hAnsiTheme="minorHAnsi" w:cstheme="minorHAnsi"/>
        </w:rPr>
        <w:t xml:space="preserve"> w Łodzi, </w:t>
      </w:r>
      <w:r w:rsidR="007371F4">
        <w:rPr>
          <w:rFonts w:asciiTheme="minorHAnsi" w:hAnsiTheme="minorHAnsi" w:cstheme="minorHAnsi"/>
        </w:rPr>
        <w:t>Port Lotniczy Łódź im. Władysława Reymonta</w:t>
      </w:r>
      <w:r w:rsidR="002B5537" w:rsidRPr="007371F4">
        <w:rPr>
          <w:rFonts w:asciiTheme="minorHAnsi" w:hAnsiTheme="minorHAnsi" w:cstheme="minorHAnsi"/>
        </w:rPr>
        <w:t>, ul Gen. Maczka 36c</w:t>
      </w:r>
      <w:r w:rsidRPr="007371F4">
        <w:rPr>
          <w:rFonts w:asciiTheme="minorHAnsi" w:hAnsiTheme="minorHAnsi" w:cstheme="minorHAnsi"/>
        </w:rPr>
        <w:t xml:space="preserve">; </w:t>
      </w:r>
    </w:p>
    <w:p w14:paraId="370BA0F3" w14:textId="77777777" w:rsidR="00DA7595" w:rsidRPr="007371F4" w:rsidRDefault="00DA7595" w:rsidP="00DA7595">
      <w:pPr>
        <w:numPr>
          <w:ilvl w:val="0"/>
          <w:numId w:val="2"/>
        </w:numPr>
        <w:tabs>
          <w:tab w:val="left" w:pos="425"/>
        </w:tabs>
        <w:ind w:left="851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lastRenderedPageBreak/>
        <w:t xml:space="preserve">dostawę, ułożenie i instalację światłowodowych linii kablowych w oparciu o sporządzoną dokumentację – po jej zatwierdzeniu przez Zamawiającego; </w:t>
      </w:r>
    </w:p>
    <w:p w14:paraId="542A597A" w14:textId="77777777" w:rsidR="00DA7595" w:rsidRPr="007371F4" w:rsidRDefault="00DA7595" w:rsidP="00DA7595">
      <w:pPr>
        <w:numPr>
          <w:ilvl w:val="0"/>
          <w:numId w:val="2"/>
        </w:numPr>
        <w:tabs>
          <w:tab w:val="left" w:pos="425"/>
        </w:tabs>
        <w:ind w:left="851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uzyskanie wszelkich pozwoleń niezbędnych do wykonania przedmiotu Umowy.</w:t>
      </w:r>
    </w:p>
    <w:p w14:paraId="4A72C591" w14:textId="25C5725B" w:rsidR="00DA7595" w:rsidRPr="007371F4" w:rsidRDefault="00DA7595" w:rsidP="002B5537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Wykonawca wykona przedmiot Umowy z własnych materiałów i urządzeń, wolnych od wad oraz przy użyciu narzędzi i maszyn, którymi dysponuje, odpowiadających co do jakości obowiązującym przepisom i normom oraz wymogom określonym w dokumentacji projektowej</w:t>
      </w:r>
      <w:r w:rsidR="002B5537" w:rsidRPr="007371F4">
        <w:rPr>
          <w:rFonts w:asciiTheme="minorHAnsi" w:hAnsiTheme="minorHAnsi" w:cstheme="minorHAnsi"/>
        </w:rPr>
        <w:t>.</w:t>
      </w:r>
    </w:p>
    <w:p w14:paraId="22C0E600" w14:textId="5D4458C7" w:rsidR="0083493B" w:rsidRPr="007371F4" w:rsidRDefault="0083493B" w:rsidP="0083493B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220EAEC6" w14:textId="2853ABA9" w:rsidR="0083493B" w:rsidRPr="007371F4" w:rsidRDefault="0083493B" w:rsidP="0083493B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2CED420B" w14:textId="07C94581" w:rsidR="0083493B" w:rsidRPr="007371F4" w:rsidRDefault="0083493B" w:rsidP="0083493B">
      <w:pPr>
        <w:pStyle w:val="Akapitzlist"/>
        <w:ind w:left="426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§ 2</w:t>
      </w:r>
    </w:p>
    <w:p w14:paraId="4F7C0D5A" w14:textId="651904F8" w:rsidR="0083493B" w:rsidRPr="007371F4" w:rsidRDefault="0083493B" w:rsidP="0083493B">
      <w:pPr>
        <w:pStyle w:val="Akapitzlist"/>
        <w:ind w:left="426"/>
        <w:jc w:val="center"/>
        <w:rPr>
          <w:rFonts w:asciiTheme="minorHAnsi" w:hAnsiTheme="minorHAnsi" w:cstheme="minorHAnsi"/>
        </w:rPr>
      </w:pPr>
    </w:p>
    <w:p w14:paraId="0BE07EAE" w14:textId="6BB14BA2" w:rsidR="0083493B" w:rsidRPr="007371F4" w:rsidRDefault="0083493B" w:rsidP="00A23D80">
      <w:pPr>
        <w:pStyle w:val="Akapitzlist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Wykonawca zrealizuje przedmiot Umowy do dnia 06. 12. 2019r. </w:t>
      </w:r>
    </w:p>
    <w:p w14:paraId="0BAF8622" w14:textId="62754B12" w:rsidR="0083493B" w:rsidRPr="007371F4" w:rsidRDefault="0083493B" w:rsidP="00A23D80">
      <w:pPr>
        <w:pStyle w:val="Akapitzlist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Dokumentem potwierdzającym zrealizowanie przedmiotu zamówienia </w:t>
      </w:r>
      <w:r w:rsidR="00A23D80" w:rsidRPr="007371F4">
        <w:rPr>
          <w:rFonts w:asciiTheme="minorHAnsi" w:hAnsiTheme="minorHAnsi" w:cstheme="minorHAnsi"/>
        </w:rPr>
        <w:t>będzie podpisany</w:t>
      </w:r>
      <w:r w:rsidR="009205AA">
        <w:rPr>
          <w:rFonts w:asciiTheme="minorHAnsi" w:hAnsiTheme="minorHAnsi" w:cstheme="minorHAnsi"/>
        </w:rPr>
        <w:t xml:space="preserve"> bez zastrzeżeń przez przedstawicieli obu stron </w:t>
      </w:r>
      <w:r w:rsidR="00A23D80" w:rsidRPr="007371F4">
        <w:rPr>
          <w:rFonts w:asciiTheme="minorHAnsi" w:hAnsiTheme="minorHAnsi" w:cstheme="minorHAnsi"/>
        </w:rPr>
        <w:t xml:space="preserve"> protokół odbioru końcowego – stanowiący załącznik nr 2 do umowy. </w:t>
      </w:r>
    </w:p>
    <w:p w14:paraId="4713A39B" w14:textId="77777777" w:rsidR="0070115A" w:rsidRPr="007371F4" w:rsidRDefault="0070115A" w:rsidP="0070115A">
      <w:pPr>
        <w:pStyle w:val="Akapitzlist"/>
        <w:ind w:left="426"/>
        <w:jc w:val="center"/>
        <w:rPr>
          <w:rFonts w:asciiTheme="minorHAnsi" w:hAnsiTheme="minorHAnsi" w:cstheme="minorHAnsi"/>
        </w:rPr>
      </w:pPr>
    </w:p>
    <w:p w14:paraId="1C570750" w14:textId="7E2CFB0F" w:rsidR="00A23D80" w:rsidRPr="007371F4" w:rsidRDefault="0070115A" w:rsidP="0070115A">
      <w:pPr>
        <w:pStyle w:val="Akapitzlist"/>
        <w:ind w:left="786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§ 3</w:t>
      </w:r>
    </w:p>
    <w:p w14:paraId="1EA87878" w14:textId="40225D8C" w:rsidR="0070115A" w:rsidRPr="007371F4" w:rsidRDefault="0070115A" w:rsidP="0070115A">
      <w:pPr>
        <w:pStyle w:val="Akapitzlist"/>
        <w:ind w:left="786"/>
        <w:jc w:val="center"/>
        <w:rPr>
          <w:rFonts w:asciiTheme="minorHAnsi" w:hAnsiTheme="minorHAnsi" w:cstheme="minorHAnsi"/>
        </w:rPr>
      </w:pPr>
    </w:p>
    <w:p w14:paraId="016BA86B" w14:textId="1DF5BBBD" w:rsidR="0070115A" w:rsidRPr="007371F4" w:rsidRDefault="0070115A" w:rsidP="0070115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Wartość przedmiotu Umowy wynosi …………………………… zł brutto ( słownie) </w:t>
      </w:r>
      <w:r w:rsidR="00E85B7E" w:rsidRPr="007371F4">
        <w:rPr>
          <w:rFonts w:asciiTheme="minorHAnsi" w:hAnsiTheme="minorHAnsi" w:cstheme="minorHAnsi"/>
        </w:rPr>
        <w:t>………………………………..</w:t>
      </w:r>
    </w:p>
    <w:p w14:paraId="5D0916EC" w14:textId="77777777" w:rsidR="0070115A" w:rsidRPr="007371F4" w:rsidRDefault="0070115A" w:rsidP="0070115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Wynagrodzenie, o którym mowa w ust. 1 stanowi maksymalną wartość zobowiązania Zamawiającego i nie ulegnie zwiększeniu w trakcie realizacji Umowy. Wynagrodzenie zawiera wszelkie koszty związane z realizacją przedmiotu Umowy wynikające bezpośrednio z zakresu rzeczowego Umowy, a ponadto wszystkie inne koszty niezbędne do wykonania Umowy, w tym koszty związane z opracowaniem projektów i dokumentacji powykonawczych, koszty prac przygotowawczych, zabezpieczających i porządkowych, koszty dostaw (wraz z ewentualnymi opłatami celnymi) i instalacji, koszty dojazdu, transportu i użycia sprzętu, koszty ubezpieczenia oraz ewentualne koszty odszkodowania i naprawy szkód powstałych przy prowadzeniu prac, koszty nadzoru prowadzonego przez właściciela kanalizacji teletechnicznej, koszty odbiorów, wykonywania pomiarów, sprawdzeń i testów, koszty gwarancji, koszty związane z przeniesieniem praw autorskich, koszty zezwoleń i innych formalności wymaganych dla prawidłowego wykonania przedmiotu Umowy. Wynagrodzenie uwzględnia również należne opłaty i podatki.</w:t>
      </w:r>
    </w:p>
    <w:p w14:paraId="38B87DB4" w14:textId="3D1BF862" w:rsidR="0070115A" w:rsidRPr="007371F4" w:rsidRDefault="0070115A" w:rsidP="00E85B7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Wykonawca wystawi fakturę Vat wskazując jako płatnika:</w:t>
      </w:r>
    </w:p>
    <w:p w14:paraId="18BB24C8" w14:textId="77777777" w:rsidR="0070115A" w:rsidRPr="007371F4" w:rsidRDefault="0070115A" w:rsidP="0070115A">
      <w:pPr>
        <w:pStyle w:val="Akapitzlist"/>
        <w:autoSpaceDE w:val="0"/>
        <w:autoSpaceDN w:val="0"/>
        <w:adjustRightInd w:val="0"/>
        <w:ind w:left="502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Komenda Wojewódzka Policji w Łodzi</w:t>
      </w:r>
    </w:p>
    <w:p w14:paraId="5E7EBD95" w14:textId="77777777" w:rsidR="0070115A" w:rsidRPr="007371F4" w:rsidRDefault="0070115A" w:rsidP="0070115A">
      <w:pPr>
        <w:pStyle w:val="Akapitzlist"/>
        <w:autoSpaceDE w:val="0"/>
        <w:autoSpaceDN w:val="0"/>
        <w:adjustRightInd w:val="0"/>
        <w:ind w:left="502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91-048 Łódź, ul Lutomierska 108/112</w:t>
      </w:r>
    </w:p>
    <w:p w14:paraId="50F2E01D" w14:textId="7262E99D" w:rsidR="0070115A" w:rsidRPr="007371F4" w:rsidRDefault="0070115A" w:rsidP="009D24F7">
      <w:pPr>
        <w:pStyle w:val="Akapitzlist"/>
        <w:autoSpaceDE w:val="0"/>
        <w:autoSpaceDN w:val="0"/>
        <w:adjustRightInd w:val="0"/>
        <w:ind w:left="502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NIP 726-000-44-58</w:t>
      </w:r>
    </w:p>
    <w:p w14:paraId="7D175030" w14:textId="57A9171C" w:rsidR="0070115A" w:rsidRPr="007371F4" w:rsidRDefault="0070115A" w:rsidP="0070115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Podstawą do wystawienia faktury VAT za </w:t>
      </w:r>
      <w:r w:rsidR="009D24F7" w:rsidRPr="007371F4">
        <w:rPr>
          <w:rFonts w:asciiTheme="minorHAnsi" w:hAnsiTheme="minorHAnsi" w:cstheme="minorHAnsi"/>
        </w:rPr>
        <w:t xml:space="preserve">uruchomienie łącza </w:t>
      </w:r>
      <w:r w:rsidRPr="007371F4">
        <w:rPr>
          <w:rFonts w:asciiTheme="minorHAnsi" w:hAnsiTheme="minorHAnsi" w:cstheme="minorHAnsi"/>
        </w:rPr>
        <w:t xml:space="preserve"> będzie podpisany bez zastrzeżeń przez przedstawicieli obu stron umowy protokół odbioru końcowego- załącznik nr 2</w:t>
      </w:r>
    </w:p>
    <w:p w14:paraId="010D9DDD" w14:textId="77777777" w:rsidR="009D24F7" w:rsidRPr="007371F4" w:rsidRDefault="009D24F7" w:rsidP="009D24F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Wynagrodzenie, o którym mowa w ust. 1 zostanie zapłacone przelewem bankowym na rachunek Wykonawcy wskazany na fakturze, w terminie do 30 dni licząc od daty doręczenia Zamawiającemu prawidłowo sporządzonej faktury VAT.</w:t>
      </w:r>
    </w:p>
    <w:p w14:paraId="0CE861EB" w14:textId="22036417" w:rsidR="009D24F7" w:rsidRPr="007371F4" w:rsidRDefault="009D24F7" w:rsidP="0070115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Za termin zapłaty przyjmuje się datę obciążenia przez bank rachunku Zamawiającego.</w:t>
      </w:r>
    </w:p>
    <w:p w14:paraId="361F3290" w14:textId="7E8221EC" w:rsidR="009D24F7" w:rsidRPr="007371F4" w:rsidRDefault="009D24F7" w:rsidP="009D24F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Zamawiający nie wyraża zgody na przeniesienie wierzytelności przysługujących Wykonawcy z tytułu zawarcia Umowy na osobę trzecią.</w:t>
      </w:r>
    </w:p>
    <w:p w14:paraId="615C65F3" w14:textId="30C00800" w:rsidR="00E115BF" w:rsidRPr="007371F4" w:rsidRDefault="00E115BF" w:rsidP="00E115BF">
      <w:pPr>
        <w:pStyle w:val="Akapitzlist"/>
        <w:autoSpaceDE w:val="0"/>
        <w:autoSpaceDN w:val="0"/>
        <w:adjustRightInd w:val="0"/>
        <w:ind w:left="502"/>
        <w:rPr>
          <w:rFonts w:asciiTheme="minorHAnsi" w:hAnsiTheme="minorHAnsi" w:cstheme="minorHAnsi"/>
        </w:rPr>
      </w:pPr>
    </w:p>
    <w:p w14:paraId="51FFB0FB" w14:textId="593563E0" w:rsidR="00E115BF" w:rsidRPr="007371F4" w:rsidRDefault="00E115BF" w:rsidP="00E115BF">
      <w:pPr>
        <w:pStyle w:val="Akapitzlist"/>
        <w:autoSpaceDE w:val="0"/>
        <w:autoSpaceDN w:val="0"/>
        <w:adjustRightInd w:val="0"/>
        <w:ind w:left="502"/>
        <w:rPr>
          <w:rFonts w:asciiTheme="minorHAnsi" w:hAnsiTheme="minorHAnsi" w:cstheme="minorHAnsi"/>
        </w:rPr>
      </w:pPr>
    </w:p>
    <w:p w14:paraId="70456848" w14:textId="65C78149" w:rsidR="00E115BF" w:rsidRPr="007371F4" w:rsidRDefault="00E115BF" w:rsidP="00E115BF">
      <w:pPr>
        <w:pStyle w:val="Akapitzlist"/>
        <w:autoSpaceDE w:val="0"/>
        <w:autoSpaceDN w:val="0"/>
        <w:adjustRightInd w:val="0"/>
        <w:ind w:left="502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§ 4 </w:t>
      </w:r>
    </w:p>
    <w:p w14:paraId="31B7C747" w14:textId="48433536" w:rsidR="00E115BF" w:rsidRPr="007371F4" w:rsidRDefault="00E115BF" w:rsidP="00E115BF">
      <w:pPr>
        <w:pStyle w:val="Akapitzlist"/>
        <w:autoSpaceDE w:val="0"/>
        <w:autoSpaceDN w:val="0"/>
        <w:adjustRightInd w:val="0"/>
        <w:ind w:left="502"/>
        <w:jc w:val="center"/>
        <w:rPr>
          <w:rFonts w:asciiTheme="minorHAnsi" w:hAnsiTheme="minorHAnsi" w:cstheme="minorHAnsi"/>
        </w:rPr>
      </w:pPr>
    </w:p>
    <w:p w14:paraId="555D323B" w14:textId="77777777" w:rsidR="00545CC2" w:rsidRPr="007371F4" w:rsidRDefault="00545CC2" w:rsidP="00545CC2">
      <w:pPr>
        <w:pStyle w:val="Akapitzlist"/>
        <w:autoSpaceDE w:val="0"/>
        <w:autoSpaceDN w:val="0"/>
        <w:adjustRightInd w:val="0"/>
        <w:ind w:left="502"/>
        <w:jc w:val="both"/>
        <w:rPr>
          <w:rFonts w:asciiTheme="minorHAnsi" w:hAnsiTheme="minorHAnsi" w:cstheme="minorHAnsi"/>
        </w:rPr>
      </w:pPr>
    </w:p>
    <w:p w14:paraId="3ED67B57" w14:textId="260023D5" w:rsidR="009D24F7" w:rsidRPr="007371F4" w:rsidRDefault="009D24F7" w:rsidP="009D24F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5A051EB" w14:textId="77777777" w:rsidR="00B93257" w:rsidRPr="007371F4" w:rsidRDefault="00B93257" w:rsidP="00B93257">
      <w:pPr>
        <w:numPr>
          <w:ilvl w:val="0"/>
          <w:numId w:val="8"/>
        </w:num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Strony ustalają, iż w ciągu 10 dni roboczych od dnia zawarcia Umowy, Wykonawca opracuje i uzgodni z Przedstawicielem Zamawiającego Harmonogram realizacji przedmiotu Umowy.</w:t>
      </w:r>
    </w:p>
    <w:p w14:paraId="1273615E" w14:textId="77777777" w:rsidR="00B93257" w:rsidRPr="007371F4" w:rsidRDefault="00B93257" w:rsidP="00B93257">
      <w:pPr>
        <w:numPr>
          <w:ilvl w:val="0"/>
          <w:numId w:val="8"/>
        </w:num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W trakcie uzgodnień Przedstawiciel Zamawiającego może zgłaszać uwagi do Harmonogramu. Wykonawca jest zobowiązany uwzględnić w Harmonogramie zalecenia Przedstawiciela Zamawiającego.</w:t>
      </w:r>
    </w:p>
    <w:p w14:paraId="6F6B0114" w14:textId="77777777" w:rsidR="00B93257" w:rsidRPr="007371F4" w:rsidRDefault="00B93257" w:rsidP="00B93257">
      <w:pPr>
        <w:numPr>
          <w:ilvl w:val="0"/>
          <w:numId w:val="8"/>
        </w:num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Uzgodniony Harmonogram zatwierdzony zostanie przez Zamawiającego w terminie 2 dni roboczych od dnia dostarczenia Harmonogramu przez Wykonawcę. Zatwierdzony harmonogram będzie podstawą do dalszej realizacji przedmiotu Umowy.</w:t>
      </w:r>
    </w:p>
    <w:p w14:paraId="6E6B5F71" w14:textId="128C3A45" w:rsidR="009D24F7" w:rsidRPr="002F1452" w:rsidRDefault="00B93257" w:rsidP="002F1452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Wykonawca w ciągu </w:t>
      </w:r>
      <w:r w:rsidR="006A22BD">
        <w:rPr>
          <w:rFonts w:asciiTheme="minorHAnsi" w:hAnsiTheme="minorHAnsi" w:cstheme="minorHAnsi"/>
        </w:rPr>
        <w:t>20</w:t>
      </w:r>
      <w:r w:rsidRPr="007371F4">
        <w:rPr>
          <w:rFonts w:asciiTheme="minorHAnsi" w:hAnsiTheme="minorHAnsi" w:cstheme="minorHAnsi"/>
        </w:rPr>
        <w:t xml:space="preserve"> dni roboczych od dnia zawarcia umowy wykona i dostarczy do akceptacji przez Zamawiającego </w:t>
      </w:r>
      <w:r w:rsidR="00A17E06" w:rsidRPr="007371F4">
        <w:rPr>
          <w:rFonts w:asciiTheme="minorHAnsi" w:hAnsiTheme="minorHAnsi" w:cstheme="minorHAnsi"/>
        </w:rPr>
        <w:t>uzgodniony z Orange Polska S.A.</w:t>
      </w:r>
      <w:r w:rsidR="006A22BD">
        <w:rPr>
          <w:rFonts w:asciiTheme="minorHAnsi" w:hAnsiTheme="minorHAnsi" w:cstheme="minorHAnsi"/>
        </w:rPr>
        <w:t xml:space="preserve"> oraz P</w:t>
      </w:r>
      <w:r w:rsidR="002F1452">
        <w:rPr>
          <w:rFonts w:asciiTheme="minorHAnsi" w:hAnsiTheme="minorHAnsi" w:cstheme="minorHAnsi"/>
        </w:rPr>
        <w:t xml:space="preserve">ortem </w:t>
      </w:r>
      <w:r w:rsidR="006A22BD">
        <w:rPr>
          <w:rFonts w:asciiTheme="minorHAnsi" w:hAnsiTheme="minorHAnsi" w:cstheme="minorHAnsi"/>
        </w:rPr>
        <w:t>L</w:t>
      </w:r>
      <w:r w:rsidR="002F1452">
        <w:rPr>
          <w:rFonts w:asciiTheme="minorHAnsi" w:hAnsiTheme="minorHAnsi" w:cstheme="minorHAnsi"/>
        </w:rPr>
        <w:t xml:space="preserve">otniczym </w:t>
      </w:r>
      <w:r w:rsidR="006A22BD">
        <w:rPr>
          <w:rFonts w:asciiTheme="minorHAnsi" w:hAnsiTheme="minorHAnsi" w:cstheme="minorHAnsi"/>
        </w:rPr>
        <w:t>Ł</w:t>
      </w:r>
      <w:r w:rsidR="002F1452">
        <w:rPr>
          <w:rFonts w:asciiTheme="minorHAnsi" w:hAnsiTheme="minorHAnsi" w:cstheme="minorHAnsi"/>
        </w:rPr>
        <w:t>ódź</w:t>
      </w:r>
      <w:r w:rsidR="0073750E">
        <w:rPr>
          <w:rFonts w:asciiTheme="minorHAnsi" w:hAnsiTheme="minorHAnsi" w:cstheme="minorHAnsi"/>
        </w:rPr>
        <w:t>,</w:t>
      </w:r>
      <w:r w:rsidR="006A22BD">
        <w:rPr>
          <w:rFonts w:asciiTheme="minorHAnsi" w:hAnsiTheme="minorHAnsi" w:cstheme="minorHAnsi"/>
        </w:rPr>
        <w:t xml:space="preserve"> </w:t>
      </w:r>
      <w:r w:rsidR="00A17E06" w:rsidRPr="007371F4">
        <w:rPr>
          <w:rFonts w:asciiTheme="minorHAnsi" w:hAnsiTheme="minorHAnsi" w:cstheme="minorHAnsi"/>
        </w:rPr>
        <w:t xml:space="preserve"> </w:t>
      </w:r>
      <w:r w:rsidRPr="007371F4">
        <w:rPr>
          <w:rFonts w:asciiTheme="minorHAnsi" w:hAnsiTheme="minorHAnsi" w:cstheme="minorHAnsi"/>
        </w:rPr>
        <w:t xml:space="preserve">Projekt </w:t>
      </w:r>
      <w:r w:rsidR="00A17E06" w:rsidRPr="007371F4">
        <w:rPr>
          <w:rFonts w:asciiTheme="minorHAnsi" w:hAnsiTheme="minorHAnsi" w:cstheme="minorHAnsi"/>
        </w:rPr>
        <w:t>T</w:t>
      </w:r>
      <w:r w:rsidRPr="007371F4">
        <w:rPr>
          <w:rFonts w:asciiTheme="minorHAnsi" w:hAnsiTheme="minorHAnsi" w:cstheme="minorHAnsi"/>
        </w:rPr>
        <w:t xml:space="preserve">echniczny na ułożenie </w:t>
      </w:r>
      <w:r w:rsidR="00A17E06" w:rsidRPr="007371F4">
        <w:rPr>
          <w:rFonts w:asciiTheme="minorHAnsi" w:hAnsiTheme="minorHAnsi" w:cstheme="minorHAnsi"/>
        </w:rPr>
        <w:t>kabli</w:t>
      </w:r>
      <w:r w:rsidR="002F1452">
        <w:rPr>
          <w:rFonts w:asciiTheme="minorHAnsi" w:hAnsiTheme="minorHAnsi" w:cstheme="minorHAnsi"/>
        </w:rPr>
        <w:t xml:space="preserve"> </w:t>
      </w:r>
      <w:r w:rsidR="00A17E06" w:rsidRPr="002F1452">
        <w:rPr>
          <w:rFonts w:asciiTheme="minorHAnsi" w:hAnsiTheme="minorHAnsi" w:cstheme="minorHAnsi"/>
        </w:rPr>
        <w:t>światłowodowych.</w:t>
      </w:r>
    </w:p>
    <w:p w14:paraId="38352911" w14:textId="0E070019" w:rsidR="00A17E06" w:rsidRPr="007371F4" w:rsidRDefault="00A17E06" w:rsidP="00B9325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lastRenderedPageBreak/>
        <w:t xml:space="preserve">Wszystkie prace związane z ułożeniem kabla światłowodowego Wykonawca wykona w oparciu o dokumentację projektową oraz aktualne normy i przepisy prawa. Wykonawca zobowiązany będzie do uzyskania niezbędnych pozwoleń, zgód oraz do dokonania wszelkich prawem wymaganych zgłoszeń i uzgodnień. </w:t>
      </w:r>
    </w:p>
    <w:p w14:paraId="3D9B77A7" w14:textId="5251DA76" w:rsidR="00A17E06" w:rsidRPr="007371F4" w:rsidRDefault="00A17E06" w:rsidP="00B9325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Po zakończeniu prac instalacyjnych Wykonawca wykona Dokumentację Powykonawczą dla linii kablowej zgodnie z załącznikiem nr 1 do Umowy.</w:t>
      </w:r>
    </w:p>
    <w:p w14:paraId="2936BA55" w14:textId="77777777" w:rsidR="00A17E06" w:rsidRPr="007371F4" w:rsidRDefault="00A17E06" w:rsidP="00A17E06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866E5DA" w14:textId="33972413" w:rsidR="00A17E06" w:rsidRPr="007371F4" w:rsidRDefault="00A17E06" w:rsidP="00A17E0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§ 5</w:t>
      </w:r>
    </w:p>
    <w:p w14:paraId="484FB489" w14:textId="77777777" w:rsidR="00A17E06" w:rsidRPr="007371F4" w:rsidRDefault="00A17E06" w:rsidP="00A17E0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3F1D89F" w14:textId="77777777" w:rsidR="002A7E7E" w:rsidRPr="007371F4" w:rsidRDefault="002A7E7E" w:rsidP="002A7E7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Wykonawca zobowiązany jest do wykonania przedmiotu Umowy z należytą starannością, zgodnie z wymaganiami określonymi w Umowie i obowiązującymi przepisami.</w:t>
      </w:r>
    </w:p>
    <w:p w14:paraId="20103ACF" w14:textId="26E581D6" w:rsidR="002A7E7E" w:rsidRPr="007371F4" w:rsidRDefault="002A7E7E" w:rsidP="002A7E7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Wykonawca ponosi wyłączną odpowiedzialność wobec Zamawiającego oraz wobec osób trzecich za szkody powstałe w związku z realizacją przedmiotu Umowy.</w:t>
      </w:r>
    </w:p>
    <w:p w14:paraId="5DDEE2C3" w14:textId="77777777" w:rsidR="002A7E7E" w:rsidRPr="007371F4" w:rsidRDefault="002A7E7E" w:rsidP="002A7E7E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Wykonawca ponosi wobec Zamawiającego pełną odpowiedzialność z tytułu niewykonywania lub nienależytego wykonania przedmiotu Umowy przez podwykonawców. Wykonawca ponosi pełną odpowiedzialność za jakość, terminowość oraz bezpieczeństwo robót wykonywanych przez podwykonawców.</w:t>
      </w:r>
    </w:p>
    <w:p w14:paraId="31FA93AB" w14:textId="77777777" w:rsidR="002A7E7E" w:rsidRPr="007371F4" w:rsidRDefault="002A7E7E" w:rsidP="002A7E7E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Wykonawca zobowiązuje się do:</w:t>
      </w:r>
    </w:p>
    <w:p w14:paraId="74FFDA24" w14:textId="77777777" w:rsidR="002A7E7E" w:rsidRPr="007371F4" w:rsidRDefault="002A7E7E" w:rsidP="002A7E7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851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zapewnienia warunków organizacyjnych i technicznych niezbędnych do wykonania przedmiotu Umowy,</w:t>
      </w:r>
    </w:p>
    <w:p w14:paraId="16607AD0" w14:textId="43C5AD63" w:rsidR="002A7E7E" w:rsidRPr="007371F4" w:rsidRDefault="002A7E7E" w:rsidP="002A7E7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851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 xml:space="preserve">dokonania </w:t>
      </w:r>
      <w:r w:rsidR="00773AF8">
        <w:rPr>
          <w:rFonts w:asciiTheme="minorHAnsi" w:eastAsia="Book Antiqua" w:hAnsiTheme="minorHAnsi" w:cstheme="minorHAnsi"/>
        </w:rPr>
        <w:t xml:space="preserve">uzgodnień terminów wykonywania prac z </w:t>
      </w:r>
      <w:r w:rsidRPr="007371F4">
        <w:rPr>
          <w:rFonts w:asciiTheme="minorHAnsi" w:eastAsia="Book Antiqua" w:hAnsiTheme="minorHAnsi" w:cstheme="minorHAnsi"/>
        </w:rPr>
        <w:t xml:space="preserve"> administra</w:t>
      </w:r>
      <w:r w:rsidR="00EF79F3">
        <w:rPr>
          <w:rFonts w:asciiTheme="minorHAnsi" w:eastAsia="Book Antiqua" w:hAnsiTheme="minorHAnsi" w:cstheme="minorHAnsi"/>
        </w:rPr>
        <w:t>tora</w:t>
      </w:r>
      <w:r w:rsidR="00773AF8">
        <w:rPr>
          <w:rFonts w:asciiTheme="minorHAnsi" w:eastAsia="Book Antiqua" w:hAnsiTheme="minorHAnsi" w:cstheme="minorHAnsi"/>
        </w:rPr>
        <w:t>mi</w:t>
      </w:r>
      <w:r w:rsidRPr="007371F4">
        <w:rPr>
          <w:rFonts w:asciiTheme="minorHAnsi" w:eastAsia="Book Antiqua" w:hAnsiTheme="minorHAnsi" w:cstheme="minorHAnsi"/>
        </w:rPr>
        <w:t xml:space="preserve"> obiektów i dysponenta</w:t>
      </w:r>
      <w:r w:rsidR="00773AF8">
        <w:rPr>
          <w:rFonts w:asciiTheme="minorHAnsi" w:eastAsia="Book Antiqua" w:hAnsiTheme="minorHAnsi" w:cstheme="minorHAnsi"/>
        </w:rPr>
        <w:t>mi</w:t>
      </w:r>
      <w:r w:rsidRPr="007371F4">
        <w:rPr>
          <w:rFonts w:asciiTheme="minorHAnsi" w:eastAsia="Book Antiqua" w:hAnsiTheme="minorHAnsi" w:cstheme="minorHAnsi"/>
        </w:rPr>
        <w:t xml:space="preserve"> kanalizacji teletechnicznej </w:t>
      </w:r>
      <w:r w:rsidR="00773AF8">
        <w:rPr>
          <w:rFonts w:asciiTheme="minorHAnsi" w:eastAsia="Book Antiqua" w:hAnsiTheme="minorHAnsi" w:cstheme="minorHAnsi"/>
        </w:rPr>
        <w:t>,</w:t>
      </w:r>
    </w:p>
    <w:p w14:paraId="0E54280D" w14:textId="77777777" w:rsidR="002A7E7E" w:rsidRPr="007371F4" w:rsidRDefault="002A7E7E" w:rsidP="002A7E7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851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przedstawienia na żądanie Zamawiającego wszelkich dokumentów, informacji i wyjaśnień związanych z realizacją przedmiotu Umowy,</w:t>
      </w:r>
    </w:p>
    <w:p w14:paraId="4D912DD3" w14:textId="77777777" w:rsidR="002A7E7E" w:rsidRPr="007371F4" w:rsidRDefault="002A7E7E" w:rsidP="002A7E7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851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niezwłocznego informowania Zamawiającego o wszelkich zdarzeniach mogących mieć wpływ na realizację przedmiotu Umowy, a także informowania o zaistniałych nieprawidłowościach, problemach w realizacji Umowy lub o zamiarze wstrzymania realizacji przedmiotu Umowy,</w:t>
      </w:r>
    </w:p>
    <w:p w14:paraId="5597CCD8" w14:textId="77777777" w:rsidR="002A7E7E" w:rsidRPr="007371F4" w:rsidRDefault="002A7E7E" w:rsidP="002A7E7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851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zapewnienia nadzoru nad realizacją Umowy w zakresie robót budowlanych;</w:t>
      </w:r>
    </w:p>
    <w:p w14:paraId="3B9A6877" w14:textId="77777777" w:rsidR="002A7E7E" w:rsidRPr="007371F4" w:rsidRDefault="002A7E7E" w:rsidP="002A7E7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851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prowadzenia niezbędnej dokumentacji budowy,</w:t>
      </w:r>
    </w:p>
    <w:p w14:paraId="2DA66995" w14:textId="77777777" w:rsidR="002A7E7E" w:rsidRPr="007371F4" w:rsidRDefault="002A7E7E" w:rsidP="002A7E7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851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zapewnienia ogólnego dozoru terenu budowy,</w:t>
      </w:r>
    </w:p>
    <w:p w14:paraId="642D567D" w14:textId="77777777" w:rsidR="002A7E7E" w:rsidRPr="007371F4" w:rsidRDefault="002A7E7E" w:rsidP="002A7E7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851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umożliwienia Zamawiającemu bieżącej kontroli realizacji przedmiotu Umowy,</w:t>
      </w:r>
    </w:p>
    <w:p w14:paraId="3A5BDFB0" w14:textId="77777777" w:rsidR="002A7E7E" w:rsidRPr="007371F4" w:rsidRDefault="002A7E7E" w:rsidP="002A7E7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851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uczestniczenia, na żądanie Zamawiającego w czynnościach związanych z  realizacją przedmiotu Umowy,</w:t>
      </w:r>
    </w:p>
    <w:p w14:paraId="71A13A73" w14:textId="77777777" w:rsidR="002A7E7E" w:rsidRPr="007371F4" w:rsidRDefault="002A7E7E" w:rsidP="002A7E7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851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utrzymywania w należytym porządku pomieszczeń i miejsc wykonywania prac instalacyjnych, w których realizowany jest przedmiot Umowy,</w:t>
      </w:r>
    </w:p>
    <w:p w14:paraId="514C53F9" w14:textId="77777777" w:rsidR="002A7E7E" w:rsidRPr="007371F4" w:rsidRDefault="002A7E7E" w:rsidP="002A7E7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851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zabezpieczenia pomieszczeń i znajdujących się w nich urządzeń technicznych przed zabrudzeniem i uszkodzeniem w trakcie prac instalacyjnych,</w:t>
      </w:r>
    </w:p>
    <w:p w14:paraId="783E5D95" w14:textId="77777777" w:rsidR="002A7E7E" w:rsidRPr="007371F4" w:rsidRDefault="002A7E7E" w:rsidP="002A7E7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851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uporządkowania miejsc wykonywania prac instalacyjnych po zakończeniu prac poprzez przywrócenie ich do stanu pierwotnego,</w:t>
      </w:r>
    </w:p>
    <w:p w14:paraId="0B990D13" w14:textId="77777777" w:rsidR="002A7E7E" w:rsidRPr="007371F4" w:rsidRDefault="002A7E7E" w:rsidP="002A7E7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851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usuwania wszelkich uszkodzeń, w tym uszkodzeń kabli telekomunikacyjnych i kanalizacji teletechnicznej, powstałych w związku z wykonywaniem prac instalacyjnych,</w:t>
      </w:r>
    </w:p>
    <w:p w14:paraId="099753C5" w14:textId="77777777" w:rsidR="002A7E7E" w:rsidRPr="007371F4" w:rsidRDefault="002A7E7E" w:rsidP="002A7E7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851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zachowania w tajemnicy danych uzyskanych w wyniku wykonania przedmiotu Umowy.</w:t>
      </w:r>
    </w:p>
    <w:p w14:paraId="1E379236" w14:textId="77777777" w:rsidR="002A7E7E" w:rsidRPr="007371F4" w:rsidRDefault="002A7E7E" w:rsidP="00EF1683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W czasie prac Wykonawca będzie odpowiedzialny za BHP i P.POŻ na terenie budowy, w tym bezpieczeństwo i ochronę zdrowia, a także za następstwa i wyniki swojej działalności lub zaniechania, w szczególności w zakresie:</w:t>
      </w:r>
    </w:p>
    <w:p w14:paraId="54F0E401" w14:textId="53D71076" w:rsidR="002A7E7E" w:rsidRPr="007371F4" w:rsidRDefault="00EF1683" w:rsidP="002A7E7E">
      <w:pPr>
        <w:autoSpaceDE w:val="0"/>
        <w:ind w:left="567" w:firstLine="284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1</w:t>
      </w:r>
      <w:r w:rsidR="002A7E7E" w:rsidRPr="007371F4">
        <w:rPr>
          <w:rFonts w:asciiTheme="minorHAnsi" w:eastAsia="Book Antiqua" w:hAnsiTheme="minorHAnsi" w:cstheme="minorHAnsi"/>
        </w:rPr>
        <w:t>)</w:t>
      </w:r>
      <w:r w:rsidR="002A7E7E" w:rsidRPr="007371F4">
        <w:rPr>
          <w:rFonts w:asciiTheme="minorHAnsi" w:eastAsia="Book Antiqua" w:hAnsiTheme="minorHAnsi" w:cstheme="minorHAnsi"/>
        </w:rPr>
        <w:tab/>
        <w:t>organizacji robót,</w:t>
      </w:r>
    </w:p>
    <w:p w14:paraId="3867D1A8" w14:textId="0A489057" w:rsidR="002A7E7E" w:rsidRPr="007371F4" w:rsidRDefault="00EF1683" w:rsidP="002A7E7E">
      <w:pPr>
        <w:autoSpaceDE w:val="0"/>
        <w:ind w:left="567" w:firstLine="284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2</w:t>
      </w:r>
      <w:r w:rsidR="002A7E7E" w:rsidRPr="007371F4">
        <w:rPr>
          <w:rFonts w:asciiTheme="minorHAnsi" w:eastAsia="Book Antiqua" w:hAnsiTheme="minorHAnsi" w:cstheme="minorHAnsi"/>
        </w:rPr>
        <w:t>)</w:t>
      </w:r>
      <w:r w:rsidR="002A7E7E" w:rsidRPr="007371F4">
        <w:rPr>
          <w:rFonts w:asciiTheme="minorHAnsi" w:eastAsia="Book Antiqua" w:hAnsiTheme="minorHAnsi" w:cstheme="minorHAnsi"/>
        </w:rPr>
        <w:tab/>
        <w:t>zabezpieczenia interesów osób trzecich,</w:t>
      </w:r>
    </w:p>
    <w:p w14:paraId="01E2E4F7" w14:textId="5B9B2678" w:rsidR="002A7E7E" w:rsidRPr="007371F4" w:rsidRDefault="00EF1683" w:rsidP="002A7E7E">
      <w:pPr>
        <w:autoSpaceDE w:val="0"/>
        <w:ind w:left="567" w:firstLine="284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3</w:t>
      </w:r>
      <w:r w:rsidR="002A7E7E" w:rsidRPr="007371F4">
        <w:rPr>
          <w:rFonts w:asciiTheme="minorHAnsi" w:eastAsia="Book Antiqua" w:hAnsiTheme="minorHAnsi" w:cstheme="minorHAnsi"/>
        </w:rPr>
        <w:t>)</w:t>
      </w:r>
      <w:r w:rsidR="002A7E7E" w:rsidRPr="007371F4">
        <w:rPr>
          <w:rFonts w:asciiTheme="minorHAnsi" w:eastAsia="Book Antiqua" w:hAnsiTheme="minorHAnsi" w:cstheme="minorHAnsi"/>
        </w:rPr>
        <w:tab/>
        <w:t>ochrony środowiska,</w:t>
      </w:r>
    </w:p>
    <w:p w14:paraId="78767D6B" w14:textId="5F8AB46B" w:rsidR="002A7E7E" w:rsidRPr="007371F4" w:rsidRDefault="00EF1683" w:rsidP="002A7E7E">
      <w:pPr>
        <w:autoSpaceDE w:val="0"/>
        <w:ind w:left="567" w:firstLine="284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4</w:t>
      </w:r>
      <w:r w:rsidR="002A7E7E" w:rsidRPr="007371F4">
        <w:rPr>
          <w:rFonts w:asciiTheme="minorHAnsi" w:eastAsia="Book Antiqua" w:hAnsiTheme="minorHAnsi" w:cstheme="minorHAnsi"/>
        </w:rPr>
        <w:t>)</w:t>
      </w:r>
      <w:r w:rsidR="002A7E7E" w:rsidRPr="007371F4">
        <w:rPr>
          <w:rFonts w:asciiTheme="minorHAnsi" w:eastAsia="Book Antiqua" w:hAnsiTheme="minorHAnsi" w:cstheme="minorHAnsi"/>
        </w:rPr>
        <w:tab/>
        <w:t>warunków bezpieczeństwa pracy,</w:t>
      </w:r>
    </w:p>
    <w:p w14:paraId="74B659B9" w14:textId="78C35A55" w:rsidR="002A7E7E" w:rsidRPr="007371F4" w:rsidRDefault="00EF1683" w:rsidP="002A7E7E">
      <w:pPr>
        <w:autoSpaceDE w:val="0"/>
        <w:ind w:left="567" w:firstLine="284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5</w:t>
      </w:r>
      <w:r w:rsidR="002A7E7E" w:rsidRPr="007371F4">
        <w:rPr>
          <w:rFonts w:asciiTheme="minorHAnsi" w:eastAsia="Book Antiqua" w:hAnsiTheme="minorHAnsi" w:cstheme="minorHAnsi"/>
        </w:rPr>
        <w:t>)</w:t>
      </w:r>
      <w:r w:rsidR="002A7E7E" w:rsidRPr="007371F4">
        <w:rPr>
          <w:rFonts w:asciiTheme="minorHAnsi" w:eastAsia="Book Antiqua" w:hAnsiTheme="minorHAnsi" w:cstheme="minorHAnsi"/>
        </w:rPr>
        <w:tab/>
        <w:t>warunków bezpieczeństwa ruchu drogowego związanego z pracami,</w:t>
      </w:r>
    </w:p>
    <w:p w14:paraId="129CF5B0" w14:textId="75B0115B" w:rsidR="002A7E7E" w:rsidRPr="007371F4" w:rsidRDefault="00EF1683" w:rsidP="002A7E7E">
      <w:pPr>
        <w:autoSpaceDE w:val="0"/>
        <w:ind w:left="567" w:firstLine="284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6</w:t>
      </w:r>
      <w:r w:rsidR="002A7E7E" w:rsidRPr="007371F4">
        <w:rPr>
          <w:rFonts w:asciiTheme="minorHAnsi" w:eastAsia="Book Antiqua" w:hAnsiTheme="minorHAnsi" w:cstheme="minorHAnsi"/>
        </w:rPr>
        <w:t>)</w:t>
      </w:r>
      <w:r w:rsidR="002A7E7E" w:rsidRPr="007371F4">
        <w:rPr>
          <w:rFonts w:asciiTheme="minorHAnsi" w:eastAsia="Book Antiqua" w:hAnsiTheme="minorHAnsi" w:cstheme="minorHAnsi"/>
        </w:rPr>
        <w:tab/>
        <w:t>zabezpieczenia miejsca wykonywania prac przed dostępem osób trzecich,</w:t>
      </w:r>
    </w:p>
    <w:p w14:paraId="4DB2C5CF" w14:textId="7A982DE5" w:rsidR="002A7E7E" w:rsidRPr="007371F4" w:rsidRDefault="00EF1683" w:rsidP="00EF1683">
      <w:pPr>
        <w:autoSpaceDE w:val="0"/>
        <w:ind w:left="567" w:firstLine="284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7</w:t>
      </w:r>
      <w:r w:rsidR="002A7E7E" w:rsidRPr="007371F4">
        <w:rPr>
          <w:rFonts w:asciiTheme="minorHAnsi" w:eastAsia="Book Antiqua" w:hAnsiTheme="minorHAnsi" w:cstheme="minorHAnsi"/>
        </w:rPr>
        <w:t>)</w:t>
      </w:r>
      <w:r w:rsidR="002A7E7E" w:rsidRPr="007371F4">
        <w:rPr>
          <w:rFonts w:asciiTheme="minorHAnsi" w:eastAsia="Book Antiqua" w:hAnsiTheme="minorHAnsi" w:cstheme="minorHAnsi"/>
        </w:rPr>
        <w:tab/>
        <w:t>zabezpieczenia chodników i jezdni od następstw związanych z pracami.</w:t>
      </w:r>
    </w:p>
    <w:p w14:paraId="77237CE6" w14:textId="47E20137" w:rsidR="009D24F7" w:rsidRPr="007371F4" w:rsidRDefault="00EF1683" w:rsidP="00EF1683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Przy układaniu kabli Wykonawca zobowiązany jest stosować się do warunków technicznych wydanych przez Orange Polska S.A. oraz Polskich Norm i norm Unii Europejskiej. </w:t>
      </w:r>
    </w:p>
    <w:p w14:paraId="288934F0" w14:textId="77777777" w:rsidR="00EF1683" w:rsidRPr="007371F4" w:rsidRDefault="00EF1683" w:rsidP="00EF1683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W przypadku kiedy, do przeprowadzenia prac stanowiących przedmiot umowy konieczne będzie zajęcie pasa drogowego, o wszelkie związane z tym pozwolenia występuje Wykonawca oraz ponosi wszelkie związane z tym koszty.</w:t>
      </w:r>
    </w:p>
    <w:p w14:paraId="0B34535E" w14:textId="77777777" w:rsidR="00EF1683" w:rsidRPr="007371F4" w:rsidRDefault="00EF1683" w:rsidP="00EF1683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hAnsiTheme="minorHAnsi" w:cstheme="minorHAnsi"/>
        </w:rPr>
        <w:lastRenderedPageBreak/>
        <w:t>Wraz z odbiorem dokumentacji projektowej Wykonawca przeniesie na Zamawiającego prawa autorskie do dokumentacji projektowej wykonanej w ramach Umowy. W ramach przejętych praw autorskich majątkowych Zamawiający będzie mógł bez zgody Wykonawcy i bez dodatkowego wynagrodzenia na rzecz Wykonawcy oraz bez żadnych ograniczeń czasowych i ilościowych:</w:t>
      </w:r>
    </w:p>
    <w:p w14:paraId="716EEFF2" w14:textId="77777777" w:rsidR="00EF1683" w:rsidRPr="007371F4" w:rsidRDefault="00EF1683" w:rsidP="00EF1683">
      <w:pPr>
        <w:widowControl w:val="0"/>
        <w:numPr>
          <w:ilvl w:val="0"/>
          <w:numId w:val="15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powielać dokumentację lub jej część dowolną techniką,</w:t>
      </w:r>
    </w:p>
    <w:p w14:paraId="47F81CF6" w14:textId="77777777" w:rsidR="00EF1683" w:rsidRPr="007371F4" w:rsidRDefault="00EF1683" w:rsidP="00EF1683">
      <w:pPr>
        <w:widowControl w:val="0"/>
        <w:numPr>
          <w:ilvl w:val="0"/>
          <w:numId w:val="15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wprowadzać dokumentację lub jej część na dowolną liczbę własnych stanowisk komputerowych,</w:t>
      </w:r>
    </w:p>
    <w:p w14:paraId="147BE190" w14:textId="77777777" w:rsidR="00EF1683" w:rsidRPr="007371F4" w:rsidRDefault="00EF1683" w:rsidP="00EF1683">
      <w:pPr>
        <w:widowControl w:val="0"/>
        <w:numPr>
          <w:ilvl w:val="0"/>
          <w:numId w:val="15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wykorzystać dokumentację na własny użytek,</w:t>
      </w:r>
    </w:p>
    <w:p w14:paraId="6F88FCC5" w14:textId="77777777" w:rsidR="00EF1683" w:rsidRPr="007371F4" w:rsidRDefault="00EF1683" w:rsidP="00EF1683">
      <w:pPr>
        <w:widowControl w:val="0"/>
        <w:numPr>
          <w:ilvl w:val="0"/>
          <w:numId w:val="15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przekazywać dokumentację w całości lub jej dowolną część, a także jej kopię stronom trzecim w celu wykorzystania przy realizacji przedsięwzięć Zamawiającego,</w:t>
      </w:r>
    </w:p>
    <w:p w14:paraId="7555F8E4" w14:textId="77777777" w:rsidR="00EF1683" w:rsidRPr="007371F4" w:rsidRDefault="00EF1683" w:rsidP="00EF1683">
      <w:pPr>
        <w:widowControl w:val="0"/>
        <w:numPr>
          <w:ilvl w:val="0"/>
          <w:numId w:val="15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wykorzystywać dokumentację w postępowaniach o udzielenie zamówienia publicznego jako część Specyfikacji Istotnych Warunków Zamówienia,</w:t>
      </w:r>
    </w:p>
    <w:p w14:paraId="7E3A2F3F" w14:textId="77777777" w:rsidR="00EF1683" w:rsidRPr="007371F4" w:rsidRDefault="00EF1683" w:rsidP="00EF1683">
      <w:pPr>
        <w:widowControl w:val="0"/>
        <w:numPr>
          <w:ilvl w:val="0"/>
          <w:numId w:val="15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wykorzystywać dokumentację lub jej dowolną części do prezentacji na potrzeby Zamawiającego;</w:t>
      </w:r>
    </w:p>
    <w:p w14:paraId="19337DCC" w14:textId="77777777" w:rsidR="00EF1683" w:rsidRPr="007371F4" w:rsidRDefault="00EF1683" w:rsidP="00EF1683">
      <w:pPr>
        <w:widowControl w:val="0"/>
        <w:numPr>
          <w:ilvl w:val="0"/>
          <w:numId w:val="15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dokonywać w projekcie koniecznych modyfikacji wynikających z potrzeby zmiany rozwiązań projektowych, zastosowania materiałów, ograniczenia wydatków, zmiany obowiązujących przepisów, itd.</w:t>
      </w:r>
    </w:p>
    <w:p w14:paraId="44557B30" w14:textId="77777777" w:rsidR="00EF1683" w:rsidRPr="007371F4" w:rsidRDefault="00EF1683" w:rsidP="00EF1683">
      <w:pPr>
        <w:widowControl w:val="0"/>
        <w:tabs>
          <w:tab w:val="left" w:pos="426"/>
        </w:tabs>
        <w:suppressAutoHyphens/>
        <w:autoSpaceDE w:val="0"/>
        <w:ind w:left="720"/>
        <w:jc w:val="both"/>
        <w:rPr>
          <w:rFonts w:asciiTheme="minorHAnsi" w:hAnsiTheme="minorHAnsi" w:cstheme="minorHAnsi"/>
        </w:rPr>
      </w:pPr>
    </w:p>
    <w:p w14:paraId="72AFAF14" w14:textId="77777777" w:rsidR="00EF1683" w:rsidRPr="007371F4" w:rsidRDefault="00EF1683" w:rsidP="009D24F7">
      <w:pPr>
        <w:pStyle w:val="Akapitzlist"/>
        <w:autoSpaceDE w:val="0"/>
        <w:autoSpaceDN w:val="0"/>
        <w:adjustRightInd w:val="0"/>
        <w:ind w:left="502"/>
        <w:rPr>
          <w:rFonts w:asciiTheme="minorHAnsi" w:hAnsiTheme="minorHAnsi" w:cstheme="minorHAnsi"/>
        </w:rPr>
      </w:pPr>
    </w:p>
    <w:p w14:paraId="59E94A13" w14:textId="44FE3E50" w:rsidR="00A23D80" w:rsidRPr="007371F4" w:rsidRDefault="00EF1683" w:rsidP="00EF1683">
      <w:pPr>
        <w:ind w:left="142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§ 6</w:t>
      </w:r>
    </w:p>
    <w:p w14:paraId="68A96F2F" w14:textId="471B3C09" w:rsidR="00EF1683" w:rsidRPr="007371F4" w:rsidRDefault="00EF1683" w:rsidP="00EF1683">
      <w:pPr>
        <w:ind w:left="142"/>
        <w:jc w:val="center"/>
        <w:rPr>
          <w:rFonts w:asciiTheme="minorHAnsi" w:hAnsiTheme="minorHAnsi" w:cstheme="minorHAnsi"/>
        </w:rPr>
      </w:pPr>
    </w:p>
    <w:p w14:paraId="0DEC275D" w14:textId="77777777" w:rsidR="00EF1683" w:rsidRPr="007371F4" w:rsidRDefault="00EF1683" w:rsidP="00EF1683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jc w:val="both"/>
        <w:rPr>
          <w:rFonts w:asciiTheme="minorHAnsi" w:eastAsia="Book Antiqua" w:hAnsiTheme="minorHAnsi" w:cstheme="minorHAnsi"/>
          <w:lang w:eastAsia="ar-SA"/>
        </w:rPr>
      </w:pPr>
      <w:r w:rsidRPr="007371F4">
        <w:rPr>
          <w:rFonts w:asciiTheme="minorHAnsi" w:eastAsia="Book Antiqua" w:hAnsiTheme="minorHAnsi" w:cstheme="minorHAnsi"/>
          <w:lang w:eastAsia="ar-SA"/>
        </w:rPr>
        <w:t>Zamawiający zobowiązuje się do:</w:t>
      </w:r>
    </w:p>
    <w:p w14:paraId="37AED049" w14:textId="77777777" w:rsidR="00EF1683" w:rsidRPr="007371F4" w:rsidRDefault="00EF1683" w:rsidP="00EF1683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bezzwłocznego udostępniania Wykonawcy informacji niezbędnych dla wykonania przedmiotu Umowy,</w:t>
      </w:r>
    </w:p>
    <w:p w14:paraId="48794E85" w14:textId="77777777" w:rsidR="00EF1683" w:rsidRPr="007371F4" w:rsidRDefault="00EF1683" w:rsidP="00EF1683">
      <w:pPr>
        <w:widowControl w:val="0"/>
        <w:numPr>
          <w:ilvl w:val="0"/>
          <w:numId w:val="17"/>
        </w:numPr>
        <w:tabs>
          <w:tab w:val="left" w:pos="426"/>
          <w:tab w:val="num" w:pos="720"/>
        </w:tabs>
        <w:suppressAutoHyphens/>
        <w:autoSpaceDE w:val="0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udzielenia Wykonawcy pełnomocnictw niezbędnych do wykonania przedmiotu umowy,</w:t>
      </w:r>
    </w:p>
    <w:p w14:paraId="70C62186" w14:textId="77777777" w:rsidR="00EF1683" w:rsidRPr="007371F4" w:rsidRDefault="00EF1683" w:rsidP="00EF1683">
      <w:pPr>
        <w:widowControl w:val="0"/>
        <w:numPr>
          <w:ilvl w:val="0"/>
          <w:numId w:val="17"/>
        </w:numPr>
        <w:tabs>
          <w:tab w:val="left" w:pos="426"/>
          <w:tab w:val="num" w:pos="720"/>
        </w:tabs>
        <w:suppressAutoHyphens/>
        <w:autoSpaceDE w:val="0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zapewnienia dostępu do pomieszczeń, w których będzie realizowany przedmiot Umowy,</w:t>
      </w:r>
    </w:p>
    <w:p w14:paraId="7ADAF690" w14:textId="46422CAE" w:rsidR="00EF1683" w:rsidRPr="007371F4" w:rsidRDefault="00EF1683" w:rsidP="00EF1683">
      <w:pPr>
        <w:ind w:left="142"/>
        <w:jc w:val="both"/>
        <w:rPr>
          <w:rFonts w:asciiTheme="minorHAnsi" w:hAnsiTheme="minorHAnsi" w:cstheme="minorHAnsi"/>
        </w:rPr>
      </w:pPr>
    </w:p>
    <w:p w14:paraId="73B8D93D" w14:textId="55902CB9" w:rsidR="004763CC" w:rsidRPr="007371F4" w:rsidRDefault="004763CC" w:rsidP="004763CC">
      <w:pPr>
        <w:ind w:left="142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§ 7 </w:t>
      </w:r>
    </w:p>
    <w:p w14:paraId="1710A514" w14:textId="7499AB02" w:rsidR="004763CC" w:rsidRPr="007371F4" w:rsidRDefault="004763CC" w:rsidP="004763CC">
      <w:pPr>
        <w:ind w:left="142"/>
        <w:jc w:val="center"/>
        <w:rPr>
          <w:rFonts w:asciiTheme="minorHAnsi" w:hAnsiTheme="minorHAnsi" w:cstheme="minorHAnsi"/>
        </w:rPr>
      </w:pPr>
    </w:p>
    <w:p w14:paraId="6E2AC54C" w14:textId="5EA7AAD8" w:rsidR="009B1F0D" w:rsidRPr="007371F4" w:rsidRDefault="009B1F0D" w:rsidP="009B1F0D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jc w:val="both"/>
        <w:rPr>
          <w:rFonts w:asciiTheme="minorHAnsi" w:eastAsia="Book Antiqua" w:hAnsiTheme="minorHAnsi" w:cstheme="minorHAnsi"/>
          <w:lang w:eastAsia="ar-SA"/>
        </w:rPr>
      </w:pPr>
      <w:r w:rsidRPr="007371F4">
        <w:rPr>
          <w:rFonts w:asciiTheme="minorHAnsi" w:eastAsia="Book Antiqua" w:hAnsiTheme="minorHAnsi" w:cstheme="minorHAnsi"/>
          <w:lang w:eastAsia="ar-SA"/>
        </w:rPr>
        <w:t xml:space="preserve">Wykonawca jest zobowiązany pisemnie zgłosić Zamawiającemu gotowość do odbioru całości przedmiotu Umowy lub części relacji wyszczególnionych w przedmiocie Umowy, z wyprzedzeniem co najmniej trzech dni roboczych. </w:t>
      </w:r>
    </w:p>
    <w:p w14:paraId="35564311" w14:textId="77777777" w:rsidR="009B1F0D" w:rsidRPr="007371F4" w:rsidRDefault="009B1F0D" w:rsidP="009B1F0D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Wykonawca jest zobowiązany najpóźniej w dniu zgłoszenia gotowości do odbioru przekazać Zamawiającemu niezbędne dokumenty do przeprowadzenia odbioru.</w:t>
      </w:r>
    </w:p>
    <w:p w14:paraId="440CAA5E" w14:textId="77777777" w:rsidR="009B1F0D" w:rsidRPr="007371F4" w:rsidRDefault="009B1F0D" w:rsidP="009B1F0D">
      <w:pPr>
        <w:widowControl w:val="0"/>
        <w:numPr>
          <w:ilvl w:val="0"/>
          <w:numId w:val="19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Odbiór przedmiotu Umowy zostanie przeprowadzony przez Zamawiającego z udziałem przedstawicieli Wykonawcy. Z czynności odbioru przedmiotu Umowy sporządzony zostanie protokół odbioru końcowego.</w:t>
      </w:r>
    </w:p>
    <w:p w14:paraId="501AA312" w14:textId="3E67BD2A" w:rsidR="009B1F0D" w:rsidRPr="007371F4" w:rsidRDefault="009B1F0D" w:rsidP="009B1F0D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jc w:val="both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W przypadku stwierdzenia w toku odbioru niewykonania przedmiotu Umowy dla relacji zgłoszon</w:t>
      </w:r>
      <w:r w:rsidR="009205AA">
        <w:rPr>
          <w:rFonts w:asciiTheme="minorHAnsi" w:eastAsia="Book Antiqua" w:hAnsiTheme="minorHAnsi" w:cstheme="minorHAnsi"/>
        </w:rPr>
        <w:t>ej</w:t>
      </w:r>
      <w:r w:rsidRPr="007371F4">
        <w:rPr>
          <w:rFonts w:asciiTheme="minorHAnsi" w:eastAsia="Book Antiqua" w:hAnsiTheme="minorHAnsi" w:cstheme="minorHAnsi"/>
        </w:rPr>
        <w:t xml:space="preserve"> do odbioru, stwierdzenia wad lub usterek, komisja Zamawiającego nie dokona odbioru. Z czynności tej zostanie spisany odpowiedni protokół z wynikiem negatywnym. Po usunięciu nieprawidłowości Strony uzgodnią kolejny termin odbioru i przystąpią do odbioru.</w:t>
      </w:r>
    </w:p>
    <w:p w14:paraId="07443212" w14:textId="5E419D6D" w:rsidR="00AE79E9" w:rsidRPr="007371F4" w:rsidRDefault="00AE79E9" w:rsidP="00AE79E9">
      <w:pPr>
        <w:widowControl w:val="0"/>
        <w:tabs>
          <w:tab w:val="left" w:pos="426"/>
        </w:tabs>
        <w:suppressAutoHyphens/>
        <w:autoSpaceDE w:val="0"/>
        <w:ind w:left="720"/>
        <w:jc w:val="both"/>
        <w:rPr>
          <w:rFonts w:asciiTheme="minorHAnsi" w:eastAsia="Book Antiqua" w:hAnsiTheme="minorHAnsi" w:cstheme="minorHAnsi"/>
        </w:rPr>
      </w:pPr>
    </w:p>
    <w:p w14:paraId="164143FA" w14:textId="4405F884" w:rsidR="00AE79E9" w:rsidRPr="007371F4" w:rsidRDefault="00C24C09" w:rsidP="00C24C09">
      <w:pPr>
        <w:widowControl w:val="0"/>
        <w:tabs>
          <w:tab w:val="left" w:pos="426"/>
        </w:tabs>
        <w:suppressAutoHyphens/>
        <w:autoSpaceDE w:val="0"/>
        <w:ind w:left="720"/>
        <w:jc w:val="center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§ 8</w:t>
      </w:r>
    </w:p>
    <w:p w14:paraId="50A6CBA0" w14:textId="756BCD8E" w:rsidR="00C24C09" w:rsidRPr="007371F4" w:rsidRDefault="00C24C09" w:rsidP="00C24C09">
      <w:pPr>
        <w:widowControl w:val="0"/>
        <w:numPr>
          <w:ilvl w:val="0"/>
          <w:numId w:val="22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Wykonawca udziela Zamawiającemu 36 miesięcznej gwarancji na przedmiot Umowy.</w:t>
      </w:r>
    </w:p>
    <w:p w14:paraId="29DE9A02" w14:textId="0FB6F93F" w:rsidR="00C24C09" w:rsidRPr="007371F4" w:rsidRDefault="00C24C09" w:rsidP="00C24C09">
      <w:pPr>
        <w:widowControl w:val="0"/>
        <w:numPr>
          <w:ilvl w:val="0"/>
          <w:numId w:val="22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Bieg okresu gwarancyjnego rozpocznie się od daty podpisania przez przedstawicieli Wykonawcy i Zamawiającego protokołu odbioru z wynikiem pozytywnym.</w:t>
      </w:r>
    </w:p>
    <w:p w14:paraId="5BC7133F" w14:textId="77777777" w:rsidR="00C24C09" w:rsidRPr="007371F4" w:rsidRDefault="00C24C09" w:rsidP="00C24C09">
      <w:pPr>
        <w:widowControl w:val="0"/>
        <w:numPr>
          <w:ilvl w:val="0"/>
          <w:numId w:val="22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Gwarancja obejmuje:</w:t>
      </w:r>
    </w:p>
    <w:p w14:paraId="7F3A2D87" w14:textId="77777777" w:rsidR="00C24C09" w:rsidRPr="007371F4" w:rsidRDefault="00C24C09" w:rsidP="00C24C09">
      <w:pPr>
        <w:widowControl w:val="0"/>
        <w:numPr>
          <w:ilvl w:val="0"/>
          <w:numId w:val="23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usuwanie wad materiałowych i konstrukcyjnych, a także niespełnianie deklarowanych przez producenta parametrów lub funkcji użytkowych;</w:t>
      </w:r>
    </w:p>
    <w:p w14:paraId="75F1857B" w14:textId="77777777" w:rsidR="00C24C09" w:rsidRPr="007371F4" w:rsidRDefault="00C24C09" w:rsidP="00C24C09">
      <w:pPr>
        <w:widowControl w:val="0"/>
        <w:numPr>
          <w:ilvl w:val="0"/>
          <w:numId w:val="23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usuwanie wad w robociźnie;</w:t>
      </w:r>
    </w:p>
    <w:p w14:paraId="454E97ED" w14:textId="74DFEADB" w:rsidR="00C24C09" w:rsidRPr="007371F4" w:rsidRDefault="00C24C09" w:rsidP="00C24C09">
      <w:pPr>
        <w:widowControl w:val="0"/>
        <w:numPr>
          <w:ilvl w:val="0"/>
          <w:numId w:val="23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naprawę wykrytych uszkodzeń złączy światłowodowych oraz infrastruktury telekomunikacyjnej stanowiącej zakończenie linii kablowych, w tym wymianę uszkodzonych elementów na nowe, usuwanie wad projektu. </w:t>
      </w:r>
    </w:p>
    <w:p w14:paraId="1EA04594" w14:textId="57B1E2A7" w:rsidR="00C24C09" w:rsidRPr="007371F4" w:rsidRDefault="00C24C09" w:rsidP="00C24C09">
      <w:pPr>
        <w:widowControl w:val="0"/>
        <w:numPr>
          <w:ilvl w:val="0"/>
          <w:numId w:val="22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Wady, uszkodzenia i awarie objęte gwarancją zgłaszane będą przez Zamawiającego </w:t>
      </w:r>
      <w:r w:rsidR="00773AF8">
        <w:rPr>
          <w:rFonts w:asciiTheme="minorHAnsi" w:hAnsiTheme="minorHAnsi" w:cstheme="minorHAnsi"/>
        </w:rPr>
        <w:t xml:space="preserve">w godzinach 8.00 – 16.00 w dni robocze </w:t>
      </w:r>
      <w:r w:rsidRPr="007371F4">
        <w:rPr>
          <w:rFonts w:asciiTheme="minorHAnsi" w:hAnsiTheme="minorHAnsi" w:cstheme="minorHAnsi"/>
        </w:rPr>
        <w:t>w formie telefonicznej i pisemnej do Wykonawcy na numer telefonu………………..  i faksu……………….</w:t>
      </w:r>
    </w:p>
    <w:p w14:paraId="059A08CC" w14:textId="65564B7F" w:rsidR="00C24C09" w:rsidRPr="007371F4" w:rsidRDefault="00C24C09" w:rsidP="00C24C09">
      <w:pPr>
        <w:widowControl w:val="0"/>
        <w:numPr>
          <w:ilvl w:val="0"/>
          <w:numId w:val="22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Wykonawca dokona naprawy gwarancyjnej w ciągu </w:t>
      </w:r>
      <w:r w:rsidR="00773AF8">
        <w:rPr>
          <w:rFonts w:asciiTheme="minorHAnsi" w:hAnsiTheme="minorHAnsi" w:cstheme="minorHAnsi"/>
        </w:rPr>
        <w:t>5</w:t>
      </w:r>
      <w:r w:rsidRPr="007371F4">
        <w:rPr>
          <w:rFonts w:asciiTheme="minorHAnsi" w:hAnsiTheme="minorHAnsi" w:cstheme="minorHAnsi"/>
        </w:rPr>
        <w:t xml:space="preserve"> dni od dnia zgłoszenia.</w:t>
      </w:r>
    </w:p>
    <w:p w14:paraId="7DC7FFE2" w14:textId="7CB0862C" w:rsidR="001648F3" w:rsidRPr="007371F4" w:rsidRDefault="001648F3" w:rsidP="001648F3">
      <w:pPr>
        <w:widowControl w:val="0"/>
        <w:tabs>
          <w:tab w:val="left" w:pos="425"/>
        </w:tabs>
        <w:suppressAutoHyphens/>
        <w:autoSpaceDE w:val="0"/>
        <w:ind w:left="720"/>
        <w:jc w:val="both"/>
        <w:rPr>
          <w:rFonts w:asciiTheme="minorHAnsi" w:hAnsiTheme="minorHAnsi" w:cstheme="minorHAnsi"/>
        </w:rPr>
      </w:pPr>
    </w:p>
    <w:p w14:paraId="1B18369B" w14:textId="02003F57" w:rsidR="001648F3" w:rsidRPr="007371F4" w:rsidRDefault="001648F3" w:rsidP="001648F3">
      <w:pPr>
        <w:widowControl w:val="0"/>
        <w:tabs>
          <w:tab w:val="left" w:pos="425"/>
        </w:tabs>
        <w:suppressAutoHyphens/>
        <w:autoSpaceDE w:val="0"/>
        <w:ind w:left="720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§ 9</w:t>
      </w:r>
    </w:p>
    <w:p w14:paraId="45EA7ECF" w14:textId="77777777" w:rsidR="005E463E" w:rsidRPr="007371F4" w:rsidRDefault="005E463E" w:rsidP="005E463E">
      <w:pPr>
        <w:widowControl w:val="0"/>
        <w:numPr>
          <w:ilvl w:val="0"/>
          <w:numId w:val="25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lastRenderedPageBreak/>
        <w:t>W razie odstąpienia przez Wykonawcę od umowy, Wykonawcy nie będzie przysługiwać wynagrodzenie za wykonaną i nieodebraną część przedmiotu umowy.</w:t>
      </w:r>
    </w:p>
    <w:p w14:paraId="500F9873" w14:textId="77777777" w:rsidR="005E463E" w:rsidRPr="007371F4" w:rsidRDefault="005E463E" w:rsidP="005E463E">
      <w:pPr>
        <w:widowControl w:val="0"/>
        <w:numPr>
          <w:ilvl w:val="0"/>
          <w:numId w:val="25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Zamawiającemu przysługuje prawo odstąpienia od Umowy, jeżeli Wykonawca narusza postanowienia Umowy lub nie wywiązuje się z obowiązków nałożonych na niego w Umowie pomimo dwukrotnego pisemnego wezwania przez Zamawiającego do stosowania się do jej postanowień. Odstąpienie przez Zamawiającego od umowy nastąpi w terminie 14 dni, licząc od upływu ostatniego dnia terminu wyznaczonego w drugim wezwaniu na wywiązanie się z postanowień i obowiązków wynikających z Umowy.</w:t>
      </w:r>
    </w:p>
    <w:p w14:paraId="01585809" w14:textId="77777777" w:rsidR="005E463E" w:rsidRPr="007371F4" w:rsidRDefault="005E463E" w:rsidP="005E463E">
      <w:pPr>
        <w:widowControl w:val="0"/>
        <w:numPr>
          <w:ilvl w:val="0"/>
          <w:numId w:val="25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W razie zaistnienia zmiany okoliczności powodującej, że wykonanie Umowy nie leży w interesie publicznym, czego nie można było przewidzieć w chwili zawarcia Umowy, Zamawiający może odstąpić od Umowy w terminie 30 dni, od powzięcia wiadomości o tych okolicznościach. W tym przypadku Wykonawca może żądać wyłącznie wynagrodzenia należnego za prace wykonane do dnia odstąpienia od Umowy.</w:t>
      </w:r>
    </w:p>
    <w:p w14:paraId="7494A2BB" w14:textId="4342FA4C" w:rsidR="005E463E" w:rsidRPr="007371F4" w:rsidRDefault="005E463E" w:rsidP="005E463E">
      <w:pPr>
        <w:widowControl w:val="0"/>
        <w:numPr>
          <w:ilvl w:val="0"/>
          <w:numId w:val="25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 xml:space="preserve">W razie odstąpienia od Umowy w przypadku, o którym mowa w ust. 3 Wykonawca przy udziale Zamawiającego sporządzi protokół inwentaryzacji prac w toku, w terminie 7 dni roboczych, licząc od dnia odstąpienia od Umowy. </w:t>
      </w:r>
    </w:p>
    <w:p w14:paraId="7B89081A" w14:textId="5308CD1F" w:rsidR="005E463E" w:rsidRPr="007371F4" w:rsidRDefault="005E463E" w:rsidP="005E463E">
      <w:pPr>
        <w:widowControl w:val="0"/>
        <w:tabs>
          <w:tab w:val="left" w:pos="425"/>
        </w:tabs>
        <w:suppressAutoHyphens/>
        <w:autoSpaceDE w:val="0"/>
        <w:ind w:left="720"/>
        <w:jc w:val="both"/>
        <w:rPr>
          <w:rFonts w:asciiTheme="minorHAnsi" w:hAnsiTheme="minorHAnsi" w:cstheme="minorHAnsi"/>
        </w:rPr>
      </w:pPr>
    </w:p>
    <w:p w14:paraId="13B20BE3" w14:textId="3072BC60" w:rsidR="005E463E" w:rsidRPr="007371F4" w:rsidRDefault="005E463E" w:rsidP="005E463E">
      <w:pPr>
        <w:widowControl w:val="0"/>
        <w:tabs>
          <w:tab w:val="left" w:pos="425"/>
        </w:tabs>
        <w:suppressAutoHyphens/>
        <w:autoSpaceDE w:val="0"/>
        <w:ind w:left="720"/>
        <w:jc w:val="center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</w:rPr>
        <w:t>§ 10</w:t>
      </w:r>
    </w:p>
    <w:p w14:paraId="3CB18B90" w14:textId="0243E13E" w:rsidR="005E463E" w:rsidRPr="007371F4" w:rsidRDefault="005E463E" w:rsidP="005E463E">
      <w:pPr>
        <w:widowControl w:val="0"/>
        <w:tabs>
          <w:tab w:val="left" w:pos="425"/>
        </w:tabs>
        <w:suppressAutoHyphens/>
        <w:autoSpaceDE w:val="0"/>
        <w:ind w:left="720"/>
        <w:jc w:val="center"/>
        <w:rPr>
          <w:rFonts w:asciiTheme="minorHAnsi" w:hAnsiTheme="minorHAnsi" w:cstheme="minorHAnsi"/>
        </w:rPr>
      </w:pPr>
    </w:p>
    <w:p w14:paraId="4751DFA7" w14:textId="77777777" w:rsidR="005E463E" w:rsidRPr="007371F4" w:rsidRDefault="005E463E" w:rsidP="00AE2A3B">
      <w:pPr>
        <w:widowControl w:val="0"/>
        <w:numPr>
          <w:ilvl w:val="0"/>
          <w:numId w:val="28"/>
        </w:numPr>
        <w:tabs>
          <w:tab w:val="left" w:pos="425"/>
        </w:tabs>
        <w:suppressAutoHyphens/>
        <w:autoSpaceDE w:val="0"/>
        <w:jc w:val="both"/>
        <w:rPr>
          <w:rFonts w:asciiTheme="minorHAnsi" w:eastAsia="Book Antiqua" w:hAnsiTheme="minorHAnsi" w:cstheme="minorHAnsi"/>
          <w:color w:val="000000"/>
        </w:rPr>
      </w:pPr>
      <w:r w:rsidRPr="007371F4">
        <w:rPr>
          <w:rFonts w:asciiTheme="minorHAnsi" w:hAnsiTheme="minorHAnsi" w:cstheme="minorHAnsi"/>
        </w:rPr>
        <w:t>Wykonawca zapłaci Za</w:t>
      </w:r>
      <w:r w:rsidRPr="007371F4">
        <w:rPr>
          <w:rFonts w:asciiTheme="minorHAnsi" w:hAnsiTheme="minorHAnsi" w:cstheme="minorHAnsi"/>
          <w:color w:val="000000"/>
        </w:rPr>
        <w:t>mawiającemu kary umowne w następujących przypadkach:</w:t>
      </w:r>
    </w:p>
    <w:p w14:paraId="2AFDEFB9" w14:textId="723DF0F3" w:rsidR="005E463E" w:rsidRPr="007371F4" w:rsidRDefault="005E463E" w:rsidP="002B6E6B">
      <w:pPr>
        <w:widowControl w:val="0"/>
        <w:numPr>
          <w:ilvl w:val="0"/>
          <w:numId w:val="29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  <w:color w:val="000000"/>
        </w:rPr>
      </w:pPr>
      <w:r w:rsidRPr="007371F4">
        <w:rPr>
          <w:rFonts w:asciiTheme="minorHAnsi" w:hAnsiTheme="minorHAnsi" w:cstheme="minorHAnsi"/>
          <w:color w:val="000000"/>
          <w:lang w:val="cs-CZ" w:eastAsia="ar-SA"/>
        </w:rPr>
        <w:t xml:space="preserve">w razie odstąpienia od Umowy z przyczyn leżących po stronie Wykonawcy - w wysokości 20% </w:t>
      </w:r>
      <w:r w:rsidRPr="007371F4">
        <w:rPr>
          <w:rFonts w:asciiTheme="minorHAnsi" w:hAnsiTheme="minorHAnsi" w:cstheme="minorHAnsi"/>
          <w:color w:val="000000"/>
        </w:rPr>
        <w:t>wartości brutto Umowy</w:t>
      </w:r>
      <w:r w:rsidRPr="007371F4">
        <w:rPr>
          <w:rFonts w:asciiTheme="minorHAnsi" w:hAnsiTheme="minorHAnsi" w:cstheme="minorHAnsi"/>
          <w:color w:val="000000"/>
          <w:lang w:val="cs-CZ" w:eastAsia="ar-SA"/>
        </w:rPr>
        <w:t xml:space="preserve"> o której mowa w § </w:t>
      </w:r>
      <w:r w:rsidR="009205AA">
        <w:rPr>
          <w:rFonts w:asciiTheme="minorHAnsi" w:hAnsiTheme="minorHAnsi" w:cstheme="minorHAnsi"/>
          <w:color w:val="000000"/>
          <w:lang w:val="cs-CZ" w:eastAsia="ar-SA"/>
        </w:rPr>
        <w:t>3</w:t>
      </w:r>
      <w:r w:rsidRPr="007371F4">
        <w:rPr>
          <w:rFonts w:asciiTheme="minorHAnsi" w:hAnsiTheme="minorHAnsi" w:cstheme="minorHAnsi"/>
          <w:color w:val="000000"/>
          <w:lang w:val="cs-CZ" w:eastAsia="ar-SA"/>
        </w:rPr>
        <w:t xml:space="preserve"> ust. 1,</w:t>
      </w:r>
    </w:p>
    <w:p w14:paraId="6AE24ED1" w14:textId="61CAA15E" w:rsidR="005E463E" w:rsidRPr="007371F4" w:rsidRDefault="005E463E" w:rsidP="002B6E6B">
      <w:pPr>
        <w:widowControl w:val="0"/>
        <w:numPr>
          <w:ilvl w:val="0"/>
          <w:numId w:val="29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  <w:color w:val="000000"/>
        </w:rPr>
      </w:pPr>
      <w:r w:rsidRPr="007371F4">
        <w:rPr>
          <w:rFonts w:asciiTheme="minorHAnsi" w:hAnsiTheme="minorHAnsi" w:cstheme="minorHAnsi"/>
          <w:color w:val="000000"/>
        </w:rPr>
        <w:t>w razie nienależytego wykonania Umowy</w:t>
      </w:r>
      <w:r w:rsidR="002F1452">
        <w:rPr>
          <w:rFonts w:asciiTheme="minorHAnsi" w:hAnsiTheme="minorHAnsi" w:cstheme="minorHAnsi"/>
          <w:color w:val="000000"/>
        </w:rPr>
        <w:t xml:space="preserve"> w sposób inny niż opóźnienie w wykonaniu przedmiotu umowy</w:t>
      </w:r>
      <w:r w:rsidRPr="007371F4">
        <w:rPr>
          <w:rFonts w:asciiTheme="minorHAnsi" w:hAnsiTheme="minorHAnsi" w:cstheme="minorHAnsi"/>
          <w:color w:val="000000"/>
        </w:rPr>
        <w:t xml:space="preserve"> - w wysokości 5% wartości brutto umowy </w:t>
      </w:r>
      <w:r w:rsidR="00AE2A3B" w:rsidRPr="007371F4">
        <w:rPr>
          <w:rFonts w:asciiTheme="minorHAnsi" w:hAnsiTheme="minorHAnsi" w:cstheme="minorHAnsi"/>
          <w:color w:val="000000"/>
        </w:rPr>
        <w:t xml:space="preserve">o której mowa </w:t>
      </w:r>
      <w:r w:rsidRPr="007371F4">
        <w:rPr>
          <w:rFonts w:asciiTheme="minorHAnsi" w:hAnsiTheme="minorHAnsi" w:cstheme="minorHAnsi"/>
          <w:color w:val="000000"/>
        </w:rPr>
        <w:t xml:space="preserve"> w §</w:t>
      </w:r>
      <w:r w:rsidR="009205AA">
        <w:rPr>
          <w:rFonts w:asciiTheme="minorHAnsi" w:hAnsiTheme="minorHAnsi" w:cstheme="minorHAnsi"/>
          <w:color w:val="000000"/>
        </w:rPr>
        <w:t>3</w:t>
      </w:r>
      <w:r w:rsidRPr="007371F4">
        <w:rPr>
          <w:rFonts w:asciiTheme="minorHAnsi" w:hAnsiTheme="minorHAnsi" w:cstheme="minorHAnsi"/>
          <w:color w:val="000000"/>
        </w:rPr>
        <w:t xml:space="preserve"> ust. 1</w:t>
      </w:r>
      <w:r w:rsidR="002F1452">
        <w:rPr>
          <w:rFonts w:asciiTheme="minorHAnsi" w:hAnsiTheme="minorHAnsi" w:cstheme="minorHAnsi"/>
          <w:color w:val="000000"/>
        </w:rPr>
        <w:t xml:space="preserve"> za każdy stwierdzony przypadek.</w:t>
      </w:r>
    </w:p>
    <w:p w14:paraId="3C9D4E31" w14:textId="0A1270DD" w:rsidR="005E463E" w:rsidRPr="007371F4" w:rsidRDefault="005E463E" w:rsidP="002B6E6B">
      <w:pPr>
        <w:widowControl w:val="0"/>
        <w:numPr>
          <w:ilvl w:val="0"/>
          <w:numId w:val="29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  <w:color w:val="000000"/>
        </w:rPr>
      </w:pPr>
      <w:r w:rsidRPr="007371F4">
        <w:rPr>
          <w:rFonts w:asciiTheme="minorHAnsi" w:hAnsiTheme="minorHAnsi" w:cstheme="minorHAnsi"/>
          <w:color w:val="000000"/>
        </w:rPr>
        <w:t>za opóźnienie w wykonaniu przedmiotu Umowy - w wysokości 0,</w:t>
      </w:r>
      <w:r w:rsidR="00AE2A3B" w:rsidRPr="007371F4">
        <w:rPr>
          <w:rFonts w:asciiTheme="minorHAnsi" w:hAnsiTheme="minorHAnsi" w:cstheme="minorHAnsi"/>
          <w:color w:val="000000"/>
        </w:rPr>
        <w:t>5</w:t>
      </w:r>
      <w:r w:rsidRPr="007371F4">
        <w:rPr>
          <w:rFonts w:asciiTheme="minorHAnsi" w:hAnsiTheme="minorHAnsi" w:cstheme="minorHAnsi"/>
          <w:color w:val="000000"/>
        </w:rPr>
        <w:t xml:space="preserve">% </w:t>
      </w:r>
      <w:r w:rsidR="00AE2A3B" w:rsidRPr="007371F4">
        <w:rPr>
          <w:rFonts w:asciiTheme="minorHAnsi" w:hAnsiTheme="minorHAnsi" w:cstheme="minorHAnsi"/>
          <w:color w:val="000000"/>
        </w:rPr>
        <w:t>wartości brutto umowy o której mowa  w §</w:t>
      </w:r>
      <w:r w:rsidR="009205AA">
        <w:rPr>
          <w:rFonts w:asciiTheme="minorHAnsi" w:hAnsiTheme="minorHAnsi" w:cstheme="minorHAnsi"/>
          <w:color w:val="000000"/>
        </w:rPr>
        <w:t>3</w:t>
      </w:r>
      <w:r w:rsidR="00AE2A3B" w:rsidRPr="007371F4">
        <w:rPr>
          <w:rFonts w:asciiTheme="minorHAnsi" w:hAnsiTheme="minorHAnsi" w:cstheme="minorHAnsi"/>
          <w:color w:val="000000"/>
        </w:rPr>
        <w:t xml:space="preserve"> ust. 1</w:t>
      </w:r>
      <w:r w:rsidRPr="007371F4">
        <w:rPr>
          <w:rFonts w:asciiTheme="minorHAnsi" w:hAnsiTheme="minorHAnsi" w:cstheme="minorHAnsi"/>
          <w:color w:val="000000"/>
          <w:lang w:val="cs-CZ" w:eastAsia="ar-SA"/>
        </w:rPr>
        <w:t>, za każdy rozpoczęty dzień opóźnienia,</w:t>
      </w:r>
    </w:p>
    <w:p w14:paraId="79CD7AF9" w14:textId="5F07301A" w:rsidR="005E463E" w:rsidRPr="007371F4" w:rsidRDefault="005E463E" w:rsidP="002B6E6B">
      <w:pPr>
        <w:widowControl w:val="0"/>
        <w:numPr>
          <w:ilvl w:val="0"/>
          <w:numId w:val="29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  <w:color w:val="000000"/>
        </w:rPr>
      </w:pPr>
      <w:r w:rsidRPr="007371F4">
        <w:rPr>
          <w:rFonts w:asciiTheme="minorHAnsi" w:hAnsiTheme="minorHAnsi" w:cstheme="minorHAnsi"/>
          <w:color w:val="000000"/>
        </w:rPr>
        <w:t xml:space="preserve">za opóźnienie w </w:t>
      </w:r>
      <w:r w:rsidR="00AE2A3B" w:rsidRPr="007371F4">
        <w:rPr>
          <w:rFonts w:asciiTheme="minorHAnsi" w:hAnsiTheme="minorHAnsi" w:cstheme="minorHAnsi"/>
          <w:color w:val="000000"/>
        </w:rPr>
        <w:t>naprawie gwarancyjnej</w:t>
      </w:r>
      <w:r w:rsidRPr="007371F4">
        <w:rPr>
          <w:rFonts w:asciiTheme="minorHAnsi" w:hAnsiTheme="minorHAnsi" w:cstheme="minorHAnsi"/>
          <w:color w:val="000000"/>
        </w:rPr>
        <w:t xml:space="preserve">– w wysokości 0,2% </w:t>
      </w:r>
      <w:r w:rsidRPr="007371F4">
        <w:rPr>
          <w:rFonts w:asciiTheme="minorHAnsi" w:hAnsiTheme="minorHAnsi" w:cstheme="minorHAnsi"/>
          <w:color w:val="000000"/>
          <w:lang w:val="cs-CZ" w:eastAsia="ar-SA"/>
        </w:rPr>
        <w:t xml:space="preserve">wartości brutto </w:t>
      </w:r>
      <w:r w:rsidR="00AE2A3B" w:rsidRPr="007371F4">
        <w:rPr>
          <w:rFonts w:asciiTheme="minorHAnsi" w:hAnsiTheme="minorHAnsi" w:cstheme="minorHAnsi"/>
          <w:color w:val="000000"/>
          <w:lang w:val="cs-CZ" w:eastAsia="ar-SA"/>
        </w:rPr>
        <w:t xml:space="preserve">umowy o której mowa w § </w:t>
      </w:r>
      <w:r w:rsidR="009205AA">
        <w:rPr>
          <w:rFonts w:asciiTheme="minorHAnsi" w:hAnsiTheme="minorHAnsi" w:cstheme="minorHAnsi"/>
          <w:color w:val="000000"/>
          <w:lang w:val="cs-CZ" w:eastAsia="ar-SA"/>
        </w:rPr>
        <w:t>3</w:t>
      </w:r>
      <w:r w:rsidR="00AE2A3B" w:rsidRPr="007371F4">
        <w:rPr>
          <w:rFonts w:asciiTheme="minorHAnsi" w:hAnsiTheme="minorHAnsi" w:cstheme="minorHAnsi"/>
          <w:color w:val="000000"/>
          <w:lang w:val="cs-CZ" w:eastAsia="ar-SA"/>
        </w:rPr>
        <w:t xml:space="preserve">ust. 1 </w:t>
      </w:r>
      <w:r w:rsidRPr="007371F4">
        <w:rPr>
          <w:rFonts w:asciiTheme="minorHAnsi" w:hAnsiTheme="minorHAnsi" w:cstheme="minorHAnsi"/>
          <w:color w:val="000000"/>
        </w:rPr>
        <w:t>każdy rozpoczęty dzień opóźnienia.</w:t>
      </w:r>
    </w:p>
    <w:p w14:paraId="50383931" w14:textId="493C7876" w:rsidR="005E463E" w:rsidRPr="007371F4" w:rsidRDefault="002B6E6B" w:rsidP="002B6E6B">
      <w:pPr>
        <w:widowControl w:val="0"/>
        <w:numPr>
          <w:ilvl w:val="0"/>
          <w:numId w:val="29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  <w:color w:val="000000"/>
        </w:rPr>
      </w:pPr>
      <w:r w:rsidRPr="007371F4">
        <w:rPr>
          <w:rFonts w:asciiTheme="minorHAnsi" w:hAnsiTheme="minorHAnsi" w:cstheme="minorHAnsi"/>
          <w:color w:val="000000"/>
        </w:rPr>
        <w:t>Za naruszenie obowiązku wynikającego z zapisu § 5 ust. 4 pkt. 14 w wysokości 2000, 00 zł, za każdy taki przypadek .</w:t>
      </w:r>
    </w:p>
    <w:p w14:paraId="56EF167F" w14:textId="2663CE35" w:rsidR="001648F3" w:rsidRPr="007371F4" w:rsidRDefault="00903A59" w:rsidP="00903A59">
      <w:pPr>
        <w:widowControl w:val="0"/>
        <w:numPr>
          <w:ilvl w:val="0"/>
          <w:numId w:val="28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371F4">
        <w:rPr>
          <w:rFonts w:asciiTheme="minorHAnsi" w:hAnsiTheme="minorHAnsi" w:cstheme="minorHAnsi"/>
          <w:spacing w:val="-4"/>
          <w:lang w:val="sq-AL"/>
        </w:rPr>
        <w:t>Zamawiający zastrzega sobie prawo potrącenia naliczonych kar umownych z należności przysługującej Wykonawcy.</w:t>
      </w:r>
    </w:p>
    <w:p w14:paraId="0B90B936" w14:textId="7F17DDED" w:rsidR="00903A59" w:rsidRPr="007371F4" w:rsidRDefault="00903A59" w:rsidP="00903A59">
      <w:pPr>
        <w:pStyle w:val="Akapitzlist"/>
        <w:numPr>
          <w:ilvl w:val="0"/>
          <w:numId w:val="28"/>
        </w:numPr>
        <w:shd w:val="clear" w:color="auto" w:fill="FFFFFF"/>
        <w:tabs>
          <w:tab w:val="left" w:leader="dot" w:pos="2122"/>
          <w:tab w:val="left" w:leader="dot" w:pos="2539"/>
        </w:tabs>
        <w:jc w:val="both"/>
        <w:rPr>
          <w:rFonts w:asciiTheme="minorHAnsi" w:hAnsiTheme="minorHAnsi" w:cstheme="minorHAnsi"/>
          <w:spacing w:val="-4"/>
          <w:lang w:val="sq-AL"/>
        </w:rPr>
      </w:pPr>
      <w:r w:rsidRPr="007371F4">
        <w:rPr>
          <w:rFonts w:asciiTheme="minorHAnsi" w:hAnsiTheme="minorHAnsi" w:cstheme="minorHAnsi"/>
          <w:spacing w:val="-4"/>
          <w:lang w:val="sq-AL"/>
        </w:rPr>
        <w:t>Zamawiający może obciążyć Wykonawcę karami umownymi o których mowa w ust.1 niezależnie od tego, czy wskutek niewykonania lub nienależytego wykonania umowy przez Wykonawcę poniósł jakąkolwiek szkodę z zastrzeżeniem ust. 4.</w:t>
      </w:r>
    </w:p>
    <w:p w14:paraId="4A1E0663" w14:textId="6E25420D" w:rsidR="00903A59" w:rsidRPr="007371F4" w:rsidRDefault="00903A59" w:rsidP="00B2672F">
      <w:pPr>
        <w:pStyle w:val="Akapitzlist"/>
        <w:numPr>
          <w:ilvl w:val="0"/>
          <w:numId w:val="28"/>
        </w:numPr>
        <w:shd w:val="clear" w:color="auto" w:fill="FFFFFF"/>
        <w:tabs>
          <w:tab w:val="left" w:leader="dot" w:pos="2122"/>
          <w:tab w:val="left" w:leader="dot" w:pos="2539"/>
        </w:tabs>
        <w:jc w:val="both"/>
        <w:rPr>
          <w:rFonts w:asciiTheme="minorHAnsi" w:hAnsiTheme="minorHAnsi" w:cstheme="minorHAnsi"/>
          <w:spacing w:val="-4"/>
          <w:lang w:val="sq-AL"/>
        </w:rPr>
      </w:pPr>
      <w:r w:rsidRPr="007371F4">
        <w:rPr>
          <w:rFonts w:asciiTheme="minorHAnsi" w:hAnsiTheme="minorHAnsi" w:cstheme="minorHAnsi"/>
          <w:spacing w:val="-4"/>
          <w:lang w:val="sq-AL"/>
        </w:rPr>
        <w:t>Zamawiający zastrzega prawo dochodzenia odszkodowania na zasadach ogólnych, jeżeli kara umowna nie pokrywa poniesionej szkody.</w:t>
      </w:r>
    </w:p>
    <w:p w14:paraId="69988060" w14:textId="77777777" w:rsidR="00903A59" w:rsidRPr="007371F4" w:rsidRDefault="00903A59" w:rsidP="00903A59">
      <w:pPr>
        <w:widowControl w:val="0"/>
        <w:tabs>
          <w:tab w:val="left" w:pos="425"/>
        </w:tabs>
        <w:suppressAutoHyphens/>
        <w:autoSpaceDE w:val="0"/>
        <w:ind w:left="720"/>
        <w:jc w:val="both"/>
        <w:rPr>
          <w:rFonts w:asciiTheme="minorHAnsi" w:hAnsiTheme="minorHAnsi" w:cstheme="minorHAnsi"/>
        </w:rPr>
      </w:pPr>
    </w:p>
    <w:p w14:paraId="6ABF1599" w14:textId="76358E3E" w:rsidR="00C24C09" w:rsidRPr="007371F4" w:rsidRDefault="00C24C09" w:rsidP="00C24C09">
      <w:pPr>
        <w:widowControl w:val="0"/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</w:rPr>
      </w:pPr>
    </w:p>
    <w:p w14:paraId="341BC6C1" w14:textId="629E5715" w:rsidR="00C24C09" w:rsidRPr="007371F4" w:rsidRDefault="00B2672F" w:rsidP="00B2672F">
      <w:pPr>
        <w:widowControl w:val="0"/>
        <w:tabs>
          <w:tab w:val="left" w:pos="426"/>
        </w:tabs>
        <w:suppressAutoHyphens/>
        <w:autoSpaceDE w:val="0"/>
        <w:ind w:left="720"/>
        <w:jc w:val="center"/>
        <w:rPr>
          <w:rFonts w:asciiTheme="minorHAnsi" w:eastAsia="Book Antiqua" w:hAnsiTheme="minorHAnsi" w:cstheme="minorHAnsi"/>
        </w:rPr>
      </w:pPr>
      <w:r w:rsidRPr="007371F4">
        <w:rPr>
          <w:rFonts w:asciiTheme="minorHAnsi" w:eastAsia="Book Antiqua" w:hAnsiTheme="minorHAnsi" w:cstheme="minorHAnsi"/>
        </w:rPr>
        <w:t>§ 11</w:t>
      </w:r>
    </w:p>
    <w:p w14:paraId="6F7FBB5C" w14:textId="1243A67F" w:rsidR="00DC68DA" w:rsidRPr="007371F4" w:rsidRDefault="00DC68DA" w:rsidP="00B2672F">
      <w:pPr>
        <w:widowControl w:val="0"/>
        <w:tabs>
          <w:tab w:val="left" w:pos="426"/>
        </w:tabs>
        <w:suppressAutoHyphens/>
        <w:autoSpaceDE w:val="0"/>
        <w:ind w:left="720"/>
        <w:jc w:val="center"/>
        <w:rPr>
          <w:rFonts w:asciiTheme="minorHAnsi" w:eastAsia="Book Antiqua" w:hAnsiTheme="minorHAnsi" w:cstheme="minorHAnsi"/>
        </w:rPr>
      </w:pPr>
    </w:p>
    <w:p w14:paraId="4D2168D4" w14:textId="743B63E2" w:rsidR="00DC68DA" w:rsidRPr="007371F4" w:rsidRDefault="00DC68DA" w:rsidP="00DC68DA">
      <w:pPr>
        <w:widowControl w:val="0"/>
        <w:numPr>
          <w:ilvl w:val="0"/>
          <w:numId w:val="32"/>
        </w:numPr>
        <w:tabs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7371F4">
        <w:rPr>
          <w:rFonts w:asciiTheme="minorHAnsi" w:hAnsiTheme="minorHAnsi" w:cstheme="minorHAnsi"/>
          <w:color w:val="000000"/>
          <w:lang w:eastAsia="ar-SA"/>
        </w:rPr>
        <w:t>Wykonawca zobowiązany jest</w:t>
      </w:r>
      <w:r w:rsidR="002F1452">
        <w:rPr>
          <w:rFonts w:asciiTheme="minorHAnsi" w:hAnsiTheme="minorHAnsi" w:cstheme="minorHAnsi"/>
          <w:color w:val="000000"/>
          <w:lang w:eastAsia="ar-SA"/>
        </w:rPr>
        <w:t xml:space="preserve"> posiadać</w:t>
      </w:r>
      <w:r w:rsidRPr="007371F4">
        <w:rPr>
          <w:rFonts w:asciiTheme="minorHAnsi" w:hAnsiTheme="minorHAnsi" w:cstheme="minorHAnsi"/>
          <w:color w:val="000000"/>
          <w:lang w:eastAsia="ar-SA"/>
        </w:rPr>
        <w:t>, najpóźniej w dniu zawarcia umowy</w:t>
      </w:r>
      <w:r w:rsidR="002F1452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371F4">
        <w:rPr>
          <w:rFonts w:asciiTheme="minorHAnsi" w:hAnsiTheme="minorHAnsi" w:cstheme="minorHAnsi"/>
          <w:color w:val="000000"/>
          <w:lang w:eastAsia="ar-SA"/>
        </w:rPr>
        <w:t>ubezpieczenie od odpowiedzialności cywilnej deliktowej za szkody osobowe i rzeczowe, wyrządzone przy realizacji umowy Zamawiającemu i osobom trzecim z tytułu czynów niedozwolonych, na sumę gwarancyjną nie niższą niż 100 000,00 złotych.</w:t>
      </w:r>
    </w:p>
    <w:p w14:paraId="6C27223A" w14:textId="77777777" w:rsidR="00DC68DA" w:rsidRPr="007371F4" w:rsidRDefault="00DC68DA" w:rsidP="00DC68DA">
      <w:pPr>
        <w:widowControl w:val="0"/>
        <w:numPr>
          <w:ilvl w:val="0"/>
          <w:numId w:val="32"/>
        </w:numPr>
        <w:tabs>
          <w:tab w:val="num" w:pos="284"/>
          <w:tab w:val="num" w:pos="357"/>
          <w:tab w:val="left" w:pos="425"/>
        </w:tabs>
        <w:suppressAutoHyphens/>
        <w:autoSpaceDE w:val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7371F4">
        <w:rPr>
          <w:rFonts w:asciiTheme="minorHAnsi" w:eastAsia="Book Antiqua" w:hAnsiTheme="minorHAnsi" w:cstheme="minorHAnsi"/>
          <w:color w:val="000000"/>
          <w:lang w:eastAsia="ar-SA"/>
        </w:rPr>
        <w:t xml:space="preserve">Wykonawca zobowiązany jest kontynuować ubezpieczenie przez cały okres realizacji przedmiotu umowy tj. do czasu dokonania przez Zamawiającego końcowego odbioru robót. </w:t>
      </w:r>
    </w:p>
    <w:p w14:paraId="3458F924" w14:textId="77777777" w:rsidR="00DC68DA" w:rsidRPr="007371F4" w:rsidRDefault="00DC68DA" w:rsidP="00DC68DA">
      <w:pPr>
        <w:widowControl w:val="0"/>
        <w:numPr>
          <w:ilvl w:val="0"/>
          <w:numId w:val="32"/>
        </w:numPr>
        <w:tabs>
          <w:tab w:val="num" w:pos="284"/>
          <w:tab w:val="num" w:pos="357"/>
          <w:tab w:val="left" w:pos="425"/>
        </w:tabs>
        <w:suppressAutoHyphens/>
        <w:autoSpaceDE w:val="0"/>
        <w:jc w:val="both"/>
        <w:rPr>
          <w:rFonts w:asciiTheme="minorHAnsi" w:eastAsia="Book Antiqua" w:hAnsiTheme="minorHAnsi" w:cstheme="minorHAnsi"/>
          <w:color w:val="000000"/>
        </w:rPr>
      </w:pPr>
      <w:r w:rsidRPr="007371F4">
        <w:rPr>
          <w:rFonts w:asciiTheme="minorHAnsi" w:eastAsia="Book Antiqua" w:hAnsiTheme="minorHAnsi" w:cstheme="minorHAnsi"/>
          <w:color w:val="000000"/>
        </w:rPr>
        <w:t>Wykonawca zobowiązany jest przedłożyć Zamawiającemu, w dniu zawarcia niniejszej umowy, kopię polisy ubezpieczeniowej, a w przypadku, gdy okres ubezpieczenia upływa wcześniej niż termin zakończenia robót, zobowiązany jest również przedłożyć Zamawiającemu, nie później niż ostatniego dnia obowiązywania ubezpieczenia, kopię dowodu jego przedłużenia - pod rygorem wstrzymania realizacji robót do czasu przedłożenia kopii polisy lub dowodu jej przedłużenia.</w:t>
      </w:r>
    </w:p>
    <w:p w14:paraId="545AAD79" w14:textId="76D0DBC1" w:rsidR="00DC68DA" w:rsidRPr="007371F4" w:rsidRDefault="00DC68DA" w:rsidP="00DC68DA">
      <w:pPr>
        <w:widowControl w:val="0"/>
        <w:numPr>
          <w:ilvl w:val="0"/>
          <w:numId w:val="32"/>
        </w:numPr>
        <w:tabs>
          <w:tab w:val="num" w:pos="284"/>
          <w:tab w:val="num" w:pos="357"/>
          <w:tab w:val="left" w:pos="425"/>
        </w:tabs>
        <w:suppressAutoHyphens/>
        <w:autoSpaceDE w:val="0"/>
        <w:jc w:val="both"/>
        <w:rPr>
          <w:rFonts w:asciiTheme="minorHAnsi" w:eastAsia="Book Antiqua" w:hAnsiTheme="minorHAnsi" w:cstheme="minorHAnsi"/>
          <w:color w:val="000000"/>
        </w:rPr>
      </w:pPr>
      <w:r w:rsidRPr="007371F4">
        <w:rPr>
          <w:rFonts w:asciiTheme="minorHAnsi" w:eastAsia="Book Antiqua" w:hAnsiTheme="minorHAnsi" w:cstheme="minorHAnsi"/>
          <w:color w:val="000000"/>
        </w:rPr>
        <w:t>Wykonawca jest zobowiązany również przedłożyć Zamawiającemu kopie dowodów wpłaty składek ubezpieczeniowych lub każdej jej raty, nie później niż następnego dnia po upływie terminy zapłaty - pod rygorem wstrzymania realizacji robót, do czasu zapłaty składki.</w:t>
      </w:r>
    </w:p>
    <w:p w14:paraId="458B81FC" w14:textId="14067897" w:rsidR="00A51B38" w:rsidRPr="007371F4" w:rsidRDefault="00A51B38" w:rsidP="00A51B38">
      <w:pPr>
        <w:widowControl w:val="0"/>
        <w:tabs>
          <w:tab w:val="num" w:pos="357"/>
          <w:tab w:val="left" w:pos="425"/>
        </w:tabs>
        <w:suppressAutoHyphens/>
        <w:autoSpaceDE w:val="0"/>
        <w:ind w:left="720"/>
        <w:jc w:val="both"/>
        <w:rPr>
          <w:rFonts w:asciiTheme="minorHAnsi" w:eastAsia="Book Antiqua" w:hAnsiTheme="minorHAnsi" w:cstheme="minorHAnsi"/>
          <w:color w:val="000000"/>
        </w:rPr>
      </w:pPr>
    </w:p>
    <w:p w14:paraId="574CFCBD" w14:textId="46DAA9A5" w:rsidR="00A51B38" w:rsidRPr="002C2F01" w:rsidRDefault="00A51B38" w:rsidP="0073750E">
      <w:pPr>
        <w:widowControl w:val="0"/>
        <w:tabs>
          <w:tab w:val="num" w:pos="357"/>
          <w:tab w:val="left" w:pos="425"/>
        </w:tabs>
        <w:suppressAutoHyphens/>
        <w:autoSpaceDE w:val="0"/>
        <w:ind w:left="720"/>
        <w:jc w:val="center"/>
        <w:rPr>
          <w:rFonts w:asciiTheme="minorHAnsi" w:eastAsia="Book Antiqua" w:hAnsiTheme="minorHAnsi" w:cstheme="minorHAnsi"/>
          <w:color w:val="000000"/>
        </w:rPr>
      </w:pPr>
      <w:r w:rsidRPr="002C2F01">
        <w:rPr>
          <w:rFonts w:asciiTheme="minorHAnsi" w:eastAsia="Book Antiqua" w:hAnsiTheme="minorHAnsi" w:cstheme="minorHAnsi"/>
          <w:color w:val="000000"/>
        </w:rPr>
        <w:lastRenderedPageBreak/>
        <w:t>§ 12</w:t>
      </w:r>
    </w:p>
    <w:p w14:paraId="45959757" w14:textId="77777777" w:rsidR="002C2F01" w:rsidRPr="002C2F01" w:rsidRDefault="002C2F01" w:rsidP="002F1452">
      <w:pPr>
        <w:widowControl w:val="0"/>
        <w:tabs>
          <w:tab w:val="left" w:pos="426"/>
        </w:tabs>
        <w:suppressAutoHyphens/>
        <w:autoSpaceDE w:val="0"/>
        <w:rPr>
          <w:rFonts w:asciiTheme="minorHAnsi" w:eastAsia="Book Antiqua" w:hAnsiTheme="minorHAnsi" w:cstheme="minorHAnsi"/>
        </w:rPr>
      </w:pPr>
    </w:p>
    <w:p w14:paraId="41E9008A" w14:textId="072974EA" w:rsidR="002C2F01" w:rsidRPr="002C2F01" w:rsidRDefault="002C2F01" w:rsidP="002C2F01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2C2F01">
        <w:rPr>
          <w:rFonts w:asciiTheme="minorHAnsi" w:hAnsiTheme="minorHAnsi" w:cstheme="minorHAnsi"/>
        </w:rPr>
        <w:t>W razie powstania sporu na tle wykonywania niniejszej umowy strony są zobowiązane przede wszystkim do wyczerpania drogi postępowania polubownego.</w:t>
      </w:r>
    </w:p>
    <w:p w14:paraId="22C69264" w14:textId="7C513714" w:rsidR="002C2F01" w:rsidRPr="002C2F01" w:rsidRDefault="002C2F01" w:rsidP="002C2F01">
      <w:pPr>
        <w:numPr>
          <w:ilvl w:val="0"/>
          <w:numId w:val="36"/>
        </w:numPr>
        <w:tabs>
          <w:tab w:val="left" w:pos="426"/>
        </w:tabs>
        <w:ind w:left="425" w:hanging="425"/>
        <w:contextualSpacing/>
        <w:jc w:val="both"/>
        <w:rPr>
          <w:rFonts w:asciiTheme="minorHAnsi" w:hAnsiTheme="minorHAnsi" w:cstheme="minorHAnsi"/>
        </w:rPr>
      </w:pPr>
      <w:r w:rsidRPr="002C2F01">
        <w:rPr>
          <w:rFonts w:asciiTheme="minorHAnsi" w:hAnsiTheme="minorHAnsi" w:cstheme="minorHAnsi"/>
        </w:rPr>
        <w:t>Wszczęcie postępowania polubownego następuje poprzez skierowanie na piśmie konkretnego pisemnego roszczenia do drugiej strony.</w:t>
      </w:r>
    </w:p>
    <w:p w14:paraId="36EABB27" w14:textId="73D34ACF" w:rsidR="002C2F01" w:rsidRPr="002C2F01" w:rsidRDefault="002C2F01" w:rsidP="002C2F01">
      <w:pPr>
        <w:numPr>
          <w:ilvl w:val="0"/>
          <w:numId w:val="36"/>
        </w:numPr>
        <w:tabs>
          <w:tab w:val="left" w:pos="426"/>
        </w:tabs>
        <w:ind w:left="425" w:hanging="425"/>
        <w:contextualSpacing/>
        <w:jc w:val="both"/>
        <w:rPr>
          <w:rFonts w:asciiTheme="minorHAnsi" w:hAnsiTheme="minorHAnsi" w:cstheme="minorHAnsi"/>
        </w:rPr>
      </w:pPr>
      <w:r w:rsidRPr="002C2F01">
        <w:rPr>
          <w:rFonts w:asciiTheme="minorHAnsi" w:hAnsiTheme="minorHAnsi" w:cstheme="minorHAnsi"/>
        </w:rPr>
        <w:t>Strona ta ma obowiązek do pisemnego ustosunkowania się do zgłoszonego roszczenia w terminie</w:t>
      </w:r>
      <w:r>
        <w:rPr>
          <w:rFonts w:asciiTheme="minorHAnsi" w:hAnsiTheme="minorHAnsi" w:cstheme="minorHAnsi"/>
        </w:rPr>
        <w:t xml:space="preserve"> 14</w:t>
      </w:r>
      <w:r w:rsidRPr="002C2F01">
        <w:rPr>
          <w:rFonts w:asciiTheme="minorHAnsi" w:hAnsiTheme="minorHAnsi" w:cstheme="minorHAnsi"/>
        </w:rPr>
        <w:t xml:space="preserve"> dni od daty zgłoszenia. Brak ustosunkowania się do żądania strony będzie oznaczał uznanie roszczenia za uzasadnione.</w:t>
      </w:r>
    </w:p>
    <w:p w14:paraId="4EC70685" w14:textId="033FEFAE" w:rsidR="002C2F01" w:rsidRPr="002F1452" w:rsidRDefault="002C2F01" w:rsidP="002F1452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2F1452">
        <w:rPr>
          <w:rFonts w:asciiTheme="minorHAnsi" w:hAnsiTheme="minorHAnsi" w:cstheme="minorHAnsi"/>
        </w:rPr>
        <w:t xml:space="preserve">Spory wynikłe na tle realizacji niniejszej umowy rozpatrywać będzie Sąd właściwy dla siedziby Zamawiającego, po bezskutecznym przeprowadzeniu postępowania polubownego, o którym mowa </w:t>
      </w:r>
      <w:r w:rsidRPr="002F1452">
        <w:rPr>
          <w:rFonts w:asciiTheme="minorHAnsi" w:hAnsiTheme="minorHAnsi" w:cstheme="minorHAnsi"/>
        </w:rPr>
        <w:br/>
        <w:t xml:space="preserve">w </w:t>
      </w:r>
      <w:r w:rsidR="0073750E">
        <w:rPr>
          <w:rFonts w:asciiTheme="minorHAnsi" w:hAnsiTheme="minorHAnsi" w:cstheme="minorHAnsi"/>
        </w:rPr>
        <w:t>ust. 1-3.</w:t>
      </w:r>
    </w:p>
    <w:p w14:paraId="3CE5C56A" w14:textId="77777777" w:rsidR="0073750E" w:rsidRDefault="0073750E" w:rsidP="0073750E">
      <w:pPr>
        <w:jc w:val="center"/>
        <w:rPr>
          <w:rFonts w:asciiTheme="minorHAnsi" w:hAnsiTheme="minorHAnsi" w:cstheme="minorHAnsi"/>
        </w:rPr>
      </w:pPr>
    </w:p>
    <w:p w14:paraId="4451F508" w14:textId="4C56019E" w:rsidR="002C2F01" w:rsidRDefault="0073750E" w:rsidP="0073750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2C2F01" w:rsidRPr="002F1452">
        <w:rPr>
          <w:rFonts w:asciiTheme="minorHAnsi" w:hAnsiTheme="minorHAnsi" w:cstheme="minorHAnsi"/>
        </w:rPr>
        <w:t>§ 1</w:t>
      </w:r>
      <w:r w:rsidR="002F1452" w:rsidRPr="002F1452">
        <w:rPr>
          <w:rFonts w:asciiTheme="minorHAnsi" w:hAnsiTheme="minorHAnsi" w:cstheme="minorHAnsi"/>
        </w:rPr>
        <w:t>3</w:t>
      </w:r>
    </w:p>
    <w:p w14:paraId="35D459C7" w14:textId="77777777" w:rsidR="0073750E" w:rsidRPr="002F1452" w:rsidRDefault="0073750E" w:rsidP="0073750E">
      <w:pPr>
        <w:jc w:val="center"/>
        <w:rPr>
          <w:rFonts w:asciiTheme="minorHAnsi" w:hAnsiTheme="minorHAnsi" w:cstheme="minorHAnsi"/>
        </w:rPr>
      </w:pPr>
    </w:p>
    <w:p w14:paraId="66AFAEE8" w14:textId="7ADEF703" w:rsidR="0073750E" w:rsidRDefault="002F1452" w:rsidP="00F94FA2">
      <w:pPr>
        <w:pStyle w:val="Akapitzlist"/>
        <w:numPr>
          <w:ilvl w:val="0"/>
          <w:numId w:val="39"/>
        </w:numPr>
        <w:ind w:left="0" w:firstLine="0"/>
        <w:jc w:val="both"/>
        <w:rPr>
          <w:rFonts w:asciiTheme="minorHAnsi" w:hAnsiTheme="minorHAnsi" w:cstheme="minorHAnsi"/>
        </w:rPr>
      </w:pPr>
      <w:r w:rsidRPr="002F1452">
        <w:rPr>
          <w:rFonts w:asciiTheme="minorHAnsi" w:hAnsiTheme="minorHAnsi" w:cstheme="minorHAnsi"/>
        </w:rPr>
        <w:t>Zmiana postanowień Umowy wymaga, pod rygorem nieważności, zachowania formy pisemnej</w:t>
      </w:r>
    </w:p>
    <w:p w14:paraId="5A348E7D" w14:textId="59ED3F06" w:rsidR="002F1452" w:rsidRDefault="002F1452" w:rsidP="00F94FA2">
      <w:pPr>
        <w:pStyle w:val="Akapitzlist"/>
        <w:numPr>
          <w:ilvl w:val="0"/>
          <w:numId w:val="39"/>
        </w:numPr>
        <w:ind w:left="0" w:firstLine="0"/>
        <w:jc w:val="both"/>
        <w:rPr>
          <w:rFonts w:asciiTheme="minorHAnsi" w:hAnsiTheme="minorHAnsi" w:cstheme="minorHAnsi"/>
        </w:rPr>
      </w:pPr>
      <w:r w:rsidRPr="0073750E">
        <w:rPr>
          <w:rFonts w:asciiTheme="minorHAnsi" w:hAnsiTheme="minorHAnsi" w:cstheme="minorHAnsi"/>
        </w:rPr>
        <w:t xml:space="preserve">W sprawach nieuregulowanych niniejszą </w:t>
      </w:r>
      <w:r w:rsidR="0073750E" w:rsidRPr="0073750E">
        <w:rPr>
          <w:rFonts w:asciiTheme="minorHAnsi" w:hAnsiTheme="minorHAnsi" w:cstheme="minorHAnsi"/>
        </w:rPr>
        <w:t>umową stosuje się przepisy Kodeksu cywilnego.</w:t>
      </w:r>
    </w:p>
    <w:p w14:paraId="7D97C22F" w14:textId="121997BD" w:rsidR="00F94FA2" w:rsidRPr="0073750E" w:rsidRDefault="00F94FA2" w:rsidP="00F94FA2">
      <w:pPr>
        <w:pStyle w:val="Akapitzlist"/>
        <w:numPr>
          <w:ilvl w:val="0"/>
          <w:numId w:val="39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Umowę sporządzono w dwóch jednobrzmiących egzemplarzach, po jednym dla każdej ze stron. </w:t>
      </w:r>
    </w:p>
    <w:p w14:paraId="5B0DF7D1" w14:textId="77777777" w:rsidR="002C2F01" w:rsidRPr="002C2F01" w:rsidRDefault="002C2F01" w:rsidP="00C24C09">
      <w:pPr>
        <w:widowControl w:val="0"/>
        <w:tabs>
          <w:tab w:val="left" w:pos="426"/>
        </w:tabs>
        <w:suppressAutoHyphens/>
        <w:autoSpaceDE w:val="0"/>
        <w:ind w:left="720"/>
        <w:jc w:val="center"/>
        <w:rPr>
          <w:rFonts w:asciiTheme="minorHAnsi" w:eastAsia="Book Antiqua" w:hAnsiTheme="minorHAnsi" w:cstheme="minorHAnsi"/>
        </w:rPr>
      </w:pPr>
    </w:p>
    <w:p w14:paraId="6152198D" w14:textId="77777777" w:rsidR="009B1F0D" w:rsidRPr="002C2F01" w:rsidRDefault="009B1F0D" w:rsidP="009B1F0D">
      <w:pPr>
        <w:widowControl w:val="0"/>
        <w:tabs>
          <w:tab w:val="left" w:pos="426"/>
        </w:tabs>
        <w:suppressAutoHyphens/>
        <w:autoSpaceDE w:val="0"/>
        <w:ind w:left="720"/>
        <w:jc w:val="both"/>
        <w:rPr>
          <w:rFonts w:asciiTheme="minorHAnsi" w:eastAsia="Book Antiqua" w:hAnsiTheme="minorHAnsi" w:cstheme="minorHAnsi"/>
          <w:lang w:eastAsia="ar-SA"/>
        </w:rPr>
      </w:pPr>
    </w:p>
    <w:p w14:paraId="46425527" w14:textId="533D73B8" w:rsidR="004763CC" w:rsidRDefault="004763CC" w:rsidP="004763CC">
      <w:pPr>
        <w:ind w:left="142"/>
        <w:rPr>
          <w:rFonts w:asciiTheme="minorHAnsi" w:hAnsiTheme="minorHAnsi" w:cstheme="minorHAnsi"/>
        </w:rPr>
      </w:pPr>
    </w:p>
    <w:p w14:paraId="778D327B" w14:textId="7ED69450" w:rsidR="00F94FA2" w:rsidRDefault="00F94FA2" w:rsidP="004763CC">
      <w:pPr>
        <w:ind w:left="142"/>
        <w:rPr>
          <w:rFonts w:asciiTheme="minorHAnsi" w:hAnsiTheme="minorHAnsi" w:cstheme="minorHAnsi"/>
        </w:rPr>
      </w:pPr>
    </w:p>
    <w:p w14:paraId="0904B62E" w14:textId="14CDB298" w:rsidR="00F94FA2" w:rsidRDefault="00F94FA2" w:rsidP="004763CC">
      <w:pPr>
        <w:ind w:left="142"/>
        <w:rPr>
          <w:rFonts w:asciiTheme="minorHAnsi" w:hAnsiTheme="minorHAnsi" w:cstheme="minorHAnsi"/>
        </w:rPr>
      </w:pPr>
    </w:p>
    <w:p w14:paraId="3B762DCF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14:paraId="3FC840CE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7D0B8C">
        <w:rPr>
          <w:rFonts w:asciiTheme="minorHAnsi" w:hAnsiTheme="minorHAnsi" w:cs="Arial"/>
          <w:b/>
          <w:bCs/>
        </w:rPr>
        <w:t>ZAMAWIAJ</w:t>
      </w:r>
      <w:r w:rsidRPr="007D0B8C">
        <w:rPr>
          <w:rFonts w:asciiTheme="minorHAnsi" w:hAnsiTheme="minorHAnsi" w:cs="Arial"/>
          <w:b/>
        </w:rPr>
        <w:t>Ą</w:t>
      </w:r>
      <w:r w:rsidRPr="007D0B8C">
        <w:rPr>
          <w:rFonts w:asciiTheme="minorHAnsi" w:hAnsiTheme="minorHAnsi" w:cs="Arial"/>
          <w:b/>
          <w:bCs/>
        </w:rPr>
        <w:t xml:space="preserve">CY </w:t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  <w:t>WYKONAWCA</w:t>
      </w:r>
    </w:p>
    <w:p w14:paraId="006AFA2D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14:paraId="230C53EF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14:paraId="2AFCCB86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14:paraId="3F188E89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14:paraId="2C20FE77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7D0B8C">
        <w:rPr>
          <w:rFonts w:asciiTheme="minorHAnsi" w:hAnsiTheme="minorHAnsi" w:cs="Arial"/>
          <w:b/>
          <w:bCs/>
        </w:rPr>
        <w:t>KONTRASYGNATA</w:t>
      </w:r>
    </w:p>
    <w:p w14:paraId="08CEF18D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14:paraId="06156B4B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14:paraId="7EC1D124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14:paraId="6C815B6B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14:paraId="399D1620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5A66A603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7D0B8C">
        <w:rPr>
          <w:rFonts w:asciiTheme="minorHAnsi" w:hAnsiTheme="minorHAnsi" w:cs="Arial"/>
          <w:sz w:val="16"/>
          <w:szCs w:val="16"/>
        </w:rPr>
        <w:t xml:space="preserve">Umowa zgodna z zatwierdzoną dokumentacją postępowania. Dokumentacja z postępowania znajduje się  w </w:t>
      </w:r>
      <w:r>
        <w:rPr>
          <w:rFonts w:asciiTheme="minorHAnsi" w:hAnsiTheme="minorHAnsi" w:cs="Arial"/>
          <w:sz w:val="16"/>
          <w:szCs w:val="16"/>
        </w:rPr>
        <w:t>Zespole I Wydziału Łączności i Informatyki KWP w Łodzi</w:t>
      </w:r>
    </w:p>
    <w:p w14:paraId="2EFB9982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14:paraId="053CD098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14:paraId="091B0BD2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6DA13E65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5DE390FD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7E3E341D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3362468E" w14:textId="3110D1F4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……….</w:t>
      </w:r>
      <w:r w:rsidRPr="007D0B8C">
        <w:rPr>
          <w:rFonts w:asciiTheme="minorHAnsi" w:hAnsiTheme="minorHAnsi" w:cs="Arial"/>
        </w:rPr>
        <w:t>……………………</w:t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  <w:t>…………………………………</w:t>
      </w:r>
    </w:p>
    <w:p w14:paraId="5C397F8A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7D0B8C">
        <w:rPr>
          <w:rFonts w:asciiTheme="minorHAnsi" w:hAnsiTheme="minorHAnsi" w:cs="Arial"/>
          <w:i/>
          <w:iCs/>
          <w:sz w:val="16"/>
          <w:szCs w:val="16"/>
        </w:rPr>
        <w:t>przewodnicz</w:t>
      </w:r>
      <w:r w:rsidRPr="007D0B8C">
        <w:rPr>
          <w:rFonts w:asciiTheme="minorHAnsi" w:hAnsiTheme="minorHAnsi" w:cs="Arial"/>
          <w:sz w:val="16"/>
          <w:szCs w:val="16"/>
        </w:rPr>
        <w:t>ą</w:t>
      </w:r>
      <w:r w:rsidRPr="007D0B8C">
        <w:rPr>
          <w:rFonts w:asciiTheme="minorHAnsi" w:hAnsiTheme="minorHAnsi" w:cs="Arial"/>
          <w:i/>
          <w:iCs/>
          <w:sz w:val="16"/>
          <w:szCs w:val="16"/>
        </w:rPr>
        <w:t>cy Komisji przetargowej                                                                    kierownik komórki organizacyjnej</w:t>
      </w:r>
    </w:p>
    <w:p w14:paraId="24DEB5B0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7D0B8C">
        <w:rPr>
          <w:rFonts w:asciiTheme="minorHAnsi" w:hAnsiTheme="minorHAnsi" w:cs="Arial"/>
          <w:i/>
          <w:iCs/>
          <w:sz w:val="16"/>
          <w:szCs w:val="16"/>
        </w:rPr>
        <w:t>(w przypadku powołania Komisji)                                                                                      lub jego Zast</w:t>
      </w:r>
      <w:r w:rsidRPr="007D0B8C">
        <w:rPr>
          <w:rFonts w:asciiTheme="minorHAnsi" w:hAnsiTheme="minorHAnsi" w:cs="Arial"/>
          <w:sz w:val="16"/>
          <w:szCs w:val="16"/>
        </w:rPr>
        <w:t>ę</w:t>
      </w:r>
      <w:r w:rsidRPr="007D0B8C">
        <w:rPr>
          <w:rFonts w:asciiTheme="minorHAnsi" w:hAnsiTheme="minorHAnsi" w:cs="Arial"/>
          <w:i/>
          <w:iCs/>
          <w:sz w:val="16"/>
          <w:szCs w:val="16"/>
        </w:rPr>
        <w:t>pca</w:t>
      </w:r>
    </w:p>
    <w:p w14:paraId="0EECF1A3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14:paraId="32FEC5BE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14:paraId="72F4E775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akceptacja pod względem prawnym</w:t>
      </w:r>
    </w:p>
    <w:p w14:paraId="386060C0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646C794B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30762064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......................................................</w:t>
      </w:r>
    </w:p>
    <w:p w14:paraId="3EC5769E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7D0B8C">
        <w:rPr>
          <w:rFonts w:asciiTheme="minorHAnsi" w:hAnsiTheme="minorHAnsi" w:cs="Arial"/>
          <w:i/>
          <w:iCs/>
          <w:sz w:val="18"/>
          <w:szCs w:val="18"/>
        </w:rPr>
        <w:t>radca prawny KWP  w  Łodzi</w:t>
      </w:r>
    </w:p>
    <w:p w14:paraId="38646085" w14:textId="77777777" w:rsidR="00F94FA2" w:rsidRPr="007D0B8C" w:rsidRDefault="00F94FA2" w:rsidP="00F94FA2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  <w:bookmarkStart w:id="0" w:name="_GoBack"/>
      <w:bookmarkEnd w:id="0"/>
    </w:p>
    <w:p w14:paraId="32492751" w14:textId="77777777" w:rsidR="00F94FA2" w:rsidRPr="007371F4" w:rsidRDefault="00F94FA2" w:rsidP="004763CC">
      <w:pPr>
        <w:ind w:left="142"/>
        <w:rPr>
          <w:rFonts w:asciiTheme="minorHAnsi" w:hAnsiTheme="minorHAnsi" w:cstheme="minorHAnsi"/>
        </w:rPr>
      </w:pPr>
    </w:p>
    <w:sectPr w:rsidR="00F94FA2" w:rsidRPr="0073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A00EC58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D"/>
    <w:multiLevelType w:val="multilevel"/>
    <w:tmpl w:val="FD0A27C0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32E74"/>
    <w:multiLevelType w:val="hybridMultilevel"/>
    <w:tmpl w:val="868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4DE"/>
    <w:multiLevelType w:val="hybridMultilevel"/>
    <w:tmpl w:val="8B547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0ED8"/>
    <w:multiLevelType w:val="hybridMultilevel"/>
    <w:tmpl w:val="42985496"/>
    <w:lvl w:ilvl="0" w:tplc="D084EC0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277"/>
    <w:multiLevelType w:val="hybridMultilevel"/>
    <w:tmpl w:val="71DA5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1501"/>
    <w:multiLevelType w:val="hybridMultilevel"/>
    <w:tmpl w:val="0BA07F44"/>
    <w:lvl w:ilvl="0" w:tplc="9FF615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F19C3"/>
    <w:multiLevelType w:val="hybridMultilevel"/>
    <w:tmpl w:val="868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1603"/>
    <w:multiLevelType w:val="hybridMultilevel"/>
    <w:tmpl w:val="215E8DD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AD137C"/>
    <w:multiLevelType w:val="hybridMultilevel"/>
    <w:tmpl w:val="5E1AA432"/>
    <w:lvl w:ilvl="0" w:tplc="21BA28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1073"/>
    <w:multiLevelType w:val="hybridMultilevel"/>
    <w:tmpl w:val="868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16325"/>
    <w:multiLevelType w:val="hybridMultilevel"/>
    <w:tmpl w:val="78CE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0BA9"/>
    <w:multiLevelType w:val="multilevel"/>
    <w:tmpl w:val="B8ECAD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7394F61"/>
    <w:multiLevelType w:val="hybridMultilevel"/>
    <w:tmpl w:val="112E6A1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56867"/>
    <w:multiLevelType w:val="multilevel"/>
    <w:tmpl w:val="B8ECAD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D674F44"/>
    <w:multiLevelType w:val="hybridMultilevel"/>
    <w:tmpl w:val="D51667E8"/>
    <w:lvl w:ilvl="0" w:tplc="7CA07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35009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76A3F"/>
    <w:multiLevelType w:val="hybridMultilevel"/>
    <w:tmpl w:val="7C36C6D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150617D"/>
    <w:multiLevelType w:val="hybridMultilevel"/>
    <w:tmpl w:val="5E1AA432"/>
    <w:lvl w:ilvl="0" w:tplc="21BA28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673AA"/>
    <w:multiLevelType w:val="hybridMultilevel"/>
    <w:tmpl w:val="868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32074"/>
    <w:multiLevelType w:val="singleLevel"/>
    <w:tmpl w:val="722C9B3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4BB5174A"/>
    <w:multiLevelType w:val="hybridMultilevel"/>
    <w:tmpl w:val="868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83027"/>
    <w:multiLevelType w:val="hybridMultilevel"/>
    <w:tmpl w:val="868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A5BAD"/>
    <w:multiLevelType w:val="hybridMultilevel"/>
    <w:tmpl w:val="10B4447C"/>
    <w:lvl w:ilvl="0" w:tplc="E3F8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1AF53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FEE66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65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2E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0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09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40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649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03183"/>
    <w:multiLevelType w:val="hybridMultilevel"/>
    <w:tmpl w:val="215E8DD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7DC556F"/>
    <w:multiLevelType w:val="hybridMultilevel"/>
    <w:tmpl w:val="7E62F8EC"/>
    <w:lvl w:ilvl="0" w:tplc="7CA0736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A33EA6"/>
    <w:multiLevelType w:val="hybridMultilevel"/>
    <w:tmpl w:val="38CC70A8"/>
    <w:lvl w:ilvl="0" w:tplc="5D724902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51E50"/>
    <w:multiLevelType w:val="multilevel"/>
    <w:tmpl w:val="16A61BD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24B2230"/>
    <w:multiLevelType w:val="hybridMultilevel"/>
    <w:tmpl w:val="10B4447C"/>
    <w:lvl w:ilvl="0" w:tplc="E3F8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1AF53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FEE66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65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2E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0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09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40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649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3932AA"/>
    <w:multiLevelType w:val="hybridMultilevel"/>
    <w:tmpl w:val="1E74AC3A"/>
    <w:lvl w:ilvl="0" w:tplc="7CA0736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5908"/>
    <w:multiLevelType w:val="hybridMultilevel"/>
    <w:tmpl w:val="85825E3C"/>
    <w:lvl w:ilvl="0" w:tplc="60E476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6C78DC"/>
    <w:multiLevelType w:val="hybridMultilevel"/>
    <w:tmpl w:val="215E8DD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8CD4C4E"/>
    <w:multiLevelType w:val="hybridMultilevel"/>
    <w:tmpl w:val="CEFC301C"/>
    <w:lvl w:ilvl="0" w:tplc="95A42B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CFC5F58"/>
    <w:multiLevelType w:val="hybridMultilevel"/>
    <w:tmpl w:val="F4D06AF8"/>
    <w:lvl w:ilvl="0" w:tplc="7CA07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35009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544692"/>
    <w:multiLevelType w:val="hybridMultilevel"/>
    <w:tmpl w:val="215E8DD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9AE6BED"/>
    <w:multiLevelType w:val="hybridMultilevel"/>
    <w:tmpl w:val="DBC0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E1EA5"/>
    <w:multiLevelType w:val="hybridMultilevel"/>
    <w:tmpl w:val="868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3DD"/>
    <w:multiLevelType w:val="hybridMultilevel"/>
    <w:tmpl w:val="515ED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04FDD"/>
    <w:multiLevelType w:val="hybridMultilevel"/>
    <w:tmpl w:val="215E8DD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F5532DB"/>
    <w:multiLevelType w:val="hybridMultilevel"/>
    <w:tmpl w:val="868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9"/>
  </w:num>
  <w:num w:numId="5">
    <w:abstractNumId w:val="31"/>
  </w:num>
  <w:num w:numId="6">
    <w:abstractNumId w:val="17"/>
  </w:num>
  <w:num w:numId="7">
    <w:abstractNumId w:val="27"/>
  </w:num>
  <w:num w:numId="8">
    <w:abstractNumId w:val="38"/>
  </w:num>
  <w:num w:numId="9">
    <w:abstractNumId w:val="22"/>
  </w:num>
  <w:num w:numId="10">
    <w:abstractNumId w:val="13"/>
  </w:num>
  <w:num w:numId="11">
    <w:abstractNumId w:val="20"/>
  </w:num>
  <w:num w:numId="12">
    <w:abstractNumId w:val="33"/>
  </w:num>
  <w:num w:numId="13">
    <w:abstractNumId w:val="34"/>
  </w:num>
  <w:num w:numId="14">
    <w:abstractNumId w:val="15"/>
  </w:num>
  <w:num w:numId="15">
    <w:abstractNumId w:val="30"/>
  </w:num>
  <w:num w:numId="16">
    <w:abstractNumId w:val="32"/>
  </w:num>
  <w:num w:numId="17">
    <w:abstractNumId w:val="37"/>
  </w:num>
  <w:num w:numId="18">
    <w:abstractNumId w:val="7"/>
  </w:num>
  <w:num w:numId="19">
    <w:abstractNumId w:val="35"/>
  </w:num>
  <w:num w:numId="20">
    <w:abstractNumId w:val="19"/>
  </w:num>
  <w:num w:numId="21">
    <w:abstractNumId w:val="16"/>
  </w:num>
  <w:num w:numId="22">
    <w:abstractNumId w:val="18"/>
  </w:num>
  <w:num w:numId="23">
    <w:abstractNumId w:val="8"/>
  </w:num>
  <w:num w:numId="24">
    <w:abstractNumId w:val="29"/>
  </w:num>
  <w:num w:numId="25">
    <w:abstractNumId w:val="2"/>
  </w:num>
  <w:num w:numId="26">
    <w:abstractNumId w:val="4"/>
  </w:num>
  <w:num w:numId="27">
    <w:abstractNumId w:val="28"/>
  </w:num>
  <w:num w:numId="28">
    <w:abstractNumId w:val="21"/>
  </w:num>
  <w:num w:numId="29">
    <w:abstractNumId w:val="2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6"/>
  </w:num>
  <w:num w:numId="34">
    <w:abstractNumId w:val="24"/>
  </w:num>
  <w:num w:numId="35">
    <w:abstractNumId w:val="26"/>
  </w:num>
  <w:num w:numId="36">
    <w:abstractNumId w:val="12"/>
  </w:num>
  <w:num w:numId="37">
    <w:abstractNumId w:val="11"/>
  </w:num>
  <w:num w:numId="38">
    <w:abstractNumId w:val="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F0"/>
    <w:rsid w:val="001648F3"/>
    <w:rsid w:val="00165F7F"/>
    <w:rsid w:val="002A7E7E"/>
    <w:rsid w:val="002B5537"/>
    <w:rsid w:val="002B6E6B"/>
    <w:rsid w:val="002C2F01"/>
    <w:rsid w:val="002F1452"/>
    <w:rsid w:val="004763CC"/>
    <w:rsid w:val="00540B9F"/>
    <w:rsid w:val="00545CC2"/>
    <w:rsid w:val="005E463E"/>
    <w:rsid w:val="006A22BD"/>
    <w:rsid w:val="0070115A"/>
    <w:rsid w:val="007371F4"/>
    <w:rsid w:val="0073750E"/>
    <w:rsid w:val="00773AF8"/>
    <w:rsid w:val="0083493B"/>
    <w:rsid w:val="00903A59"/>
    <w:rsid w:val="009205AA"/>
    <w:rsid w:val="009B1F0D"/>
    <w:rsid w:val="009D24F7"/>
    <w:rsid w:val="00A17E06"/>
    <w:rsid w:val="00A23D80"/>
    <w:rsid w:val="00A51B38"/>
    <w:rsid w:val="00AD6EF0"/>
    <w:rsid w:val="00AE2A3B"/>
    <w:rsid w:val="00AE79E9"/>
    <w:rsid w:val="00B2672F"/>
    <w:rsid w:val="00B93257"/>
    <w:rsid w:val="00C12CF4"/>
    <w:rsid w:val="00C24C09"/>
    <w:rsid w:val="00C7117C"/>
    <w:rsid w:val="00DA7595"/>
    <w:rsid w:val="00DC68DA"/>
    <w:rsid w:val="00DE734F"/>
    <w:rsid w:val="00E115BF"/>
    <w:rsid w:val="00E85B7E"/>
    <w:rsid w:val="00EC2C9F"/>
    <w:rsid w:val="00EF1683"/>
    <w:rsid w:val="00EF79F3"/>
    <w:rsid w:val="00F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9BE6"/>
  <w15:chartTrackingRefBased/>
  <w15:docId w15:val="{EDC64576-90DA-4B20-AF6A-7FE5AAA4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53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7E7E"/>
    <w:pPr>
      <w:spacing w:after="120"/>
      <w:ind w:left="425" w:hanging="425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A7E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5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5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5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5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7FBC-03A2-4FC2-9E5B-B97E9428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2761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544824</cp:lastModifiedBy>
  <cp:revision>12</cp:revision>
  <cp:lastPrinted>2019-07-30T12:17:00Z</cp:lastPrinted>
  <dcterms:created xsi:type="dcterms:W3CDTF">2019-07-22T11:47:00Z</dcterms:created>
  <dcterms:modified xsi:type="dcterms:W3CDTF">2019-08-02T06:43:00Z</dcterms:modified>
</cp:coreProperties>
</file>