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FC153E" w:rsidRPr="0099035D" w:rsidRDefault="0099035D" w:rsidP="009903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dotyczy: postępowania prowadzonego w trybie podstawowym</w:t>
            </w:r>
            <w:r w:rsidR="0001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bez negocjacji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na dostawę </w:t>
            </w:r>
            <w:r w:rsidR="0001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maceratorów do szybkiej utylizacji jednorazowych naczyń z pulpy celulozowej oraz maceratorów 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znak sprawy: 4 WSzKzP.SZP.</w:t>
            </w:r>
            <w:bookmarkStart w:id="0" w:name="_GoBack"/>
            <w:bookmarkEnd w:id="0"/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2612.</w:t>
            </w:r>
            <w:r w:rsidR="0086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86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9035D" w:rsidRPr="00C849D4" w:rsidRDefault="0099035D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99035D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37F51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3888"/>
              <w:gridCol w:w="1003"/>
              <w:gridCol w:w="912"/>
              <w:gridCol w:w="924"/>
              <w:gridCol w:w="826"/>
              <w:gridCol w:w="941"/>
            </w:tblGrid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45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Nazwa asortymentu</w:t>
                  </w:r>
                </w:p>
              </w:tc>
              <w:tc>
                <w:tcPr>
                  <w:tcW w:w="553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Warto</w:t>
                  </w:r>
                  <w:r w:rsidR="009903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ść jednostkowa netto za </w:t>
                  </w:r>
                  <w:proofErr w:type="spellStart"/>
                  <w:r w:rsidR="009903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kpl</w:t>
                  </w:r>
                  <w:proofErr w:type="spellEnd"/>
                  <w:r w:rsidR="009903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PLN</w:t>
                  </w:r>
                </w:p>
              </w:tc>
              <w:tc>
                <w:tcPr>
                  <w:tcW w:w="502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510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Wartość netto PLN</w:t>
                  </w:r>
                </w:p>
              </w:tc>
              <w:tc>
                <w:tcPr>
                  <w:tcW w:w="456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VAT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520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Cena brutto PLN</w:t>
                  </w:r>
                </w:p>
              </w:tc>
            </w:tr>
            <w:tr w:rsidR="00FC153E" w:rsidRPr="00FC153E" w:rsidTr="00FC153E">
              <w:trPr>
                <w:trHeight w:val="7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0151EC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Macerator do utylizacji jednorazowych naczyń z pulpy celulozowej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29736F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FC153E"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C153E"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kpl</w:t>
                  </w:r>
                  <w:proofErr w:type="spellEnd"/>
                  <w:r w:rsidR="00FC153E"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E51DC" w:rsidRPr="00FC153E" w:rsidTr="00FC153E">
              <w:trPr>
                <w:trHeight w:val="7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BE51DC" w:rsidRPr="00FC153E" w:rsidRDefault="000151EC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BE51DC" w:rsidRPr="00586B34" w:rsidRDefault="0029736F" w:rsidP="00FC153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Macerator do pampersów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BE51DC" w:rsidRPr="00FC153E" w:rsidRDefault="0029736F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kpl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F9B" w:rsidRPr="00FC153E" w:rsidTr="00CF6F9B">
              <w:trPr>
                <w:trHeight w:val="70"/>
              </w:trPr>
              <w:tc>
                <w:tcPr>
                  <w:tcW w:w="3515" w:type="pct"/>
                  <w:gridSpan w:val="4"/>
                  <w:shd w:val="clear" w:color="auto" w:fill="auto"/>
                  <w:vAlign w:val="center"/>
                </w:tcPr>
                <w:p w:rsidR="00CF6F9B" w:rsidRPr="00CF6F9B" w:rsidRDefault="00CF6F9B" w:rsidP="00CF6F9B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6F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CF6F9B" w:rsidRPr="00FC153E" w:rsidRDefault="00CF6F9B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CF6F9B" w:rsidRPr="00FC153E" w:rsidRDefault="00CF6F9B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CF6F9B" w:rsidRPr="00FC153E" w:rsidRDefault="00CF6F9B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153E" w:rsidRDefault="00FC153E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29736F" w:rsidRPr="0029736F" w:rsidTr="0029736F">
              <w:tc>
                <w:tcPr>
                  <w:tcW w:w="5000" w:type="pct"/>
                  <w:gridSpan w:val="2"/>
                </w:tcPr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PARAMETRY TECHNICZNE</w:t>
                  </w:r>
                </w:p>
                <w:p w:rsidR="0029736F" w:rsidRP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9736F" w:rsidRPr="0029736F" w:rsidTr="0029736F">
              <w:tc>
                <w:tcPr>
                  <w:tcW w:w="5000" w:type="pct"/>
                  <w:gridSpan w:val="2"/>
                </w:tcPr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Maceratory do szybkiej utylizacji jednorazowych naczyń z pulpy celulozowej oraz maceratory do pampersów</w:t>
                  </w:r>
                </w:p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9736F" w:rsidRP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Wykonawca: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</w:t>
                  </w: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Nazwa i typ: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</w:t>
                  </w: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Producent/Kraj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</w:t>
                  </w: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Rok produkcji: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sprzęt fabrycznie nowy, nieużywany, </w:t>
                  </w:r>
                  <w:proofErr w:type="spellStart"/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nierekondycjonowany</w:t>
                  </w:r>
                  <w:proofErr w:type="spellEnd"/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nie powystawowy / rok produkcji </w:t>
                  </w:r>
                  <w:r w:rsidR="006512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</w:t>
                  </w:r>
                </w:p>
              </w:tc>
            </w:tr>
          </w:tbl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53E" w:rsidRPr="00C849D4" w:rsidRDefault="00FC153E" w:rsidP="0029736F">
            <w:pPr>
              <w:suppressAutoHyphens/>
              <w:ind w:right="1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1B37" w:rsidRDefault="00681B37" w:rsidP="000A3098">
      <w:pPr>
        <w:jc w:val="center"/>
        <w:rPr>
          <w:rFonts w:ascii="Times New Roman" w:hAnsi="Times New Roman" w:cs="Times New Roman"/>
          <w:sz w:val="16"/>
          <w:szCs w:val="16"/>
        </w:rPr>
        <w:sectPr w:rsidR="00681B37" w:rsidSect="00244C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8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951"/>
        <w:gridCol w:w="1756"/>
        <w:gridCol w:w="1701"/>
      </w:tblGrid>
      <w:tr w:rsidR="0065125E" w:rsidRPr="0065125E" w:rsidTr="006A1878">
        <w:trPr>
          <w:cantSplit/>
          <w:trHeight w:val="288"/>
        </w:trPr>
        <w:tc>
          <w:tcPr>
            <w:tcW w:w="42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Lp.</w:t>
            </w:r>
          </w:p>
        </w:tc>
        <w:tc>
          <w:tcPr>
            <w:tcW w:w="695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25E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PARAMETRY TECHNICZNE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2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PARAMETRY WYMAGANE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12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PARAMETRY OFEROWANE / </w:t>
            </w:r>
            <w:r w:rsidRPr="0065125E">
              <w:rPr>
                <w:rFonts w:ascii="Times New Roman" w:hAnsi="Times New Roman" w:cs="Times New Roman"/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6951" w:type="dxa"/>
            <w:shd w:val="clear" w:color="auto" w:fill="D9D9D9"/>
          </w:tcPr>
          <w:p w:rsidR="0065125E" w:rsidRPr="0065125E" w:rsidRDefault="0065125E" w:rsidP="006A1878">
            <w:pPr>
              <w:spacing w:before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b/>
                <w:sz w:val="18"/>
                <w:szCs w:val="18"/>
              </w:rPr>
              <w:t>PARAMETRY OGÓLNE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95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Macerator do utylizacji jednorazowych naczyń z pulpy celulozowej - 5 </w:t>
            </w:r>
            <w:proofErr w:type="spellStart"/>
            <w:r w:rsidRPr="0065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65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Podać typ, producent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Macerator przeznaczony do utylizacji naczyń jednorazowego użytku wykonanych ze specjalnie przetworzonej pulpy papierowej – kaczek, basenów itp.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Wydajność min. 4 naczynia jednorazowe typu kaczka, basen na 1 cykl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Wydajna maceracja min. 1500rpm. oraz informacja o aktualnej prędkości obrotu na wyświetlaczu – wbudowany c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zujnik prędkości</w:t>
            </w: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Czas trwania standardowego cyklu &lt; 90 sekund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Zasilanie 230V 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Moc silnika max. 600W, moc pompy wody max. 125W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Zużycie energii na cykl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Odpływ kanalizacyjny 50 mm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Doprowadzenie wody zimnej  ¾”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Zużycie wody w cyklu standardowym max. 11L/cykl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Wymagane natężenie przepływu wody min. 5,5L/min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Wymiary urządzenia w mm 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Zajmowana powierzchnia podstawy max. 0,24m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Wysokość załadunku max. 80 cm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Waga urządzenia: bez ładunku i z pustym zbiornikiem wody max. 60 kg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Zbiornik wodny umieszczony w urządzeniu z  każdej strony obudowany stalą nierdzewną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Obudowa: konstrukcja ze stali nierdzewnej z górną pokrywą i przednią obudową wykonaną z wysokiej jakości tworzywa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Antybakteryjna powłoka  z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technologią srebra </w:t>
            </w:r>
            <w:proofErr w:type="spellStart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Biomaster</w:t>
            </w:r>
            <w:proofErr w:type="spellEnd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(przetestowana pod kątem ISO 22196: 2011) </w:t>
            </w: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uniemożliwiająca namnażanie się bakterii na pokrywie i przedniej obudowie urządzenia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- dożywotnia ochrona przed rozwojem bakterii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Cała górna obudowa i pokrywa stanowiąca monolit wykonany z jednego odlewu, bez zagłębień i przewężeń w których mogłyby gromadzić się zanieczyszczenia 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Urządzenie wyposażone w uszczelkę zamontowaną na pokrywie zapewniającą szczelność oraz czystość komory podczas pracy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Otwieranie i zamykanie pokrywy za pomocą przycisku nożnego, bez użycia czujników podczerwieni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Funkcja „auto-start” – automatyczne uruchamianie urządzenia po zamknięciu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Mechanizm ryglujący z automatyczną funkcją dociągu pokrywy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Automatyczne zamknięcie pokrywy po 20 sekundach w przypadku braku podjęcia czynności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Dodatkowe zabezpieczenie informujące sygnałem świetlnym i dźwiękowym o próbie ręcznego zamknięcia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Komunikaty dźwiękowe i świetlne informujące o niewłaściwej obsłudze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Zabezpieczenie przed przytrzaśnięciem dłoni operatora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Sterowanie mikroprocesorowe z panelu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Wielokolorowa dioda LED informująca o stanie gotowości urządzenia do pracy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Wyświetlacz OLED z regulacją intensywności podświetlenia informujący o dacie, godzinie, aktualnym programie, usterkach i fazie cyklu. Komunikaty graficzne i tekstowe. 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Urządzenie wyposażone w czujniki: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niedrożności odpływu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niskiego poziomu wody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zaistniałych usterek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prędkości wirnika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usterki mechanicznej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otwarcia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Konfigurowalne zużycie wody (17 l – 23 l) / czas (82-114s) cyklu </w:t>
            </w: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bezpośrednio w panelu sterowania na górnej pokrywie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Min. 3 fabrycznie wbudowane programy. Możliwość wyboru programu z panelu sterowania /menu serwisowego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Archiwizacja danych – możliwość przejrzenia błędów (daty godziny wystąpienia błędu), ilości cykli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resetowania urządzenia bezpośrednio z panelu sterowania umiejscowionego na górnej pokrywie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Urządzenie przechodzące w stan czuwania (stan uśpienia)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Programowanie godziny startu i zakończenia trybu nocnego. Tryb nocny z poziomem hałasu 54dBA. Możliwość aktywacji trybu nocnego jednym przyciskiem 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Możliwość ustawienia trybu higienicznego – przepłukiwania urządzenia zgodnie z ustawionym harmonogramem  w momentach dłuższego przestoju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Możliwość ustawienia przypomnienia o konieczności przeprowadzenia przeglądu wyświetlanego na panelu sterowania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uruchomienia trybu serwisowego umożliwiającego serwisantowi sprawdzenie kluczowych funkcji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Dozownik płynu </w:t>
            </w:r>
            <w:proofErr w:type="spellStart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antybakteryjno</w:t>
            </w:r>
            <w:proofErr w:type="spellEnd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– dezodoryzującego z możliwością regulacji częstotliwości dozowania płynu z poziomu panelu sterowania na pokrywie urządzenia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Zużycie środka na cykl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Komora oraz głowice tnące wykonane z wysokiej jakości stali nierdzewnej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OpenSans-Light" w:hAnsi="Times New Roman" w:cs="Times New Roman"/>
                <w:sz w:val="20"/>
                <w:szCs w:val="20"/>
              </w:rPr>
              <w:t>Wszystkie elementy tnące umiejscowione w głównej (górnej) części komory z bezpośrednim dostępem do wszystkich elementów tnących po otwarciu pokrywy, brak konieczności demontażu bębna w celu ich sprawdzenia i wyczyszczenia w przypadku maceracji nieodpowiednich materiałów (np. ścierki wielorazowe, lignina itp.)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Maceracja przy użyciu dwóch </w:t>
            </w: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5125E">
              <w:rPr>
                <w:rFonts w:ascii="Times New Roman" w:hAnsi="Times New Roman" w:cs="Times New Roman"/>
                <w:bCs/>
                <w:sz w:val="20"/>
                <w:szCs w:val="20"/>
              </w:rPr>
              <w:t>ielopłaszczyznowych modułów tnąco rozrywających o różnej geometrii i  długości min 9 cm, z trzema elementami tnącymi na różnych wysokościach  i komorą zagarniającą, oraz podwójnego noża centralnego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Komora maceratora wyposażona w niewielkie otwory odpływowe o średnicy max. 5mm uniemożliwiające przedostanie się niepożądanego przedmiotu do rury kanalizacyjnej powodujących zapchanie.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Minimum </w:t>
            </w: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10 otworów  odpływowych dla równomiernego oraz powolnego odprowadzania ścieku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Ślimakowe oraz bezkolizyjne odprowadzenie zmacerowanego ścieku do syfonu w celu powolnego i równomiernego odprowadzania ścieku dla zachowania najlepszej drożności odpływu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wymiany pojedynczego noża/modułu w przypadku uszkodzenia bez koniczności wymiany całego talerza.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szybkiego demontażu talerza tnącego. Dostęp do śrub mocujących talerz bezpośrednio z głównej komory maceracji.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Otwór przelewowy po prawej lub lewej strony w zależności od potrzeb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Boczna rewizja umożliwiająca szybki dostęp do syfonu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Uszczelka pod całą powierzchnią podstawy zapobiegająca przedostawaniu się zanieczyszczeń i wilgoci oraz zwiększająca amortyzację, wyciszenie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Na wyposażeniu kosz umożliwiający zawieszenie kanistra w dowolnym miejscu na ścianie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Możliwość stosowania naczyń różnych producentów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Autoryzowany serwis na terenie Polski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95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Macerator do pampersów - 9 </w:t>
            </w:r>
            <w:proofErr w:type="spellStart"/>
            <w:r w:rsidRPr="0065125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65125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56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Podać typ, producent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Macerator  przeznaczony do utylizacji pieluch biodegradowalnych i innych wkładów higienicznych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Ładowność : 4 kg – 2 duże pieluchy lub 4 małe pieluchy dziecięce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Zasilanie 400V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5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Moc silnika max. 1300W, moc pompy wody max. 125W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Zużycie energii na cykl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Klasa wodoszczelności IP54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Ochrona przed przeciążeniem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Odpływ kanalizacyjny 50 mm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Doprowadzenie wody zimnej  ¾”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Wymagane natężenie przepływu wody min. 5,5l/min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Zużycie wody max. 30l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Wymiary urządzenia w mm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Zajmowana powierzchnia podstawy max. 0,27m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Wysokość załadunku max. 90 cm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Waga urządzenia: bez ładunku i z pustym zbiornikiem wody max. 90 kg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Uszczelka pod całą powierzchnią podstawy zapobiegająca przedostawaniu się zanieczyszczeń i wilgoci oraz zwiększająca amortyzację, wyciszenie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Zbiornik wodny umieszczony w urządzeniu z  każdej strony obudowany stalą nierdzewną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Obudowa: konstrukcja ze stali nierdzewnej z górną pokrywą wykonaną z wysokiej jakości tworzywa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Antybakteryjna powłoka  z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technologią srebra </w:t>
            </w:r>
            <w:proofErr w:type="spellStart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Biomaster</w:t>
            </w:r>
            <w:proofErr w:type="spellEnd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(przetestowana pod kątem ISO 22196: 2011) </w:t>
            </w: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uniemożliwiająca namnażanie się bakterii na pokrywie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- dożywotnia ochrona przed rozwojem bakterii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Górna pokrywa ze specjalnym uchwytem uszczelniającym komorę a także umożliwiającym automatyczne otwieranie bez użycia dłoni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Bezawaryjne, ręczne zamykanie pokrywy, bez użycia  czujników podczerwieni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Funkcja „auto-start” – automatyczne uruchamianie urządzenia po zamknięciu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Mechanizm ryglujący z automatyczną funkcją dociągu pokrywy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Diody LED informujące o stanie gotowości urządzenia do pracy, aktualnej fazie cyklu i </w:t>
            </w:r>
            <w:proofErr w:type="spellStart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userkach</w:t>
            </w:r>
            <w:proofErr w:type="spellEnd"/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Urządzenie wyposażone w czujniki: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niedrożności odpływu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niskiego poziomu wody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zaistniałych usterek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prędkości wirnika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Dozownik płynu </w:t>
            </w:r>
            <w:proofErr w:type="spellStart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antybakteryjno</w:t>
            </w:r>
            <w:proofErr w:type="spellEnd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– dezodoryzującego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Komora wykonana z wysokiej jakości stali nierdzewnej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OpenSans-Light" w:hAnsi="Times New Roman" w:cs="Times New Roman"/>
                <w:sz w:val="20"/>
                <w:szCs w:val="20"/>
              </w:rPr>
              <w:t xml:space="preserve">Wszystkie elementy tnące umiejscowione w głównej (górnej) części komory (bezpośredni dostęp do wszystkich elementów tnących po otwarciu pokrywy, brak konieczności demontażu bębna w celu ich sprawdzenia i wyczyszczenia w przypadku maceracji nieodpowiednich materiałów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Maceracja przy użyciu modułów tnących pasywnych umiejscowionych na ścianie komory, oraz modułów aktywnych na talerzy obrotowym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wymiany pojedynczego modułu w przypadku uszkodzenia bez koniczności wymiany całego talerza.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szybkiego demontażu talerza tnącego. Dostęp do śrub mocujących talerz bezpośrednio z głównej komory maceracji.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Na wyposażeniu kosz umożliwiający zawieszenie kanistra w dowolnym miejscu na ścianie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Autoryzowany serwis na terenie Polski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95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A1878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1" w:type="dxa"/>
            <w:vAlign w:val="center"/>
          </w:tcPr>
          <w:p w:rsidR="0065125E" w:rsidRPr="0065125E" w:rsidRDefault="0065125E" w:rsidP="006A1878">
            <w:pPr>
              <w:tabs>
                <w:tab w:val="right" w:pos="6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65125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TAK z dostawą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A1878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1" w:type="dxa"/>
            <w:vAlign w:val="center"/>
          </w:tcPr>
          <w:p w:rsidR="0065125E" w:rsidRPr="0065125E" w:rsidRDefault="0065125E" w:rsidP="006A1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Czy producent zaleca wykonywanie przeglądów technicznych?</w:t>
            </w:r>
          </w:p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  <w:r w:rsidRPr="0065125E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 xml:space="preserve">  Podać jeśli zalecane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736F" w:rsidRPr="0029736F" w:rsidRDefault="0029736F" w:rsidP="0029736F">
      <w:pPr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29736F" w:rsidRPr="0029736F" w:rsidRDefault="0029736F" w:rsidP="0029736F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9736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29736F" w:rsidRPr="0029736F" w:rsidRDefault="0029736F" w:rsidP="0029736F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9736F">
        <w:rPr>
          <w:rFonts w:ascii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29736F" w:rsidRPr="0029736F" w:rsidRDefault="0029736F" w:rsidP="0029736F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9736F">
        <w:rPr>
          <w:rFonts w:ascii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29736F" w:rsidRPr="0029736F" w:rsidRDefault="0029736F" w:rsidP="0029736F">
      <w:pPr>
        <w:rPr>
          <w:rFonts w:ascii="Times New Roman" w:hAnsi="Times New Roman" w:cs="Times New Roman"/>
          <w:sz w:val="14"/>
          <w:szCs w:val="14"/>
        </w:rPr>
      </w:pPr>
      <w:r w:rsidRPr="0029736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C1" w:rsidRDefault="00AF7BC1" w:rsidP="00C849D4">
      <w:pPr>
        <w:spacing w:after="0" w:line="240" w:lineRule="auto"/>
      </w:pPr>
      <w:r>
        <w:separator/>
      </w:r>
    </w:p>
  </w:endnote>
  <w:endnote w:type="continuationSeparator" w:id="0">
    <w:p w:rsidR="00AF7BC1" w:rsidRDefault="00AF7BC1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charset w:val="EE"/>
    <w:family w:val="auto"/>
    <w:pitch w:val="variable"/>
  </w:font>
  <w:font w:name="OpenSans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C1" w:rsidRDefault="00AF7BC1" w:rsidP="00C849D4">
      <w:pPr>
        <w:spacing w:after="0" w:line="240" w:lineRule="auto"/>
      </w:pPr>
      <w:r>
        <w:separator/>
      </w:r>
    </w:p>
  </w:footnote>
  <w:footnote w:type="continuationSeparator" w:id="0">
    <w:p w:rsidR="00AF7BC1" w:rsidRDefault="00AF7BC1" w:rsidP="00C849D4">
      <w:pPr>
        <w:spacing w:after="0" w:line="240" w:lineRule="auto"/>
      </w:pPr>
      <w:r>
        <w:continuationSeparator/>
      </w:r>
    </w:p>
  </w:footnote>
  <w:footnote w:id="1">
    <w:p w:rsidR="0065125E" w:rsidRPr="0065125E" w:rsidRDefault="0065125E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65125E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65125E">
        <w:rPr>
          <w:rFonts w:ascii="Times New Roman" w:hAnsi="Times New Roman" w:cs="Times New Roman"/>
          <w:b/>
          <w:u w:val="single"/>
        </w:rPr>
        <w:t xml:space="preserve"> Odpowiedź NIE w przypadku parametrów wymaganych powoduje odrzucenie oferty</w:t>
      </w:r>
    </w:p>
  </w:footnote>
  <w:footnote w:id="2">
    <w:p w:rsidR="0065125E" w:rsidRPr="0065125E" w:rsidRDefault="0065125E" w:rsidP="0065125E">
      <w:pPr>
        <w:pStyle w:val="Tekstprzypisudolnego"/>
        <w:rPr>
          <w:rFonts w:ascii="Times New Roman" w:hAnsi="Times New Roman" w:cs="Times New Roman"/>
        </w:rPr>
      </w:pPr>
      <w:r w:rsidRPr="0065125E">
        <w:rPr>
          <w:rStyle w:val="Odwoanieprzypisudolnego"/>
          <w:rFonts w:ascii="Times New Roman" w:hAnsi="Times New Roman" w:cs="Times New Roman"/>
        </w:rPr>
        <w:footnoteRef/>
      </w:r>
      <w:r w:rsidRPr="0065125E">
        <w:rPr>
          <w:rFonts w:ascii="Times New Roman" w:hAnsi="Times New Roman" w:cs="Times New Roman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852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51EC"/>
    <w:rsid w:val="00054AA2"/>
    <w:rsid w:val="001860F7"/>
    <w:rsid w:val="001E45BE"/>
    <w:rsid w:val="001E5FE7"/>
    <w:rsid w:val="0024177D"/>
    <w:rsid w:val="00244C6F"/>
    <w:rsid w:val="0029736F"/>
    <w:rsid w:val="002E3E88"/>
    <w:rsid w:val="00412C3A"/>
    <w:rsid w:val="00462585"/>
    <w:rsid w:val="00572996"/>
    <w:rsid w:val="005A13D5"/>
    <w:rsid w:val="005C7849"/>
    <w:rsid w:val="005E6CD2"/>
    <w:rsid w:val="00603AEA"/>
    <w:rsid w:val="0065125E"/>
    <w:rsid w:val="00681B37"/>
    <w:rsid w:val="006C2D01"/>
    <w:rsid w:val="006E0065"/>
    <w:rsid w:val="00705E71"/>
    <w:rsid w:val="007A48F5"/>
    <w:rsid w:val="007C510B"/>
    <w:rsid w:val="0086371D"/>
    <w:rsid w:val="008F37F0"/>
    <w:rsid w:val="00914FD6"/>
    <w:rsid w:val="00966D98"/>
    <w:rsid w:val="00984C94"/>
    <w:rsid w:val="00987122"/>
    <w:rsid w:val="0099035D"/>
    <w:rsid w:val="00996DE2"/>
    <w:rsid w:val="009A1BB5"/>
    <w:rsid w:val="00A1270F"/>
    <w:rsid w:val="00AA1745"/>
    <w:rsid w:val="00AF7BC1"/>
    <w:rsid w:val="00BA4D75"/>
    <w:rsid w:val="00BE51DC"/>
    <w:rsid w:val="00BF1421"/>
    <w:rsid w:val="00C849D4"/>
    <w:rsid w:val="00CB0C97"/>
    <w:rsid w:val="00CC2107"/>
    <w:rsid w:val="00CD2987"/>
    <w:rsid w:val="00CE2C65"/>
    <w:rsid w:val="00CF6F9B"/>
    <w:rsid w:val="00D37F51"/>
    <w:rsid w:val="00D91354"/>
    <w:rsid w:val="00D931FB"/>
    <w:rsid w:val="00E17938"/>
    <w:rsid w:val="00E9772D"/>
    <w:rsid w:val="00EC589A"/>
    <w:rsid w:val="00EF2AAD"/>
    <w:rsid w:val="00F11190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FAB9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q4iawc">
    <w:name w:val="q4iawc"/>
    <w:rsid w:val="0029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3B26-519D-4D94-BDD8-CCA2BA7F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28</cp:revision>
  <cp:lastPrinted>2024-03-12T07:24:00Z</cp:lastPrinted>
  <dcterms:created xsi:type="dcterms:W3CDTF">2021-03-18T09:29:00Z</dcterms:created>
  <dcterms:modified xsi:type="dcterms:W3CDTF">2024-03-12T07:24:00Z</dcterms:modified>
</cp:coreProperties>
</file>