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29CE" w14:textId="77777777" w:rsidR="00CF3700" w:rsidRDefault="00CF3700" w:rsidP="00EE1D97">
      <w:pPr>
        <w:spacing w:line="200" w:lineRule="exact"/>
        <w:jc w:val="right"/>
        <w:rPr>
          <w:rFonts w:ascii="Cambria" w:eastAsia="Times New Roman" w:hAnsi="Cambria"/>
        </w:rPr>
      </w:pPr>
      <w:bookmarkStart w:id="0" w:name="_GoBack"/>
      <w:bookmarkEnd w:id="0"/>
    </w:p>
    <w:p w14:paraId="5BE4C3B0" w14:textId="77777777" w:rsidR="00EE1D97" w:rsidRPr="008E6925" w:rsidRDefault="00EE1D97" w:rsidP="00EE1D97">
      <w:pPr>
        <w:spacing w:line="200" w:lineRule="exact"/>
        <w:jc w:val="right"/>
        <w:rPr>
          <w:rFonts w:ascii="Cambria" w:eastAsia="Times New Roman" w:hAnsi="Cambria"/>
        </w:rPr>
      </w:pPr>
      <w:r w:rsidRPr="008E6925">
        <w:rPr>
          <w:rFonts w:ascii="Cambria" w:eastAsia="Times New Roman" w:hAnsi="Cambria"/>
        </w:rPr>
        <w:t xml:space="preserve">Załącznik nr 1  </w:t>
      </w:r>
    </w:p>
    <w:p w14:paraId="72340DED" w14:textId="77777777" w:rsidR="00EE1D97" w:rsidRPr="008E6925" w:rsidRDefault="00EE1D97" w:rsidP="00EE1D97">
      <w:pPr>
        <w:spacing w:line="200" w:lineRule="exact"/>
        <w:rPr>
          <w:rFonts w:ascii="Cambria" w:eastAsia="Times New Roman" w:hAnsi="Cambria"/>
        </w:rPr>
      </w:pPr>
    </w:p>
    <w:p w14:paraId="7A1DEC46" w14:textId="77777777" w:rsidR="00EE1D97" w:rsidRDefault="00EE1D97" w:rsidP="00EE1D97">
      <w:pPr>
        <w:spacing w:line="369" w:lineRule="exact"/>
        <w:rPr>
          <w:rFonts w:ascii="Times New Roman" w:eastAsia="Times New Roman" w:hAnsi="Times New Roman"/>
        </w:rPr>
      </w:pPr>
      <w:bookmarkStart w:id="1" w:name="page1"/>
      <w:bookmarkEnd w:id="1"/>
    </w:p>
    <w:p w14:paraId="68FE1FC8" w14:textId="77777777" w:rsidR="00EE1D97" w:rsidRPr="008E6925" w:rsidRDefault="00EE1D97" w:rsidP="00EE1D97">
      <w:pPr>
        <w:rPr>
          <w:rFonts w:ascii="Cambria" w:eastAsia="Times New Roman" w:hAnsi="Cambria"/>
        </w:rPr>
      </w:pPr>
    </w:p>
    <w:tbl>
      <w:tblPr>
        <w:tblW w:w="0" w:type="auto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6807"/>
      </w:tblGrid>
      <w:tr w:rsidR="00EE1D97" w:rsidRPr="008E6925" w14:paraId="6924B6C5" w14:textId="77777777" w:rsidTr="00CF3700">
        <w:trPr>
          <w:trHeight w:val="1203"/>
          <w:jc w:val="center"/>
        </w:trPr>
        <w:tc>
          <w:tcPr>
            <w:tcW w:w="2016" w:type="dxa"/>
            <w:shd w:val="clear" w:color="auto" w:fill="auto"/>
          </w:tcPr>
          <w:p w14:paraId="0365A9BF" w14:textId="77777777" w:rsidR="00EE1D97" w:rsidRPr="008E6925" w:rsidRDefault="00EE1D97" w:rsidP="00E25746">
            <w:pPr>
              <w:rPr>
                <w:rFonts w:ascii="Cambria" w:eastAsia="Times New Roman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14:paraId="6E2DABCD" w14:textId="77777777" w:rsidR="00EE1D97" w:rsidRPr="008E6925" w:rsidRDefault="00EE1D97" w:rsidP="00E25746">
            <w:pPr>
              <w:jc w:val="center"/>
              <w:rPr>
                <w:rFonts w:ascii="Cambria" w:eastAsia="Arial" w:hAnsi="Cambria"/>
                <w:b/>
                <w:sz w:val="28"/>
                <w:szCs w:val="28"/>
              </w:rPr>
            </w:pPr>
            <w:r w:rsidRPr="008E6925">
              <w:rPr>
                <w:rFonts w:ascii="Cambria" w:eastAsia="Arial" w:hAnsi="Cambria"/>
                <w:b/>
                <w:sz w:val="28"/>
                <w:szCs w:val="28"/>
              </w:rPr>
              <w:t>Opis przedsięwzięcia budowlanego – remont pawilonu zakaźnego</w:t>
            </w:r>
          </w:p>
        </w:tc>
      </w:tr>
      <w:tr w:rsidR="00EE1D97" w:rsidRPr="008E6925" w14:paraId="2505925B" w14:textId="77777777" w:rsidTr="00CF3700">
        <w:trPr>
          <w:trHeight w:val="928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4084966F" w14:textId="77777777" w:rsidR="00EE1D97" w:rsidRPr="008E6925" w:rsidRDefault="00EE1D97" w:rsidP="00E25746">
            <w:pPr>
              <w:jc w:val="center"/>
              <w:rPr>
                <w:rFonts w:ascii="Cambria" w:eastAsia="Arial" w:hAnsi="Cambria"/>
              </w:rPr>
            </w:pPr>
            <w:r w:rsidRPr="008E6925">
              <w:rPr>
                <w:rFonts w:ascii="Cambria" w:eastAsia="Arial" w:hAnsi="Cambria"/>
              </w:rPr>
              <w:t>Obiekt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BE542" w14:textId="77777777" w:rsidR="00EE1D97" w:rsidRPr="008E6925" w:rsidRDefault="00EE1D97" w:rsidP="00E25746">
            <w:pPr>
              <w:ind w:left="303"/>
              <w:jc w:val="center"/>
              <w:rPr>
                <w:rFonts w:ascii="Cambria" w:eastAsia="Arial" w:hAnsi="Cambria"/>
                <w:b/>
                <w:w w:val="99"/>
              </w:rPr>
            </w:pPr>
            <w:r w:rsidRPr="008E6925">
              <w:rPr>
                <w:rFonts w:ascii="Cambria" w:eastAsia="Arial" w:hAnsi="Cambria"/>
                <w:b/>
                <w:w w:val="99"/>
              </w:rPr>
              <w:t>Budynek Chorób Zakaźnych A-2;</w:t>
            </w:r>
          </w:p>
          <w:p w14:paraId="46E6F303" w14:textId="77777777" w:rsidR="00EE1D97" w:rsidRPr="008E6925" w:rsidRDefault="00EE1D97" w:rsidP="00E25746">
            <w:pPr>
              <w:ind w:left="303"/>
              <w:jc w:val="center"/>
              <w:rPr>
                <w:rFonts w:ascii="Cambria" w:eastAsia="Arial" w:hAnsi="Cambria"/>
                <w:b/>
                <w:w w:val="99"/>
              </w:rPr>
            </w:pPr>
            <w:r w:rsidRPr="008E6925">
              <w:rPr>
                <w:rFonts w:ascii="Cambria" w:eastAsia="Arial" w:hAnsi="Cambria"/>
                <w:b/>
                <w:w w:val="99"/>
              </w:rPr>
              <w:t xml:space="preserve">Wojewódzki Szpital </w:t>
            </w:r>
            <w:r w:rsidRPr="008E6925">
              <w:rPr>
                <w:rFonts w:ascii="Cambria" w:eastAsia="Arial" w:hAnsi="Cambria"/>
                <w:b/>
              </w:rPr>
              <w:t>Specjalistyczny im. Gromkowskiego</w:t>
            </w:r>
          </w:p>
        </w:tc>
      </w:tr>
      <w:tr w:rsidR="00EE1D97" w:rsidRPr="008E6925" w14:paraId="51F52B54" w14:textId="77777777" w:rsidTr="00CF3700">
        <w:trPr>
          <w:trHeight w:val="769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61CC85D9" w14:textId="77777777" w:rsidR="00EE1D97" w:rsidRPr="008E6925" w:rsidRDefault="00EE1D97" w:rsidP="00E25746">
            <w:pPr>
              <w:jc w:val="center"/>
              <w:rPr>
                <w:rFonts w:ascii="Cambria" w:eastAsia="Arial" w:hAnsi="Cambria"/>
                <w:w w:val="99"/>
              </w:rPr>
            </w:pPr>
            <w:r w:rsidRPr="008E6925">
              <w:rPr>
                <w:rFonts w:ascii="Cambria" w:eastAsia="Arial" w:hAnsi="Cambria"/>
                <w:w w:val="99"/>
              </w:rPr>
              <w:t>Adres obiektu</w:t>
            </w:r>
          </w:p>
          <w:p w14:paraId="7E37B909" w14:textId="77777777" w:rsidR="00EE1D97" w:rsidRPr="008E6925" w:rsidRDefault="00EE1D97" w:rsidP="00E25746">
            <w:pPr>
              <w:jc w:val="center"/>
              <w:rPr>
                <w:rFonts w:ascii="Cambria" w:eastAsia="Arial" w:hAnsi="Cambria"/>
                <w:w w:val="99"/>
              </w:rPr>
            </w:pPr>
            <w:r w:rsidRPr="008E6925">
              <w:rPr>
                <w:rFonts w:ascii="Cambria" w:eastAsia="Arial" w:hAnsi="Cambria"/>
                <w:w w:val="99"/>
              </w:rPr>
              <w:t>budowlanego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3AC27AFE" w14:textId="77777777" w:rsidR="00EE1D97" w:rsidRPr="008E6925" w:rsidRDefault="00EE1D97" w:rsidP="00E25746">
            <w:pPr>
              <w:ind w:left="243"/>
              <w:jc w:val="center"/>
              <w:rPr>
                <w:rFonts w:ascii="Cambria" w:eastAsia="Arial" w:hAnsi="Cambria"/>
                <w:b/>
                <w:w w:val="99"/>
              </w:rPr>
            </w:pPr>
            <w:r w:rsidRPr="008E6925">
              <w:rPr>
                <w:rFonts w:ascii="Cambria" w:eastAsia="Arial" w:hAnsi="Cambria"/>
                <w:b/>
                <w:w w:val="99"/>
              </w:rPr>
              <w:t>ul. Koszarowa 5; Wrocław</w:t>
            </w:r>
          </w:p>
        </w:tc>
      </w:tr>
      <w:tr w:rsidR="00EE1D97" w:rsidRPr="008E6925" w14:paraId="0C0EE2C0" w14:textId="77777777" w:rsidTr="00CF3700">
        <w:trPr>
          <w:trHeight w:val="807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458C132D" w14:textId="77777777" w:rsidR="00EE1D97" w:rsidRPr="008E6925" w:rsidRDefault="00EE1D97" w:rsidP="00E25746">
            <w:pPr>
              <w:jc w:val="center"/>
              <w:rPr>
                <w:rFonts w:ascii="Cambria" w:eastAsia="Arial" w:hAnsi="Cambria"/>
                <w:w w:val="98"/>
              </w:rPr>
            </w:pPr>
            <w:r w:rsidRPr="008E6925">
              <w:rPr>
                <w:rFonts w:ascii="Cambria" w:eastAsia="Arial" w:hAnsi="Cambria"/>
                <w:w w:val="98"/>
              </w:rPr>
              <w:t>Zamawiający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9C88123" w14:textId="77777777" w:rsidR="00EE1D97" w:rsidRPr="008E6925" w:rsidRDefault="00EE1D97" w:rsidP="00E25746">
            <w:pPr>
              <w:ind w:left="1760"/>
              <w:rPr>
                <w:rFonts w:ascii="Cambria" w:eastAsia="Arial" w:hAnsi="Cambria"/>
                <w:b/>
              </w:rPr>
            </w:pPr>
            <w:r w:rsidRPr="008E6925">
              <w:rPr>
                <w:rFonts w:ascii="Cambria" w:eastAsia="Arial" w:hAnsi="Cambria"/>
                <w:b/>
              </w:rPr>
              <w:t>WSS, ul. Koszarowa 5; Wrocław</w:t>
            </w:r>
          </w:p>
        </w:tc>
      </w:tr>
      <w:tr w:rsidR="00EE1D97" w:rsidRPr="008E6925" w14:paraId="1286547B" w14:textId="77777777" w:rsidTr="00CF3700">
        <w:trPr>
          <w:trHeight w:val="807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321D9AB8" w14:textId="77777777" w:rsidR="00EE1D97" w:rsidRPr="008E6925" w:rsidRDefault="00EE1D97" w:rsidP="00E25746">
            <w:pPr>
              <w:jc w:val="center"/>
              <w:rPr>
                <w:rFonts w:ascii="Cambria" w:eastAsia="Arial" w:hAnsi="Cambria"/>
                <w:w w:val="98"/>
              </w:rPr>
            </w:pPr>
            <w:r w:rsidRPr="008E6925">
              <w:rPr>
                <w:rFonts w:ascii="Cambria" w:eastAsia="Arial" w:hAnsi="Cambria"/>
              </w:rPr>
              <w:t>Użytkownik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34C55CD0" w14:textId="77777777" w:rsidR="00EE1D97" w:rsidRPr="008E6925" w:rsidRDefault="00EE1D97" w:rsidP="00E25746">
            <w:pPr>
              <w:ind w:left="1760"/>
              <w:rPr>
                <w:rFonts w:ascii="Cambria" w:eastAsia="Arial" w:hAnsi="Cambria"/>
                <w:b/>
              </w:rPr>
            </w:pPr>
            <w:r w:rsidRPr="008E6925">
              <w:rPr>
                <w:rFonts w:ascii="Cambria" w:eastAsia="Arial" w:hAnsi="Cambria"/>
                <w:b/>
                <w:w w:val="99"/>
              </w:rPr>
              <w:t>Wojewódzki Szpital Specjalistyczny</w:t>
            </w:r>
          </w:p>
        </w:tc>
      </w:tr>
      <w:tr w:rsidR="00EE1D97" w:rsidRPr="008E6925" w14:paraId="4FF17337" w14:textId="77777777" w:rsidTr="00CF3700">
        <w:trPr>
          <w:trHeight w:val="1118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4663C002" w14:textId="77777777" w:rsidR="00EE1D97" w:rsidRPr="008E6925" w:rsidRDefault="00EE1D97" w:rsidP="00E25746">
            <w:pPr>
              <w:jc w:val="center"/>
              <w:rPr>
                <w:rFonts w:ascii="Cambria" w:eastAsia="Arial" w:hAnsi="Cambria"/>
                <w:w w:val="98"/>
              </w:rPr>
            </w:pPr>
            <w:r w:rsidRPr="008E6925">
              <w:rPr>
                <w:rFonts w:ascii="Cambria" w:eastAsia="Arial" w:hAnsi="Cambria"/>
                <w:w w:val="98"/>
              </w:rPr>
              <w:t>Nazwa</w:t>
            </w:r>
          </w:p>
          <w:p w14:paraId="7BC9F7F2" w14:textId="77777777" w:rsidR="00EE1D97" w:rsidRPr="008E6925" w:rsidRDefault="00EE1D97" w:rsidP="00E25746">
            <w:pPr>
              <w:jc w:val="center"/>
              <w:rPr>
                <w:rFonts w:ascii="Cambria" w:eastAsia="Arial" w:hAnsi="Cambria"/>
                <w:w w:val="98"/>
              </w:rPr>
            </w:pPr>
            <w:r w:rsidRPr="008E6925">
              <w:rPr>
                <w:rFonts w:ascii="Cambria" w:eastAsia="Arial" w:hAnsi="Cambria"/>
                <w:w w:val="98"/>
              </w:rPr>
              <w:t>zamówienia</w:t>
            </w:r>
          </w:p>
          <w:p w14:paraId="0E39FC59" w14:textId="77777777" w:rsidR="00EE1D97" w:rsidRPr="008E6925" w:rsidRDefault="00EE1D97" w:rsidP="00E25746">
            <w:pPr>
              <w:jc w:val="center"/>
              <w:rPr>
                <w:rFonts w:ascii="Cambria" w:eastAsia="Arial" w:hAnsi="Cambria"/>
                <w:w w:val="98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14:paraId="61929881" w14:textId="77777777" w:rsidR="00EE1D97" w:rsidRPr="008E6925" w:rsidRDefault="00EE1D97" w:rsidP="00E25746">
            <w:pPr>
              <w:jc w:val="center"/>
              <w:rPr>
                <w:rFonts w:ascii="Cambria" w:eastAsia="Arial" w:hAnsi="Cambria"/>
                <w:b/>
              </w:rPr>
            </w:pPr>
            <w:r w:rsidRPr="00BE6CC8">
              <w:rPr>
                <w:rFonts w:ascii="Cambria" w:eastAsia="Arial" w:hAnsi="Cambria"/>
                <w:b/>
              </w:rPr>
              <w:t>remont pawilonu zakaźnego /budynku A2/ w ramach realizacji umowy na dofinansowanie nr POIS.11.03.00-00-0022/22-00/122/749 Projektu pn.  „Modernizacja Pawilonu Zakaźnego WSS im. J. Gromkowskiego wraz z zakupem sprzętu medycznego oraz informatycznego” , nr POIS.11.03.00-00-0022/22 ze zn.1 w ramach działania 11.3 Wspieranie naprawy i odporności systemu ochrony zdrowia oś priorytetowa XI REACT-EU Programu Operacyjnego Infrastruktura i Środowisko 2014 - 2020</w:t>
            </w:r>
          </w:p>
        </w:tc>
      </w:tr>
    </w:tbl>
    <w:p w14:paraId="42131F29" w14:textId="77777777" w:rsidR="008606AA" w:rsidRDefault="008606AA"/>
    <w:p w14:paraId="3A4569E6" w14:textId="77777777" w:rsidR="0033206E" w:rsidRDefault="0033206E"/>
    <w:p w14:paraId="13FC6D41" w14:textId="77777777" w:rsidR="0033206E" w:rsidRDefault="0033206E"/>
    <w:p w14:paraId="55F82224" w14:textId="77777777" w:rsidR="0033206E" w:rsidRDefault="0033206E"/>
    <w:p w14:paraId="2B429C84" w14:textId="77777777" w:rsidR="0033206E" w:rsidRDefault="0033206E"/>
    <w:p w14:paraId="357B3AD6" w14:textId="538CF723" w:rsidR="0033206E" w:rsidRDefault="0033206E">
      <w:pPr>
        <w:suppressAutoHyphens w:val="0"/>
        <w:spacing w:after="200" w:line="276" w:lineRule="auto"/>
      </w:pPr>
      <w:r>
        <w:br w:type="page"/>
      </w:r>
    </w:p>
    <w:p w14:paraId="63C9B689" w14:textId="77777777" w:rsidR="006949CF" w:rsidRDefault="006949CF" w:rsidP="006949CF">
      <w:pPr>
        <w:suppressAutoHyphens w:val="0"/>
        <w:spacing w:after="200" w:line="276" w:lineRule="auto"/>
      </w:pPr>
    </w:p>
    <w:p w14:paraId="4C6C9F01" w14:textId="77777777" w:rsidR="006949CF" w:rsidRPr="008E6925" w:rsidRDefault="006949CF" w:rsidP="006949CF">
      <w:pPr>
        <w:suppressAutoHyphens w:val="0"/>
        <w:spacing w:after="200" w:line="276" w:lineRule="auto"/>
        <w:rPr>
          <w:rFonts w:ascii="Cambria" w:hAnsi="Cambria"/>
          <w:b/>
        </w:rPr>
      </w:pPr>
      <w:r w:rsidRPr="006949CF">
        <w:rPr>
          <w:b/>
        </w:rPr>
        <w:t>O</w:t>
      </w:r>
      <w:r w:rsidRPr="008E6925">
        <w:rPr>
          <w:rFonts w:ascii="Cambria" w:hAnsi="Cambria"/>
          <w:b/>
        </w:rPr>
        <w:t>pis treści</w:t>
      </w:r>
    </w:p>
    <w:p w14:paraId="7E1CBF27" w14:textId="77777777" w:rsidR="006949CF" w:rsidRPr="008E6925" w:rsidRDefault="006949CF" w:rsidP="006949CF">
      <w:pPr>
        <w:ind w:firstLine="708"/>
        <w:rPr>
          <w:rFonts w:ascii="Cambria" w:hAnsi="Cambria"/>
        </w:rPr>
      </w:pPr>
    </w:p>
    <w:p w14:paraId="2FDE3A8C" w14:textId="77777777" w:rsidR="006949CF" w:rsidRPr="008E6925" w:rsidRDefault="006949CF" w:rsidP="006949CF">
      <w:pPr>
        <w:pStyle w:val="Spistreci1"/>
        <w:tabs>
          <w:tab w:val="left" w:pos="4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r w:rsidRPr="008E6925">
        <w:rPr>
          <w:rFonts w:ascii="Cambria" w:hAnsi="Cambria"/>
          <w:sz w:val="24"/>
          <w:szCs w:val="24"/>
        </w:rPr>
        <w:fldChar w:fldCharType="begin"/>
      </w:r>
      <w:r w:rsidRPr="008E6925">
        <w:rPr>
          <w:rFonts w:ascii="Cambria" w:hAnsi="Cambria"/>
          <w:sz w:val="24"/>
          <w:szCs w:val="24"/>
        </w:rPr>
        <w:instrText xml:space="preserve"> TOC \o "1-3" \h \z \u </w:instrText>
      </w:r>
      <w:r w:rsidRPr="008E6925">
        <w:rPr>
          <w:rFonts w:ascii="Cambria" w:hAnsi="Cambria"/>
          <w:sz w:val="24"/>
          <w:szCs w:val="24"/>
        </w:rPr>
        <w:fldChar w:fldCharType="separate"/>
      </w:r>
      <w:hyperlink w:anchor="_Toc117501122" w:history="1">
        <w:r w:rsidRPr="008E6925">
          <w:rPr>
            <w:rStyle w:val="Hipercze"/>
            <w:rFonts w:ascii="Cambria" w:eastAsia="Arial" w:hAnsi="Cambria"/>
            <w:noProof/>
            <w:sz w:val="24"/>
            <w:szCs w:val="24"/>
          </w:rPr>
          <w:t>1.</w:t>
        </w:r>
        <w:r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Pr="008E6925">
          <w:rPr>
            <w:rStyle w:val="Hipercze"/>
            <w:rFonts w:ascii="Cambria" w:eastAsia="Arial" w:hAnsi="Cambria"/>
            <w:noProof/>
            <w:sz w:val="24"/>
            <w:szCs w:val="24"/>
          </w:rPr>
          <w:t>WSTĘP</w:t>
        </w:r>
        <w:r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_Toc117501122 \h </w:instrText>
        </w:r>
        <w:r w:rsidRPr="008E6925">
          <w:rPr>
            <w:rFonts w:ascii="Cambria" w:hAnsi="Cambria"/>
            <w:noProof/>
            <w:webHidden/>
            <w:sz w:val="24"/>
            <w:szCs w:val="24"/>
          </w:rPr>
        </w:r>
        <w:r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Pr="008E6925">
          <w:rPr>
            <w:rFonts w:ascii="Cambria" w:hAnsi="Cambria"/>
            <w:noProof/>
            <w:webHidden/>
            <w:sz w:val="24"/>
            <w:szCs w:val="24"/>
          </w:rPr>
          <w:t>3</w:t>
        </w:r>
        <w:r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7B78DE9A" w14:textId="77777777" w:rsidR="006949CF" w:rsidRPr="008E6925" w:rsidRDefault="00FC2CDF" w:rsidP="006949CF">
      <w:pPr>
        <w:pStyle w:val="Spistreci2"/>
        <w:tabs>
          <w:tab w:val="left" w:pos="88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23" w:history="1">
        <w:r w:rsidR="006949CF" w:rsidRPr="008E6925">
          <w:rPr>
            <w:rStyle w:val="Hipercze"/>
            <w:rFonts w:ascii="Cambria" w:eastAsia="Arial" w:hAnsi="Cambria"/>
            <w:noProof/>
            <w:sz w:val="24"/>
            <w:szCs w:val="24"/>
          </w:rPr>
          <w:t>1.1.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  <w:t>Opis przedsięwzięcia budowlanego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_Toc117501123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3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6700C0AA" w14:textId="77777777" w:rsidR="006949CF" w:rsidRPr="008E6925" w:rsidRDefault="00FC2CDF" w:rsidP="006949CF">
      <w:pPr>
        <w:pStyle w:val="Spistreci1"/>
        <w:tabs>
          <w:tab w:val="left" w:pos="4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24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ZAKRES PRAC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_Toc117501124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3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22EC2A61" w14:textId="77777777" w:rsidR="006949CF" w:rsidRPr="008E6925" w:rsidRDefault="00FC2CDF" w:rsidP="006949CF">
      <w:pPr>
        <w:pStyle w:val="Spistreci2"/>
        <w:tabs>
          <w:tab w:val="left" w:pos="88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25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2.1.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PRZYZIEMIE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_Toc117501125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3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59227EF0" w14:textId="77777777" w:rsidR="006949CF" w:rsidRPr="008E6925" w:rsidRDefault="00FC2CDF" w:rsidP="006949CF">
      <w:pPr>
        <w:pStyle w:val="Spistreci2"/>
        <w:tabs>
          <w:tab w:val="left" w:pos="88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26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2.2.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PARTER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_Toc117501126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3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1B6CA3C4" w14:textId="77777777" w:rsidR="006949CF" w:rsidRPr="008E6925" w:rsidRDefault="00FC2CDF" w:rsidP="006949CF">
      <w:pPr>
        <w:pStyle w:val="Spistreci3"/>
        <w:tabs>
          <w:tab w:val="left" w:pos="11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27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2.2.1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Roboty budowlane – Parter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_Toc117501127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3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31D3633B" w14:textId="77777777" w:rsidR="006949CF" w:rsidRPr="008E6925" w:rsidRDefault="00FC2CDF" w:rsidP="006949CF">
      <w:pPr>
        <w:pStyle w:val="Spistreci3"/>
        <w:tabs>
          <w:tab w:val="left" w:pos="11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28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2.2.2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Roboty sanitarne - Parter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_Toc117501128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4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15929DC9" w14:textId="77777777" w:rsidR="006949CF" w:rsidRPr="008E6925" w:rsidRDefault="00FC2CDF" w:rsidP="006949CF">
      <w:pPr>
        <w:pStyle w:val="Spistreci3"/>
        <w:tabs>
          <w:tab w:val="left" w:pos="11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29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2.2.3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Roboty elektryczne – Parter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_Toc117501129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4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34BBE935" w14:textId="77777777" w:rsidR="006949CF" w:rsidRPr="008E6925" w:rsidRDefault="00FC2CDF" w:rsidP="006949CF">
      <w:pPr>
        <w:pStyle w:val="Spistreci2"/>
        <w:tabs>
          <w:tab w:val="left" w:pos="88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30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2.3.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PIĘTRO I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_Toc117501130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4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27EE7125" w14:textId="77777777" w:rsidR="006949CF" w:rsidRPr="008E6925" w:rsidRDefault="00FC2CDF" w:rsidP="006949CF">
      <w:pPr>
        <w:pStyle w:val="Spistreci3"/>
        <w:tabs>
          <w:tab w:val="left" w:pos="11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31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2.3.1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Roboty budowlane – Piętro I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_Toc117501131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4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01775896" w14:textId="77777777" w:rsidR="006949CF" w:rsidRPr="008E6925" w:rsidRDefault="00FC2CDF" w:rsidP="006949CF">
      <w:pPr>
        <w:pStyle w:val="Spistreci3"/>
        <w:tabs>
          <w:tab w:val="left" w:pos="11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32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2.3.2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Roboty sanitarne - Piętro I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_Toc117501132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5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5A8E1230" w14:textId="77777777" w:rsidR="006949CF" w:rsidRPr="008E6925" w:rsidRDefault="00FC2CDF" w:rsidP="006949CF">
      <w:pPr>
        <w:pStyle w:val="Spistreci3"/>
        <w:tabs>
          <w:tab w:val="left" w:pos="11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33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2.3.3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Roboty elektryczne – Piętro I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_Toc117501133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5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175C8EE9" w14:textId="77777777" w:rsidR="006949CF" w:rsidRPr="008E6925" w:rsidRDefault="00FC2CDF" w:rsidP="006949CF">
      <w:pPr>
        <w:pStyle w:val="Spistreci2"/>
        <w:tabs>
          <w:tab w:val="left" w:pos="88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34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2.4.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PIĘTRO II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_Toc117501134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5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54E34CEC" w14:textId="77777777" w:rsidR="006949CF" w:rsidRPr="008E6925" w:rsidRDefault="00FC2CDF" w:rsidP="006949CF">
      <w:pPr>
        <w:pStyle w:val="Spistreci3"/>
        <w:tabs>
          <w:tab w:val="left" w:pos="11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35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2.4.1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Roboty budowlane  – Piętro II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_Toc117501135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5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2F0AD021" w14:textId="77777777" w:rsidR="006949CF" w:rsidRPr="008E6925" w:rsidRDefault="00FC2CDF" w:rsidP="006949CF">
      <w:pPr>
        <w:pStyle w:val="Spistreci3"/>
        <w:tabs>
          <w:tab w:val="left" w:pos="11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36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2.4.2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Roboty sanitarne - Piętro II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_Toc117501136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6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4CDF4606" w14:textId="77777777" w:rsidR="006949CF" w:rsidRPr="008E6925" w:rsidRDefault="00FC2CDF" w:rsidP="006949CF">
      <w:pPr>
        <w:pStyle w:val="Spistreci3"/>
        <w:tabs>
          <w:tab w:val="left" w:pos="11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37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2.4.3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Roboty elektryczne – Piętro II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_Toc117501137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6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2C8E2B53" w14:textId="77777777" w:rsidR="006949CF" w:rsidRPr="008E6925" w:rsidRDefault="00FC2CDF" w:rsidP="006949CF">
      <w:pPr>
        <w:pStyle w:val="Spistreci1"/>
        <w:tabs>
          <w:tab w:val="left" w:pos="400"/>
          <w:tab w:val="right" w:leader="dot" w:pos="9350"/>
        </w:tabs>
        <w:rPr>
          <w:rFonts w:ascii="Cambria" w:eastAsia="Times New Roman" w:hAnsi="Cambria" w:cs="Times New Roman"/>
          <w:noProof/>
          <w:sz w:val="24"/>
          <w:szCs w:val="24"/>
        </w:rPr>
      </w:pPr>
      <w:hyperlink w:anchor="_Toc117501138" w:history="1"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3.</w:t>
        </w:r>
        <w:r w:rsidR="006949CF" w:rsidRPr="008E6925">
          <w:rPr>
            <w:rFonts w:ascii="Cambria" w:eastAsia="Times New Roman" w:hAnsi="Cambria" w:cs="Times New Roman"/>
            <w:noProof/>
            <w:sz w:val="24"/>
            <w:szCs w:val="24"/>
          </w:rPr>
          <w:tab/>
        </w:r>
        <w:r w:rsidR="006949CF" w:rsidRPr="008E6925">
          <w:rPr>
            <w:rStyle w:val="Hipercze"/>
            <w:rFonts w:ascii="Cambria" w:hAnsi="Cambria"/>
            <w:noProof/>
            <w:sz w:val="24"/>
            <w:szCs w:val="24"/>
          </w:rPr>
          <w:t>PRZEWIDYWANA ILOŚĆ I RODZAJ PRAC DO WYKONANIA- PARTER, I PIĘTRO, II PIĘTRO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ab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instrText xml:space="preserve"> PAGEREF _Toc117501138 \h </w:instrTex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t>7</w:t>
        </w:r>
        <w:r w:rsidR="006949CF" w:rsidRPr="008E6925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115FA2F1" w14:textId="77777777" w:rsidR="006949CF" w:rsidRDefault="006949CF">
      <w:pPr>
        <w:suppressAutoHyphens w:val="0"/>
        <w:spacing w:after="200" w:line="276" w:lineRule="auto"/>
      </w:pPr>
      <w:r w:rsidRPr="008E6925">
        <w:rPr>
          <w:rFonts w:ascii="Cambria" w:hAnsi="Cambria"/>
          <w:b/>
          <w:bCs/>
        </w:rPr>
        <w:fldChar w:fldCharType="end"/>
      </w:r>
      <w:r w:rsidR="0033206E">
        <w:br w:type="page"/>
      </w:r>
    </w:p>
    <w:p w14:paraId="59A224A4" w14:textId="77777777" w:rsidR="006949CF" w:rsidRDefault="006949CF">
      <w:pPr>
        <w:suppressAutoHyphens w:val="0"/>
        <w:spacing w:after="200" w:line="276" w:lineRule="auto"/>
      </w:pPr>
    </w:p>
    <w:p w14:paraId="06718CC7" w14:textId="77777777" w:rsidR="006949CF" w:rsidRPr="008E6925" w:rsidRDefault="006949CF" w:rsidP="006949CF">
      <w:pPr>
        <w:pStyle w:val="Nagwek1"/>
        <w:spacing w:before="0" w:after="0"/>
        <w:rPr>
          <w:rFonts w:ascii="Cambria" w:eastAsia="Arial" w:hAnsi="Cambria"/>
          <w:szCs w:val="24"/>
        </w:rPr>
      </w:pPr>
      <w:bookmarkStart w:id="2" w:name="_Toc117501122"/>
      <w:r w:rsidRPr="008E6925">
        <w:rPr>
          <w:rFonts w:ascii="Cambria" w:eastAsia="Arial" w:hAnsi="Cambria"/>
          <w:szCs w:val="24"/>
        </w:rPr>
        <w:t>WSTĘP</w:t>
      </w:r>
      <w:bookmarkEnd w:id="2"/>
    </w:p>
    <w:p w14:paraId="4D325781" w14:textId="77777777" w:rsidR="006949CF" w:rsidRPr="008E6925" w:rsidRDefault="006949CF" w:rsidP="006949CF">
      <w:pPr>
        <w:rPr>
          <w:rFonts w:ascii="Cambria" w:eastAsia="Times New Roman" w:hAnsi="Cambria"/>
        </w:rPr>
      </w:pPr>
    </w:p>
    <w:p w14:paraId="1F53C5F5" w14:textId="77777777" w:rsidR="006949CF" w:rsidRPr="008E6925" w:rsidRDefault="006949CF" w:rsidP="006949CF">
      <w:pPr>
        <w:pStyle w:val="Nagwek2"/>
        <w:rPr>
          <w:rFonts w:ascii="Cambria" w:hAnsi="Cambria"/>
          <w:szCs w:val="24"/>
        </w:rPr>
      </w:pPr>
      <w:bookmarkStart w:id="3" w:name="_Toc117501123"/>
      <w:r w:rsidRPr="00BE6CC8">
        <w:rPr>
          <w:rFonts w:ascii="Cambria" w:eastAsia="Arial" w:hAnsi="Cambria"/>
          <w:szCs w:val="24"/>
        </w:rPr>
        <w:t xml:space="preserve">Opis przedsięwzięcia budowlanego – remont pawilonu zakaźnego </w:t>
      </w:r>
      <w:bookmarkEnd w:id="3"/>
    </w:p>
    <w:p w14:paraId="6BDE1687" w14:textId="77777777" w:rsidR="006949CF" w:rsidRPr="008E6925" w:rsidRDefault="006949CF" w:rsidP="006949CF">
      <w:pPr>
        <w:ind w:right="20" w:firstLine="540"/>
        <w:jc w:val="both"/>
        <w:rPr>
          <w:rFonts w:ascii="Cambria" w:eastAsia="Arial" w:hAnsi="Cambria"/>
        </w:rPr>
      </w:pPr>
      <w:r w:rsidRPr="008E6925">
        <w:rPr>
          <w:rFonts w:ascii="Cambria" w:eastAsia="Arial" w:hAnsi="Cambria"/>
        </w:rPr>
        <w:t xml:space="preserve">Przedmiotem niniejszego opisu są prace remontowe, które mają zostać wykonane przez Wykonawcę prac budowlanych, wyłonionego w drodze postępowania przetargowego na wykonanie </w:t>
      </w:r>
      <w:r w:rsidRPr="005A62B7">
        <w:rPr>
          <w:rFonts w:ascii="Cambria" w:eastAsia="Arial" w:hAnsi="Cambria"/>
        </w:rPr>
        <w:t>remont</w:t>
      </w:r>
      <w:r>
        <w:rPr>
          <w:rFonts w:ascii="Cambria" w:eastAsia="Arial" w:hAnsi="Cambria"/>
        </w:rPr>
        <w:t>u</w:t>
      </w:r>
      <w:r w:rsidRPr="005A62B7">
        <w:rPr>
          <w:rFonts w:ascii="Cambria" w:eastAsia="Arial" w:hAnsi="Cambria"/>
        </w:rPr>
        <w:t xml:space="preserve"> pawilonu zakaźnego /budynku A2/ w ramach realizacji umowy na dofinansowanie nr POIS.11.03.00-00-0022/22-00/122/749 Projektu pn.  „Modernizacja Pawilonu Zakaźnego WSS im. J. Gromkowskiego wraz z zakupem sprzętu medycznego oraz informatycznego” , nr POIS.11.03.00-00-0022/22 ze zn.1 w ramach działania 11.3 Wspieranie naprawy i odporności systemu ochrony zdrowia oś priorytetowa XI REACT-EU Programu Operacyjnego Infrastruktura i Środowisko 2014 </w:t>
      </w:r>
      <w:r>
        <w:rPr>
          <w:rFonts w:ascii="Cambria" w:eastAsia="Arial" w:hAnsi="Cambria"/>
        </w:rPr>
        <w:t>–</w:t>
      </w:r>
      <w:r w:rsidRPr="005A62B7">
        <w:rPr>
          <w:rFonts w:ascii="Cambria" w:eastAsia="Arial" w:hAnsi="Cambria"/>
        </w:rPr>
        <w:t xml:space="preserve"> 2020</w:t>
      </w:r>
      <w:r>
        <w:rPr>
          <w:rFonts w:ascii="Cambria" w:eastAsia="Arial" w:hAnsi="Cambria"/>
        </w:rPr>
        <w:t>, wraz ze wstępną, przewidywaną przez Zamawiającego  ilością</w:t>
      </w:r>
      <w:r w:rsidRPr="005A62B7">
        <w:rPr>
          <w:rFonts w:ascii="Cambria" w:eastAsia="Arial" w:hAnsi="Cambria"/>
        </w:rPr>
        <w:t xml:space="preserve"> i rodzaj</w:t>
      </w:r>
      <w:r>
        <w:rPr>
          <w:rFonts w:ascii="Cambria" w:eastAsia="Arial" w:hAnsi="Cambria"/>
        </w:rPr>
        <w:t>em</w:t>
      </w:r>
      <w:r w:rsidRPr="005A62B7">
        <w:rPr>
          <w:rFonts w:ascii="Cambria" w:eastAsia="Arial" w:hAnsi="Cambria"/>
        </w:rPr>
        <w:t xml:space="preserve"> prac do wykonania</w:t>
      </w:r>
      <w:r>
        <w:rPr>
          <w:rFonts w:ascii="Cambria" w:eastAsia="Arial" w:hAnsi="Cambria"/>
        </w:rPr>
        <w:t xml:space="preserve"> na poziomach: parter, I</w:t>
      </w:r>
      <w:r w:rsidRPr="005A62B7">
        <w:rPr>
          <w:rFonts w:ascii="Cambria" w:eastAsia="Arial" w:hAnsi="Cambria"/>
        </w:rPr>
        <w:t xml:space="preserve"> piętro, </w:t>
      </w:r>
      <w:r>
        <w:rPr>
          <w:rFonts w:ascii="Cambria" w:eastAsia="Arial" w:hAnsi="Cambria"/>
        </w:rPr>
        <w:t>II</w:t>
      </w:r>
      <w:r w:rsidRPr="005A62B7">
        <w:rPr>
          <w:rFonts w:ascii="Cambria" w:eastAsia="Arial" w:hAnsi="Cambria"/>
        </w:rPr>
        <w:t xml:space="preserve"> piętro</w:t>
      </w:r>
    </w:p>
    <w:p w14:paraId="421320AB" w14:textId="77777777" w:rsidR="006949CF" w:rsidRPr="008E6925" w:rsidRDefault="006949CF" w:rsidP="006949CF">
      <w:pPr>
        <w:rPr>
          <w:rFonts w:ascii="Cambria" w:eastAsia="Times New Roman" w:hAnsi="Cambria"/>
        </w:rPr>
      </w:pPr>
    </w:p>
    <w:p w14:paraId="72D9220D" w14:textId="77777777" w:rsidR="006949CF" w:rsidRPr="008E6925" w:rsidRDefault="006949CF" w:rsidP="006949CF">
      <w:pPr>
        <w:pStyle w:val="Nagwek1"/>
        <w:spacing w:before="0" w:after="0"/>
        <w:rPr>
          <w:rFonts w:ascii="Cambria" w:hAnsi="Cambria"/>
          <w:szCs w:val="24"/>
        </w:rPr>
      </w:pPr>
      <w:bookmarkStart w:id="4" w:name="_Toc117501124"/>
      <w:r w:rsidRPr="008E6925">
        <w:rPr>
          <w:rFonts w:ascii="Cambria" w:hAnsi="Cambria"/>
          <w:szCs w:val="24"/>
        </w:rPr>
        <w:t>ZAKRES PRAC</w:t>
      </w:r>
      <w:bookmarkEnd w:id="4"/>
    </w:p>
    <w:p w14:paraId="0EFC3613" w14:textId="77777777" w:rsidR="006949CF" w:rsidRPr="008E6925" w:rsidRDefault="006949CF" w:rsidP="006949CF">
      <w:pPr>
        <w:pStyle w:val="Nagwek2"/>
        <w:spacing w:before="0" w:after="0"/>
        <w:rPr>
          <w:rFonts w:ascii="Cambria" w:hAnsi="Cambria"/>
          <w:szCs w:val="24"/>
        </w:rPr>
      </w:pPr>
      <w:bookmarkStart w:id="5" w:name="_Toc117501125"/>
      <w:r w:rsidRPr="008E6925">
        <w:rPr>
          <w:rFonts w:ascii="Cambria" w:hAnsi="Cambria"/>
          <w:szCs w:val="24"/>
        </w:rPr>
        <w:t>PRZYZIEMIE</w:t>
      </w:r>
      <w:bookmarkEnd w:id="5"/>
    </w:p>
    <w:p w14:paraId="7CB3395C" w14:textId="77777777" w:rsidR="006949CF" w:rsidRPr="008E6925" w:rsidRDefault="006949CF" w:rsidP="006949CF">
      <w:pPr>
        <w:rPr>
          <w:rFonts w:ascii="Cambria" w:hAnsi="Cambria"/>
        </w:rPr>
      </w:pPr>
    </w:p>
    <w:p w14:paraId="02AC830D" w14:textId="77777777" w:rsidR="006949CF" w:rsidRPr="008E6925" w:rsidRDefault="006949CF" w:rsidP="006949CF">
      <w:pPr>
        <w:numPr>
          <w:ilvl w:val="0"/>
          <w:numId w:val="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Zabezpieczenie istniejących osłon ścian z PCV oraz odbojników ściennych i wykonanie dodatkowych niezbędnych osłon.</w:t>
      </w:r>
    </w:p>
    <w:p w14:paraId="2F2C2A51" w14:textId="77777777" w:rsidR="006949CF" w:rsidRPr="008E6925" w:rsidRDefault="006949CF" w:rsidP="006949CF">
      <w:pPr>
        <w:numPr>
          <w:ilvl w:val="0"/>
          <w:numId w:val="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Wymiana stolarki drzwiowej w ciągach komunikacyjnych.</w:t>
      </w:r>
    </w:p>
    <w:p w14:paraId="4C603FCB" w14:textId="77777777" w:rsidR="006949CF" w:rsidRPr="008E6925" w:rsidRDefault="006949CF" w:rsidP="006949CF">
      <w:pPr>
        <w:numPr>
          <w:ilvl w:val="0"/>
          <w:numId w:val="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Roboty malarskie w ciągach komunikacyjnych w zakresie:</w:t>
      </w:r>
    </w:p>
    <w:p w14:paraId="237C1B7A" w14:textId="77777777" w:rsidR="006949CF" w:rsidRPr="008E6925" w:rsidRDefault="006949CF" w:rsidP="006949CF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8E6925">
        <w:rPr>
          <w:rFonts w:ascii="Cambria" w:hAnsi="Cambria"/>
          <w:sz w:val="24"/>
          <w:szCs w:val="24"/>
        </w:rPr>
        <w:t>Gruntowania powierzchni ścian.</w:t>
      </w:r>
    </w:p>
    <w:p w14:paraId="6B36CACB" w14:textId="77777777" w:rsidR="006949CF" w:rsidRPr="008E6925" w:rsidRDefault="006949CF" w:rsidP="006949CF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8E6925">
        <w:rPr>
          <w:rFonts w:ascii="Cambria" w:hAnsi="Cambria"/>
          <w:sz w:val="24"/>
          <w:szCs w:val="24"/>
        </w:rPr>
        <w:t>Wykonania wewnętrznych gładzi gipsowych, w zakresie dwukrotnego malowania powierzchni ścian farbami zmywalnymi.</w:t>
      </w:r>
    </w:p>
    <w:p w14:paraId="300EC5C8" w14:textId="77777777" w:rsidR="006949CF" w:rsidRPr="008E6925" w:rsidRDefault="006949CF" w:rsidP="006949C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8E6925">
        <w:rPr>
          <w:rFonts w:ascii="Cambria" w:hAnsi="Cambria"/>
          <w:sz w:val="24"/>
          <w:szCs w:val="24"/>
        </w:rPr>
        <w:t>Wymiana i uzupełnienie elementów sufitu podwieszanego (w ciągach komunikacyjnych).</w:t>
      </w:r>
    </w:p>
    <w:p w14:paraId="41C66332" w14:textId="77777777" w:rsidR="006949CF" w:rsidRPr="008E6925" w:rsidRDefault="006949CF" w:rsidP="006949C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8E6925">
        <w:rPr>
          <w:rFonts w:ascii="Cambria" w:hAnsi="Cambria"/>
          <w:sz w:val="24"/>
          <w:szCs w:val="24"/>
        </w:rPr>
        <w:t>Naprawa posadzki z płytek ceramicznych, polegająca na miejscowej wymianie płytek.</w:t>
      </w:r>
    </w:p>
    <w:p w14:paraId="72D85153" w14:textId="77777777" w:rsidR="006949CF" w:rsidRPr="008E6925" w:rsidRDefault="006949CF" w:rsidP="006949CF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14:paraId="6FB4C706" w14:textId="77777777" w:rsidR="006949CF" w:rsidRPr="008E6925" w:rsidRDefault="006949CF" w:rsidP="006949CF">
      <w:pPr>
        <w:pStyle w:val="Nagwek2"/>
        <w:spacing w:before="0" w:after="0"/>
        <w:rPr>
          <w:rFonts w:ascii="Cambria" w:hAnsi="Cambria"/>
          <w:szCs w:val="24"/>
        </w:rPr>
      </w:pPr>
      <w:bookmarkStart w:id="6" w:name="_Toc117501126"/>
      <w:r w:rsidRPr="008E6925">
        <w:rPr>
          <w:rFonts w:ascii="Cambria" w:hAnsi="Cambria"/>
          <w:szCs w:val="24"/>
        </w:rPr>
        <w:t>PARTER</w:t>
      </w:r>
      <w:bookmarkEnd w:id="6"/>
    </w:p>
    <w:p w14:paraId="05442459" w14:textId="77777777" w:rsidR="006949CF" w:rsidRPr="008E6925" w:rsidRDefault="006949CF" w:rsidP="006949CF">
      <w:pPr>
        <w:pStyle w:val="Nagwek3"/>
        <w:spacing w:before="0" w:after="0"/>
        <w:rPr>
          <w:rFonts w:ascii="Cambria" w:hAnsi="Cambria"/>
          <w:szCs w:val="24"/>
        </w:rPr>
      </w:pPr>
      <w:bookmarkStart w:id="7" w:name="page4"/>
      <w:bookmarkStart w:id="8" w:name="_Toc117501127"/>
      <w:bookmarkEnd w:id="7"/>
      <w:r w:rsidRPr="008E6925">
        <w:rPr>
          <w:rFonts w:ascii="Cambria" w:hAnsi="Cambria"/>
          <w:szCs w:val="24"/>
        </w:rPr>
        <w:t>Roboty budowlane – Parter</w:t>
      </w:r>
      <w:bookmarkEnd w:id="8"/>
    </w:p>
    <w:p w14:paraId="223324DA" w14:textId="77777777" w:rsidR="006949CF" w:rsidRPr="008E6925" w:rsidRDefault="006949CF" w:rsidP="006949CF">
      <w:pPr>
        <w:jc w:val="both"/>
        <w:rPr>
          <w:rFonts w:ascii="Cambria" w:hAnsi="Cambria"/>
        </w:rPr>
      </w:pPr>
    </w:p>
    <w:p w14:paraId="1F1993B7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ościeżnic wraz z demontażem skrzydeł drzwiowych.</w:t>
      </w:r>
    </w:p>
    <w:p w14:paraId="3344A920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naświetli.</w:t>
      </w:r>
    </w:p>
    <w:p w14:paraId="6C18FBB3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okien.</w:t>
      </w:r>
    </w:p>
    <w:p w14:paraId="157D0262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podokienników .</w:t>
      </w:r>
    </w:p>
    <w:p w14:paraId="77D122EB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Wymiana drzwi aluminiowych z kontrolą dostępu. </w:t>
      </w:r>
    </w:p>
    <w:p w14:paraId="2D358FDA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Naprawa wykładzin-wykonanie wstawek z wykładziny PCV w miejscach uszkodzonych.</w:t>
      </w:r>
    </w:p>
    <w:p w14:paraId="7ADC690C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Naprawa ścian po wymianie instalacji elektrycznych.</w:t>
      </w:r>
    </w:p>
    <w:p w14:paraId="74B6DCCE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Naprawa ścian po wymianie instalacji sanitarnych.</w:t>
      </w:r>
    </w:p>
    <w:p w14:paraId="2641B6F6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Skucie płytek glazurowanych na ścianach i posadzkach, wykonanie tynków kat. III, wykonanie gładzi gipsowych.</w:t>
      </w:r>
    </w:p>
    <w:p w14:paraId="60131479" w14:textId="1CFAB944" w:rsidR="0033206E" w:rsidRDefault="0033206E">
      <w:pPr>
        <w:suppressAutoHyphens w:val="0"/>
        <w:spacing w:after="200" w:line="276" w:lineRule="auto"/>
      </w:pPr>
      <w:r>
        <w:br w:type="page"/>
      </w:r>
    </w:p>
    <w:p w14:paraId="7CD35C7F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lastRenderedPageBreak/>
        <w:t>Rozebranie posadzek ceramicznych, wyrównanie podłoża i wykonanie posadzki z wykładziny tarket (hol główny i sala 28).</w:t>
      </w:r>
    </w:p>
    <w:p w14:paraId="539060B5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Demontaż oraz obsadzenie nowych kratek wentylacyjnych w murze.</w:t>
      </w:r>
    </w:p>
    <w:p w14:paraId="64DAE13C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wewnętrznych gładzi gipsowych.</w:t>
      </w:r>
    </w:p>
    <w:p w14:paraId="3BFFA0B3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Gruntowanie powierzchni ścian i sufitów.</w:t>
      </w:r>
    </w:p>
    <w:p w14:paraId="58C4CE10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Dwukrotne malowanie farbami zmywalnymi pow. ścian i sufitów.</w:t>
      </w:r>
    </w:p>
    <w:p w14:paraId="11223041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Dostawa i montaż stolarki okiennej oraz drzwiowej zgodnie z przedmiarem robót.</w:t>
      </w:r>
    </w:p>
    <w:p w14:paraId="67A1EB6D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Obsadzenie prefabrykowanych podokienników.</w:t>
      </w:r>
    </w:p>
    <w:p w14:paraId="49D1AF2E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Wymiana elementów sufitu podwieszanego. </w:t>
      </w:r>
    </w:p>
    <w:p w14:paraId="0C3A57D9" w14:textId="77777777" w:rsidR="006949CF" w:rsidRPr="008E6925" w:rsidRDefault="006949CF" w:rsidP="006949CF">
      <w:pPr>
        <w:numPr>
          <w:ilvl w:val="0"/>
          <w:numId w:val="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Kompleksowy remont łazienek (holl główny).</w:t>
      </w:r>
    </w:p>
    <w:p w14:paraId="3548D508" w14:textId="77777777" w:rsidR="006949CF" w:rsidRPr="008E6925" w:rsidRDefault="006949CF" w:rsidP="006949CF">
      <w:pPr>
        <w:rPr>
          <w:rFonts w:ascii="Cambria" w:eastAsia="Times New Roman" w:hAnsi="Cambria"/>
        </w:rPr>
      </w:pPr>
      <w:bookmarkStart w:id="9" w:name="page5"/>
      <w:bookmarkEnd w:id="9"/>
    </w:p>
    <w:p w14:paraId="46216C66" w14:textId="77777777" w:rsidR="006949CF" w:rsidRPr="008E6925" w:rsidRDefault="006949CF" w:rsidP="006949CF">
      <w:pPr>
        <w:pStyle w:val="Nagwek3"/>
        <w:spacing w:before="0" w:after="0"/>
        <w:rPr>
          <w:rFonts w:ascii="Cambria" w:hAnsi="Cambria"/>
          <w:szCs w:val="24"/>
        </w:rPr>
      </w:pPr>
      <w:bookmarkStart w:id="10" w:name="_Toc117501128"/>
      <w:r w:rsidRPr="008E6925">
        <w:rPr>
          <w:rFonts w:ascii="Cambria" w:hAnsi="Cambria"/>
          <w:szCs w:val="24"/>
        </w:rPr>
        <w:t>Roboty sanitarne - Parter</w:t>
      </w:r>
      <w:bookmarkEnd w:id="10"/>
    </w:p>
    <w:p w14:paraId="0B484C64" w14:textId="77777777" w:rsidR="006949CF" w:rsidRPr="008E6925" w:rsidRDefault="006949CF" w:rsidP="006949CF">
      <w:pPr>
        <w:rPr>
          <w:rFonts w:ascii="Cambria" w:eastAsia="Times New Roman" w:hAnsi="Cambria"/>
        </w:rPr>
      </w:pPr>
    </w:p>
    <w:p w14:paraId="6FA748CE" w14:textId="77777777" w:rsidR="006949CF" w:rsidRPr="008E6925" w:rsidRDefault="006949CF" w:rsidP="006949CF">
      <w:pPr>
        <w:numPr>
          <w:ilvl w:val="0"/>
          <w:numId w:val="11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modernizacji instalacji gazów medycznych wraz z rozbudową ilości punktów poborów gazów medycznych.</w:t>
      </w:r>
    </w:p>
    <w:p w14:paraId="7FA0F4AD" w14:textId="77777777" w:rsidR="006949CF" w:rsidRPr="008E6925" w:rsidRDefault="006949CF" w:rsidP="006949CF">
      <w:pPr>
        <w:numPr>
          <w:ilvl w:val="0"/>
          <w:numId w:val="11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Etapowane wyłączanie wody zgodne z harmonogramem remontu poszczególnych pomieszczeń. (Praca na czynnym obiekcie). Zapewnienie ciągłej nieprzerwanej dostawy wody do części funkcjonującego budynku.</w:t>
      </w:r>
    </w:p>
    <w:p w14:paraId="5CD79C23" w14:textId="77777777" w:rsidR="006949CF" w:rsidRPr="008E6925" w:rsidRDefault="006949CF" w:rsidP="006949CF">
      <w:pPr>
        <w:numPr>
          <w:ilvl w:val="0"/>
          <w:numId w:val="11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Wymiana artmatury sanitarnej w łazienkach (holl główny).</w:t>
      </w:r>
    </w:p>
    <w:p w14:paraId="568DDE54" w14:textId="77777777" w:rsidR="006949CF" w:rsidRPr="008E6925" w:rsidRDefault="006949CF" w:rsidP="006949CF">
      <w:pPr>
        <w:rPr>
          <w:rFonts w:ascii="Cambria" w:eastAsia="Arial" w:hAnsi="Cambria"/>
          <w:b/>
        </w:rPr>
      </w:pPr>
    </w:p>
    <w:p w14:paraId="1B9720C6" w14:textId="77777777" w:rsidR="006949CF" w:rsidRPr="008E6925" w:rsidRDefault="006949CF" w:rsidP="006949CF">
      <w:pPr>
        <w:pStyle w:val="Nagwek3"/>
        <w:spacing w:before="0" w:after="0"/>
        <w:rPr>
          <w:rFonts w:ascii="Cambria" w:hAnsi="Cambria"/>
          <w:szCs w:val="24"/>
        </w:rPr>
      </w:pPr>
      <w:bookmarkStart w:id="11" w:name="_Toc117501129"/>
      <w:r w:rsidRPr="008E6925">
        <w:rPr>
          <w:rFonts w:ascii="Cambria" w:hAnsi="Cambria"/>
          <w:szCs w:val="24"/>
        </w:rPr>
        <w:t>Roboty elektryczne – Parter</w:t>
      </w:r>
      <w:bookmarkEnd w:id="11"/>
    </w:p>
    <w:p w14:paraId="0FD100C2" w14:textId="77777777" w:rsidR="006949CF" w:rsidRPr="008E6925" w:rsidRDefault="006949CF" w:rsidP="006949CF">
      <w:pPr>
        <w:rPr>
          <w:rFonts w:ascii="Cambria" w:eastAsia="Times New Roman" w:hAnsi="Cambria"/>
        </w:rPr>
      </w:pPr>
    </w:p>
    <w:p w14:paraId="6016C820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Etapowane wyłączanie prądu zgodne z harmonogramem remontu poszczególnych pomieszczeń. (Praca na czynnym obiekcie). Zapewnienie ciągłej nieprzerwanej dostawy prądu do części funkcjonującego budynku.</w:t>
      </w:r>
    </w:p>
    <w:p w14:paraId="65084F8F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Demontaż gniazd wtyczkowych.</w:t>
      </w:r>
    </w:p>
    <w:p w14:paraId="0AE11C49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Demontaż opraw i lamp.</w:t>
      </w:r>
    </w:p>
    <w:p w14:paraId="7906CF3E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Inwentaryzacja istniejących obwodów.</w:t>
      </w:r>
    </w:p>
    <w:p w14:paraId="15497C9B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opraw oświetleniowych LED.</w:t>
      </w:r>
    </w:p>
    <w:p w14:paraId="3F3DFC2F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opraw oświetlenia awaryjnego.</w:t>
      </w:r>
    </w:p>
    <w:p w14:paraId="4800618E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Instalacja pod dodatkowe punkty świetlne.</w:t>
      </w:r>
    </w:p>
    <w:p w14:paraId="51AB4D31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kpl. systemu kontroli dostępu - kontroler (sterownik).</w:t>
      </w:r>
    </w:p>
    <w:p w14:paraId="33BD2B04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wideodomofonu przy drzwiach wejściowych wraz z ułożeniem instalacji.</w:t>
      </w:r>
    </w:p>
    <w:p w14:paraId="7B28069A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niezbędnych pomiarów.</w:t>
      </w:r>
    </w:p>
    <w:p w14:paraId="49922D18" w14:textId="77777777" w:rsidR="006949CF" w:rsidRPr="008E6925" w:rsidRDefault="006949CF" w:rsidP="006949CF">
      <w:pPr>
        <w:numPr>
          <w:ilvl w:val="0"/>
          <w:numId w:val="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 Wymiana osprzętu w łazienkach (holl główny).</w:t>
      </w:r>
    </w:p>
    <w:p w14:paraId="07D8C1F9" w14:textId="77777777" w:rsidR="006949CF" w:rsidRPr="008E6925" w:rsidRDefault="006949CF" w:rsidP="006949CF">
      <w:pPr>
        <w:jc w:val="both"/>
        <w:rPr>
          <w:rFonts w:ascii="Cambria" w:hAnsi="Cambria"/>
        </w:rPr>
      </w:pPr>
    </w:p>
    <w:p w14:paraId="21960F2D" w14:textId="77777777" w:rsidR="006949CF" w:rsidRPr="008E6925" w:rsidRDefault="006949CF" w:rsidP="006949CF">
      <w:pPr>
        <w:pStyle w:val="Nagwek2"/>
        <w:spacing w:before="0" w:after="0"/>
        <w:rPr>
          <w:rFonts w:ascii="Cambria" w:hAnsi="Cambria"/>
          <w:szCs w:val="24"/>
        </w:rPr>
      </w:pPr>
      <w:bookmarkStart w:id="12" w:name="_Toc117501130"/>
      <w:r w:rsidRPr="008E6925">
        <w:rPr>
          <w:rFonts w:ascii="Cambria" w:hAnsi="Cambria"/>
          <w:szCs w:val="24"/>
        </w:rPr>
        <w:t>PIĘTRO I</w:t>
      </w:r>
      <w:bookmarkEnd w:id="12"/>
    </w:p>
    <w:p w14:paraId="14D10126" w14:textId="77777777" w:rsidR="006949CF" w:rsidRPr="008E6925" w:rsidRDefault="006949CF" w:rsidP="006949CF">
      <w:pPr>
        <w:pStyle w:val="Nagwek3"/>
        <w:spacing w:before="0" w:after="0"/>
        <w:rPr>
          <w:rFonts w:ascii="Cambria" w:hAnsi="Cambria"/>
          <w:szCs w:val="24"/>
        </w:rPr>
      </w:pPr>
      <w:bookmarkStart w:id="13" w:name="_Toc117501131"/>
      <w:r w:rsidRPr="008E6925">
        <w:rPr>
          <w:rFonts w:ascii="Cambria" w:hAnsi="Cambria"/>
          <w:szCs w:val="24"/>
        </w:rPr>
        <w:t>Roboty budowlane – Piętro I</w:t>
      </w:r>
      <w:bookmarkEnd w:id="13"/>
    </w:p>
    <w:p w14:paraId="3125D371" w14:textId="77777777" w:rsidR="006949CF" w:rsidRPr="008E6925" w:rsidRDefault="006949CF" w:rsidP="006949CF">
      <w:pPr>
        <w:rPr>
          <w:rFonts w:ascii="Cambria" w:hAnsi="Cambria"/>
        </w:rPr>
      </w:pPr>
    </w:p>
    <w:p w14:paraId="132D5837" w14:textId="77777777" w:rsidR="006949CF" w:rsidRPr="008E6925" w:rsidRDefault="006949CF" w:rsidP="006949CF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ościeżnic wraz z demontażem skrzydeł drzwiowych.</w:t>
      </w:r>
    </w:p>
    <w:p w14:paraId="4D9DF85E" w14:textId="77777777" w:rsidR="006949CF" w:rsidRPr="008E6925" w:rsidRDefault="006949CF" w:rsidP="006949CF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naświetli.</w:t>
      </w:r>
    </w:p>
    <w:p w14:paraId="404E0571" w14:textId="77777777" w:rsidR="006949CF" w:rsidRPr="008E6925" w:rsidRDefault="006949CF" w:rsidP="006949CF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okien.</w:t>
      </w:r>
    </w:p>
    <w:p w14:paraId="0C338AFC" w14:textId="77777777" w:rsidR="006949CF" w:rsidRPr="008E6925" w:rsidRDefault="006949CF" w:rsidP="006949CF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podokienników.</w:t>
      </w:r>
    </w:p>
    <w:p w14:paraId="30678B3D" w14:textId="77777777" w:rsidR="006949CF" w:rsidRPr="008E6925" w:rsidRDefault="006949CF" w:rsidP="006949CF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Wymiana drzwi aluminiowych z kontrolą dostępu.</w:t>
      </w:r>
    </w:p>
    <w:p w14:paraId="0F5564A7" w14:textId="77777777" w:rsidR="006949CF" w:rsidRPr="008E6925" w:rsidRDefault="006949CF" w:rsidP="006949CF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Naprawa wykładzin-wykonanie wstawek z wykładziny PCV w miejscach uszkodzonych.</w:t>
      </w:r>
    </w:p>
    <w:p w14:paraId="03B195A4" w14:textId="2E754E30" w:rsidR="00420F86" w:rsidRDefault="00420F86">
      <w:pPr>
        <w:suppressAutoHyphens w:val="0"/>
        <w:spacing w:after="200" w:line="276" w:lineRule="auto"/>
      </w:pPr>
      <w:r>
        <w:br w:type="page"/>
      </w:r>
    </w:p>
    <w:p w14:paraId="44025A49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lastRenderedPageBreak/>
        <w:t>Naprawa ścian po wymianie instalacji elektrycznych.</w:t>
      </w:r>
    </w:p>
    <w:p w14:paraId="294E82A7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Naprawa ścian po wymianie instalacji sanitarnych.</w:t>
      </w:r>
    </w:p>
    <w:p w14:paraId="43F71C3B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Pr="008E6925">
        <w:rPr>
          <w:rFonts w:ascii="Cambria" w:hAnsi="Cambria"/>
        </w:rPr>
        <w:t>kucie płytek glazurowanych na ścianach i posadzkach, wykonanie tynków kat. III, wykonanie gładzi gipsowych.</w:t>
      </w:r>
    </w:p>
    <w:p w14:paraId="7A02DBEC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Rozebranie posadzek ceramicznych, wyrównanie podłoża i wykonanie posadzki z wykładziny tarket.</w:t>
      </w:r>
    </w:p>
    <w:p w14:paraId="5ABBDA6E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Demontaż oraz obsadzenie nowych kratek wentylacyjnych w murze.</w:t>
      </w:r>
    </w:p>
    <w:p w14:paraId="73B784CD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wewnętrznych gładzi gipsowych.</w:t>
      </w:r>
    </w:p>
    <w:p w14:paraId="626E9A51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Gruntowanie powierzchni ścian i sufitów.</w:t>
      </w:r>
    </w:p>
    <w:p w14:paraId="4822FA5B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Dwukrotne malowanie farbami zmywalnymi pow. ścian i sufitów.</w:t>
      </w:r>
    </w:p>
    <w:p w14:paraId="00EB423D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Dostawa i montaż stolarki okiennej oraz drzwiowej zgodnie z przedmiarem robót.</w:t>
      </w:r>
    </w:p>
    <w:p w14:paraId="5C58D515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Obsadzenie prefabrykowanych podokienników.</w:t>
      </w:r>
    </w:p>
    <w:p w14:paraId="56F365F0" w14:textId="77777777" w:rsidR="00420F86" w:rsidRPr="008E6925" w:rsidRDefault="00420F86" w:rsidP="00420F86">
      <w:pPr>
        <w:numPr>
          <w:ilvl w:val="0"/>
          <w:numId w:val="9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Wymiana elementów sufitu podwieszanego. </w:t>
      </w:r>
    </w:p>
    <w:p w14:paraId="529A8F4A" w14:textId="77777777" w:rsidR="00420F86" w:rsidRPr="008E6925" w:rsidRDefault="00420F86" w:rsidP="00420F86">
      <w:pPr>
        <w:pStyle w:val="Akapitzlist"/>
        <w:ind w:left="0"/>
        <w:rPr>
          <w:rFonts w:ascii="Cambria" w:hAnsi="Cambria"/>
          <w:sz w:val="24"/>
          <w:szCs w:val="24"/>
        </w:rPr>
      </w:pPr>
    </w:p>
    <w:p w14:paraId="0E77E154" w14:textId="77777777" w:rsidR="00420F86" w:rsidRPr="008E6925" w:rsidRDefault="00420F86" w:rsidP="00420F86">
      <w:pPr>
        <w:pStyle w:val="Nagwek3"/>
        <w:spacing w:before="0" w:after="0"/>
        <w:rPr>
          <w:rFonts w:ascii="Cambria" w:hAnsi="Cambria"/>
          <w:szCs w:val="24"/>
        </w:rPr>
      </w:pPr>
      <w:bookmarkStart w:id="14" w:name="_Toc117501132"/>
      <w:r w:rsidRPr="008E6925">
        <w:rPr>
          <w:rFonts w:ascii="Cambria" w:hAnsi="Cambria"/>
          <w:szCs w:val="24"/>
        </w:rPr>
        <w:t>Roboty sanitarne - Piętro I</w:t>
      </w:r>
      <w:bookmarkEnd w:id="14"/>
    </w:p>
    <w:p w14:paraId="280C0605" w14:textId="77777777" w:rsidR="00420F86" w:rsidRPr="008E6925" w:rsidRDefault="00420F86" w:rsidP="00420F86">
      <w:pPr>
        <w:rPr>
          <w:rFonts w:ascii="Cambria" w:eastAsia="Times New Roman" w:hAnsi="Cambria"/>
        </w:rPr>
      </w:pPr>
    </w:p>
    <w:p w14:paraId="704FB1A0" w14:textId="77777777" w:rsidR="00420F86" w:rsidRPr="008E6925" w:rsidRDefault="00420F86" w:rsidP="00420F86">
      <w:pPr>
        <w:numPr>
          <w:ilvl w:val="0"/>
          <w:numId w:val="10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Wykonanie modernizacji instalacji </w:t>
      </w:r>
      <w:r w:rsidRPr="005A62B7">
        <w:rPr>
          <w:rFonts w:ascii="Cambria" w:hAnsi="Cambria"/>
        </w:rPr>
        <w:t xml:space="preserve">gazów medycznych </w:t>
      </w:r>
      <w:r w:rsidRPr="008E6925">
        <w:rPr>
          <w:rFonts w:ascii="Cambria" w:hAnsi="Cambria"/>
        </w:rPr>
        <w:t>wraz z rozbudową ilości punktów poborów gazów medycznych.</w:t>
      </w:r>
    </w:p>
    <w:p w14:paraId="3C5E2FBA" w14:textId="77777777" w:rsidR="00420F86" w:rsidRPr="008E6925" w:rsidRDefault="00420F86" w:rsidP="00420F86">
      <w:pPr>
        <w:numPr>
          <w:ilvl w:val="0"/>
          <w:numId w:val="10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Etapowane wyłączanie wody zgodne z harmonogramem remontu poszczególnych pomieszczeń. (Praca na czynnym obiekcie). Zapewnienie ciągłej nieprzerwanej dostawy wody do części funkcjonującego budynku.</w:t>
      </w:r>
    </w:p>
    <w:p w14:paraId="0459BBEE" w14:textId="77777777" w:rsidR="00420F86" w:rsidRPr="008E6925" w:rsidRDefault="00420F86" w:rsidP="00420F86">
      <w:pPr>
        <w:rPr>
          <w:rFonts w:ascii="Cambria" w:hAnsi="Cambria"/>
        </w:rPr>
      </w:pPr>
    </w:p>
    <w:p w14:paraId="018B4646" w14:textId="77777777" w:rsidR="00420F86" w:rsidRPr="008E6925" w:rsidRDefault="00420F86" w:rsidP="00420F86">
      <w:pPr>
        <w:pStyle w:val="Nagwek3"/>
        <w:spacing w:before="0" w:after="0"/>
        <w:rPr>
          <w:rFonts w:ascii="Cambria" w:hAnsi="Cambria"/>
          <w:szCs w:val="24"/>
        </w:rPr>
      </w:pPr>
      <w:bookmarkStart w:id="15" w:name="_Toc117501133"/>
      <w:r w:rsidRPr="008E6925">
        <w:rPr>
          <w:rFonts w:ascii="Cambria" w:hAnsi="Cambria"/>
          <w:szCs w:val="24"/>
        </w:rPr>
        <w:t>Roboty elektryczne – Piętro I</w:t>
      </w:r>
      <w:bookmarkEnd w:id="15"/>
    </w:p>
    <w:p w14:paraId="5713905E" w14:textId="77777777" w:rsidR="00420F86" w:rsidRPr="008E6925" w:rsidRDefault="00420F86" w:rsidP="00420F86">
      <w:pPr>
        <w:rPr>
          <w:rFonts w:ascii="Cambria" w:eastAsia="Times New Roman" w:hAnsi="Cambria"/>
        </w:rPr>
      </w:pPr>
    </w:p>
    <w:p w14:paraId="2496550C" w14:textId="77777777" w:rsidR="00420F86" w:rsidRPr="008E6925" w:rsidRDefault="00420F86" w:rsidP="00420F86">
      <w:pPr>
        <w:numPr>
          <w:ilvl w:val="0"/>
          <w:numId w:val="12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Etapowane wyłączanie prądu zgodne z harmonogramem remontu poszczególnych pomieszczeń. (Praca na czynnym obiekcie). Zapewnienie ciągłej nieprzerwanej dostawy prądu do części funkcjonującego budynku.</w:t>
      </w:r>
    </w:p>
    <w:p w14:paraId="364965B5" w14:textId="77777777" w:rsidR="00420F86" w:rsidRPr="008E6925" w:rsidRDefault="00420F86" w:rsidP="00420F86">
      <w:pPr>
        <w:numPr>
          <w:ilvl w:val="0"/>
          <w:numId w:val="12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Demontaż gniazd wtyczkowych.</w:t>
      </w:r>
    </w:p>
    <w:p w14:paraId="38CF9B02" w14:textId="77777777" w:rsidR="00420F86" w:rsidRPr="008E6925" w:rsidRDefault="00420F86" w:rsidP="00420F86">
      <w:pPr>
        <w:numPr>
          <w:ilvl w:val="0"/>
          <w:numId w:val="12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Demontaż opraw i lamp.</w:t>
      </w:r>
    </w:p>
    <w:p w14:paraId="0F7A75CB" w14:textId="77777777" w:rsidR="00420F86" w:rsidRPr="008E6925" w:rsidRDefault="00420F86" w:rsidP="00420F86">
      <w:pPr>
        <w:numPr>
          <w:ilvl w:val="0"/>
          <w:numId w:val="12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Inwentaryzacja istniejących obwodów.</w:t>
      </w:r>
    </w:p>
    <w:p w14:paraId="6805ACF5" w14:textId="77777777" w:rsidR="00420F86" w:rsidRPr="008E6925" w:rsidRDefault="00420F86" w:rsidP="00420F86">
      <w:pPr>
        <w:numPr>
          <w:ilvl w:val="0"/>
          <w:numId w:val="12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opraw oświetleniowych LED.</w:t>
      </w:r>
    </w:p>
    <w:p w14:paraId="3CC92665" w14:textId="77777777" w:rsidR="00420F86" w:rsidRPr="008E6925" w:rsidRDefault="00420F86" w:rsidP="00420F86">
      <w:pPr>
        <w:numPr>
          <w:ilvl w:val="0"/>
          <w:numId w:val="12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opraw oświetlenia awaryjnego.</w:t>
      </w:r>
    </w:p>
    <w:p w14:paraId="0BD2C00B" w14:textId="77777777" w:rsidR="00420F86" w:rsidRPr="008E6925" w:rsidRDefault="00420F86" w:rsidP="00420F86">
      <w:pPr>
        <w:numPr>
          <w:ilvl w:val="0"/>
          <w:numId w:val="12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Instalacja pod dodatkowe punkty świetlne.</w:t>
      </w:r>
    </w:p>
    <w:p w14:paraId="2F1E272F" w14:textId="77777777" w:rsidR="00420F86" w:rsidRPr="008E6925" w:rsidRDefault="00420F86" w:rsidP="00420F86">
      <w:pPr>
        <w:numPr>
          <w:ilvl w:val="0"/>
          <w:numId w:val="12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kpl. systemu kontroli dostępu - kontroler (sterownik).</w:t>
      </w:r>
    </w:p>
    <w:p w14:paraId="32D210F7" w14:textId="77777777" w:rsidR="00420F86" w:rsidRPr="008E6925" w:rsidRDefault="00420F86" w:rsidP="00420F86">
      <w:pPr>
        <w:numPr>
          <w:ilvl w:val="0"/>
          <w:numId w:val="12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wideodomofonu przy drzwiach wejściowych wraz z ułożeniem instalacji.</w:t>
      </w:r>
    </w:p>
    <w:p w14:paraId="3FE193DF" w14:textId="77777777" w:rsidR="00420F86" w:rsidRPr="008E6925" w:rsidRDefault="00420F86" w:rsidP="00420F86">
      <w:pPr>
        <w:numPr>
          <w:ilvl w:val="0"/>
          <w:numId w:val="12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niezbędnych pomiarów.</w:t>
      </w:r>
    </w:p>
    <w:p w14:paraId="4BF29812" w14:textId="77777777" w:rsidR="00420F86" w:rsidRPr="008E6925" w:rsidRDefault="00420F86" w:rsidP="00420F86">
      <w:pPr>
        <w:jc w:val="both"/>
        <w:rPr>
          <w:rFonts w:ascii="Cambria" w:hAnsi="Cambria"/>
        </w:rPr>
      </w:pPr>
    </w:p>
    <w:p w14:paraId="34C0BE03" w14:textId="77777777" w:rsidR="00420F86" w:rsidRPr="008E6925" w:rsidRDefault="00420F86" w:rsidP="00420F86">
      <w:pPr>
        <w:pStyle w:val="Nagwek2"/>
        <w:spacing w:before="0" w:after="0"/>
        <w:rPr>
          <w:rFonts w:ascii="Cambria" w:hAnsi="Cambria"/>
          <w:szCs w:val="24"/>
        </w:rPr>
      </w:pPr>
      <w:bookmarkStart w:id="16" w:name="_Toc117501134"/>
      <w:r w:rsidRPr="008E6925">
        <w:rPr>
          <w:rFonts w:ascii="Cambria" w:hAnsi="Cambria"/>
          <w:szCs w:val="24"/>
        </w:rPr>
        <w:t>PIĘTRO II</w:t>
      </w:r>
      <w:bookmarkEnd w:id="16"/>
    </w:p>
    <w:p w14:paraId="614639E7" w14:textId="77777777" w:rsidR="00420F86" w:rsidRPr="008E6925" w:rsidRDefault="00420F86" w:rsidP="00420F86">
      <w:pPr>
        <w:pStyle w:val="Nagwek3"/>
        <w:spacing w:before="0" w:after="0"/>
        <w:rPr>
          <w:rFonts w:ascii="Cambria" w:hAnsi="Cambria"/>
          <w:szCs w:val="24"/>
        </w:rPr>
      </w:pPr>
      <w:bookmarkStart w:id="17" w:name="_Toc117501135"/>
      <w:r w:rsidRPr="008E6925">
        <w:rPr>
          <w:rFonts w:ascii="Cambria" w:hAnsi="Cambria"/>
          <w:szCs w:val="24"/>
        </w:rPr>
        <w:t>Roboty budowlane  – Piętro II</w:t>
      </w:r>
      <w:bookmarkEnd w:id="17"/>
    </w:p>
    <w:p w14:paraId="5E283153" w14:textId="77777777" w:rsidR="00420F86" w:rsidRPr="008E6925" w:rsidRDefault="00420F86" w:rsidP="00420F86">
      <w:pPr>
        <w:rPr>
          <w:rFonts w:ascii="Cambria" w:hAnsi="Cambria"/>
        </w:rPr>
      </w:pPr>
    </w:p>
    <w:p w14:paraId="46F93842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ościeżnic wraz z demontażem skrzydeł drzwiowych.</w:t>
      </w:r>
    </w:p>
    <w:p w14:paraId="61F02686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naświetli.</w:t>
      </w:r>
    </w:p>
    <w:p w14:paraId="5502C7C2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okien.</w:t>
      </w:r>
    </w:p>
    <w:p w14:paraId="66B63896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Wykucie z muru podokienników.</w:t>
      </w:r>
    </w:p>
    <w:p w14:paraId="77A5CDE5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Wymiana drzwi aluminiowych z kontrolą dostępu. </w:t>
      </w:r>
    </w:p>
    <w:p w14:paraId="654545DA" w14:textId="2ED8D09D" w:rsidR="00420F86" w:rsidRDefault="00420F86">
      <w:pPr>
        <w:suppressAutoHyphens w:val="0"/>
        <w:spacing w:after="200" w:line="276" w:lineRule="auto"/>
      </w:pPr>
      <w:r>
        <w:br w:type="page"/>
      </w:r>
    </w:p>
    <w:p w14:paraId="6D0F65DA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lastRenderedPageBreak/>
        <w:t>Naprawa wykładzin-wykonanie wstawek z wykładziny PCV w miejscach uszkodzonych.</w:t>
      </w:r>
    </w:p>
    <w:p w14:paraId="02C33AE9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Naprawa ścian po wymianie instalacji elektrycznych.</w:t>
      </w:r>
    </w:p>
    <w:p w14:paraId="16B7A08A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Naprawa ścian po wymianie instalacji sanitarnych.</w:t>
      </w:r>
    </w:p>
    <w:p w14:paraId="1D9681D7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Skucie płytek glazurowanych na ścianach i posadzkach, wykonanie tynków kat. III, wykonanie gładzi gipsowych. </w:t>
      </w:r>
    </w:p>
    <w:p w14:paraId="31FFC5F6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Rozebranie posadzek ceramicznych, wyrównanie podłoża i wykonanie posadzki z wykładziny tarket.</w:t>
      </w:r>
    </w:p>
    <w:p w14:paraId="3C5A3254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Demontaż oraz obsadzenie nowych kratek wentylacyjnych w murze.</w:t>
      </w:r>
    </w:p>
    <w:p w14:paraId="6B4990B0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wewnętrznych gładzi gipsowych.</w:t>
      </w:r>
    </w:p>
    <w:p w14:paraId="0040976B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Gruntowanie powierzchni ścian i sufitów.</w:t>
      </w:r>
    </w:p>
    <w:p w14:paraId="48FD9181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Dwukrotne malowanie farbami zmywalnymi pow. ścian i sufitów.</w:t>
      </w:r>
    </w:p>
    <w:p w14:paraId="42C3CD18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Dostawa i montaż stolarki okiennej oraz drzwiowej zgodnie z przedmiarem robót.</w:t>
      </w:r>
    </w:p>
    <w:p w14:paraId="6C9FE1AA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Obsadzenie prefabrykowanych podokienników.</w:t>
      </w:r>
    </w:p>
    <w:p w14:paraId="4CA12FB1" w14:textId="77777777" w:rsidR="00420F86" w:rsidRPr="008E6925" w:rsidRDefault="00420F86" w:rsidP="00420F86">
      <w:pPr>
        <w:numPr>
          <w:ilvl w:val="0"/>
          <w:numId w:val="13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Wymiana elementów sufitu podwieszanego. </w:t>
      </w:r>
    </w:p>
    <w:p w14:paraId="5EAF79BB" w14:textId="77777777" w:rsidR="00420F86" w:rsidRPr="008E6925" w:rsidRDefault="00420F86" w:rsidP="00420F86">
      <w:pPr>
        <w:rPr>
          <w:rFonts w:ascii="Cambria" w:hAnsi="Cambria"/>
        </w:rPr>
      </w:pPr>
    </w:p>
    <w:p w14:paraId="0CDDF25F" w14:textId="77777777" w:rsidR="00420F86" w:rsidRPr="008E6925" w:rsidRDefault="00420F86" w:rsidP="00420F86">
      <w:pPr>
        <w:pStyle w:val="Nagwek3"/>
        <w:spacing w:before="0" w:after="0"/>
        <w:rPr>
          <w:rFonts w:ascii="Cambria" w:hAnsi="Cambria"/>
          <w:szCs w:val="24"/>
        </w:rPr>
      </w:pPr>
      <w:bookmarkStart w:id="18" w:name="_Toc117501136"/>
      <w:r w:rsidRPr="008E6925">
        <w:rPr>
          <w:rFonts w:ascii="Cambria" w:hAnsi="Cambria"/>
          <w:szCs w:val="24"/>
        </w:rPr>
        <w:t>Roboty sanitarne - Piętro II</w:t>
      </w:r>
      <w:bookmarkEnd w:id="18"/>
    </w:p>
    <w:p w14:paraId="39A7EE85" w14:textId="77777777" w:rsidR="00420F86" w:rsidRPr="008E6925" w:rsidRDefault="00420F86" w:rsidP="00420F86">
      <w:pPr>
        <w:jc w:val="both"/>
        <w:rPr>
          <w:rFonts w:ascii="Cambria" w:eastAsia="Times New Roman" w:hAnsi="Cambria"/>
        </w:rPr>
      </w:pPr>
    </w:p>
    <w:p w14:paraId="7A762D25" w14:textId="77777777" w:rsidR="00420F86" w:rsidRPr="008E6925" w:rsidRDefault="00420F86" w:rsidP="00420F86">
      <w:pPr>
        <w:numPr>
          <w:ilvl w:val="0"/>
          <w:numId w:val="14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modernizacji instalacji GAZÓW MEDYCZNYCH wraz z rozbudową ilości punktów poborów gazów medycznych.</w:t>
      </w:r>
    </w:p>
    <w:p w14:paraId="22AED390" w14:textId="77777777" w:rsidR="00420F86" w:rsidRPr="008E6925" w:rsidRDefault="00420F86" w:rsidP="00420F86">
      <w:pPr>
        <w:numPr>
          <w:ilvl w:val="0"/>
          <w:numId w:val="14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Etapowane wyłączanie wody zgodne z harmonogramem remontu poszczególnych pomieszczeń. (Praca na czynnym obiekcie). Zapewnienie ciągłej nieprzerwanej dostawy wody do części funkcjonującego budynku.</w:t>
      </w:r>
    </w:p>
    <w:p w14:paraId="27F6FD2D" w14:textId="77777777" w:rsidR="00420F86" w:rsidRPr="008E6925" w:rsidRDefault="00420F86" w:rsidP="00420F86">
      <w:pPr>
        <w:numPr>
          <w:ilvl w:val="0"/>
          <w:numId w:val="14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projektu automatyki, wentylacji.</w:t>
      </w:r>
    </w:p>
    <w:p w14:paraId="495B7439" w14:textId="77777777" w:rsidR="00420F86" w:rsidRPr="008E6925" w:rsidRDefault="00420F86" w:rsidP="00420F86">
      <w:pPr>
        <w:pStyle w:val="Akapitzlist"/>
        <w:rPr>
          <w:rFonts w:ascii="Cambria" w:eastAsia="Arial" w:hAnsi="Cambria"/>
          <w:b/>
          <w:sz w:val="24"/>
          <w:szCs w:val="24"/>
        </w:rPr>
      </w:pPr>
    </w:p>
    <w:p w14:paraId="5486967B" w14:textId="77777777" w:rsidR="00420F86" w:rsidRPr="008E6925" w:rsidRDefault="00420F86" w:rsidP="00420F86">
      <w:pPr>
        <w:pStyle w:val="Nagwek3"/>
        <w:spacing w:before="0" w:after="0"/>
        <w:rPr>
          <w:rFonts w:ascii="Cambria" w:hAnsi="Cambria"/>
          <w:szCs w:val="24"/>
        </w:rPr>
      </w:pPr>
      <w:bookmarkStart w:id="19" w:name="_Toc117501137"/>
      <w:r w:rsidRPr="008E6925">
        <w:rPr>
          <w:rFonts w:ascii="Cambria" w:hAnsi="Cambria"/>
          <w:szCs w:val="24"/>
        </w:rPr>
        <w:t>Roboty elektryczne – Piętro II</w:t>
      </w:r>
      <w:bookmarkEnd w:id="19"/>
    </w:p>
    <w:p w14:paraId="4A47DC7A" w14:textId="77777777" w:rsidR="00420F86" w:rsidRPr="008E6925" w:rsidRDefault="00420F86" w:rsidP="00420F86">
      <w:pPr>
        <w:rPr>
          <w:rFonts w:ascii="Cambria" w:eastAsia="Times New Roman" w:hAnsi="Cambria"/>
        </w:rPr>
      </w:pPr>
    </w:p>
    <w:p w14:paraId="41E20E76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Etapowane wyłączanie prądu zgodne z harmonogramem remontu poszczególnych pomieszczeń. (Praca na czynnym obiekcie). Zapewnienie ciągłej nieprzerwanej dostawy prądu do części funkcjonującego budynku.</w:t>
      </w:r>
    </w:p>
    <w:p w14:paraId="18518C0D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Demontaż gniazd wtyczkowych.</w:t>
      </w:r>
    </w:p>
    <w:p w14:paraId="0B7697A2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Demontaż opraw i lamp.</w:t>
      </w:r>
    </w:p>
    <w:p w14:paraId="5FA3CB36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Inwentaryzacja istniejących obwodów.</w:t>
      </w:r>
    </w:p>
    <w:p w14:paraId="29B7BAA6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opraw oświetleniowych LED.</w:t>
      </w:r>
    </w:p>
    <w:p w14:paraId="08803897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opraw oświetlenia awaryjnego.</w:t>
      </w:r>
    </w:p>
    <w:p w14:paraId="3A07BADE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Instalacja pod dodatkowe punkty świetlne.</w:t>
      </w:r>
    </w:p>
    <w:p w14:paraId="5598B176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kpl. systemu kontroli dostępu - kontroler (sterownik).</w:t>
      </w:r>
    </w:p>
    <w:p w14:paraId="5DDCDB66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wideodomofonu przy drzwiach wejściowych wraz z ułożeniem instalacji.</w:t>
      </w:r>
    </w:p>
    <w:p w14:paraId="7CD9C898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niezbędnych pomiarów.</w:t>
      </w:r>
    </w:p>
    <w:p w14:paraId="49F168AD" w14:textId="77777777" w:rsidR="00420F86" w:rsidRPr="008E6925" w:rsidRDefault="00420F86" w:rsidP="00420F86">
      <w:pPr>
        <w:numPr>
          <w:ilvl w:val="0"/>
          <w:numId w:val="15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zasilania klimatyzatorów w sali konferencyjnej.</w:t>
      </w:r>
    </w:p>
    <w:p w14:paraId="4EC7EBC7" w14:textId="4D499F9F" w:rsidR="00420F86" w:rsidRDefault="00420F86">
      <w:pPr>
        <w:suppressAutoHyphens w:val="0"/>
        <w:spacing w:after="200" w:line="276" w:lineRule="auto"/>
      </w:pPr>
      <w:r>
        <w:br w:type="page"/>
      </w:r>
    </w:p>
    <w:p w14:paraId="786D0D7F" w14:textId="77777777" w:rsidR="00420F86" w:rsidRPr="008E6925" w:rsidRDefault="00420F86" w:rsidP="00420F86">
      <w:pPr>
        <w:pStyle w:val="Nagwek1"/>
        <w:spacing w:before="0" w:after="0"/>
        <w:rPr>
          <w:rFonts w:ascii="Cambria" w:hAnsi="Cambria"/>
          <w:szCs w:val="24"/>
        </w:rPr>
      </w:pPr>
      <w:bookmarkStart w:id="20" w:name="_Toc117501138"/>
      <w:r w:rsidRPr="008E6925">
        <w:rPr>
          <w:rFonts w:ascii="Cambria" w:hAnsi="Cambria"/>
          <w:szCs w:val="24"/>
        </w:rPr>
        <w:lastRenderedPageBreak/>
        <w:t>PRZEWIDYWANA ILOŚĆ I RODZAJ PRAC DO WYKONANIA- PARTER, I PIĘTRO, II PIĘTRO</w:t>
      </w:r>
      <w:bookmarkEnd w:id="20"/>
    </w:p>
    <w:p w14:paraId="0AABA997" w14:textId="77777777" w:rsidR="00420F86" w:rsidRPr="008E6925" w:rsidRDefault="00420F86" w:rsidP="00420F86">
      <w:pPr>
        <w:rPr>
          <w:rFonts w:ascii="Cambria" w:hAnsi="Cambria"/>
        </w:rPr>
      </w:pPr>
    </w:p>
    <w:p w14:paraId="7695C16C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dodatkowych gniazd z atestem higienicznym  230V 16A IP20, ok. 100 szt.</w:t>
      </w:r>
    </w:p>
    <w:p w14:paraId="6A2A3595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dodatkowych  gniazd w ramkach 4-krotnych lub w 2x w ramkach podwójnych 230V 16A IP 44, ok. 30 szt. ( lokalizacja po uzgodnieniu z Pielęgniarką Oddziałową).</w:t>
      </w:r>
    </w:p>
    <w:p w14:paraId="70567DF3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Wymiana gniazd istniejących 1:1 (osprzęt) i włączników oświetlenia w salach chorych, łazienkach, przedsionkach, oraz w korytarzu i gabinetach lekarskich i pielęgniarskich - IP20, IP44, gniazda z atestem higienicznych.</w:t>
      </w:r>
    </w:p>
    <w:p w14:paraId="412AD7E7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Wymiana istniejących punktów świetlnych na oprawy LED-owe dla oświetlenia podstawowego i awaryjnego. Oprawy z atestem higienicznym i z odpowiednim natężeniem oświetlenia:</w:t>
      </w:r>
    </w:p>
    <w:p w14:paraId="23A97FE1" w14:textId="77777777" w:rsidR="00420F86" w:rsidRPr="008E6925" w:rsidRDefault="00420F86" w:rsidP="00420F86">
      <w:pPr>
        <w:numPr>
          <w:ilvl w:val="0"/>
          <w:numId w:val="1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oprawy świetlne ok. 930 szt.,</w:t>
      </w:r>
    </w:p>
    <w:p w14:paraId="389B8EBD" w14:textId="77777777" w:rsidR="00420F86" w:rsidRPr="001F3789" w:rsidRDefault="00420F86" w:rsidP="00420F86">
      <w:pPr>
        <w:numPr>
          <w:ilvl w:val="0"/>
          <w:numId w:val="17"/>
        </w:numPr>
        <w:suppressAutoHyphens w:val="0"/>
        <w:jc w:val="both"/>
        <w:rPr>
          <w:rFonts w:ascii="Cambria" w:hAnsi="Cambria"/>
        </w:rPr>
      </w:pPr>
      <w:r w:rsidRPr="001F3789">
        <w:rPr>
          <w:rFonts w:ascii="Cambria" w:hAnsi="Cambria"/>
        </w:rPr>
        <w:t>oprawy awaryjne ok. 95 szt. (kierunkowe i ewakuacyjne),</w:t>
      </w:r>
    </w:p>
    <w:p w14:paraId="42BFC4BF" w14:textId="77777777" w:rsidR="00420F86" w:rsidRPr="008E6925" w:rsidRDefault="00420F86" w:rsidP="00420F86">
      <w:pPr>
        <w:numPr>
          <w:ilvl w:val="0"/>
          <w:numId w:val="17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montaż czujek ruchu w toaletach przedsionkach i ciągach komunikacyjnych.</w:t>
      </w:r>
    </w:p>
    <w:p w14:paraId="51EBB64B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Zmniejszenie ilości opraw o 50% w holu na parterze zachowaniem odpowiedniego natężenia oświetlenia.</w:t>
      </w:r>
    </w:p>
    <w:p w14:paraId="5ABD2C18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W rozdzielnicach wymiana zabezpieczeń nadprądowych, z członem różnicowo - prądowych ok 280 sztuk  we wszystkich rozdzielniach prądowych - 8 szt. </w:t>
      </w:r>
    </w:p>
    <w:p w14:paraId="26516E2F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Uwzględnienie demontażu zbędnego oświetlenia w zakresie instalacji elektrycznej.</w:t>
      </w:r>
    </w:p>
    <w:p w14:paraId="1CFCD645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Wymiana instalacji przyzywowej na system elektroniczny z interkomem dla całego budynku w salach chorych (34 sal dwu i trzy osobowych), toaletach (ok. 45 sal) i z centralą w dyżurce pielęgniarskiej z uwzględnieniem sygnalizacji nad  drzwiami - wejścia do sal chorych (ok. 34 sal).</w:t>
      </w:r>
    </w:p>
    <w:p w14:paraId="2AB4DCB3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CA295D">
        <w:rPr>
          <w:rFonts w:ascii="Cambria" w:hAnsi="Cambria"/>
        </w:rPr>
        <w:t>Modernizacja instalacji gazów medycznych poprzez wymianę jej na nową z</w:t>
      </w:r>
      <w:r w:rsidRPr="008E6925">
        <w:rPr>
          <w:rFonts w:ascii="Cambria" w:hAnsi="Cambria"/>
        </w:rPr>
        <w:t xml:space="preserve"> możliwością odcięcia strefowego na każdym pionie.</w:t>
      </w:r>
    </w:p>
    <w:p w14:paraId="77838B60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Wymiana okien 38 szt. aluminiowych, bez wymiany fasad, na poziomie parteru, I i II pietra. </w:t>
      </w:r>
    </w:p>
    <w:p w14:paraId="0C86E59A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Wymiana drzwi wewnętrznych drewnianych - ok. 200 szt. w tym wymiana ok. 40 szt. drzwi z przeszkleniem, ok. 15 szt. drzwi aluminiowych. Do drzwi aluminiowych należy dołożyć system czujek otwierających/zamykających drzwi - oba skrzydła, z samozamykaczami.  Kontrola dostępu przy wejściu na oddziały + wejście do szpitala (ok. 6-7 szt.)</w:t>
      </w:r>
    </w:p>
    <w:p w14:paraId="2E230503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Kompleksowy remont łazienek na oddziałach łóżkowych I i II piętro:</w:t>
      </w:r>
    </w:p>
    <w:p w14:paraId="1084032F" w14:textId="77777777" w:rsidR="00420F86" w:rsidRPr="008E6925" w:rsidRDefault="00420F86" w:rsidP="00420F86">
      <w:pPr>
        <w:numPr>
          <w:ilvl w:val="0"/>
          <w:numId w:val="1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wymiana płytek ceramicznych na ścianach i posadzkach,</w:t>
      </w:r>
    </w:p>
    <w:p w14:paraId="337AD34E" w14:textId="77777777" w:rsidR="00420F86" w:rsidRPr="008E6925" w:rsidRDefault="00420F86" w:rsidP="00420F86">
      <w:pPr>
        <w:numPr>
          <w:ilvl w:val="0"/>
          <w:numId w:val="1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roboty malarskie,</w:t>
      </w:r>
    </w:p>
    <w:p w14:paraId="0A0917C7" w14:textId="77777777" w:rsidR="00420F86" w:rsidRPr="008E6925" w:rsidRDefault="00420F86" w:rsidP="00420F86">
      <w:pPr>
        <w:numPr>
          <w:ilvl w:val="0"/>
          <w:numId w:val="1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odpływów liniowych,</w:t>
      </w:r>
    </w:p>
    <w:p w14:paraId="19E1E8DD" w14:textId="77777777" w:rsidR="00420F86" w:rsidRPr="008E6925" w:rsidRDefault="00420F86" w:rsidP="00420F86">
      <w:pPr>
        <w:numPr>
          <w:ilvl w:val="0"/>
          <w:numId w:val="18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wymiana armatury sanitarnej.</w:t>
      </w:r>
    </w:p>
    <w:p w14:paraId="0AAF2946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Dołożenie brakujących odbojników w ciągach komunikacyjnych  (ok. 400 m).</w:t>
      </w:r>
    </w:p>
    <w:p w14:paraId="7CCF24BD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 xml:space="preserve">Uzupełnienie ścian GK na profilach </w:t>
      </w:r>
      <w:r>
        <w:rPr>
          <w:rFonts w:ascii="Cambria" w:hAnsi="Cambria"/>
        </w:rPr>
        <w:t>systemowych</w:t>
      </w:r>
      <w:r w:rsidRPr="008E6925">
        <w:rPr>
          <w:rFonts w:ascii="Cambria" w:hAnsi="Cambria"/>
        </w:rPr>
        <w:t xml:space="preserve"> w istniejących miejscach ich uszkodzenia oraz w potencjalnych miejscach uszkodzenia wynikających z prowadzonego remontu.</w:t>
      </w:r>
    </w:p>
    <w:p w14:paraId="31C15D59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Miejscowa wymiana posadzki, bądź jej naprawa w całym budynku (płytki ceramiczne i wykładzina tarket).</w:t>
      </w:r>
    </w:p>
    <w:p w14:paraId="3445074D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lastRenderedPageBreak/>
        <w:t>Wykonanie wiaty zewnętrznej ok. 20 m2 w konstrukcji lekkiej nie związanej trwale z gruntem, pokrytej poliwęglanem, otwartej po bokach, z uwzględnieniem odprowadzenia wody opadowej, z możliwością podłączenia do istniejącej kanalizacji deszczowej. Wykonanie gniazdka natynkowego zewnętrznego spełniającego parametry 230V, 16A, IP44, oraz oświetlenia pod wiatą LED-owe - 2 szt. mocowanego do konstrukcji zadaszenia.</w:t>
      </w:r>
    </w:p>
    <w:p w14:paraId="5735ED16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Malowanie wnętrza całego budynku zakaźnego: parter, I i II piętro w całości, piwnica- ciągi komunikacyjne.</w:t>
      </w:r>
    </w:p>
    <w:p w14:paraId="4AD55635" w14:textId="77777777" w:rsidR="00420F86" w:rsidRPr="008E6925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Instalacja teleinformatyczna - 10 Punktów Elektryczno-Logicznych (4 szt. Parter, 3 szt. I Piętro, 3 szt. II Piętro) w standardzie: 1xRJ45+1x230V DATA, okablowanie logiczne UTP6, całość doprowadzona do serwerowni na 2 piętrze i wyprowadzona na patchpanelu, a instalacja elektryczna do wydzielonych obwodów elektrycznych dla sieci teleinformatycznej.</w:t>
      </w:r>
    </w:p>
    <w:p w14:paraId="75591AB3" w14:textId="77777777" w:rsidR="00420F86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8E6925">
        <w:rPr>
          <w:rFonts w:ascii="Cambria" w:hAnsi="Cambria"/>
        </w:rPr>
        <w:t>Wykonanie drobnych prac budowlanych w poziomie Parteru, mających na celu poprawienie komfortu pracy zatrudnionych osób.</w:t>
      </w:r>
    </w:p>
    <w:p w14:paraId="766230FF" w14:textId="77777777" w:rsidR="00420F86" w:rsidRPr="00680A6C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680A6C">
        <w:rPr>
          <w:rFonts w:ascii="Cambria" w:hAnsi="Cambria"/>
        </w:rPr>
        <w:t>Wykonanie projektu automatyki, wentylacji.</w:t>
      </w:r>
    </w:p>
    <w:p w14:paraId="2FFE9D1A" w14:textId="77777777" w:rsidR="00420F86" w:rsidRPr="00680A6C" w:rsidRDefault="00420F86" w:rsidP="00420F86">
      <w:pPr>
        <w:numPr>
          <w:ilvl w:val="0"/>
          <w:numId w:val="16"/>
        </w:numPr>
        <w:suppressAutoHyphens w:val="0"/>
        <w:jc w:val="both"/>
        <w:rPr>
          <w:rFonts w:ascii="Cambria" w:hAnsi="Cambria"/>
        </w:rPr>
      </w:pPr>
      <w:r w:rsidRPr="00680A6C">
        <w:rPr>
          <w:rFonts w:ascii="Cambria" w:hAnsi="Cambria"/>
        </w:rPr>
        <w:t>Dostawa i montaż nowej centrali wentylacyjnej wraz z nagrzewnicą i automatyką.</w:t>
      </w:r>
    </w:p>
    <w:p w14:paraId="1C7D6A62" w14:textId="77777777" w:rsidR="0033206E" w:rsidRDefault="0033206E"/>
    <w:sectPr w:rsidR="003320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1E6E3A" w15:done="0"/>
  <w15:commentEx w15:paraId="39DA9343" w15:done="0"/>
  <w15:commentEx w15:paraId="065C68E7" w15:done="0"/>
  <w15:commentEx w15:paraId="59A70FB2" w15:done="0"/>
  <w15:commentEx w15:paraId="06BA77FF" w15:done="0"/>
  <w15:commentEx w15:paraId="7689C6E5" w15:done="0"/>
  <w15:commentEx w15:paraId="695EF13A" w15:done="0"/>
  <w15:commentEx w15:paraId="5191B6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C502" w16cex:dateUtc="2022-10-25T18:26:00Z"/>
  <w16cex:commentExtensible w16cex:durableId="2702C5AB" w16cex:dateUtc="2022-10-25T18:29:00Z"/>
  <w16cex:commentExtensible w16cex:durableId="2702C689" w16cex:dateUtc="2022-10-25T18:33:00Z"/>
  <w16cex:commentExtensible w16cex:durableId="26F9B5AD" w16cex:dateUtc="2022-10-18T21:30:00Z"/>
  <w16cex:commentExtensible w16cex:durableId="26F9B567" w16cex:dateUtc="2022-10-18T21:29:00Z"/>
  <w16cex:commentExtensible w16cex:durableId="26F9B752" w16cex:dateUtc="2022-10-18T21:37:00Z"/>
  <w16cex:commentExtensible w16cex:durableId="26F9BC38" w16cex:dateUtc="2022-10-18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1E6E3A" w16cid:durableId="2702C502"/>
  <w16cid:commentId w16cid:paraId="39DA9343" w16cid:durableId="2702C5AB"/>
  <w16cid:commentId w16cid:paraId="065C68E7" w16cid:durableId="2702C689"/>
  <w16cid:commentId w16cid:paraId="59A70FB2" w16cid:durableId="26F9B5AD"/>
  <w16cid:commentId w16cid:paraId="06BA77FF" w16cid:durableId="26F9B567"/>
  <w16cid:commentId w16cid:paraId="7689C6E5" w16cid:durableId="26F9B752"/>
  <w16cid:commentId w16cid:paraId="695EF13A" w16cid:durableId="26F9BC38"/>
  <w16cid:commentId w16cid:paraId="5191B652" w16cid:durableId="2702C3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2F11A" w14:textId="77777777" w:rsidR="00FC2CDF" w:rsidRDefault="00FC2CDF" w:rsidP="009F5E7A">
      <w:r>
        <w:separator/>
      </w:r>
    </w:p>
  </w:endnote>
  <w:endnote w:type="continuationSeparator" w:id="0">
    <w:p w14:paraId="0DDC243A" w14:textId="77777777" w:rsidR="00FC2CDF" w:rsidRDefault="00FC2CDF" w:rsidP="009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356384"/>
      <w:docPartObj>
        <w:docPartGallery w:val="Page Numbers (Bottom of Page)"/>
        <w:docPartUnique/>
      </w:docPartObj>
    </w:sdtPr>
    <w:sdtEndPr/>
    <w:sdtContent>
      <w:p w14:paraId="1D3004D1" w14:textId="602B2BCC" w:rsidR="007B3614" w:rsidRDefault="007B3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1D">
          <w:rPr>
            <w:noProof/>
          </w:rPr>
          <w:t>2</w:t>
        </w:r>
        <w:r>
          <w:fldChar w:fldCharType="end"/>
        </w:r>
      </w:p>
    </w:sdtContent>
  </w:sdt>
  <w:p w14:paraId="655DD8B1" w14:textId="77777777" w:rsidR="007B3614" w:rsidRDefault="007B3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8A4A" w14:textId="77777777" w:rsidR="00FC2CDF" w:rsidRDefault="00FC2CDF" w:rsidP="009F5E7A">
      <w:r>
        <w:separator/>
      </w:r>
    </w:p>
  </w:footnote>
  <w:footnote w:type="continuationSeparator" w:id="0">
    <w:p w14:paraId="2E72B367" w14:textId="77777777" w:rsidR="00FC2CDF" w:rsidRDefault="00FC2CDF" w:rsidP="009F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12E4" w14:textId="77777777" w:rsidR="009F5E7A" w:rsidRDefault="009F5E7A">
    <w:pPr>
      <w:pStyle w:val="Nagwek"/>
    </w:pPr>
    <w:r>
      <w:rPr>
        <w:noProof/>
        <w:lang w:eastAsia="pl-PL"/>
      </w:rPr>
      <w:drawing>
        <wp:inline distT="0" distB="0" distL="0" distR="0" wp14:anchorId="4510925B" wp14:editId="27CB858D">
          <wp:extent cx="612394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405E"/>
    <w:multiLevelType w:val="hybridMultilevel"/>
    <w:tmpl w:val="11507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0083"/>
    <w:multiLevelType w:val="hybridMultilevel"/>
    <w:tmpl w:val="9F10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1EF"/>
    <w:multiLevelType w:val="hybridMultilevel"/>
    <w:tmpl w:val="B4E4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73E3B"/>
    <w:multiLevelType w:val="multilevel"/>
    <w:tmpl w:val="77BCF144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  <w:color w:val="auto"/>
        <w:u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97E3883"/>
    <w:multiLevelType w:val="hybridMultilevel"/>
    <w:tmpl w:val="5B3CA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50CA5"/>
    <w:multiLevelType w:val="hybridMultilevel"/>
    <w:tmpl w:val="932C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570"/>
    <w:multiLevelType w:val="hybridMultilevel"/>
    <w:tmpl w:val="DC844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60B0"/>
    <w:multiLevelType w:val="hybridMultilevel"/>
    <w:tmpl w:val="00A2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67721"/>
    <w:multiLevelType w:val="hybridMultilevel"/>
    <w:tmpl w:val="187EE062"/>
    <w:lvl w:ilvl="0" w:tplc="8912E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DFC"/>
    <w:multiLevelType w:val="hybridMultilevel"/>
    <w:tmpl w:val="FB6CEC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C5BBC"/>
    <w:multiLevelType w:val="hybridMultilevel"/>
    <w:tmpl w:val="FE7C8B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550D86"/>
    <w:multiLevelType w:val="hybridMultilevel"/>
    <w:tmpl w:val="1A2EBA78"/>
    <w:lvl w:ilvl="0" w:tplc="BE16D3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4283C"/>
    <w:multiLevelType w:val="hybridMultilevel"/>
    <w:tmpl w:val="7BAA8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43D"/>
    <w:multiLevelType w:val="hybridMultilevel"/>
    <w:tmpl w:val="5904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5F47"/>
    <w:multiLevelType w:val="hybridMultilevel"/>
    <w:tmpl w:val="1758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E7ABD"/>
    <w:multiLevelType w:val="hybridMultilevel"/>
    <w:tmpl w:val="A6AEF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4E2A17"/>
    <w:multiLevelType w:val="hybridMultilevel"/>
    <w:tmpl w:val="E272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636AA"/>
    <w:multiLevelType w:val="hybridMultilevel"/>
    <w:tmpl w:val="7B6E9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17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ogala">
    <w15:presenceInfo w15:providerId="Windows Live" w15:userId="70a63121815c453a"/>
  </w15:person>
  <w15:person w15:author="visly20@visly4.onmicrosoft.com">
    <w15:presenceInfo w15:providerId="AD" w15:userId="S::visly20@visly4.onmicrosoft.com::9b31027e-68a1-4ced-ba47-fcc6c3bc8d09"/>
  </w15:person>
  <w15:person w15:author="visly2">
    <w15:presenceInfo w15:providerId="None" w15:userId="visly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A"/>
    <w:rsid w:val="000818FF"/>
    <w:rsid w:val="00126C21"/>
    <w:rsid w:val="002A36A9"/>
    <w:rsid w:val="002A63DC"/>
    <w:rsid w:val="0033206E"/>
    <w:rsid w:val="00333D32"/>
    <w:rsid w:val="00344723"/>
    <w:rsid w:val="00345024"/>
    <w:rsid w:val="00346E99"/>
    <w:rsid w:val="00420F86"/>
    <w:rsid w:val="00434DB6"/>
    <w:rsid w:val="00443CB7"/>
    <w:rsid w:val="00473B23"/>
    <w:rsid w:val="00507917"/>
    <w:rsid w:val="005312C0"/>
    <w:rsid w:val="00541778"/>
    <w:rsid w:val="005B696F"/>
    <w:rsid w:val="00620B98"/>
    <w:rsid w:val="00623461"/>
    <w:rsid w:val="00623AA5"/>
    <w:rsid w:val="00633B74"/>
    <w:rsid w:val="006949CF"/>
    <w:rsid w:val="00750A4B"/>
    <w:rsid w:val="00770CCF"/>
    <w:rsid w:val="007A0FE2"/>
    <w:rsid w:val="007B3614"/>
    <w:rsid w:val="007D77AA"/>
    <w:rsid w:val="00815328"/>
    <w:rsid w:val="008606AA"/>
    <w:rsid w:val="008D2783"/>
    <w:rsid w:val="00923247"/>
    <w:rsid w:val="00956CFD"/>
    <w:rsid w:val="009F5E7A"/>
    <w:rsid w:val="00A124DE"/>
    <w:rsid w:val="00A12628"/>
    <w:rsid w:val="00A777DC"/>
    <w:rsid w:val="00B23E63"/>
    <w:rsid w:val="00B81B09"/>
    <w:rsid w:val="00B8766F"/>
    <w:rsid w:val="00BB498C"/>
    <w:rsid w:val="00C80C31"/>
    <w:rsid w:val="00CA387E"/>
    <w:rsid w:val="00CF3700"/>
    <w:rsid w:val="00CF67EF"/>
    <w:rsid w:val="00D054E4"/>
    <w:rsid w:val="00D96EB3"/>
    <w:rsid w:val="00DB4B64"/>
    <w:rsid w:val="00E66EDC"/>
    <w:rsid w:val="00E9533C"/>
    <w:rsid w:val="00EE1D97"/>
    <w:rsid w:val="00EE6AD6"/>
    <w:rsid w:val="00F7071D"/>
    <w:rsid w:val="00F76AFF"/>
    <w:rsid w:val="00F96DEB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9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949CF"/>
    <w:pPr>
      <w:keepNext/>
      <w:numPr>
        <w:numId w:val="6"/>
      </w:numPr>
      <w:suppressAutoHyphens w:val="0"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949CF"/>
    <w:pPr>
      <w:keepNext/>
      <w:numPr>
        <w:ilvl w:val="1"/>
        <w:numId w:val="6"/>
      </w:numPr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Cs/>
      <w:kern w:val="0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949CF"/>
    <w:pPr>
      <w:keepNext/>
      <w:numPr>
        <w:ilvl w:val="2"/>
        <w:numId w:val="6"/>
      </w:numPr>
      <w:suppressAutoHyphens w:val="0"/>
      <w:spacing w:before="240" w:after="60"/>
      <w:jc w:val="both"/>
      <w:outlineLvl w:val="2"/>
    </w:pPr>
    <w:rPr>
      <w:rFonts w:ascii="Arial" w:eastAsia="Arial" w:hAnsi="Arial" w:cs="Times New Roman"/>
      <w:b/>
      <w:bCs/>
      <w:kern w:val="0"/>
      <w:szCs w:val="26"/>
      <w:u w:val="single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49CF"/>
    <w:pPr>
      <w:keepNext/>
      <w:numPr>
        <w:ilvl w:val="3"/>
        <w:numId w:val="6"/>
      </w:numPr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49CF"/>
    <w:pPr>
      <w:numPr>
        <w:ilvl w:val="4"/>
        <w:numId w:val="6"/>
      </w:num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49CF"/>
    <w:pPr>
      <w:numPr>
        <w:ilvl w:val="5"/>
        <w:numId w:val="6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49CF"/>
    <w:pPr>
      <w:numPr>
        <w:ilvl w:val="6"/>
        <w:numId w:val="6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49CF"/>
    <w:pPr>
      <w:numPr>
        <w:ilvl w:val="7"/>
        <w:numId w:val="6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49CF"/>
    <w:pPr>
      <w:numPr>
        <w:ilvl w:val="8"/>
        <w:numId w:val="6"/>
      </w:numPr>
      <w:suppressAutoHyphens w:val="0"/>
      <w:spacing w:before="240" w:after="60"/>
      <w:outlineLvl w:val="8"/>
    </w:pPr>
    <w:rPr>
      <w:rFonts w:ascii="Cambria" w:eastAsia="Times New Roman" w:hAnsi="Cambria" w:cs="Times New Roman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5E7A"/>
  </w:style>
  <w:style w:type="paragraph" w:styleId="Stopka">
    <w:name w:val="footer"/>
    <w:basedOn w:val="Normalny"/>
    <w:link w:val="Stopka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5E7A"/>
  </w:style>
  <w:style w:type="paragraph" w:styleId="Tekstdymka">
    <w:name w:val="Balloon Text"/>
    <w:basedOn w:val="Normalny"/>
    <w:link w:val="TekstdymkaZnak"/>
    <w:uiPriority w:val="99"/>
    <w:semiHidden/>
    <w:unhideWhenUsed/>
    <w:rsid w:val="009F5E7A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7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443CB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A63DC"/>
  </w:style>
  <w:style w:type="character" w:customStyle="1" w:styleId="m-147067737585136107markedcontent">
    <w:name w:val="m_-147067737585136107markedcontent"/>
    <w:basedOn w:val="Domylnaczcionkaakapitu"/>
    <w:rsid w:val="002A63DC"/>
  </w:style>
  <w:style w:type="character" w:styleId="Hipercze">
    <w:name w:val="Hyperlink"/>
    <w:basedOn w:val="Domylnaczcionkaakapitu"/>
    <w:uiPriority w:val="99"/>
    <w:unhideWhenUsed/>
    <w:rsid w:val="002A63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63D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3DC"/>
    <w:pPr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DC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33206E"/>
    <w:pPr>
      <w:suppressAutoHyphens w:val="0"/>
    </w:pPr>
    <w:rPr>
      <w:rFonts w:ascii="Calibri" w:eastAsia="Calibri" w:hAnsi="Calibri"/>
      <w:kern w:val="0"/>
      <w:sz w:val="20"/>
      <w:szCs w:val="20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3206E"/>
    <w:pPr>
      <w:suppressAutoHyphens w:val="0"/>
      <w:ind w:left="200"/>
    </w:pPr>
    <w:rPr>
      <w:rFonts w:ascii="Calibri" w:eastAsia="Calibri" w:hAnsi="Calibri"/>
      <w:kern w:val="0"/>
      <w:sz w:val="20"/>
      <w:szCs w:val="20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33206E"/>
    <w:pPr>
      <w:suppressAutoHyphens w:val="0"/>
      <w:ind w:left="400"/>
    </w:pPr>
    <w:rPr>
      <w:rFonts w:ascii="Calibri" w:eastAsia="Calibri" w:hAnsi="Calibri"/>
      <w:kern w:val="0"/>
      <w:sz w:val="20"/>
      <w:szCs w:val="2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49CF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49CF"/>
    <w:rPr>
      <w:rFonts w:ascii="Arial" w:eastAsia="Times New Roman" w:hAnsi="Arial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49CF"/>
    <w:rPr>
      <w:rFonts w:ascii="Arial" w:eastAsia="Arial" w:hAnsi="Arial" w:cs="Times New Roman"/>
      <w:b/>
      <w:bCs/>
      <w:sz w:val="24"/>
      <w:szCs w:val="26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49C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49C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49C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49C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49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49CF"/>
    <w:rPr>
      <w:rFonts w:ascii="Cambria" w:eastAsia="Times New Roman" w:hAnsi="Cambr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9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949CF"/>
    <w:pPr>
      <w:keepNext/>
      <w:numPr>
        <w:numId w:val="6"/>
      </w:numPr>
      <w:suppressAutoHyphens w:val="0"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949CF"/>
    <w:pPr>
      <w:keepNext/>
      <w:numPr>
        <w:ilvl w:val="1"/>
        <w:numId w:val="6"/>
      </w:numPr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Cs/>
      <w:kern w:val="0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949CF"/>
    <w:pPr>
      <w:keepNext/>
      <w:numPr>
        <w:ilvl w:val="2"/>
        <w:numId w:val="6"/>
      </w:numPr>
      <w:suppressAutoHyphens w:val="0"/>
      <w:spacing w:before="240" w:after="60"/>
      <w:jc w:val="both"/>
      <w:outlineLvl w:val="2"/>
    </w:pPr>
    <w:rPr>
      <w:rFonts w:ascii="Arial" w:eastAsia="Arial" w:hAnsi="Arial" w:cs="Times New Roman"/>
      <w:b/>
      <w:bCs/>
      <w:kern w:val="0"/>
      <w:szCs w:val="26"/>
      <w:u w:val="single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49CF"/>
    <w:pPr>
      <w:keepNext/>
      <w:numPr>
        <w:ilvl w:val="3"/>
        <w:numId w:val="6"/>
      </w:numPr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49CF"/>
    <w:pPr>
      <w:numPr>
        <w:ilvl w:val="4"/>
        <w:numId w:val="6"/>
      </w:num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49CF"/>
    <w:pPr>
      <w:numPr>
        <w:ilvl w:val="5"/>
        <w:numId w:val="6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49CF"/>
    <w:pPr>
      <w:numPr>
        <w:ilvl w:val="6"/>
        <w:numId w:val="6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49CF"/>
    <w:pPr>
      <w:numPr>
        <w:ilvl w:val="7"/>
        <w:numId w:val="6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49CF"/>
    <w:pPr>
      <w:numPr>
        <w:ilvl w:val="8"/>
        <w:numId w:val="6"/>
      </w:numPr>
      <w:suppressAutoHyphens w:val="0"/>
      <w:spacing w:before="240" w:after="60"/>
      <w:outlineLvl w:val="8"/>
    </w:pPr>
    <w:rPr>
      <w:rFonts w:ascii="Cambria" w:eastAsia="Times New Roman" w:hAnsi="Cambria" w:cs="Times New Roman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5E7A"/>
  </w:style>
  <w:style w:type="paragraph" w:styleId="Stopka">
    <w:name w:val="footer"/>
    <w:basedOn w:val="Normalny"/>
    <w:link w:val="Stopka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5E7A"/>
  </w:style>
  <w:style w:type="paragraph" w:styleId="Tekstdymka">
    <w:name w:val="Balloon Text"/>
    <w:basedOn w:val="Normalny"/>
    <w:link w:val="TekstdymkaZnak"/>
    <w:uiPriority w:val="99"/>
    <w:semiHidden/>
    <w:unhideWhenUsed/>
    <w:rsid w:val="009F5E7A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7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443CB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A63DC"/>
  </w:style>
  <w:style w:type="character" w:customStyle="1" w:styleId="m-147067737585136107markedcontent">
    <w:name w:val="m_-147067737585136107markedcontent"/>
    <w:basedOn w:val="Domylnaczcionkaakapitu"/>
    <w:rsid w:val="002A63DC"/>
  </w:style>
  <w:style w:type="character" w:styleId="Hipercze">
    <w:name w:val="Hyperlink"/>
    <w:basedOn w:val="Domylnaczcionkaakapitu"/>
    <w:uiPriority w:val="99"/>
    <w:unhideWhenUsed/>
    <w:rsid w:val="002A63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63D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3DC"/>
    <w:pPr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DC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33206E"/>
    <w:pPr>
      <w:suppressAutoHyphens w:val="0"/>
    </w:pPr>
    <w:rPr>
      <w:rFonts w:ascii="Calibri" w:eastAsia="Calibri" w:hAnsi="Calibri"/>
      <w:kern w:val="0"/>
      <w:sz w:val="20"/>
      <w:szCs w:val="20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3206E"/>
    <w:pPr>
      <w:suppressAutoHyphens w:val="0"/>
      <w:ind w:left="200"/>
    </w:pPr>
    <w:rPr>
      <w:rFonts w:ascii="Calibri" w:eastAsia="Calibri" w:hAnsi="Calibri"/>
      <w:kern w:val="0"/>
      <w:sz w:val="20"/>
      <w:szCs w:val="20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33206E"/>
    <w:pPr>
      <w:suppressAutoHyphens w:val="0"/>
      <w:ind w:left="400"/>
    </w:pPr>
    <w:rPr>
      <w:rFonts w:ascii="Calibri" w:eastAsia="Calibri" w:hAnsi="Calibri"/>
      <w:kern w:val="0"/>
      <w:sz w:val="20"/>
      <w:szCs w:val="2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49CF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49CF"/>
    <w:rPr>
      <w:rFonts w:ascii="Arial" w:eastAsia="Times New Roman" w:hAnsi="Arial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49CF"/>
    <w:rPr>
      <w:rFonts w:ascii="Arial" w:eastAsia="Arial" w:hAnsi="Arial" w:cs="Times New Roman"/>
      <w:b/>
      <w:bCs/>
      <w:sz w:val="24"/>
      <w:szCs w:val="26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49C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49C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49C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49C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49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49CF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Rzepkowska</dc:creator>
  <cp:lastModifiedBy>Agnieszka Rzepkowska</cp:lastModifiedBy>
  <cp:revision>2</cp:revision>
  <dcterms:created xsi:type="dcterms:W3CDTF">2022-10-27T09:35:00Z</dcterms:created>
  <dcterms:modified xsi:type="dcterms:W3CDTF">2022-10-27T09:35:00Z</dcterms:modified>
</cp:coreProperties>
</file>