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75C2DBCA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dnia 1</w:t>
      </w:r>
      <w:r w:rsidR="006A5060">
        <w:rPr>
          <w:rFonts w:ascii="Times New Roman" w:eastAsia="Times New Roman" w:hAnsi="Times New Roman" w:cs="Arial"/>
          <w:sz w:val="20"/>
          <w:szCs w:val="20"/>
          <w:lang w:eastAsia="pl-PL"/>
        </w:rPr>
        <w:t>9</w:t>
      </w:r>
      <w:r w:rsidR="00DD677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czerwca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2FCF7D50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A5060">
        <w:rPr>
          <w:rFonts w:ascii="Times New Roman" w:eastAsia="Calibri" w:hAnsi="Times New Roman" w:cs="Times New Roman"/>
          <w:b/>
          <w:sz w:val="20"/>
          <w:szCs w:val="20"/>
        </w:rPr>
        <w:t>Mięso i wędliny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( oznaczenie sprawy: 0</w:t>
      </w:r>
      <w:r w:rsidR="006A5060">
        <w:rPr>
          <w:rFonts w:ascii="Times New Roman" w:eastAsia="Calibri" w:hAnsi="Times New Roman" w:cs="Times New Roman"/>
          <w:sz w:val="18"/>
          <w:szCs w:val="18"/>
        </w:rPr>
        <w:t>8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/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202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>3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6CBE7D95" w14:textId="77777777" w:rsidR="001C323C" w:rsidRPr="00A01B75" w:rsidRDefault="001C323C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18EBDA3F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Zapytanie nr 1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3AFCB4BC" w:rsidR="00CB7E30" w:rsidRPr="00A01B75" w:rsidRDefault="00CB7E30" w:rsidP="009942F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9942F4">
        <w:rPr>
          <w:rFonts w:ascii="Times New Roman" w:eastAsia="Calibri" w:hAnsi="Times New Roman" w:cs="Times New Roman"/>
          <w:sz w:val="18"/>
          <w:szCs w:val="18"/>
        </w:rPr>
        <w:t>(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942F4">
        <w:rPr>
          <w:rFonts w:ascii="Times New Roman" w:eastAsia="Calibri" w:hAnsi="Times New Roman" w:cs="Times New Roman"/>
          <w:sz w:val="18"/>
          <w:szCs w:val="18"/>
        </w:rPr>
        <w:t>Dz.U.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z 2022 r. poz. 1710 </w:t>
      </w:r>
      <w:r w:rsidRPr="009942F4">
        <w:rPr>
          <w:rFonts w:ascii="Times New Roman" w:eastAsia="Calibri" w:hAnsi="Times New Roman" w:cs="Times New Roman"/>
          <w:sz w:val="18"/>
          <w:szCs w:val="18"/>
        </w:rPr>
        <w:t>)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E13061" w14:textId="77777777" w:rsidR="001C323C" w:rsidRPr="00A01B75" w:rsidRDefault="001C323C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73ECF6" w14:textId="2039BD19" w:rsidR="00897F79" w:rsidRPr="00A01B75" w:rsidRDefault="00897F7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załączeniu - treść zapytania wykonawcy.</w:t>
      </w:r>
    </w:p>
    <w:p w14:paraId="7973914F" w14:textId="619A804E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44F5B6C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OLE_LINK1"/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90184D" w14:textId="77777777" w:rsidR="003776B9" w:rsidRPr="00A01B7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1"/>
    <w:p w14:paraId="62CEC97E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W zapytaniu do postępowania na dostawę Mięsa i wędlin nr sprawy 08/2023 strona wnosi o modyfikację opisu przedmiotu zamówienia poz. 7 – tj. kiełbasa mortadela z papryką zawartość mięsa 60%. </w:t>
      </w:r>
    </w:p>
    <w:p w14:paraId="3214DC90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t>Strona wnosi, że wędlina o tak wysokiej mięsności jest trudno dostępna na rynku i żaden dostawca z którym współpracuje nie jest w stanie zagwarantować takich wędlin. Nie jest to prawdą bo krótki przegląd ofert na rynku potwierdza dostępność takiej wędliny.</w:t>
      </w:r>
    </w:p>
    <w:p w14:paraId="655E4877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Również zarzut, że opis przedmiotu zamówienia utrudnia uczciwą konkurencję lub wskazuje konkretnego wykonawcę jest chybiony, ponieważ Zamawiający w żadnym miejscu nie używa znaku towarowego jakiejkolwiek firmy. Nazwa produktu </w:t>
      </w:r>
      <w:r w:rsidRPr="001B387A">
        <w:rPr>
          <w:rFonts w:ascii="Times New Roman" w:eastAsia="Calibri" w:hAnsi="Times New Roman" w:cs="Times New Roman"/>
          <w:b/>
          <w:bCs/>
          <w:sz w:val="20"/>
          <w:szCs w:val="20"/>
        </w:rPr>
        <w:t>„Mortadela z papryką”</w:t>
      </w: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 jest nazwą ogólną niewskazującą konkretnego producenta, a tym samym nie godzi to w interes żadnego oferenta, który chciałby przygotować ofertę w tym postępowaniu. Nazewnictwo takie jest ogólnie przyjęte na rynku, używane jest w większości firm, które produkują tego rodzaju wędlinę. Ponadto w SWZ w części warunki realizacji zamówienia pkt. 2 Zamawiający określił, że podane przez Zamawiającego nazwy poszczególnego asortymentu mają charakter przykładowy, a ich wskazanie ma na celu określenie oczekiwanego standardu ( zamawiający dopuszcza możliwość zastosowania nazw własnych/firmowych ale wyłącznie, kiedy oferowany przez niego wyrób jest tożsamy w procesie produkcji, składu). W przypadku zastosowania nazw własnych/firmowych należy wpisać je w kolumnie 3 formularza ofertowego </w:t>
      </w:r>
      <w:r w:rsidRPr="001B387A">
        <w:rPr>
          <w:rFonts w:ascii="Times New Roman" w:eastAsia="Calibri" w:hAnsi="Times New Roman" w:cs="Times New Roman"/>
          <w:b/>
          <w:bCs/>
          <w:sz w:val="20"/>
          <w:szCs w:val="20"/>
        </w:rPr>
        <w:t>( dot. wędlin wieprzowych i drobiowych</w:t>
      </w: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 ). </w:t>
      </w:r>
    </w:p>
    <w:p w14:paraId="6D0EFA5C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W żadnym wypadku opis przedmiotu zamówienia nie wskazuje konkretnego producenta, a zastosowane sformułowania i końcowy opis wynika z wielu lat doświadczeń w realizacji takich zamówień. To właśnie rezygnacja z precyzyjnego określenia oczekiwanych wędlin prowadziłaby do praktyk nieuczciwej konkurencji. Precyzyjne określenie minimalnego składu mięsności poszczególnych wędlin ma zagwarantować Zamawiającemu dostawę towaru o wymaganej dobrej jakości i uczciwą konkurencję dla oferentów, którzy będą proponować porównywalne jakościowo wędliny. W sytuacji braku doprecyzowania składu wędlin prowadziłoby to do możliwości oferowania produktów zupełnie różnej jakości, niespełniających oczekiwań Zamawiającego. </w:t>
      </w:r>
    </w:p>
    <w:p w14:paraId="72A7824C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odpowiedzi na pytanie dlaczego przedstawione asortymenty są tak istotne z punktu widzenia Zamawiającego, informuję że Zamawiający określa asortyment jaki chce zakupić, a jego różnorodność ma zagwarantować urozmaicenie przygotowywanych posiłków. Przedmiotowy asortyment jest wykorzystywany w procesie przygotowania naszych dań jako składnik. </w:t>
      </w:r>
    </w:p>
    <w:p w14:paraId="7AEDEA65" w14:textId="77777777" w:rsid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3E8696" w14:textId="554CB5F9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Niemniej jednak wychodząc naprzeciw oczekiwaniom zwiększającym dostępność tego asortymentu Zamawiający dopuszcza zmianę w opisie przedmiotu zamówienia w poz. 6 i 7 tj. </w:t>
      </w:r>
    </w:p>
    <w:p w14:paraId="2FBB55BA" w14:textId="77777777" w:rsid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BDEE67" w14:textId="0AE28956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  <w:r w:rsidRPr="001B387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Poz. 6. Wędlina typu:</w:t>
      </w:r>
    </w:p>
    <w:p w14:paraId="5D6FAAF3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b/>
          <w:bCs/>
          <w:sz w:val="20"/>
          <w:szCs w:val="20"/>
        </w:rPr>
        <w:t>kiełbasa mortadela</w:t>
      </w: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 - Kiełbasa gruba, homogenizowana drobno rozdrobniona wysokowydajna, wędzona i parzona, o kształcie prostym długości min.35cm, średnica przekroju 100-120mm. </w:t>
      </w:r>
    </w:p>
    <w:p w14:paraId="1FFE1BB3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Skład: </w:t>
      </w:r>
      <w:r w:rsidRPr="001B38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mięso min. 50% ( mięso wieprzowe min. 40%, inne mięsa w tym również może być wieprzowe min. 10%) </w:t>
      </w:r>
      <w:r w:rsidRPr="001B387A">
        <w:rPr>
          <w:rFonts w:ascii="Times New Roman" w:eastAsia="Calibri" w:hAnsi="Times New Roman" w:cs="Times New Roman"/>
          <w:sz w:val="20"/>
          <w:szCs w:val="20"/>
        </w:rPr>
        <w:t>inne drobno rozdrobnione surowce mięsno tłuszczowe, inne dodatki i przyprawy.</w:t>
      </w:r>
    </w:p>
    <w:p w14:paraId="32ED5117" w14:textId="77777777" w:rsid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795952" w14:textId="40D47DDD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  <w:r w:rsidRPr="001B387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Poz. 7. Wędlina typu:</w:t>
      </w:r>
    </w:p>
    <w:p w14:paraId="3464A0F1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b/>
          <w:bCs/>
          <w:sz w:val="20"/>
          <w:szCs w:val="20"/>
        </w:rPr>
        <w:t>kiełbasa mortadela z papryką</w:t>
      </w: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 - Kiełbasa homogenizowana drobno rozdrobniona wysokowydajna, wędzona i parzona, o kształcie prostym długości min.35cm, średnica przekroju 60-120mm. </w:t>
      </w:r>
    </w:p>
    <w:p w14:paraId="137F04A9" w14:textId="77777777" w:rsidR="001B387A" w:rsidRPr="001B387A" w:rsidRDefault="001B387A" w:rsidP="001B3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87A">
        <w:rPr>
          <w:rFonts w:ascii="Times New Roman" w:eastAsia="Calibri" w:hAnsi="Times New Roman" w:cs="Times New Roman"/>
          <w:sz w:val="20"/>
          <w:szCs w:val="20"/>
        </w:rPr>
        <w:t xml:space="preserve">Skład: </w:t>
      </w:r>
      <w:r w:rsidRPr="001B38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mięso min. 50% ( mięso wieprzowe min. 40%, inne mięsa w tym również może być wieprzowe min. 10%) </w:t>
      </w:r>
      <w:r w:rsidRPr="001B387A">
        <w:rPr>
          <w:rFonts w:ascii="Times New Roman" w:eastAsia="Calibri" w:hAnsi="Times New Roman" w:cs="Times New Roman"/>
          <w:sz w:val="20"/>
          <w:szCs w:val="20"/>
        </w:rPr>
        <w:t>inne drobno rozdrobnione surowce mięsno tłuszczowe, inne dodatki i przyprawy z dodatkiem widocznych kawałków papryki.</w:t>
      </w:r>
    </w:p>
    <w:p w14:paraId="5ADCCE76" w14:textId="63E97DF3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588E" w14:textId="77777777" w:rsidR="00EE34D8" w:rsidRDefault="00EE34D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168A17" w14:textId="28964BA8" w:rsidR="00EE34D8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6EFF94F2" w14:textId="77777777" w:rsidR="00E21436" w:rsidRDefault="00E2143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7BF69B" w14:textId="77777777" w:rsidR="001C323C" w:rsidRPr="00A01B75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8DC7F4" w14:textId="77777777" w:rsidR="0077330A" w:rsidRPr="00A01B75" w:rsidRDefault="0077330A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FF53" w14:textId="77777777" w:rsidR="00EC6ECE" w:rsidRDefault="00EC6ECE" w:rsidP="00AB35E3">
      <w:pPr>
        <w:spacing w:after="0" w:line="240" w:lineRule="auto"/>
      </w:pPr>
      <w:r>
        <w:separator/>
      </w:r>
    </w:p>
  </w:endnote>
  <w:endnote w:type="continuationSeparator" w:id="0">
    <w:p w14:paraId="45DB63E5" w14:textId="77777777" w:rsidR="00EC6ECE" w:rsidRDefault="00EC6ECE" w:rsidP="00AB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99115"/>
      <w:docPartObj>
        <w:docPartGallery w:val="Page Numbers (Bottom of Page)"/>
        <w:docPartUnique/>
      </w:docPartObj>
    </w:sdtPr>
    <w:sdtContent>
      <w:p w14:paraId="7BF611D1" w14:textId="02958F06" w:rsidR="00AB35E3" w:rsidRDefault="00AB35E3">
        <w:pPr>
          <w:pStyle w:val="Stopka"/>
          <w:jc w:val="right"/>
        </w:pPr>
        <w:r w:rsidRPr="00AB35E3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AB35E3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AB35E3">
          <w:rPr>
            <w:rFonts w:ascii="Times New Roman" w:hAnsi="Times New Roman" w:cs="Times New Roman"/>
            <w:sz w:val="15"/>
            <w:szCs w:val="15"/>
          </w:rPr>
          <w:t>2</w: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5DDBAC52" w14:textId="77777777" w:rsidR="00AB35E3" w:rsidRDefault="00AB3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D52B" w14:textId="77777777" w:rsidR="00EC6ECE" w:rsidRDefault="00EC6ECE" w:rsidP="00AB35E3">
      <w:pPr>
        <w:spacing w:after="0" w:line="240" w:lineRule="auto"/>
      </w:pPr>
      <w:r>
        <w:separator/>
      </w:r>
    </w:p>
  </w:footnote>
  <w:footnote w:type="continuationSeparator" w:id="0">
    <w:p w14:paraId="04F157B4" w14:textId="77777777" w:rsidR="00EC6ECE" w:rsidRDefault="00EC6ECE" w:rsidP="00AB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Ds2v4QHQO0lBY1A3oTv6Jf6XOhxQk+Ar+hFjCPyi/XfqQeFn0WZAMOnJ6umjk2741vJKZ34S+i9OfeEPOF3FWg==" w:salt="9roIy5cP9PbR1xAruI6X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1831"/>
    <w:rsid w:val="0006554B"/>
    <w:rsid w:val="0008730E"/>
    <w:rsid w:val="00094CA0"/>
    <w:rsid w:val="001B387A"/>
    <w:rsid w:val="001C323C"/>
    <w:rsid w:val="0028288E"/>
    <w:rsid w:val="002E580F"/>
    <w:rsid w:val="002F547A"/>
    <w:rsid w:val="003776B9"/>
    <w:rsid w:val="003803A2"/>
    <w:rsid w:val="003A412B"/>
    <w:rsid w:val="003C76E2"/>
    <w:rsid w:val="00402322"/>
    <w:rsid w:val="004369D6"/>
    <w:rsid w:val="004800E0"/>
    <w:rsid w:val="00486DCB"/>
    <w:rsid w:val="004B4C39"/>
    <w:rsid w:val="005D4B76"/>
    <w:rsid w:val="00652394"/>
    <w:rsid w:val="006A5060"/>
    <w:rsid w:val="00700782"/>
    <w:rsid w:val="0070097E"/>
    <w:rsid w:val="007100E6"/>
    <w:rsid w:val="0077330A"/>
    <w:rsid w:val="007E5C40"/>
    <w:rsid w:val="00820B53"/>
    <w:rsid w:val="00852009"/>
    <w:rsid w:val="00897F79"/>
    <w:rsid w:val="009269B8"/>
    <w:rsid w:val="009452D6"/>
    <w:rsid w:val="009517B8"/>
    <w:rsid w:val="009942F4"/>
    <w:rsid w:val="009D7F80"/>
    <w:rsid w:val="009E7997"/>
    <w:rsid w:val="00A01B75"/>
    <w:rsid w:val="00AA1D64"/>
    <w:rsid w:val="00AA2B2D"/>
    <w:rsid w:val="00AB35E3"/>
    <w:rsid w:val="00AC51B9"/>
    <w:rsid w:val="00AD543C"/>
    <w:rsid w:val="00AE5170"/>
    <w:rsid w:val="00B26748"/>
    <w:rsid w:val="00B54BBD"/>
    <w:rsid w:val="00B56FB6"/>
    <w:rsid w:val="00B67045"/>
    <w:rsid w:val="00C82189"/>
    <w:rsid w:val="00C9077E"/>
    <w:rsid w:val="00CB7E30"/>
    <w:rsid w:val="00D33196"/>
    <w:rsid w:val="00D50C3A"/>
    <w:rsid w:val="00D63FB9"/>
    <w:rsid w:val="00DD3479"/>
    <w:rsid w:val="00DD6779"/>
    <w:rsid w:val="00E21436"/>
    <w:rsid w:val="00EA7EE0"/>
    <w:rsid w:val="00EC6ECE"/>
    <w:rsid w:val="00EE34D8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5E3"/>
  </w:style>
  <w:style w:type="paragraph" w:styleId="Stopka">
    <w:name w:val="footer"/>
    <w:basedOn w:val="Normalny"/>
    <w:link w:val="Stopka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52</cp:revision>
  <cp:lastPrinted>2023-06-14T12:05:00Z</cp:lastPrinted>
  <dcterms:created xsi:type="dcterms:W3CDTF">2020-10-17T19:57:00Z</dcterms:created>
  <dcterms:modified xsi:type="dcterms:W3CDTF">2023-06-19T12:39:00Z</dcterms:modified>
</cp:coreProperties>
</file>