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5E31EC15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CD5345" w:rsidRPr="00CD5345">
        <w:rPr>
          <w:b/>
          <w:szCs w:val="18"/>
          <w:lang w:val="en-US" w:eastAsia="ar-SA"/>
        </w:rPr>
        <w:t>OR-AG-I.ZP.D.272.60.2022.AS</w:t>
      </w:r>
      <w:r w:rsidRPr="00980769">
        <w:rPr>
          <w:b/>
          <w:szCs w:val="18"/>
          <w:lang w:val="en-US" w:eastAsia="ar-SA"/>
        </w:rPr>
        <w:t xml:space="preserve">  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FE773F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576123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576123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15F45F4D" w14:textId="46467B0A" w:rsidR="009179F7" w:rsidRPr="009B5EAF" w:rsidRDefault="009179F7" w:rsidP="00576123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90619CA" w14:textId="77777777" w:rsidR="009179F7" w:rsidRPr="009B5EAF" w:rsidRDefault="009179F7" w:rsidP="00576123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7A185DF4" w14:textId="77777777" w:rsidR="009179F7" w:rsidRPr="009B5EAF" w:rsidRDefault="009179F7" w:rsidP="009179F7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0B63FA">
      <w:pPr>
        <w:pStyle w:val="Listanumerowana"/>
        <w:numPr>
          <w:ilvl w:val="0"/>
          <w:numId w:val="0"/>
        </w:numPr>
        <w:spacing w:before="120"/>
        <w:ind w:left="357" w:hanging="357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1D64B72E" w:rsidR="00CB03C0" w:rsidRPr="003446AE" w:rsidRDefault="00CB03C0" w:rsidP="00FE773F">
      <w:pPr>
        <w:spacing w:before="120" w:after="120"/>
      </w:pPr>
      <w:r w:rsidRPr="009471C7">
        <w:t xml:space="preserve">odpowiadając na ogłoszenie w postępowaniu prowadzonym w trybie </w:t>
      </w:r>
      <w:r w:rsidR="004E437F">
        <w:t xml:space="preserve">podstawowym bez </w:t>
      </w:r>
      <w:r w:rsidR="004B3DAA">
        <w:t>prze</w:t>
      </w:r>
      <w:r w:rsidR="004E437F">
        <w:t>prowadzenia negocjacji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2021 r. poz. 1129</w:t>
      </w:r>
      <w:r w:rsidR="00A664D7">
        <w:t>,</w:t>
      </w:r>
      <w:r w:rsidR="009313F6" w:rsidRPr="009313F6">
        <w:t xml:space="preserve"> z </w:t>
      </w:r>
      <w:proofErr w:type="spellStart"/>
      <w:r w:rsidR="009313F6" w:rsidRPr="009313F6">
        <w:t>późn</w:t>
      </w:r>
      <w:proofErr w:type="spellEnd"/>
      <w:r w:rsidR="009313F6" w:rsidRPr="009313F6">
        <w:t>.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B53DD0" w:rsidRPr="00B53DD0">
        <w:rPr>
          <w:b/>
        </w:rPr>
        <w:t>dostaw</w:t>
      </w:r>
      <w:r w:rsidR="00B53DD0">
        <w:rPr>
          <w:b/>
        </w:rPr>
        <w:t>a</w:t>
      </w:r>
      <w:r w:rsidR="00B53DD0" w:rsidRPr="00B53DD0">
        <w:rPr>
          <w:b/>
        </w:rPr>
        <w:t xml:space="preserve"> oprogramowania i licencji na</w:t>
      </w:r>
      <w:r w:rsidR="00C04FF3">
        <w:rPr>
          <w:b/>
        </w:rPr>
        <w:t> </w:t>
      </w:r>
      <w:r w:rsidR="00B53DD0" w:rsidRPr="00B53DD0">
        <w:rPr>
          <w:b/>
        </w:rPr>
        <w:t>Informatyczny System Prawa Powszechnego</w:t>
      </w:r>
      <w:r w:rsidR="00821949" w:rsidRPr="003446AE">
        <w:t>:</w:t>
      </w:r>
    </w:p>
    <w:p w14:paraId="0777774E" w14:textId="5207E913" w:rsidR="00CB03C0" w:rsidRPr="00640D02" w:rsidRDefault="00CB03C0" w:rsidP="00E00165">
      <w:pPr>
        <w:pStyle w:val="Listanumerowana"/>
      </w:pPr>
      <w:r w:rsidRPr="00640D02">
        <w:t>Oferujemy spełnienie przedmiotu zamówienia, zgodnie z warunkami i postanowieniami zawartymi w</w:t>
      </w:r>
      <w:r w:rsidR="00C04FF3">
        <w:t> </w:t>
      </w:r>
      <w:r w:rsidRPr="00640D02">
        <w:t xml:space="preserve">specyfikacji warunków </w:t>
      </w:r>
      <w:r w:rsidR="004E437F" w:rsidRPr="00640D02">
        <w:t xml:space="preserve">zamówienia </w:t>
      </w:r>
      <w:r w:rsidRPr="00640D02">
        <w:t>za</w:t>
      </w:r>
      <w:r w:rsidR="00A85E9A" w:rsidRPr="00640D02">
        <w:t> </w:t>
      </w:r>
      <w:r w:rsidRPr="00640D02">
        <w:t>cenę</w:t>
      </w:r>
      <w:r w:rsidR="00E921F2" w:rsidRPr="00640D02">
        <w:t xml:space="preserve"> brutto (z VAT)</w:t>
      </w:r>
      <w:r w:rsidR="00011A89" w:rsidRPr="00640D02">
        <w:t>*</w:t>
      </w:r>
      <w:r w:rsidR="00420519" w:rsidRPr="00640D02">
        <w:t>:</w:t>
      </w:r>
    </w:p>
    <w:p w14:paraId="1CAA4F6F" w14:textId="228EA711" w:rsidR="00573F32" w:rsidRDefault="00A85E9A" w:rsidP="006131AA">
      <w:pPr>
        <w:spacing w:before="240" w:after="240"/>
        <w:ind w:left="709"/>
        <w:rPr>
          <w:b/>
          <w:bCs/>
        </w:rPr>
      </w:pPr>
      <w:r w:rsidRPr="004D0F11">
        <w:rPr>
          <w:b/>
          <w:bCs/>
        </w:rPr>
        <w:t xml:space="preserve">Cena brutto (z VAT) </w:t>
      </w:r>
      <w:r w:rsidR="00573F32" w:rsidRPr="004D0F11">
        <w:rPr>
          <w:b/>
          <w:bCs/>
        </w:rPr>
        <w:t>________</w:t>
      </w:r>
      <w:r w:rsidRPr="004D0F11">
        <w:rPr>
          <w:b/>
          <w:bCs/>
        </w:rPr>
        <w:t>___________________</w:t>
      </w:r>
      <w:r w:rsidR="00573F32" w:rsidRPr="004D0F11">
        <w:rPr>
          <w:b/>
          <w:bCs/>
        </w:rPr>
        <w:t xml:space="preserve">__________________ zł brutto </w:t>
      </w:r>
    </w:p>
    <w:p w14:paraId="7B9B88EC" w14:textId="4C057FAE" w:rsidR="00C926CA" w:rsidRDefault="00C926CA" w:rsidP="00C926CA">
      <w:pPr>
        <w:pStyle w:val="Listanumerowana"/>
      </w:pPr>
      <w:r w:rsidRPr="00C926CA">
        <w:t>Oświadczamy, że oferowany Informatyczny System Prawa Powszechnego posiada następujące funkcjonalności</w:t>
      </w:r>
      <w:r>
        <w:t>:</w:t>
      </w:r>
    </w:p>
    <w:p w14:paraId="0A001406" w14:textId="66A6D1C6" w:rsidR="00464911" w:rsidRPr="00464911" w:rsidRDefault="00464911" w:rsidP="000B63FA">
      <w:pPr>
        <w:spacing w:before="60" w:after="120"/>
        <w:ind w:left="340"/>
        <w:rPr>
          <w:b/>
          <w:bCs/>
        </w:rPr>
      </w:pPr>
      <w:r w:rsidRPr="00464911">
        <w:rPr>
          <w:b/>
          <w:bCs/>
        </w:rPr>
        <w:t>W zakresie zawartości oraz możliwości systemu:</w:t>
      </w:r>
    </w:p>
    <w:tbl>
      <w:tblPr>
        <w:tblStyle w:val="Tabelasiatki1jasn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1814"/>
        <w:gridCol w:w="5669"/>
        <w:gridCol w:w="1146"/>
      </w:tblGrid>
      <w:tr w:rsidR="003E4B27" w:rsidRPr="00A1596C" w14:paraId="693BB83F" w14:textId="77777777" w:rsidTr="00A15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0CD1F3" w14:textId="0272D4BB" w:rsidR="00464911" w:rsidRPr="00A1596C" w:rsidRDefault="00E9699A" w:rsidP="00A1596C">
            <w:pPr>
              <w:spacing w:line="240" w:lineRule="auto"/>
            </w:pPr>
            <w:r w:rsidRPr="00A1596C">
              <w:t>Lp.</w:t>
            </w:r>
          </w:p>
        </w:tc>
        <w:tc>
          <w:tcPr>
            <w:tcW w:w="1814" w:type="dxa"/>
          </w:tcPr>
          <w:p w14:paraId="16DF4640" w14:textId="00FE7144" w:rsidR="00464911" w:rsidRPr="00A1596C" w:rsidRDefault="00E9699A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96C">
              <w:t>Element systemu</w:t>
            </w:r>
          </w:p>
        </w:tc>
        <w:tc>
          <w:tcPr>
            <w:tcW w:w="5669" w:type="dxa"/>
          </w:tcPr>
          <w:p w14:paraId="0E96B91B" w14:textId="3B0F3682" w:rsidR="00464911" w:rsidRPr="00A1596C" w:rsidRDefault="00E9699A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96C">
              <w:t>Opis funkcjonalności</w:t>
            </w:r>
          </w:p>
        </w:tc>
        <w:tc>
          <w:tcPr>
            <w:tcW w:w="1146" w:type="dxa"/>
          </w:tcPr>
          <w:p w14:paraId="4747E898" w14:textId="25178039" w:rsidR="00464911" w:rsidRPr="00A1596C" w:rsidRDefault="000013B4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96C">
              <w:t>TAK/NIE</w:t>
            </w:r>
            <w:r w:rsidR="00FE773F" w:rsidRPr="00A1596C">
              <w:rPr>
                <w:color w:val="C00000"/>
                <w:sz w:val="20"/>
                <w:szCs w:val="18"/>
              </w:rPr>
              <w:t>*)</w:t>
            </w:r>
          </w:p>
        </w:tc>
      </w:tr>
      <w:tr w:rsidR="003E4B27" w14:paraId="642DF5DF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182965" w14:textId="5CB060BE" w:rsidR="000221EF" w:rsidRDefault="006131AA" w:rsidP="00A1596C">
            <w:pPr>
              <w:spacing w:line="240" w:lineRule="auto"/>
            </w:pPr>
            <w:r>
              <w:t>1</w:t>
            </w:r>
          </w:p>
        </w:tc>
        <w:tc>
          <w:tcPr>
            <w:tcW w:w="1814" w:type="dxa"/>
          </w:tcPr>
          <w:p w14:paraId="40F8DFBB" w14:textId="6BAA4BB8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Dziennik Ustaw</w:t>
            </w:r>
          </w:p>
        </w:tc>
        <w:tc>
          <w:tcPr>
            <w:tcW w:w="5669" w:type="dxa"/>
          </w:tcPr>
          <w:p w14:paraId="26ABF32F" w14:textId="7F27C514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możliwość przeglądania tekstów projektów mogących zmienić akt obowiązujący z poziomu konkretnej jednostki redakcyjnej aktu prawnego, której dotyczy projekt</w:t>
            </w:r>
          </w:p>
        </w:tc>
        <w:tc>
          <w:tcPr>
            <w:tcW w:w="1146" w:type="dxa"/>
          </w:tcPr>
          <w:p w14:paraId="2D9D1B48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27" w14:paraId="7D21CE60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3E5A3B" w14:textId="757C340F" w:rsidR="000221EF" w:rsidRDefault="006131AA" w:rsidP="00A1596C">
            <w:pPr>
              <w:spacing w:line="240" w:lineRule="auto"/>
            </w:pPr>
            <w:r>
              <w:t>2</w:t>
            </w:r>
          </w:p>
        </w:tc>
        <w:tc>
          <w:tcPr>
            <w:tcW w:w="1814" w:type="dxa"/>
          </w:tcPr>
          <w:p w14:paraId="3D186AB1" w14:textId="33C09E8E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Monitor Polski</w:t>
            </w:r>
          </w:p>
        </w:tc>
        <w:tc>
          <w:tcPr>
            <w:tcW w:w="5669" w:type="dxa"/>
          </w:tcPr>
          <w:p w14:paraId="6CC1D94C" w14:textId="7F8F8506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komplet tekstów aktów ujednoliconych i ocenionych, co do obowiązywania, opublikowanych od 1 stycznia 1945 roku</w:t>
            </w:r>
          </w:p>
        </w:tc>
        <w:tc>
          <w:tcPr>
            <w:tcW w:w="1146" w:type="dxa"/>
          </w:tcPr>
          <w:p w14:paraId="63BA2002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27" w14:paraId="4DB83D56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F724B3" w14:textId="38E617E3" w:rsidR="000221EF" w:rsidRDefault="006131AA" w:rsidP="00A1596C">
            <w:pPr>
              <w:spacing w:line="240" w:lineRule="auto"/>
            </w:pPr>
            <w:r>
              <w:t>3</w:t>
            </w:r>
          </w:p>
        </w:tc>
        <w:tc>
          <w:tcPr>
            <w:tcW w:w="1814" w:type="dxa"/>
          </w:tcPr>
          <w:p w14:paraId="6847A930" w14:textId="3FEF3669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Prawo miejscowe</w:t>
            </w:r>
          </w:p>
        </w:tc>
        <w:tc>
          <w:tcPr>
            <w:tcW w:w="5669" w:type="dxa"/>
          </w:tcPr>
          <w:p w14:paraId="20327F31" w14:textId="57071E1A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komplet ocenionych co do obowiązywania tekstów aktów prawnych opublikowanych w wojewódzkich dziennikach urzędowych od wprowadzenia 16 województw ustawą z dnia 24 lipca 1998 r. o wprowadzeniu zasadniczego trójstopniowego podziału terytorialnego państwa</w:t>
            </w:r>
          </w:p>
        </w:tc>
        <w:tc>
          <w:tcPr>
            <w:tcW w:w="1146" w:type="dxa"/>
          </w:tcPr>
          <w:p w14:paraId="4C462BBB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27" w14:paraId="109241F4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15F418" w14:textId="6E2F43CB" w:rsidR="000221EF" w:rsidRDefault="006131AA" w:rsidP="00A1596C">
            <w:pPr>
              <w:spacing w:line="240" w:lineRule="auto"/>
            </w:pPr>
            <w:r>
              <w:t>4</w:t>
            </w:r>
          </w:p>
        </w:tc>
        <w:tc>
          <w:tcPr>
            <w:tcW w:w="1814" w:type="dxa"/>
          </w:tcPr>
          <w:p w14:paraId="55420D1E" w14:textId="471AC1FB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Dane Prawno - Gospodarcze</w:t>
            </w:r>
          </w:p>
        </w:tc>
        <w:tc>
          <w:tcPr>
            <w:tcW w:w="5669" w:type="dxa"/>
          </w:tcPr>
          <w:p w14:paraId="61FE0DEA" w14:textId="6890A1A8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 xml:space="preserve">raport zbiorczy wpisów KRS publikowanych w </w:t>
            </w:r>
            <w:proofErr w:type="spellStart"/>
            <w:r w:rsidRPr="007E0390">
              <w:t>MSiG</w:t>
            </w:r>
            <w:proofErr w:type="spellEnd"/>
          </w:p>
        </w:tc>
        <w:tc>
          <w:tcPr>
            <w:tcW w:w="1146" w:type="dxa"/>
          </w:tcPr>
          <w:p w14:paraId="6A68B7ED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4B27" w14:paraId="62CD59A9" w14:textId="77777777" w:rsidTr="00A15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F8ED2E" w14:textId="2648A4E7" w:rsidR="000221EF" w:rsidRDefault="006131AA" w:rsidP="00A1596C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1814" w:type="dxa"/>
          </w:tcPr>
          <w:p w14:paraId="49AFD8C0" w14:textId="0F96A451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>Dane Prawno - Gospodarcze</w:t>
            </w:r>
          </w:p>
        </w:tc>
        <w:tc>
          <w:tcPr>
            <w:tcW w:w="5669" w:type="dxa"/>
          </w:tcPr>
          <w:p w14:paraId="7A1B0BD2" w14:textId="212A7BB0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390">
              <w:t xml:space="preserve">dostęp do raportów handlowych </w:t>
            </w:r>
            <w:proofErr w:type="spellStart"/>
            <w:r w:rsidRPr="007E0390">
              <w:t>InfoCredit</w:t>
            </w:r>
            <w:proofErr w:type="spellEnd"/>
            <w:r w:rsidRPr="007E0390">
              <w:t xml:space="preserve"> z możliwością ich wygenerowania.  Raporty muszą zawierać: profil finansowy (wielkość sprzedaży, zysk/stratę, koszty działalności operacyjnej); wskaźniki finansowe (rentowność, płynność, zadłużenie, strukturę kapitałowo-majątkową); obraz firmy na tle branży; wielkość zatrudnienia; bilans oraz rachunek zysków i strat; informację o audytorze</w:t>
            </w:r>
          </w:p>
        </w:tc>
        <w:tc>
          <w:tcPr>
            <w:tcW w:w="1146" w:type="dxa"/>
          </w:tcPr>
          <w:p w14:paraId="7AA181D4" w14:textId="77777777" w:rsidR="000221EF" w:rsidRDefault="000221EF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1346A1" w14:textId="77777777" w:rsidR="009B0A5B" w:rsidRPr="009B0A5B" w:rsidRDefault="009B0A5B" w:rsidP="006131AA">
      <w:pPr>
        <w:pStyle w:val="Listanumerowana"/>
        <w:numPr>
          <w:ilvl w:val="0"/>
          <w:numId w:val="0"/>
        </w:numPr>
        <w:spacing w:before="120" w:after="120"/>
        <w:ind w:left="357"/>
        <w:rPr>
          <w:b/>
          <w:bCs/>
        </w:rPr>
      </w:pPr>
      <w:r w:rsidRPr="009B0A5B">
        <w:rPr>
          <w:b/>
          <w:bCs/>
        </w:rPr>
        <w:t>W zakresie wymagania dotyczące funkcjonalności systemu:</w:t>
      </w:r>
    </w:p>
    <w:tbl>
      <w:tblPr>
        <w:tblStyle w:val="Tabelasiatki1jasna"/>
        <w:tblW w:w="9243" w:type="dxa"/>
        <w:tblInd w:w="279" w:type="dxa"/>
        <w:tblLook w:val="04A0" w:firstRow="1" w:lastRow="0" w:firstColumn="1" w:lastColumn="0" w:noHBand="0" w:noVBand="1"/>
      </w:tblPr>
      <w:tblGrid>
        <w:gridCol w:w="486"/>
        <w:gridCol w:w="1832"/>
        <w:gridCol w:w="5762"/>
        <w:gridCol w:w="1163"/>
      </w:tblGrid>
      <w:tr w:rsidR="009B0A5B" w:rsidRPr="009B0A5B" w14:paraId="506D477A" w14:textId="77777777" w:rsidTr="00613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5D898DCA" w14:textId="77777777" w:rsidR="009B0A5B" w:rsidRPr="009B0A5B" w:rsidRDefault="009B0A5B" w:rsidP="00A1596C">
            <w:pPr>
              <w:spacing w:line="240" w:lineRule="auto"/>
            </w:pPr>
            <w:r w:rsidRPr="009B0A5B">
              <w:t>Lp.</w:t>
            </w:r>
          </w:p>
        </w:tc>
        <w:tc>
          <w:tcPr>
            <w:tcW w:w="1832" w:type="dxa"/>
            <w:hideMark/>
          </w:tcPr>
          <w:p w14:paraId="01116F9B" w14:textId="77777777" w:rsidR="009B0A5B" w:rsidRPr="009B0A5B" w:rsidRDefault="009B0A5B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Element systemu</w:t>
            </w:r>
          </w:p>
        </w:tc>
        <w:tc>
          <w:tcPr>
            <w:tcW w:w="5762" w:type="dxa"/>
            <w:hideMark/>
          </w:tcPr>
          <w:p w14:paraId="14F32C08" w14:textId="77777777" w:rsidR="009B0A5B" w:rsidRPr="009B0A5B" w:rsidRDefault="009B0A5B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Opis funkcjonalności</w:t>
            </w:r>
          </w:p>
        </w:tc>
        <w:tc>
          <w:tcPr>
            <w:tcW w:w="1163" w:type="dxa"/>
            <w:hideMark/>
          </w:tcPr>
          <w:p w14:paraId="4FECF484" w14:textId="7DB9EE5C" w:rsidR="009B0A5B" w:rsidRPr="009B0A5B" w:rsidRDefault="006131AA" w:rsidP="00A1596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1AA">
              <w:t>TAK/NIE*)</w:t>
            </w:r>
          </w:p>
        </w:tc>
      </w:tr>
      <w:tr w:rsidR="009B0A5B" w:rsidRPr="009B0A5B" w14:paraId="666D1BA6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B5BFB79" w14:textId="77777777" w:rsidR="009B0A5B" w:rsidRPr="009B0A5B" w:rsidRDefault="009B0A5B" w:rsidP="00A1596C">
            <w:pPr>
              <w:spacing w:line="240" w:lineRule="auto"/>
            </w:pPr>
            <w:r w:rsidRPr="009B0A5B">
              <w:t>1</w:t>
            </w:r>
          </w:p>
        </w:tc>
        <w:tc>
          <w:tcPr>
            <w:tcW w:w="1832" w:type="dxa"/>
            <w:hideMark/>
          </w:tcPr>
          <w:p w14:paraId="62CB16DD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Wsparcie użytkowników</w:t>
            </w:r>
          </w:p>
        </w:tc>
        <w:tc>
          <w:tcPr>
            <w:tcW w:w="5762" w:type="dxa"/>
            <w:hideMark/>
          </w:tcPr>
          <w:p w14:paraId="2439082F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dostęp do infolinii z zakresu podatkowo-księgowego, prawa zamówień publicznych, prawa oświatowego</w:t>
            </w:r>
          </w:p>
        </w:tc>
        <w:tc>
          <w:tcPr>
            <w:tcW w:w="1163" w:type="dxa"/>
          </w:tcPr>
          <w:p w14:paraId="3AFBBC21" w14:textId="60FA2E2A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43C480CC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2CA8B19" w14:textId="77777777" w:rsidR="009B0A5B" w:rsidRPr="009B0A5B" w:rsidRDefault="009B0A5B" w:rsidP="00A1596C">
            <w:pPr>
              <w:spacing w:line="240" w:lineRule="auto"/>
            </w:pPr>
            <w:r w:rsidRPr="009B0A5B">
              <w:t>2</w:t>
            </w:r>
          </w:p>
        </w:tc>
        <w:tc>
          <w:tcPr>
            <w:tcW w:w="1832" w:type="dxa"/>
            <w:hideMark/>
          </w:tcPr>
          <w:p w14:paraId="2F46DEC1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4CDC4D15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Wyszukiwanie projektów ustaw wg wnioskodawcy, numeru druku</w:t>
            </w:r>
          </w:p>
        </w:tc>
        <w:tc>
          <w:tcPr>
            <w:tcW w:w="1163" w:type="dxa"/>
          </w:tcPr>
          <w:p w14:paraId="3A860D99" w14:textId="78C9ED14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07FD7786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48DE042" w14:textId="77777777" w:rsidR="009B0A5B" w:rsidRPr="009B0A5B" w:rsidRDefault="009B0A5B" w:rsidP="00A1596C">
            <w:pPr>
              <w:spacing w:line="240" w:lineRule="auto"/>
            </w:pPr>
            <w:r w:rsidRPr="009B0A5B">
              <w:t>3</w:t>
            </w:r>
          </w:p>
        </w:tc>
        <w:tc>
          <w:tcPr>
            <w:tcW w:w="1832" w:type="dxa"/>
            <w:hideMark/>
          </w:tcPr>
          <w:p w14:paraId="31E12F20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26D9AEBA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Wyszukiwanie poprzez klasyfikację przedmiotową (dotyczy bazy aktów prawnych i orzeczeń) w podziale na akty prawne obowiązujące, archiwalne, oczekujące i orzecznictwo w podziale na aktualne i nieaktualne</w:t>
            </w:r>
          </w:p>
        </w:tc>
        <w:tc>
          <w:tcPr>
            <w:tcW w:w="1163" w:type="dxa"/>
          </w:tcPr>
          <w:p w14:paraId="0810CFB8" w14:textId="759900B6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66433829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1DF1391" w14:textId="77777777" w:rsidR="009B0A5B" w:rsidRPr="009B0A5B" w:rsidRDefault="009B0A5B" w:rsidP="00A1596C">
            <w:pPr>
              <w:spacing w:line="240" w:lineRule="auto"/>
            </w:pPr>
            <w:r w:rsidRPr="009B0A5B">
              <w:t>4</w:t>
            </w:r>
          </w:p>
        </w:tc>
        <w:tc>
          <w:tcPr>
            <w:tcW w:w="1832" w:type="dxa"/>
            <w:hideMark/>
          </w:tcPr>
          <w:p w14:paraId="05FE6AE2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0C572557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dokonywania przez użytkownika zmiany daty oceny co do obowiązywania aktów z Dz. U. i M.P., prawa resortowego i miejscowego, czego efektem ma być przywołanie całego systemu prawa – aktów obowiązujących, nieobowiązujących oraz oczekujących (wersji tekstów oraz relacji między aktami) na wybraną przez użytkownika datę</w:t>
            </w:r>
          </w:p>
        </w:tc>
        <w:tc>
          <w:tcPr>
            <w:tcW w:w="1163" w:type="dxa"/>
          </w:tcPr>
          <w:p w14:paraId="064027CB" w14:textId="09BD4E6A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37A56B32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3BCE7D8C" w14:textId="77777777" w:rsidR="009B0A5B" w:rsidRPr="009B0A5B" w:rsidRDefault="009B0A5B" w:rsidP="00A1596C">
            <w:pPr>
              <w:spacing w:line="240" w:lineRule="auto"/>
            </w:pPr>
            <w:r w:rsidRPr="009B0A5B">
              <w:t>5</w:t>
            </w:r>
          </w:p>
        </w:tc>
        <w:tc>
          <w:tcPr>
            <w:tcW w:w="1832" w:type="dxa"/>
            <w:hideMark/>
          </w:tcPr>
          <w:p w14:paraId="7BB338F9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259DB5D9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Dla indeksów hasłowych możliwość wyświetlenia w jednym oknie dla danego hasła dokumentów różnych kategorii (akty prawne polskie i Unii Europejskiej, orzeczenia sądów i administracji, komentarze, monografie, tezy z piśmiennictwa, pisma urzędowe, glosy)</w:t>
            </w:r>
          </w:p>
        </w:tc>
        <w:tc>
          <w:tcPr>
            <w:tcW w:w="1163" w:type="dxa"/>
          </w:tcPr>
          <w:p w14:paraId="2E561662" w14:textId="3E75FB92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1246CCE5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00E1C7A" w14:textId="77777777" w:rsidR="009B0A5B" w:rsidRPr="009B0A5B" w:rsidRDefault="009B0A5B" w:rsidP="00A1596C">
            <w:pPr>
              <w:spacing w:line="240" w:lineRule="auto"/>
            </w:pPr>
            <w:r w:rsidRPr="009B0A5B">
              <w:t>6</w:t>
            </w:r>
          </w:p>
        </w:tc>
        <w:tc>
          <w:tcPr>
            <w:tcW w:w="1832" w:type="dxa"/>
            <w:hideMark/>
          </w:tcPr>
          <w:p w14:paraId="186760D2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50FA0C5D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Wyodrębnienie w zakresie Dz. wojewódzkich osobnych baz z aktami: obowiązującymi, nieobowiązującymi (archiwalnymi) i oczekującymi</w:t>
            </w:r>
          </w:p>
        </w:tc>
        <w:tc>
          <w:tcPr>
            <w:tcW w:w="1163" w:type="dxa"/>
          </w:tcPr>
          <w:p w14:paraId="23B92ED8" w14:textId="4F40D951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469207F2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412F180D" w14:textId="77777777" w:rsidR="009B0A5B" w:rsidRPr="009B0A5B" w:rsidRDefault="009B0A5B" w:rsidP="00A1596C">
            <w:pPr>
              <w:spacing w:line="240" w:lineRule="auto"/>
            </w:pPr>
            <w:r w:rsidRPr="009B0A5B">
              <w:t>7</w:t>
            </w:r>
          </w:p>
        </w:tc>
        <w:tc>
          <w:tcPr>
            <w:tcW w:w="1832" w:type="dxa"/>
            <w:hideMark/>
          </w:tcPr>
          <w:p w14:paraId="46BA80AA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7BE6E0B5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Wyodrębnienie w zakresie orzeczeń, pism urzędowych osobnych baz z dokumentami: aktualnymi, nieaktualnymi</w:t>
            </w:r>
          </w:p>
        </w:tc>
        <w:tc>
          <w:tcPr>
            <w:tcW w:w="1163" w:type="dxa"/>
          </w:tcPr>
          <w:p w14:paraId="63476F9F" w14:textId="05DDEAFF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130FA24D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6B4798F1" w14:textId="77777777" w:rsidR="009B0A5B" w:rsidRPr="009B0A5B" w:rsidRDefault="009B0A5B" w:rsidP="00A1596C">
            <w:pPr>
              <w:spacing w:line="240" w:lineRule="auto"/>
            </w:pPr>
            <w:r w:rsidRPr="009B0A5B">
              <w:t>8</w:t>
            </w:r>
          </w:p>
        </w:tc>
        <w:tc>
          <w:tcPr>
            <w:tcW w:w="1832" w:type="dxa"/>
            <w:hideMark/>
          </w:tcPr>
          <w:p w14:paraId="34C34113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Sposoby wyszukiwania</w:t>
            </w:r>
          </w:p>
        </w:tc>
        <w:tc>
          <w:tcPr>
            <w:tcW w:w="5762" w:type="dxa"/>
            <w:hideMark/>
          </w:tcPr>
          <w:p w14:paraId="41A4428E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Oznaczenie identyfikacji aktów obowiązujących, nieobowiązujących i oczekujących publikowanych w Dz. U. i M. P., prawa resortowego i miejscowego</w:t>
            </w:r>
          </w:p>
        </w:tc>
        <w:tc>
          <w:tcPr>
            <w:tcW w:w="1163" w:type="dxa"/>
          </w:tcPr>
          <w:p w14:paraId="559A1475" w14:textId="2D8CE1B3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23453758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59D2169F" w14:textId="77777777" w:rsidR="009B0A5B" w:rsidRPr="009B0A5B" w:rsidRDefault="009B0A5B" w:rsidP="00A1596C">
            <w:pPr>
              <w:spacing w:line="240" w:lineRule="auto"/>
            </w:pPr>
            <w:r w:rsidRPr="009B0A5B">
              <w:t>9</w:t>
            </w:r>
          </w:p>
        </w:tc>
        <w:tc>
          <w:tcPr>
            <w:tcW w:w="1832" w:type="dxa"/>
            <w:hideMark/>
          </w:tcPr>
          <w:p w14:paraId="6BBAC9DF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Alerty</w:t>
            </w:r>
          </w:p>
        </w:tc>
        <w:tc>
          <w:tcPr>
            <w:tcW w:w="5762" w:type="dxa"/>
            <w:hideMark/>
          </w:tcPr>
          <w:p w14:paraId="77DF505E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ustawienia alertów na akt prawny oraz wybraną jednostkę redakcyjną</w:t>
            </w:r>
          </w:p>
        </w:tc>
        <w:tc>
          <w:tcPr>
            <w:tcW w:w="1163" w:type="dxa"/>
          </w:tcPr>
          <w:p w14:paraId="4D1B16C4" w14:textId="10BB5830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2EEF09D1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3168F227" w14:textId="77777777" w:rsidR="009B0A5B" w:rsidRPr="009B0A5B" w:rsidRDefault="009B0A5B" w:rsidP="00A1596C">
            <w:pPr>
              <w:spacing w:line="240" w:lineRule="auto"/>
            </w:pPr>
            <w:r w:rsidRPr="009B0A5B">
              <w:t>10</w:t>
            </w:r>
          </w:p>
        </w:tc>
        <w:tc>
          <w:tcPr>
            <w:tcW w:w="1832" w:type="dxa"/>
            <w:hideMark/>
          </w:tcPr>
          <w:p w14:paraId="221E8B13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Kalendarium legislacyjne</w:t>
            </w:r>
          </w:p>
        </w:tc>
        <w:tc>
          <w:tcPr>
            <w:tcW w:w="5762" w:type="dxa"/>
            <w:hideMark/>
          </w:tcPr>
          <w:p w14:paraId="08CA27A1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wskazania aktów prawa miejscowego, których podstawa prawna w najbliższym czasie zostanie zmieniona bądź uchylona</w:t>
            </w:r>
          </w:p>
        </w:tc>
        <w:tc>
          <w:tcPr>
            <w:tcW w:w="1163" w:type="dxa"/>
          </w:tcPr>
          <w:p w14:paraId="4E5F0927" w14:textId="7E32D9D6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2F9BB360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235858F1" w14:textId="77777777" w:rsidR="009B0A5B" w:rsidRPr="009B0A5B" w:rsidRDefault="009B0A5B" w:rsidP="00A1596C">
            <w:pPr>
              <w:spacing w:line="240" w:lineRule="auto"/>
            </w:pPr>
            <w:r w:rsidRPr="009B0A5B">
              <w:t>11</w:t>
            </w:r>
          </w:p>
        </w:tc>
        <w:tc>
          <w:tcPr>
            <w:tcW w:w="1832" w:type="dxa"/>
            <w:hideMark/>
          </w:tcPr>
          <w:p w14:paraId="0F58CA01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Kalendarium legislacyjne</w:t>
            </w:r>
          </w:p>
        </w:tc>
        <w:tc>
          <w:tcPr>
            <w:tcW w:w="5762" w:type="dxa"/>
            <w:hideMark/>
          </w:tcPr>
          <w:p w14:paraId="5C4A4188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wskazania aktów wykonawczych prawa powszechnego, których podstawa prawna zostanie w najbliższym czasie zmieniona bądź uchylona</w:t>
            </w:r>
          </w:p>
        </w:tc>
        <w:tc>
          <w:tcPr>
            <w:tcW w:w="1163" w:type="dxa"/>
          </w:tcPr>
          <w:p w14:paraId="27C0EEF3" w14:textId="7FDBF3FA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0A5B" w:rsidRPr="009B0A5B" w14:paraId="7B183D7E" w14:textId="77777777" w:rsidTr="0061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hideMark/>
          </w:tcPr>
          <w:p w14:paraId="033D2E37" w14:textId="77777777" w:rsidR="009B0A5B" w:rsidRPr="009B0A5B" w:rsidRDefault="009B0A5B" w:rsidP="00A1596C">
            <w:pPr>
              <w:spacing w:line="240" w:lineRule="auto"/>
            </w:pPr>
            <w:r w:rsidRPr="009B0A5B">
              <w:t>12</w:t>
            </w:r>
          </w:p>
        </w:tc>
        <w:tc>
          <w:tcPr>
            <w:tcW w:w="1832" w:type="dxa"/>
            <w:hideMark/>
          </w:tcPr>
          <w:p w14:paraId="5D229A44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Kalendarium legislacyjne</w:t>
            </w:r>
          </w:p>
        </w:tc>
        <w:tc>
          <w:tcPr>
            <w:tcW w:w="5762" w:type="dxa"/>
            <w:hideMark/>
          </w:tcPr>
          <w:p w14:paraId="13851BF1" w14:textId="77777777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A5B">
              <w:t>możliwość zawężenia do wybranego regionu (województwo, powiat, gmina)</w:t>
            </w:r>
          </w:p>
        </w:tc>
        <w:tc>
          <w:tcPr>
            <w:tcW w:w="1163" w:type="dxa"/>
          </w:tcPr>
          <w:p w14:paraId="748DB2FB" w14:textId="342BCD29" w:rsidR="009B0A5B" w:rsidRPr="009B0A5B" w:rsidRDefault="009B0A5B" w:rsidP="00A159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DAC545" w14:textId="121F2EDF" w:rsidR="0077583D" w:rsidRPr="00C979B4" w:rsidRDefault="00B739E9" w:rsidP="00C979B4">
      <w:pPr>
        <w:spacing w:before="240" w:after="240"/>
        <w:ind w:left="284"/>
        <w:rPr>
          <w:b/>
          <w:bCs/>
          <w:i/>
          <w:iCs/>
          <w:color w:val="C00000"/>
          <w:sz w:val="20"/>
          <w:szCs w:val="18"/>
        </w:rPr>
      </w:pPr>
      <w:r w:rsidRPr="00C979B4">
        <w:rPr>
          <w:b/>
          <w:bCs/>
          <w:i/>
          <w:iCs/>
          <w:color w:val="C00000"/>
          <w:sz w:val="20"/>
          <w:szCs w:val="18"/>
        </w:rPr>
        <w:t>*) wypełnia Wykonawca wpisując odpowiednio TAK lub NIE w przypadku gdy oferowany system posiada lub nie posiada danej funkcjonalności</w:t>
      </w:r>
    </w:p>
    <w:p w14:paraId="4441623C" w14:textId="5D29F8B6" w:rsidR="00CB03C0" w:rsidRPr="009471C7" w:rsidRDefault="00CB03C0" w:rsidP="00C979B4">
      <w:pPr>
        <w:pStyle w:val="Listanumerowana"/>
        <w:rPr>
          <w:spacing w:val="-4"/>
        </w:rPr>
      </w:pPr>
      <w:r w:rsidRPr="009471C7">
        <w:t xml:space="preserve">Oferujemy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2E37376F" w:rsidR="00CB03C0" w:rsidRPr="00125B39" w:rsidRDefault="00CB03C0" w:rsidP="00C979B4">
      <w:pPr>
        <w:pStyle w:val="Listanumerowana"/>
        <w:rPr>
          <w:spacing w:val="-4"/>
        </w:rPr>
      </w:pPr>
      <w:r w:rsidRPr="009471C7">
        <w:lastRenderedPageBreak/>
        <w:t>Oświadczamy, że w cenie oferty zostały uwzględnione wszystkie koszty wykonania zamówienia i realizacji przyszłego świadczenia umownego.</w:t>
      </w:r>
    </w:p>
    <w:p w14:paraId="707D5A4E" w14:textId="4E65FB7B" w:rsidR="00CB03C0" w:rsidRPr="002015D0" w:rsidRDefault="00CB03C0" w:rsidP="00C979B4">
      <w:pPr>
        <w:pStyle w:val="Listanumerowana"/>
        <w:rPr>
          <w:spacing w:val="-4"/>
        </w:rPr>
      </w:pPr>
      <w:r w:rsidRPr="009471C7">
        <w:t xml:space="preserve">Zapoznaliśmy się z warunkami umowy i nie wnosimy w stosunku do nich żadnych uwag, a w przypadku wyboru naszej oferty podpiszemy umowę na warunkach nie mniej korzystnych dla </w:t>
      </w:r>
      <w:r w:rsidR="004B3DAA">
        <w:t>Z</w:t>
      </w:r>
      <w:r w:rsidRPr="009471C7">
        <w:t>amawiającego w</w:t>
      </w:r>
      <w:r w:rsidR="00502F63">
        <w:t> </w:t>
      </w:r>
      <w:r w:rsidRPr="009471C7">
        <w:t xml:space="preserve">terminie zaproponowanym przez </w:t>
      </w:r>
      <w:r w:rsidR="004B3DAA">
        <w:t>Z</w:t>
      </w:r>
      <w:r w:rsidRPr="009471C7">
        <w:t>amawiającego.</w:t>
      </w:r>
    </w:p>
    <w:p w14:paraId="25363F2B" w14:textId="78991FA5" w:rsidR="002015D0" w:rsidRDefault="006B751D" w:rsidP="00C979B4">
      <w:pPr>
        <w:pStyle w:val="Listanumerowana"/>
        <w:rPr>
          <w:spacing w:val="-4"/>
        </w:rPr>
      </w:pPr>
      <w:r w:rsidRPr="006B751D">
        <w:rPr>
          <w:spacing w:val="-4"/>
        </w:rPr>
        <w:t xml:space="preserve">Oświadczam/my, że wypełniłem/liśmy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6B751D">
        <w:rPr>
          <w:spacing w:val="-4"/>
        </w:rPr>
        <w:t>wyłączeń</w:t>
      </w:r>
      <w:proofErr w:type="spellEnd"/>
      <w:r w:rsidRPr="006B751D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585C2818" w14:textId="4E278A1A" w:rsidR="004A18F1" w:rsidRDefault="004A18F1" w:rsidP="00C979B4">
      <w:pPr>
        <w:pStyle w:val="Listanumerowana"/>
      </w:pPr>
      <w:r>
        <w:t xml:space="preserve">Zostaliśmy poinformowani, że zgodnie z art. 18 ust. 3 </w:t>
      </w:r>
      <w:r w:rsidR="00502F63">
        <w:t>PZP</w:t>
      </w:r>
      <w:r>
        <w:t xml:space="preserve"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062F7C72" w14:textId="18A3BFB2" w:rsidR="00F20D9B" w:rsidRPr="0068496A" w:rsidRDefault="004A18F1" w:rsidP="009369E0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zgodnie z § 19 ust. </w:t>
      </w:r>
      <w:r w:rsidR="00502F63">
        <w:t>22</w:t>
      </w:r>
      <w:r>
        <w:t xml:space="preserve"> SWZ w przypadku, gdy nie zostanie dołączone uzasadnienie objęcia określonych informacji tajemnicą przedsiębiorstwa, Zamawiający uzna, iż</w:t>
      </w:r>
      <w:r w:rsidR="00C34F7B">
        <w:t> </w:t>
      </w:r>
      <w:r>
        <w:t>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060DCBCD" w14:textId="0D81D5C6" w:rsidR="009369E0" w:rsidRPr="0003100C" w:rsidRDefault="009369E0" w:rsidP="00C979B4">
      <w:pPr>
        <w:pStyle w:val="Listanumerowana"/>
        <w:rPr>
          <w:b/>
          <w:bCs/>
        </w:rPr>
      </w:pPr>
      <w:r w:rsidRPr="0003100C">
        <w:rPr>
          <w:b/>
          <w:bCs/>
        </w:rPr>
        <w:t>Zobowiązuję/</w:t>
      </w:r>
      <w:proofErr w:type="spellStart"/>
      <w:r w:rsidRPr="0003100C">
        <w:rPr>
          <w:b/>
          <w:bCs/>
        </w:rPr>
        <w:t>emy</w:t>
      </w:r>
      <w:proofErr w:type="spellEnd"/>
      <w:r w:rsidRPr="0003100C">
        <w:rPr>
          <w:b/>
          <w:bCs/>
        </w:rPr>
        <w:t xml:space="preserve"> się nie wykonywać zamówienia z udziałem podwykonawców, dostawców lub podmiotów, na których zdolności polega się w rozumieniu dyrektywy 2014/24/UE, o których mowa w</w:t>
      </w:r>
      <w:r w:rsidR="00C34F7B">
        <w:rPr>
          <w:b/>
          <w:bCs/>
        </w:rPr>
        <w:t> </w:t>
      </w:r>
      <w:r w:rsidRPr="0003100C">
        <w:rPr>
          <w:b/>
          <w:bCs/>
        </w:rPr>
        <w:t>art. 5k rozporządzenia Rady (UE) nr 833/2014 z dnia 31 lipca 2014 r. dotyczącego środków ograniczających w związku z działaniami Rosji destabilizującymi sytuację na Ukrainie, w przypadku gdy przypada na nich ponad 10% wartości zamówienia</w:t>
      </w:r>
      <w:r w:rsidR="0003100C">
        <w:rPr>
          <w:b/>
          <w:bCs/>
        </w:rPr>
        <w:t>.</w:t>
      </w:r>
    </w:p>
    <w:p w14:paraId="0C92B7DB" w14:textId="467D8B8F" w:rsidR="00CB03C0" w:rsidRPr="00C979B4" w:rsidRDefault="00CB03C0" w:rsidP="00C979B4">
      <w:pPr>
        <w:pStyle w:val="Listanumerowana"/>
      </w:pPr>
      <w:r w:rsidRPr="00C979B4"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FE773F">
      <w:headerReference w:type="default" r:id="rId11"/>
      <w:footerReference w:type="default" r:id="rId12"/>
      <w:headerReference w:type="first" r:id="rId13"/>
      <w:type w:val="continuous"/>
      <w:pgSz w:w="12034" w:h="16925"/>
      <w:pgMar w:top="851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C449" w14:textId="77777777" w:rsidR="00A27F9E" w:rsidRDefault="00A27F9E" w:rsidP="00863842">
      <w:r>
        <w:separator/>
      </w:r>
    </w:p>
  </w:endnote>
  <w:endnote w:type="continuationSeparator" w:id="0">
    <w:p w14:paraId="26F0CE79" w14:textId="77777777" w:rsidR="00A27F9E" w:rsidRDefault="00A27F9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9962" w14:textId="77777777" w:rsidR="00A27F9E" w:rsidRDefault="00A27F9E" w:rsidP="00863842">
      <w:r>
        <w:separator/>
      </w:r>
    </w:p>
  </w:footnote>
  <w:footnote w:type="continuationSeparator" w:id="0">
    <w:p w14:paraId="331535BA" w14:textId="77777777" w:rsidR="00A27F9E" w:rsidRDefault="00A27F9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B71DD7A" w:rsidR="00E921F2" w:rsidRPr="007375EA" w:rsidRDefault="00AE168B" w:rsidP="000C206C">
    <w:pPr>
      <w:jc w:val="center"/>
      <w:rPr>
        <w:b/>
        <w:sz w:val="20"/>
      </w:rPr>
    </w:pPr>
    <w:bookmarkStart w:id="0" w:name="_Hlk101346545"/>
    <w:r w:rsidRPr="00AE168B">
      <w:rPr>
        <w:b/>
        <w:sz w:val="20"/>
      </w:rPr>
      <w:t>OR-AG-I.ZP.D.272.60.2022.AS</w:t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BA81294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3" w15:restartNumberingAfterBreak="0">
    <w:nsid w:val="FFFFFF88"/>
    <w:multiLevelType w:val="singleLevel"/>
    <w:tmpl w:val="EEB420D4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EB4"/>
    <w:multiLevelType w:val="hybridMultilevel"/>
    <w:tmpl w:val="3FE48390"/>
    <w:lvl w:ilvl="0" w:tplc="FB80ED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A3AF7"/>
    <w:multiLevelType w:val="hybridMultilevel"/>
    <w:tmpl w:val="CB120570"/>
    <w:lvl w:ilvl="0" w:tplc="B12C7D0A">
      <w:start w:val="1"/>
      <w:numFmt w:val="decimal"/>
      <w:pStyle w:val="StylListanumerowanaPrzed6pk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6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4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55165">
    <w:abstractNumId w:val="24"/>
  </w:num>
  <w:num w:numId="2" w16cid:durableId="941187495">
    <w:abstractNumId w:val="21"/>
  </w:num>
  <w:num w:numId="3" w16cid:durableId="1252009835">
    <w:abstractNumId w:val="15"/>
  </w:num>
  <w:num w:numId="4" w16cid:durableId="1082794501">
    <w:abstractNumId w:val="11"/>
  </w:num>
  <w:num w:numId="5" w16cid:durableId="1098865156">
    <w:abstractNumId w:val="26"/>
  </w:num>
  <w:num w:numId="6" w16cid:durableId="41365821">
    <w:abstractNumId w:val="0"/>
  </w:num>
  <w:num w:numId="7" w16cid:durableId="109253062">
    <w:abstractNumId w:val="22"/>
  </w:num>
  <w:num w:numId="8" w16cid:durableId="1360859615">
    <w:abstractNumId w:val="33"/>
  </w:num>
  <w:num w:numId="9" w16cid:durableId="306782257">
    <w:abstractNumId w:val="30"/>
  </w:num>
  <w:num w:numId="10" w16cid:durableId="1422221052">
    <w:abstractNumId w:val="31"/>
  </w:num>
  <w:num w:numId="11" w16cid:durableId="1712918873">
    <w:abstractNumId w:val="19"/>
  </w:num>
  <w:num w:numId="12" w16cid:durableId="635843357">
    <w:abstractNumId w:val="6"/>
  </w:num>
  <w:num w:numId="13" w16cid:durableId="133564075">
    <w:abstractNumId w:val="13"/>
  </w:num>
  <w:num w:numId="14" w16cid:durableId="556743061">
    <w:abstractNumId w:val="8"/>
  </w:num>
  <w:num w:numId="15" w16cid:durableId="1931620095">
    <w:abstractNumId w:val="5"/>
  </w:num>
  <w:num w:numId="16" w16cid:durableId="328139833">
    <w:abstractNumId w:val="16"/>
  </w:num>
  <w:num w:numId="17" w16cid:durableId="1289972946">
    <w:abstractNumId w:val="3"/>
  </w:num>
  <w:num w:numId="18" w16cid:durableId="1805657223">
    <w:abstractNumId w:val="2"/>
  </w:num>
  <w:num w:numId="19" w16cid:durableId="2021352739">
    <w:abstractNumId w:val="25"/>
  </w:num>
  <w:num w:numId="20" w16cid:durableId="1147362173">
    <w:abstractNumId w:val="4"/>
  </w:num>
  <w:num w:numId="21" w16cid:durableId="1993174705">
    <w:abstractNumId w:val="27"/>
  </w:num>
  <w:num w:numId="22" w16cid:durableId="677270471">
    <w:abstractNumId w:val="9"/>
  </w:num>
  <w:num w:numId="23" w16cid:durableId="871039378">
    <w:abstractNumId w:val="3"/>
    <w:lvlOverride w:ilvl="0">
      <w:startOverride w:val="1"/>
    </w:lvlOverride>
  </w:num>
  <w:num w:numId="24" w16cid:durableId="1944459549">
    <w:abstractNumId w:val="23"/>
  </w:num>
  <w:num w:numId="25" w16cid:durableId="703792576">
    <w:abstractNumId w:val="28"/>
  </w:num>
  <w:num w:numId="26" w16cid:durableId="22899334">
    <w:abstractNumId w:val="29"/>
  </w:num>
  <w:num w:numId="27" w16cid:durableId="620501671">
    <w:abstractNumId w:val="10"/>
  </w:num>
  <w:num w:numId="28" w16cid:durableId="1427069033">
    <w:abstractNumId w:val="34"/>
  </w:num>
  <w:num w:numId="29" w16cid:durableId="2060399872">
    <w:abstractNumId w:val="2"/>
    <w:lvlOverride w:ilvl="0">
      <w:startOverride w:val="1"/>
    </w:lvlOverride>
  </w:num>
  <w:num w:numId="30" w16cid:durableId="2141457614">
    <w:abstractNumId w:val="3"/>
    <w:lvlOverride w:ilvl="0">
      <w:startOverride w:val="1"/>
    </w:lvlOverride>
  </w:num>
  <w:num w:numId="31" w16cid:durableId="1835797613">
    <w:abstractNumId w:val="32"/>
  </w:num>
  <w:num w:numId="32" w16cid:durableId="906919023">
    <w:abstractNumId w:val="1"/>
  </w:num>
  <w:num w:numId="33" w16cid:durableId="2012180258">
    <w:abstractNumId w:val="1"/>
    <w:lvlOverride w:ilvl="0">
      <w:startOverride w:val="1"/>
    </w:lvlOverride>
  </w:num>
  <w:num w:numId="34" w16cid:durableId="480730784">
    <w:abstractNumId w:val="3"/>
    <w:lvlOverride w:ilvl="0">
      <w:startOverride w:val="1"/>
    </w:lvlOverride>
  </w:num>
  <w:num w:numId="35" w16cid:durableId="29960839">
    <w:abstractNumId w:val="2"/>
    <w:lvlOverride w:ilvl="0">
      <w:startOverride w:val="1"/>
    </w:lvlOverride>
  </w:num>
  <w:num w:numId="36" w16cid:durableId="226183460">
    <w:abstractNumId w:val="2"/>
    <w:lvlOverride w:ilvl="0">
      <w:startOverride w:val="1"/>
    </w:lvlOverride>
  </w:num>
  <w:num w:numId="37" w16cid:durableId="2079668361">
    <w:abstractNumId w:val="2"/>
    <w:lvlOverride w:ilvl="0">
      <w:startOverride w:val="1"/>
    </w:lvlOverride>
  </w:num>
  <w:num w:numId="38" w16cid:durableId="817496655">
    <w:abstractNumId w:val="2"/>
    <w:lvlOverride w:ilvl="0">
      <w:startOverride w:val="1"/>
    </w:lvlOverride>
  </w:num>
  <w:num w:numId="39" w16cid:durableId="458494735">
    <w:abstractNumId w:val="2"/>
    <w:lvlOverride w:ilvl="0">
      <w:startOverride w:val="1"/>
    </w:lvlOverride>
  </w:num>
  <w:num w:numId="40" w16cid:durableId="484401210">
    <w:abstractNumId w:val="14"/>
  </w:num>
  <w:num w:numId="41" w16cid:durableId="318457947">
    <w:abstractNumId w:val="7"/>
  </w:num>
  <w:num w:numId="42" w16cid:durableId="29186166">
    <w:abstractNumId w:val="12"/>
  </w:num>
  <w:num w:numId="43" w16cid:durableId="1413119774">
    <w:abstractNumId w:val="17"/>
  </w:num>
  <w:num w:numId="44" w16cid:durableId="1628388657">
    <w:abstractNumId w:val="20"/>
  </w:num>
  <w:num w:numId="45" w16cid:durableId="6681434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13B4"/>
    <w:rsid w:val="00011A89"/>
    <w:rsid w:val="000221EF"/>
    <w:rsid w:val="00026510"/>
    <w:rsid w:val="00030838"/>
    <w:rsid w:val="0003100C"/>
    <w:rsid w:val="00040D20"/>
    <w:rsid w:val="000422B7"/>
    <w:rsid w:val="00055E76"/>
    <w:rsid w:val="00060934"/>
    <w:rsid w:val="00061E36"/>
    <w:rsid w:val="00065B59"/>
    <w:rsid w:val="00073443"/>
    <w:rsid w:val="00073A7A"/>
    <w:rsid w:val="0007454E"/>
    <w:rsid w:val="00074C40"/>
    <w:rsid w:val="00076B57"/>
    <w:rsid w:val="00080C4B"/>
    <w:rsid w:val="0008542D"/>
    <w:rsid w:val="00091158"/>
    <w:rsid w:val="00092099"/>
    <w:rsid w:val="000A1408"/>
    <w:rsid w:val="000A3822"/>
    <w:rsid w:val="000B05C7"/>
    <w:rsid w:val="000B37C0"/>
    <w:rsid w:val="000B63FA"/>
    <w:rsid w:val="000B6F6D"/>
    <w:rsid w:val="000C206C"/>
    <w:rsid w:val="000C41F4"/>
    <w:rsid w:val="000D2CF5"/>
    <w:rsid w:val="000E3F30"/>
    <w:rsid w:val="000E493E"/>
    <w:rsid w:val="000E591E"/>
    <w:rsid w:val="000E66AD"/>
    <w:rsid w:val="000F1D72"/>
    <w:rsid w:val="000F5F58"/>
    <w:rsid w:val="00101DC1"/>
    <w:rsid w:val="001073AB"/>
    <w:rsid w:val="00121343"/>
    <w:rsid w:val="00123510"/>
    <w:rsid w:val="00125754"/>
    <w:rsid w:val="00125B39"/>
    <w:rsid w:val="00127518"/>
    <w:rsid w:val="00132A3A"/>
    <w:rsid w:val="001331FB"/>
    <w:rsid w:val="001504C1"/>
    <w:rsid w:val="00152A24"/>
    <w:rsid w:val="00160B1D"/>
    <w:rsid w:val="00164C4B"/>
    <w:rsid w:val="001679A7"/>
    <w:rsid w:val="00172B5C"/>
    <w:rsid w:val="00180118"/>
    <w:rsid w:val="00183C11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E20DC"/>
    <w:rsid w:val="001E4B3B"/>
    <w:rsid w:val="001E5FA7"/>
    <w:rsid w:val="001F113D"/>
    <w:rsid w:val="002015D0"/>
    <w:rsid w:val="00204237"/>
    <w:rsid w:val="00206477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3C10"/>
    <w:rsid w:val="0026730A"/>
    <w:rsid w:val="002741E8"/>
    <w:rsid w:val="00277F9E"/>
    <w:rsid w:val="002815DF"/>
    <w:rsid w:val="002A3D8A"/>
    <w:rsid w:val="002A59F6"/>
    <w:rsid w:val="002B083A"/>
    <w:rsid w:val="002B2742"/>
    <w:rsid w:val="002B3336"/>
    <w:rsid w:val="002B63BD"/>
    <w:rsid w:val="002C305B"/>
    <w:rsid w:val="002C626B"/>
    <w:rsid w:val="002C69D6"/>
    <w:rsid w:val="002D2582"/>
    <w:rsid w:val="002D5D9E"/>
    <w:rsid w:val="002D692E"/>
    <w:rsid w:val="002F0212"/>
    <w:rsid w:val="002F3852"/>
    <w:rsid w:val="002F39AE"/>
    <w:rsid w:val="00303825"/>
    <w:rsid w:val="00303826"/>
    <w:rsid w:val="0030498F"/>
    <w:rsid w:val="00333736"/>
    <w:rsid w:val="0034117E"/>
    <w:rsid w:val="003446AE"/>
    <w:rsid w:val="0034619D"/>
    <w:rsid w:val="00370FE9"/>
    <w:rsid w:val="00371043"/>
    <w:rsid w:val="00390C93"/>
    <w:rsid w:val="00394E3F"/>
    <w:rsid w:val="003A2845"/>
    <w:rsid w:val="003A5AB3"/>
    <w:rsid w:val="003B096F"/>
    <w:rsid w:val="003C5C70"/>
    <w:rsid w:val="003C7377"/>
    <w:rsid w:val="003C7904"/>
    <w:rsid w:val="003E012A"/>
    <w:rsid w:val="003E4B27"/>
    <w:rsid w:val="003F757A"/>
    <w:rsid w:val="00404B7F"/>
    <w:rsid w:val="00412466"/>
    <w:rsid w:val="00417970"/>
    <w:rsid w:val="00420519"/>
    <w:rsid w:val="004255FD"/>
    <w:rsid w:val="0043017F"/>
    <w:rsid w:val="00434C9E"/>
    <w:rsid w:val="004479C8"/>
    <w:rsid w:val="00450F7F"/>
    <w:rsid w:val="00453ED0"/>
    <w:rsid w:val="00455F00"/>
    <w:rsid w:val="004569C0"/>
    <w:rsid w:val="0046064E"/>
    <w:rsid w:val="00464911"/>
    <w:rsid w:val="00464F08"/>
    <w:rsid w:val="0046700C"/>
    <w:rsid w:val="0047345D"/>
    <w:rsid w:val="00474E1B"/>
    <w:rsid w:val="00477C80"/>
    <w:rsid w:val="00483D4F"/>
    <w:rsid w:val="00484169"/>
    <w:rsid w:val="00486B04"/>
    <w:rsid w:val="0049247D"/>
    <w:rsid w:val="0049747A"/>
    <w:rsid w:val="004A18F1"/>
    <w:rsid w:val="004B3DAA"/>
    <w:rsid w:val="004B41C0"/>
    <w:rsid w:val="004C2066"/>
    <w:rsid w:val="004D0F11"/>
    <w:rsid w:val="004D792C"/>
    <w:rsid w:val="004E02D1"/>
    <w:rsid w:val="004E437F"/>
    <w:rsid w:val="004E6778"/>
    <w:rsid w:val="00502F63"/>
    <w:rsid w:val="0051371E"/>
    <w:rsid w:val="005236FD"/>
    <w:rsid w:val="00533720"/>
    <w:rsid w:val="00555D7F"/>
    <w:rsid w:val="00564973"/>
    <w:rsid w:val="005656B7"/>
    <w:rsid w:val="005657F5"/>
    <w:rsid w:val="00565CFF"/>
    <w:rsid w:val="00573F32"/>
    <w:rsid w:val="00576123"/>
    <w:rsid w:val="00577F7A"/>
    <w:rsid w:val="00581D8F"/>
    <w:rsid w:val="005907CB"/>
    <w:rsid w:val="00592E18"/>
    <w:rsid w:val="00597B11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E77E7"/>
    <w:rsid w:val="005F0652"/>
    <w:rsid w:val="005F61DE"/>
    <w:rsid w:val="0060302C"/>
    <w:rsid w:val="00606792"/>
    <w:rsid w:val="00611316"/>
    <w:rsid w:val="006131AA"/>
    <w:rsid w:val="00613D39"/>
    <w:rsid w:val="00621912"/>
    <w:rsid w:val="0062532C"/>
    <w:rsid w:val="006276CE"/>
    <w:rsid w:val="00630722"/>
    <w:rsid w:val="00640D02"/>
    <w:rsid w:val="00643074"/>
    <w:rsid w:val="00653ABD"/>
    <w:rsid w:val="006546D5"/>
    <w:rsid w:val="0065536F"/>
    <w:rsid w:val="00657BC0"/>
    <w:rsid w:val="0066191B"/>
    <w:rsid w:val="0066191F"/>
    <w:rsid w:val="00662BD2"/>
    <w:rsid w:val="00672CEE"/>
    <w:rsid w:val="0068496A"/>
    <w:rsid w:val="006A00FE"/>
    <w:rsid w:val="006B2CF8"/>
    <w:rsid w:val="006B2F76"/>
    <w:rsid w:val="006B41B8"/>
    <w:rsid w:val="006B751D"/>
    <w:rsid w:val="006C0482"/>
    <w:rsid w:val="006C6150"/>
    <w:rsid w:val="006D1E40"/>
    <w:rsid w:val="006D225A"/>
    <w:rsid w:val="006D29C5"/>
    <w:rsid w:val="006E462A"/>
    <w:rsid w:val="006F0DA4"/>
    <w:rsid w:val="006F1017"/>
    <w:rsid w:val="006F2E98"/>
    <w:rsid w:val="006F6BE7"/>
    <w:rsid w:val="00710FE0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72B53"/>
    <w:rsid w:val="00774580"/>
    <w:rsid w:val="0077583D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E325D"/>
    <w:rsid w:val="007E534C"/>
    <w:rsid w:val="007E5F08"/>
    <w:rsid w:val="00801654"/>
    <w:rsid w:val="00820E8A"/>
    <w:rsid w:val="00821949"/>
    <w:rsid w:val="008241BF"/>
    <w:rsid w:val="00825CAB"/>
    <w:rsid w:val="00831214"/>
    <w:rsid w:val="00837269"/>
    <w:rsid w:val="00843327"/>
    <w:rsid w:val="00857409"/>
    <w:rsid w:val="00863842"/>
    <w:rsid w:val="0086495B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D7527"/>
    <w:rsid w:val="008E2A08"/>
    <w:rsid w:val="008E2F79"/>
    <w:rsid w:val="008F1D4A"/>
    <w:rsid w:val="008F299D"/>
    <w:rsid w:val="009038FB"/>
    <w:rsid w:val="00911B02"/>
    <w:rsid w:val="009179F7"/>
    <w:rsid w:val="00925B29"/>
    <w:rsid w:val="009313F6"/>
    <w:rsid w:val="009369E0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80769"/>
    <w:rsid w:val="00985216"/>
    <w:rsid w:val="00985B36"/>
    <w:rsid w:val="00991E47"/>
    <w:rsid w:val="00997D24"/>
    <w:rsid w:val="009A3D73"/>
    <w:rsid w:val="009A4F50"/>
    <w:rsid w:val="009B0A5B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075E4"/>
    <w:rsid w:val="00A124DB"/>
    <w:rsid w:val="00A138A7"/>
    <w:rsid w:val="00A13E8D"/>
    <w:rsid w:val="00A14A8F"/>
    <w:rsid w:val="00A1542F"/>
    <w:rsid w:val="00A1596C"/>
    <w:rsid w:val="00A2605B"/>
    <w:rsid w:val="00A27F9E"/>
    <w:rsid w:val="00A3189C"/>
    <w:rsid w:val="00A34760"/>
    <w:rsid w:val="00A428D1"/>
    <w:rsid w:val="00A42B63"/>
    <w:rsid w:val="00A446AD"/>
    <w:rsid w:val="00A546E3"/>
    <w:rsid w:val="00A664D7"/>
    <w:rsid w:val="00A81595"/>
    <w:rsid w:val="00A83A0B"/>
    <w:rsid w:val="00A85E9A"/>
    <w:rsid w:val="00A93001"/>
    <w:rsid w:val="00AA07FB"/>
    <w:rsid w:val="00AA5A5A"/>
    <w:rsid w:val="00AB1A5A"/>
    <w:rsid w:val="00AB1CD1"/>
    <w:rsid w:val="00AC274A"/>
    <w:rsid w:val="00AC5D00"/>
    <w:rsid w:val="00AD181F"/>
    <w:rsid w:val="00AE168B"/>
    <w:rsid w:val="00AE1DC0"/>
    <w:rsid w:val="00B01707"/>
    <w:rsid w:val="00B04553"/>
    <w:rsid w:val="00B06F8A"/>
    <w:rsid w:val="00B07F72"/>
    <w:rsid w:val="00B2051C"/>
    <w:rsid w:val="00B2289A"/>
    <w:rsid w:val="00B271DC"/>
    <w:rsid w:val="00B3700E"/>
    <w:rsid w:val="00B4350C"/>
    <w:rsid w:val="00B53DD0"/>
    <w:rsid w:val="00B557BB"/>
    <w:rsid w:val="00B739E9"/>
    <w:rsid w:val="00B85E44"/>
    <w:rsid w:val="00B93B01"/>
    <w:rsid w:val="00B966FF"/>
    <w:rsid w:val="00B97537"/>
    <w:rsid w:val="00BA0108"/>
    <w:rsid w:val="00BB3281"/>
    <w:rsid w:val="00BC0A89"/>
    <w:rsid w:val="00BC15EA"/>
    <w:rsid w:val="00BC28B5"/>
    <w:rsid w:val="00BC559D"/>
    <w:rsid w:val="00BD3733"/>
    <w:rsid w:val="00BD376F"/>
    <w:rsid w:val="00BE3928"/>
    <w:rsid w:val="00BF2F8A"/>
    <w:rsid w:val="00BF4931"/>
    <w:rsid w:val="00C005F6"/>
    <w:rsid w:val="00C04FF3"/>
    <w:rsid w:val="00C072E7"/>
    <w:rsid w:val="00C0772F"/>
    <w:rsid w:val="00C10FC4"/>
    <w:rsid w:val="00C13D09"/>
    <w:rsid w:val="00C16771"/>
    <w:rsid w:val="00C27169"/>
    <w:rsid w:val="00C3209A"/>
    <w:rsid w:val="00C321AE"/>
    <w:rsid w:val="00C32BCD"/>
    <w:rsid w:val="00C34F7B"/>
    <w:rsid w:val="00C4068A"/>
    <w:rsid w:val="00C4773D"/>
    <w:rsid w:val="00C51147"/>
    <w:rsid w:val="00C56D38"/>
    <w:rsid w:val="00C63D00"/>
    <w:rsid w:val="00C665D7"/>
    <w:rsid w:val="00C85C83"/>
    <w:rsid w:val="00C92493"/>
    <w:rsid w:val="00C926CA"/>
    <w:rsid w:val="00C9345F"/>
    <w:rsid w:val="00C953DB"/>
    <w:rsid w:val="00C979B4"/>
    <w:rsid w:val="00CA2465"/>
    <w:rsid w:val="00CA463D"/>
    <w:rsid w:val="00CA5C6C"/>
    <w:rsid w:val="00CB03C0"/>
    <w:rsid w:val="00CB15B6"/>
    <w:rsid w:val="00CB16EF"/>
    <w:rsid w:val="00CB22D7"/>
    <w:rsid w:val="00CB6FF2"/>
    <w:rsid w:val="00CC1F53"/>
    <w:rsid w:val="00CC2602"/>
    <w:rsid w:val="00CD2C6D"/>
    <w:rsid w:val="00CD3C07"/>
    <w:rsid w:val="00CD5345"/>
    <w:rsid w:val="00CE274D"/>
    <w:rsid w:val="00CE557C"/>
    <w:rsid w:val="00CF0E9E"/>
    <w:rsid w:val="00CF38C7"/>
    <w:rsid w:val="00CF4BFF"/>
    <w:rsid w:val="00CF5483"/>
    <w:rsid w:val="00D0215C"/>
    <w:rsid w:val="00D06B1D"/>
    <w:rsid w:val="00D2100B"/>
    <w:rsid w:val="00D22FE2"/>
    <w:rsid w:val="00D46207"/>
    <w:rsid w:val="00D5056F"/>
    <w:rsid w:val="00D50789"/>
    <w:rsid w:val="00D52491"/>
    <w:rsid w:val="00D603EA"/>
    <w:rsid w:val="00D66466"/>
    <w:rsid w:val="00D77516"/>
    <w:rsid w:val="00D77EB4"/>
    <w:rsid w:val="00D80831"/>
    <w:rsid w:val="00D81A38"/>
    <w:rsid w:val="00D83540"/>
    <w:rsid w:val="00D841A4"/>
    <w:rsid w:val="00D84F74"/>
    <w:rsid w:val="00D85D11"/>
    <w:rsid w:val="00D96094"/>
    <w:rsid w:val="00DA51C9"/>
    <w:rsid w:val="00DA6F6B"/>
    <w:rsid w:val="00DA79A3"/>
    <w:rsid w:val="00DB4DF5"/>
    <w:rsid w:val="00DB6C1D"/>
    <w:rsid w:val="00DC4E73"/>
    <w:rsid w:val="00DD44C4"/>
    <w:rsid w:val="00DD7367"/>
    <w:rsid w:val="00DE3787"/>
    <w:rsid w:val="00DE3FC1"/>
    <w:rsid w:val="00DE7B4E"/>
    <w:rsid w:val="00DF376C"/>
    <w:rsid w:val="00DF6415"/>
    <w:rsid w:val="00E00165"/>
    <w:rsid w:val="00E02A46"/>
    <w:rsid w:val="00E06191"/>
    <w:rsid w:val="00E07DB6"/>
    <w:rsid w:val="00E1686F"/>
    <w:rsid w:val="00E21796"/>
    <w:rsid w:val="00E22664"/>
    <w:rsid w:val="00E3618A"/>
    <w:rsid w:val="00E36F0C"/>
    <w:rsid w:val="00E40862"/>
    <w:rsid w:val="00E66DB6"/>
    <w:rsid w:val="00E710F3"/>
    <w:rsid w:val="00E807DE"/>
    <w:rsid w:val="00E846AF"/>
    <w:rsid w:val="00E87DD1"/>
    <w:rsid w:val="00E921F2"/>
    <w:rsid w:val="00E92D50"/>
    <w:rsid w:val="00E9699A"/>
    <w:rsid w:val="00EA66CE"/>
    <w:rsid w:val="00EB3E3B"/>
    <w:rsid w:val="00EC6695"/>
    <w:rsid w:val="00ED081E"/>
    <w:rsid w:val="00ED2E85"/>
    <w:rsid w:val="00ED2F92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770AA"/>
    <w:rsid w:val="00F869F5"/>
    <w:rsid w:val="00F873A1"/>
    <w:rsid w:val="00F97E46"/>
    <w:rsid w:val="00FA0D01"/>
    <w:rsid w:val="00FA22B5"/>
    <w:rsid w:val="00FA742A"/>
    <w:rsid w:val="00FB1389"/>
    <w:rsid w:val="00FB40CC"/>
    <w:rsid w:val="00FB751C"/>
    <w:rsid w:val="00FC0D23"/>
    <w:rsid w:val="00FC43C8"/>
    <w:rsid w:val="00FD1E8C"/>
    <w:rsid w:val="00FD6DB1"/>
    <w:rsid w:val="00FE5066"/>
    <w:rsid w:val="00FE6E23"/>
    <w:rsid w:val="00FE773F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A5B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AE168B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table" w:styleId="Tabelasiatki5ciemnaakcent3">
    <w:name w:val="Grid Table 5 Dark Accent 3"/>
    <w:basedOn w:val="Standardowy"/>
    <w:uiPriority w:val="50"/>
    <w:rsid w:val="009B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1jasna">
    <w:name w:val="Grid Table 1 Light"/>
    <w:basedOn w:val="Standardowy"/>
    <w:uiPriority w:val="46"/>
    <w:rsid w:val="00A124D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ListanumerowanaPrzed6pkt">
    <w:name w:val="Styl Lista numerowana + Przed:  6 pkt"/>
    <w:basedOn w:val="Listanumerowana"/>
    <w:rsid w:val="00AE168B"/>
    <w:pPr>
      <w:numPr>
        <w:numId w:val="45"/>
      </w:numPr>
      <w:spacing w:before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69EE0-511B-4196-A26A-D0C523523F00}"/>
</file>

<file path=customXml/itemProps2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871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91</cp:revision>
  <cp:lastPrinted>2020-05-19T08:48:00Z</cp:lastPrinted>
  <dcterms:created xsi:type="dcterms:W3CDTF">2022-04-24T18:35:00Z</dcterms:created>
  <dcterms:modified xsi:type="dcterms:W3CDTF">2022-08-09T09:52:00Z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