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74C13" w:rsidRPr="00D44C7E" w:rsidRDefault="00E74C13" w:rsidP="00625B0A">
      <w:pPr>
        <w:rPr>
          <w:b/>
          <w:sz w:val="20"/>
        </w:rPr>
      </w:pPr>
      <w:permStart w:id="1645047630" w:edGrp="everyone"/>
    </w:p>
    <w:p w:rsidR="000721E7" w:rsidRPr="00D44C7E" w:rsidRDefault="000721E7" w:rsidP="00902DF6">
      <w:pPr>
        <w:jc w:val="right"/>
        <w:sectPr w:rsidR="000721E7" w:rsidRPr="00D44C7E" w:rsidSect="00042061">
          <w:headerReference w:type="default" r:id="rId8"/>
          <w:footerReference w:type="default" r:id="rId9"/>
          <w:headerReference w:type="first" r:id="rId10"/>
          <w:footerReference w:type="first" r:id="rId11"/>
          <w:pgSz w:w="11900" w:h="16840"/>
          <w:pgMar w:top="1418" w:right="1418" w:bottom="1701" w:left="1418" w:header="1134" w:footer="1701" w:gutter="0"/>
          <w:cols w:num="2" w:space="708"/>
          <w:titlePg/>
          <w:docGrid w:linePitch="360"/>
        </w:sectPr>
      </w:pPr>
      <w:r w:rsidRPr="00D44C7E">
        <w:t xml:space="preserve"> </w:t>
      </w:r>
      <w:r w:rsidRPr="00D44C7E">
        <w:rPr>
          <w:sz w:val="20"/>
        </w:rPr>
        <w:t xml:space="preserve"> </w:t>
      </w:r>
    </w:p>
    <w:p w:rsidR="00F26DA6" w:rsidRPr="00B86B64" w:rsidRDefault="000D03B0" w:rsidP="00F26DA6">
      <w:pPr>
        <w:widowControl w:val="0"/>
        <w:tabs>
          <w:tab w:val="left" w:pos="567"/>
        </w:tabs>
        <w:ind w:right="5244"/>
        <w:rPr>
          <w:rFonts w:eastAsia="Times New Roman"/>
          <w:b/>
          <w:spacing w:val="20"/>
          <w:sz w:val="20"/>
          <w:szCs w:val="20"/>
          <w:lang w:eastAsia="pl-PL"/>
        </w:rPr>
      </w:pPr>
      <w:r>
        <w:rPr>
          <w:rFonts w:eastAsia="Times New Roman"/>
          <w:b/>
          <w:spacing w:val="20"/>
          <w:sz w:val="20"/>
          <w:szCs w:val="20"/>
          <w:lang w:eastAsia="pl-PL"/>
        </w:rPr>
        <w:t xml:space="preserve">      </w:t>
      </w:r>
      <w:r w:rsidR="00F26DA6" w:rsidRPr="00B86B64">
        <w:rPr>
          <w:rFonts w:eastAsia="Times New Roman"/>
          <w:b/>
          <w:spacing w:val="20"/>
          <w:sz w:val="20"/>
          <w:szCs w:val="20"/>
          <w:lang w:eastAsia="pl-PL"/>
        </w:rPr>
        <w:t>ZATWIERDZAM</w:t>
      </w:r>
    </w:p>
    <w:p w:rsidR="00F26DA6" w:rsidRPr="00B86B64" w:rsidRDefault="00F26DA6" w:rsidP="00F26DA6">
      <w:pPr>
        <w:widowControl w:val="0"/>
        <w:ind w:right="5244"/>
        <w:jc w:val="center"/>
        <w:rPr>
          <w:rFonts w:eastAsia="Times New Roman"/>
          <w:color w:val="000000"/>
          <w:sz w:val="20"/>
          <w:szCs w:val="20"/>
          <w:lang w:eastAsia="pl-PL"/>
        </w:rPr>
      </w:pPr>
    </w:p>
    <w:p w:rsidR="00F26DA6" w:rsidRPr="00B86B64" w:rsidRDefault="00F26DA6" w:rsidP="00F26DA6">
      <w:pPr>
        <w:widowControl w:val="0"/>
        <w:spacing w:before="60"/>
        <w:ind w:right="5245"/>
        <w:rPr>
          <w:rFonts w:eastAsia="Times New Roman"/>
          <w:color w:val="000000"/>
          <w:sz w:val="20"/>
          <w:szCs w:val="20"/>
          <w:lang w:eastAsia="pl-PL"/>
        </w:rPr>
      </w:pPr>
      <w:r w:rsidRPr="00B86B64">
        <w:rPr>
          <w:rFonts w:eastAsia="Times New Roman"/>
          <w:color w:val="000000"/>
          <w:sz w:val="20"/>
          <w:szCs w:val="20"/>
          <w:lang w:eastAsia="pl-PL"/>
        </w:rPr>
        <w:t>…………………………………….</w:t>
      </w:r>
    </w:p>
    <w:p w:rsidR="00F26DA6" w:rsidRPr="00B86B64" w:rsidRDefault="00F26DA6" w:rsidP="00F26DA6">
      <w:pPr>
        <w:widowControl w:val="0"/>
        <w:spacing w:before="60"/>
        <w:ind w:right="5245"/>
        <w:rPr>
          <w:rFonts w:eastAsia="Times New Roman"/>
          <w:sz w:val="20"/>
          <w:szCs w:val="20"/>
          <w:lang w:eastAsia="pl-PL"/>
        </w:rPr>
      </w:pPr>
      <w:r w:rsidRPr="00B86B64">
        <w:rPr>
          <w:rFonts w:eastAsia="Times New Roman"/>
          <w:sz w:val="20"/>
          <w:szCs w:val="20"/>
          <w:lang w:eastAsia="pl-PL"/>
        </w:rPr>
        <w:t xml:space="preserve"> </w:t>
      </w:r>
      <w:r>
        <w:rPr>
          <w:rFonts w:eastAsia="Times New Roman"/>
          <w:sz w:val="20"/>
          <w:szCs w:val="20"/>
          <w:lang w:eastAsia="pl-PL"/>
        </w:rPr>
        <w:t xml:space="preserve">           </w:t>
      </w:r>
      <w:r w:rsidRPr="00B86B64">
        <w:rPr>
          <w:rFonts w:eastAsia="Times New Roman"/>
          <w:sz w:val="20"/>
          <w:szCs w:val="20"/>
          <w:lang w:eastAsia="pl-PL"/>
        </w:rPr>
        <w:t>(Zamawiający)</w:t>
      </w:r>
    </w:p>
    <w:p w:rsidR="00F26DA6" w:rsidRPr="00B86B64" w:rsidRDefault="00F26DA6" w:rsidP="00F26DA6">
      <w:pPr>
        <w:widowControl w:val="0"/>
        <w:suppressAutoHyphens/>
        <w:rPr>
          <w:rFonts w:eastAsia="Times New Roman"/>
          <w:b/>
          <w:color w:val="000000"/>
          <w:sz w:val="20"/>
          <w:szCs w:val="20"/>
          <w:u w:val="single"/>
          <w:lang w:eastAsia="pl-PL"/>
        </w:rPr>
      </w:pPr>
    </w:p>
    <w:p w:rsidR="00F26DA6" w:rsidRDefault="00F26DA6" w:rsidP="00F26DA6">
      <w:pPr>
        <w:widowControl w:val="0"/>
        <w:tabs>
          <w:tab w:val="left" w:pos="5985"/>
        </w:tabs>
        <w:rPr>
          <w:rFonts w:eastAsia="Calibri"/>
          <w:b/>
          <w:sz w:val="32"/>
          <w:szCs w:val="20"/>
          <w:lang w:eastAsia="pl-PL"/>
        </w:rPr>
      </w:pPr>
    </w:p>
    <w:p w:rsidR="00F26DA6" w:rsidRPr="00B86B64"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SPECYFIKACJA WARUNKÓW ZAMÓWIENIA</w:t>
      </w:r>
    </w:p>
    <w:p w:rsidR="00F26DA6" w:rsidRPr="00F26DA6" w:rsidRDefault="00F26DA6" w:rsidP="00F26DA6">
      <w:pPr>
        <w:widowControl w:val="0"/>
        <w:tabs>
          <w:tab w:val="left" w:pos="5985"/>
        </w:tabs>
        <w:jc w:val="center"/>
        <w:rPr>
          <w:rFonts w:eastAsia="Calibri"/>
          <w:b/>
          <w:sz w:val="32"/>
          <w:szCs w:val="20"/>
          <w:lang w:eastAsia="pl-PL"/>
        </w:rPr>
      </w:pPr>
      <w:r w:rsidRPr="00B86B64">
        <w:rPr>
          <w:rFonts w:eastAsia="Calibri"/>
          <w:b/>
          <w:sz w:val="32"/>
          <w:szCs w:val="20"/>
          <w:lang w:eastAsia="pl-PL"/>
        </w:rPr>
        <w:t>(SWZ)</w:t>
      </w:r>
    </w:p>
    <w:p w:rsidR="00F26DA6" w:rsidRPr="00B86B64" w:rsidRDefault="00F26DA6" w:rsidP="00F26DA6">
      <w:pPr>
        <w:widowControl w:val="0"/>
        <w:tabs>
          <w:tab w:val="left" w:pos="5985"/>
        </w:tabs>
        <w:jc w:val="center"/>
        <w:rPr>
          <w:rFonts w:eastAsia="Calibri"/>
          <w:b/>
          <w:sz w:val="20"/>
          <w:szCs w:val="20"/>
          <w:lang w:eastAsia="pl-PL"/>
        </w:rPr>
      </w:pPr>
      <w:r w:rsidRPr="00B86B64">
        <w:rPr>
          <w:rFonts w:eastAsia="Calibri"/>
          <w:b/>
          <w:sz w:val="20"/>
          <w:szCs w:val="20"/>
          <w:lang w:eastAsia="pl-PL"/>
        </w:rPr>
        <w:t>pn.:</w:t>
      </w:r>
    </w:p>
    <w:p w:rsidR="00F26DA6" w:rsidRPr="00710867" w:rsidRDefault="00F26DA6" w:rsidP="00F26DA6">
      <w:pPr>
        <w:widowControl w:val="0"/>
        <w:tabs>
          <w:tab w:val="left" w:pos="5985"/>
        </w:tabs>
        <w:jc w:val="center"/>
        <w:rPr>
          <w:b/>
          <w:sz w:val="32"/>
          <w:szCs w:val="32"/>
        </w:rPr>
      </w:pPr>
      <w:r w:rsidRPr="00710867">
        <w:rPr>
          <w:b/>
          <w:sz w:val="32"/>
          <w:szCs w:val="32"/>
        </w:rPr>
        <w:t>„</w:t>
      </w:r>
      <w:r w:rsidR="00710867" w:rsidRPr="00710867">
        <w:rPr>
          <w:b/>
          <w:sz w:val="32"/>
          <w:szCs w:val="32"/>
        </w:rPr>
        <w:t xml:space="preserve">Nabycie w formie leasingu finansowego jednego (1) autobusu </w:t>
      </w:r>
      <w:proofErr w:type="spellStart"/>
      <w:r w:rsidR="00710867" w:rsidRPr="00710867">
        <w:rPr>
          <w:b/>
          <w:sz w:val="32"/>
          <w:szCs w:val="32"/>
        </w:rPr>
        <w:t>niskowejściowego</w:t>
      </w:r>
      <w:proofErr w:type="spellEnd"/>
      <w:r w:rsidRPr="00710867">
        <w:rPr>
          <w:b/>
          <w:sz w:val="32"/>
          <w:szCs w:val="32"/>
        </w:rPr>
        <w:t>”</w:t>
      </w:r>
    </w:p>
    <w:p w:rsidR="00F26DA6" w:rsidRPr="00B86B64" w:rsidRDefault="00F26DA6" w:rsidP="00F26DA6">
      <w:pPr>
        <w:widowControl w:val="0"/>
        <w:tabs>
          <w:tab w:val="left" w:pos="5985"/>
        </w:tabs>
        <w:jc w:val="center"/>
        <w:rPr>
          <w:rFonts w:eastAsia="Calibri"/>
          <w:sz w:val="20"/>
          <w:szCs w:val="20"/>
          <w:lang w:eastAsia="pl-PL"/>
        </w:rPr>
      </w:pPr>
    </w:p>
    <w:p w:rsidR="00F26DA6" w:rsidRPr="00B86B64" w:rsidRDefault="00F26DA6" w:rsidP="00F26DA6">
      <w:pPr>
        <w:pStyle w:val="tytu0"/>
        <w:spacing w:before="0" w:after="0" w:line="276" w:lineRule="auto"/>
        <w:contextualSpacing/>
        <w:rPr>
          <w:rFonts w:ascii="Arial" w:hAnsi="Arial" w:cs="Arial"/>
          <w:b w:val="0"/>
          <w:smallCaps/>
          <w:spacing w:val="20"/>
          <w:sz w:val="20"/>
          <w:szCs w:val="20"/>
        </w:rPr>
      </w:pPr>
      <w:r w:rsidRPr="00B86B64">
        <w:rPr>
          <w:rFonts w:ascii="Arial" w:hAnsi="Arial" w:cs="Arial"/>
          <w:b w:val="0"/>
          <w:smallCaps/>
          <w:spacing w:val="20"/>
          <w:sz w:val="20"/>
          <w:szCs w:val="20"/>
        </w:rPr>
        <w:t>zamówienie sektorowe</w:t>
      </w:r>
    </w:p>
    <w:p w:rsidR="00F26DA6" w:rsidRPr="009C2C68" w:rsidRDefault="00F26DA6" w:rsidP="00F26DA6">
      <w:pPr>
        <w:pStyle w:val="tytu0"/>
        <w:spacing w:before="0" w:after="0" w:line="276" w:lineRule="auto"/>
        <w:contextualSpacing/>
        <w:rPr>
          <w:rFonts w:ascii="Arial" w:hAnsi="Arial" w:cs="Arial"/>
          <w:b w:val="0"/>
          <w:sz w:val="20"/>
          <w:szCs w:val="20"/>
        </w:rPr>
      </w:pPr>
      <w:r w:rsidRPr="009C2C68">
        <w:rPr>
          <w:rFonts w:ascii="Arial" w:hAnsi="Arial" w:cs="Arial"/>
          <w:b w:val="0"/>
          <w:sz w:val="20"/>
          <w:szCs w:val="20"/>
        </w:rPr>
        <w:t>o wartości mniejszej niż próg unijny</w:t>
      </w:r>
    </w:p>
    <w:p w:rsidR="00F26DA6" w:rsidRPr="00B86B64" w:rsidRDefault="00F26DA6" w:rsidP="00F26DA6">
      <w:pPr>
        <w:pStyle w:val="tytu0"/>
        <w:spacing w:before="0" w:after="0" w:line="276" w:lineRule="auto"/>
        <w:contextualSpacing/>
        <w:jc w:val="left"/>
        <w:rPr>
          <w:rFonts w:ascii="Arial" w:hAnsi="Arial" w:cs="Arial"/>
          <w:b w:val="0"/>
          <w:sz w:val="20"/>
          <w:szCs w:val="20"/>
        </w:rPr>
      </w:pPr>
    </w:p>
    <w:p w:rsidR="00F26DA6" w:rsidRPr="00336EC8" w:rsidRDefault="00F26DA6" w:rsidP="00F26DA6">
      <w:pPr>
        <w:pStyle w:val="tytu0"/>
        <w:spacing w:before="0" w:after="0" w:line="276" w:lineRule="auto"/>
        <w:contextualSpacing/>
        <w:rPr>
          <w:rFonts w:ascii="Arial" w:hAnsi="Arial" w:cs="Arial"/>
          <w:b w:val="0"/>
          <w:sz w:val="20"/>
          <w:szCs w:val="20"/>
        </w:rPr>
      </w:pPr>
      <w:r w:rsidRPr="00336EC8">
        <w:rPr>
          <w:rFonts w:ascii="Arial" w:hAnsi="Arial" w:cs="Arial"/>
          <w:b w:val="0"/>
          <w:sz w:val="20"/>
          <w:szCs w:val="20"/>
        </w:rPr>
        <w:t>Znak sprawy:</w:t>
      </w:r>
      <w:r>
        <w:rPr>
          <w:rFonts w:ascii="Arial" w:hAnsi="Arial" w:cs="Arial"/>
          <w:b w:val="0"/>
          <w:sz w:val="20"/>
          <w:szCs w:val="20"/>
        </w:rPr>
        <w:t xml:space="preserve"> </w:t>
      </w:r>
      <w:r w:rsidR="00B144A3">
        <w:rPr>
          <w:rFonts w:ascii="Arial" w:hAnsi="Arial" w:cs="Arial"/>
          <w:b w:val="0"/>
          <w:color w:val="000000" w:themeColor="text1"/>
          <w:sz w:val="20"/>
          <w:szCs w:val="20"/>
        </w:rPr>
        <w:t>DZ.26.</w:t>
      </w:r>
      <w:r w:rsidR="00710867">
        <w:rPr>
          <w:rFonts w:ascii="Arial" w:hAnsi="Arial" w:cs="Arial"/>
          <w:b w:val="0"/>
          <w:color w:val="000000" w:themeColor="text1"/>
          <w:sz w:val="20"/>
          <w:szCs w:val="20"/>
        </w:rPr>
        <w:t>163</w:t>
      </w:r>
      <w:r w:rsidR="00B144A3">
        <w:rPr>
          <w:rFonts w:ascii="Arial" w:hAnsi="Arial" w:cs="Arial"/>
          <w:b w:val="0"/>
          <w:color w:val="000000" w:themeColor="text1"/>
          <w:sz w:val="20"/>
          <w:szCs w:val="20"/>
        </w:rPr>
        <w:t>.2024</w:t>
      </w:r>
    </w:p>
    <w:p w:rsidR="00F26DA6" w:rsidRPr="00B86B64" w:rsidRDefault="00F26DA6" w:rsidP="00F26DA6">
      <w:pPr>
        <w:pStyle w:val="tytu0"/>
        <w:spacing w:before="0" w:after="0" w:line="276" w:lineRule="auto"/>
        <w:contextualSpacing/>
        <w:jc w:val="left"/>
        <w:rPr>
          <w:rFonts w:ascii="Arial" w:hAnsi="Arial" w:cs="Arial"/>
          <w:b w:val="0"/>
          <w:sz w:val="20"/>
          <w:szCs w:val="20"/>
        </w:rPr>
      </w:pPr>
    </w:p>
    <w:p w:rsidR="00F26DA6" w:rsidRPr="00B86B64" w:rsidRDefault="00F26DA6" w:rsidP="00F26DA6">
      <w:pPr>
        <w:keepNext/>
        <w:contextualSpacing/>
        <w:jc w:val="center"/>
        <w:rPr>
          <w:bCs/>
          <w:sz w:val="20"/>
          <w:szCs w:val="20"/>
          <w:lang w:bidi="en-US"/>
        </w:rPr>
      </w:pPr>
      <w:r w:rsidRPr="00B86B64">
        <w:rPr>
          <w:bCs/>
          <w:sz w:val="20"/>
          <w:szCs w:val="20"/>
          <w:lang w:bidi="en-US"/>
        </w:rPr>
        <w:t xml:space="preserve">Postępowanie o udzielenie zamówienia prowadzone jest w trybie </w:t>
      </w:r>
      <w:r>
        <w:rPr>
          <w:bCs/>
          <w:sz w:val="20"/>
          <w:szCs w:val="20"/>
          <w:u w:val="single"/>
          <w:lang w:bidi="en-US"/>
        </w:rPr>
        <w:t>podstawowym z możliwością negocjacji</w:t>
      </w:r>
      <w:r w:rsidRPr="00B86B64">
        <w:rPr>
          <w:bCs/>
          <w:sz w:val="20"/>
          <w:szCs w:val="20"/>
          <w:lang w:bidi="en-US"/>
        </w:rPr>
        <w:t xml:space="preserve">, na podstawie </w:t>
      </w:r>
      <w:r>
        <w:rPr>
          <w:bCs/>
          <w:sz w:val="20"/>
          <w:szCs w:val="20"/>
          <w:lang w:bidi="en-US"/>
        </w:rPr>
        <w:t>Regulaminu udzielania zamówień w Spółce „Koleje Małopolskie” Sp. z o.o.</w:t>
      </w:r>
    </w:p>
    <w:p w:rsidR="00F26DA6" w:rsidRPr="00B86B64" w:rsidRDefault="00F26DA6" w:rsidP="00F26DA6">
      <w:pPr>
        <w:pStyle w:val="tyt"/>
        <w:spacing w:before="0" w:after="0" w:line="276" w:lineRule="auto"/>
        <w:contextualSpacing/>
        <w:rPr>
          <w:rFonts w:ascii="Arial" w:hAnsi="Arial" w:cs="Arial"/>
          <w:sz w:val="20"/>
          <w:szCs w:val="20"/>
          <w:lang w:bidi="en-US"/>
        </w:rPr>
      </w:pPr>
      <w:r w:rsidRPr="00B86B64">
        <w:rPr>
          <w:rFonts w:ascii="Arial" w:hAnsi="Arial" w:cs="Arial"/>
          <w:sz w:val="20"/>
          <w:szCs w:val="20"/>
          <w:lang w:bidi="en-US"/>
        </w:rPr>
        <w:t xml:space="preserve">Postepowanie prowadzone jest przy użyciu Platformy Zakupowej </w:t>
      </w:r>
      <w:r w:rsidRPr="00B86B64">
        <w:rPr>
          <w:rFonts w:ascii="Arial" w:hAnsi="Arial" w:cs="Arial"/>
          <w:sz w:val="20"/>
          <w:szCs w:val="20"/>
          <w:lang w:bidi="en-US"/>
        </w:rPr>
        <w:br/>
        <w:t>„Koleje Małopolskie” sp. z o.o. z siedzibą w Krakowie.</w:t>
      </w:r>
    </w:p>
    <w:p w:rsidR="00F26DA6" w:rsidRPr="00B86B64" w:rsidRDefault="00F26DA6" w:rsidP="00F26DA6">
      <w:pPr>
        <w:jc w:val="center"/>
        <w:rPr>
          <w:rFonts w:eastAsia="Arial Unicode MS"/>
          <w:color w:val="000000"/>
          <w:sz w:val="20"/>
          <w:szCs w:val="20"/>
          <w:lang w:eastAsia="pl-PL" w:bidi="pl-PL"/>
        </w:rPr>
      </w:pPr>
      <w:r>
        <w:rPr>
          <w:rFonts w:eastAsia="Arial Unicode MS"/>
          <w:color w:val="000000"/>
          <w:sz w:val="20"/>
          <w:szCs w:val="20"/>
          <w:lang w:eastAsia="pl-PL" w:bidi="pl-PL"/>
        </w:rPr>
        <w:t xml:space="preserve">W przedmiotowym postępowaniu nie stosuje się przepisów ustawy z dnia 11 września 2019 – Prawo zamówień publicznych </w:t>
      </w:r>
      <w:r w:rsidRPr="006D7F3F">
        <w:rPr>
          <w:rFonts w:eastAsia="Arial Unicode MS"/>
          <w:color w:val="000000"/>
          <w:sz w:val="20"/>
          <w:szCs w:val="20"/>
          <w:lang w:eastAsia="pl-PL" w:bidi="pl-PL"/>
        </w:rPr>
        <w:t>(</w:t>
      </w:r>
      <w:proofErr w:type="spellStart"/>
      <w:r w:rsidRPr="00A916CE">
        <w:rPr>
          <w:rFonts w:eastAsia="Arial Unicode MS"/>
          <w:color w:val="000000"/>
          <w:sz w:val="20"/>
          <w:szCs w:val="20"/>
          <w:lang w:eastAsia="pl-PL" w:bidi="pl-PL"/>
        </w:rPr>
        <w:t>t.j</w:t>
      </w:r>
      <w:proofErr w:type="spellEnd"/>
      <w:r w:rsidRPr="00A916CE">
        <w:rPr>
          <w:rFonts w:eastAsia="Arial Unicode MS"/>
          <w:color w:val="000000"/>
          <w:sz w:val="20"/>
          <w:szCs w:val="20"/>
          <w:lang w:eastAsia="pl-PL" w:bidi="pl-PL"/>
        </w:rPr>
        <w:t>. Dz. U. 202</w:t>
      </w:r>
      <w:r>
        <w:rPr>
          <w:rFonts w:eastAsia="Arial Unicode MS"/>
          <w:color w:val="000000"/>
          <w:sz w:val="20"/>
          <w:szCs w:val="20"/>
          <w:lang w:eastAsia="pl-PL" w:bidi="pl-PL"/>
        </w:rPr>
        <w:t>3</w:t>
      </w:r>
      <w:r w:rsidRPr="00A916CE">
        <w:rPr>
          <w:rFonts w:eastAsia="Arial Unicode MS"/>
          <w:color w:val="000000"/>
          <w:sz w:val="20"/>
          <w:szCs w:val="20"/>
          <w:lang w:eastAsia="pl-PL" w:bidi="pl-PL"/>
        </w:rPr>
        <w:t xml:space="preserve"> poz.</w:t>
      </w:r>
      <w:r>
        <w:rPr>
          <w:rFonts w:eastAsia="Arial Unicode MS"/>
          <w:color w:val="000000"/>
          <w:sz w:val="20"/>
          <w:szCs w:val="20"/>
          <w:lang w:eastAsia="pl-PL" w:bidi="pl-PL"/>
        </w:rPr>
        <w:t xml:space="preserve"> </w:t>
      </w:r>
      <w:r w:rsidRPr="00A916CE">
        <w:rPr>
          <w:rFonts w:eastAsia="Arial Unicode MS"/>
          <w:color w:val="000000"/>
          <w:sz w:val="20"/>
          <w:szCs w:val="20"/>
          <w:lang w:eastAsia="pl-PL" w:bidi="pl-PL"/>
        </w:rPr>
        <w:t>1</w:t>
      </w:r>
      <w:r>
        <w:rPr>
          <w:rFonts w:eastAsia="Arial Unicode MS"/>
          <w:color w:val="000000"/>
          <w:sz w:val="20"/>
          <w:szCs w:val="20"/>
          <w:lang w:eastAsia="pl-PL" w:bidi="pl-PL"/>
        </w:rPr>
        <w:t>605) na podstawie art. 2 ust. 1 pkt 2 ustawy</w:t>
      </w:r>
    </w:p>
    <w:p w:rsidR="00F26DA6" w:rsidRPr="00B86B64" w:rsidRDefault="00F26DA6" w:rsidP="00F26DA6">
      <w:pPr>
        <w:jc w:val="center"/>
        <w:rPr>
          <w:rFonts w:eastAsia="Arial Unicode MS"/>
          <w:color w:val="000000"/>
          <w:sz w:val="20"/>
          <w:szCs w:val="20"/>
          <w:lang w:eastAsia="pl-PL" w:bidi="pl-PL"/>
        </w:rPr>
      </w:pPr>
    </w:p>
    <w:p w:rsidR="00F26DA6" w:rsidRPr="00B86B64" w:rsidRDefault="00F26DA6" w:rsidP="00F26DA6">
      <w:pPr>
        <w:jc w:val="center"/>
        <w:rPr>
          <w:rFonts w:eastAsia="Arial Unicode MS"/>
          <w:color w:val="000000"/>
          <w:sz w:val="20"/>
          <w:szCs w:val="20"/>
          <w:lang w:eastAsia="pl-PL" w:bidi="pl-PL"/>
        </w:rPr>
      </w:pPr>
    </w:p>
    <w:p w:rsidR="00F26DA6" w:rsidRPr="00B86B64"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u w:val="single"/>
          <w:lang w:bidi="en-US"/>
        </w:rPr>
      </w:pPr>
    </w:p>
    <w:p w:rsidR="00F26DA6"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u w:val="single"/>
          <w:lang w:bidi="en-US"/>
        </w:rPr>
      </w:pPr>
    </w:p>
    <w:p w:rsidR="00F26DA6" w:rsidRDefault="00F26DA6" w:rsidP="00F26DA6">
      <w:pPr>
        <w:spacing w:after="60"/>
        <w:contextualSpacing/>
        <w:rPr>
          <w:sz w:val="20"/>
          <w:szCs w:val="20"/>
          <w:u w:val="single"/>
          <w:lang w:bidi="en-US"/>
        </w:rPr>
      </w:pPr>
    </w:p>
    <w:p w:rsidR="00F26DA6" w:rsidRPr="00B86B64" w:rsidRDefault="00F26DA6" w:rsidP="00F26DA6">
      <w:pPr>
        <w:spacing w:after="60"/>
        <w:contextualSpacing/>
        <w:rPr>
          <w:sz w:val="20"/>
          <w:szCs w:val="20"/>
          <w:lang w:bidi="en-US"/>
        </w:rPr>
      </w:pPr>
      <w:r w:rsidRPr="00B86B64">
        <w:rPr>
          <w:sz w:val="20"/>
          <w:szCs w:val="20"/>
          <w:u w:val="single"/>
          <w:lang w:bidi="en-US"/>
        </w:rPr>
        <w:t>Zamawiający</w:t>
      </w:r>
      <w:r w:rsidRPr="00B86B64">
        <w:rPr>
          <w:sz w:val="20"/>
          <w:szCs w:val="20"/>
          <w:lang w:bidi="en-US"/>
        </w:rPr>
        <w:t>:</w:t>
      </w:r>
    </w:p>
    <w:p w:rsidR="00F26DA6" w:rsidRPr="00B86B64" w:rsidRDefault="00F26DA6" w:rsidP="00F26DA6">
      <w:pPr>
        <w:rPr>
          <w:sz w:val="20"/>
          <w:szCs w:val="20"/>
        </w:rPr>
      </w:pPr>
      <w:r>
        <w:rPr>
          <w:sz w:val="20"/>
          <w:szCs w:val="20"/>
        </w:rPr>
        <w:t>„Koleje Małopolskie” S</w:t>
      </w:r>
      <w:r w:rsidRPr="00B86B64">
        <w:rPr>
          <w:sz w:val="20"/>
          <w:szCs w:val="20"/>
        </w:rPr>
        <w:t xml:space="preserve">p. z o.o. </w:t>
      </w:r>
    </w:p>
    <w:p w:rsidR="00F26DA6" w:rsidRPr="00B86B64" w:rsidRDefault="00F26DA6" w:rsidP="00F26DA6">
      <w:pPr>
        <w:rPr>
          <w:sz w:val="20"/>
          <w:szCs w:val="20"/>
        </w:rPr>
      </w:pPr>
      <w:r>
        <w:rPr>
          <w:sz w:val="20"/>
          <w:szCs w:val="20"/>
        </w:rPr>
        <w:t>30-556</w:t>
      </w:r>
      <w:r w:rsidRPr="00B86B64">
        <w:rPr>
          <w:sz w:val="20"/>
          <w:szCs w:val="20"/>
        </w:rPr>
        <w:t xml:space="preserve"> Kraków, ul. </w:t>
      </w:r>
      <w:r>
        <w:rPr>
          <w:sz w:val="20"/>
          <w:szCs w:val="20"/>
        </w:rPr>
        <w:t>Wodna 2</w:t>
      </w:r>
    </w:p>
    <w:p w:rsidR="00F26DA6" w:rsidRPr="00B86B64" w:rsidRDefault="00F26DA6" w:rsidP="00F26DA6">
      <w:pPr>
        <w:spacing w:after="60"/>
        <w:contextualSpacing/>
        <w:rPr>
          <w:b/>
          <w:sz w:val="20"/>
          <w:szCs w:val="20"/>
          <w:lang w:bidi="en-US"/>
        </w:rPr>
      </w:pPr>
      <w:r w:rsidRPr="00B86B64">
        <w:rPr>
          <w:b/>
          <w:sz w:val="20"/>
          <w:szCs w:val="20"/>
          <w:lang w:bidi="en-US"/>
        </w:rPr>
        <w:t xml:space="preserve">Adres do korespondencji: </w:t>
      </w:r>
    </w:p>
    <w:p w:rsidR="00F26DA6" w:rsidRPr="00B86B64" w:rsidRDefault="00F26DA6" w:rsidP="00F26DA6">
      <w:pPr>
        <w:tabs>
          <w:tab w:val="left" w:pos="6732"/>
        </w:tabs>
        <w:spacing w:after="60"/>
        <w:contextualSpacing/>
        <w:rPr>
          <w:b/>
          <w:sz w:val="20"/>
          <w:szCs w:val="20"/>
          <w:lang w:bidi="en-US"/>
        </w:rPr>
      </w:pPr>
      <w:r w:rsidRPr="00B86B64">
        <w:rPr>
          <w:b/>
          <w:sz w:val="20"/>
          <w:szCs w:val="20"/>
          <w:lang w:bidi="en-US"/>
        </w:rPr>
        <w:t>30-556 Kraków, ul. Wodna 2</w:t>
      </w:r>
      <w:r w:rsidRPr="00B86B64">
        <w:rPr>
          <w:b/>
          <w:sz w:val="20"/>
          <w:szCs w:val="20"/>
          <w:lang w:bidi="en-US"/>
        </w:rPr>
        <w:tab/>
      </w:r>
    </w:p>
    <w:p w:rsidR="00F26DA6" w:rsidRPr="00B86B64" w:rsidRDefault="00F26DA6" w:rsidP="00F26DA6">
      <w:pPr>
        <w:spacing w:after="60"/>
        <w:contextualSpacing/>
        <w:rPr>
          <w:b/>
          <w:sz w:val="20"/>
          <w:szCs w:val="20"/>
          <w:lang w:bidi="en-US"/>
        </w:rPr>
      </w:pPr>
      <w:r w:rsidRPr="00B86B64">
        <w:rPr>
          <w:b/>
          <w:sz w:val="20"/>
          <w:szCs w:val="20"/>
          <w:lang w:bidi="en-US"/>
        </w:rPr>
        <w:t xml:space="preserve">– Departament Zamówień </w:t>
      </w:r>
    </w:p>
    <w:p w:rsidR="00F26DA6" w:rsidRDefault="00F26DA6" w:rsidP="00F26DA6">
      <w:pPr>
        <w:spacing w:line="360" w:lineRule="auto"/>
        <w:rPr>
          <w:rStyle w:val="Hipercze"/>
          <w:b/>
          <w:color w:val="000000" w:themeColor="text1"/>
          <w:sz w:val="20"/>
          <w:szCs w:val="20"/>
          <w:lang w:bidi="en-US"/>
        </w:rPr>
      </w:pPr>
      <w:r w:rsidRPr="00B86B64">
        <w:rPr>
          <w:b/>
          <w:sz w:val="20"/>
          <w:szCs w:val="20"/>
          <w:lang w:bidi="en-US"/>
        </w:rPr>
        <w:t xml:space="preserve">e-mail: </w:t>
      </w:r>
      <w:hyperlink r:id="rId12" w:history="1">
        <w:r w:rsidRPr="00E21113">
          <w:rPr>
            <w:rStyle w:val="Hipercze"/>
            <w:b/>
            <w:color w:val="000000" w:themeColor="text1"/>
            <w:sz w:val="20"/>
            <w:szCs w:val="20"/>
            <w:lang w:bidi="en-US"/>
          </w:rPr>
          <w:t>zamowienia@kolejemalopolskie.com.pl</w:t>
        </w:r>
      </w:hyperlink>
    </w:p>
    <w:p w:rsidR="00C73786" w:rsidRDefault="00C73786" w:rsidP="00F26DA6">
      <w:pPr>
        <w:widowControl w:val="0"/>
        <w:tabs>
          <w:tab w:val="left" w:pos="567"/>
        </w:tabs>
        <w:ind w:right="5244"/>
        <w:rPr>
          <w:rStyle w:val="Hipercze"/>
          <w:b/>
          <w:color w:val="000000" w:themeColor="text1"/>
          <w:sz w:val="20"/>
          <w:szCs w:val="20"/>
          <w:lang w:bidi="en-US"/>
        </w:rPr>
      </w:pPr>
    </w:p>
    <w:p w:rsidR="00F26DA6" w:rsidRPr="00A916CE" w:rsidRDefault="00F26DA6" w:rsidP="00F26DA6">
      <w:pPr>
        <w:widowControl w:val="0"/>
        <w:tabs>
          <w:tab w:val="left" w:pos="567"/>
        </w:tabs>
        <w:ind w:right="5244"/>
        <w:rPr>
          <w:rStyle w:val="Hipercze"/>
          <w:b/>
          <w:color w:val="000000" w:themeColor="text1"/>
          <w:sz w:val="20"/>
          <w:szCs w:val="20"/>
          <w:lang w:bidi="en-US"/>
        </w:rPr>
      </w:pPr>
    </w:p>
    <w:p w:rsidR="00B83796" w:rsidRPr="004429D1" w:rsidRDefault="00B83796" w:rsidP="004429D1">
      <w:pPr>
        <w:rPr>
          <w:b/>
          <w:color w:val="385088"/>
          <w:sz w:val="20"/>
          <w:szCs w:val="20"/>
          <w:u w:val="single"/>
          <w:lang w:bidi="en-US"/>
        </w:rPr>
      </w:pPr>
      <w:r w:rsidRPr="004429D1">
        <w:rPr>
          <w:b/>
          <w:color w:val="385088"/>
          <w:sz w:val="20"/>
          <w:szCs w:val="20"/>
          <w:u w:val="single"/>
          <w:lang w:bidi="en-US"/>
        </w:rPr>
        <w:t>Tryb udzielania zamówienia:</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lastRenderedPageBreak/>
        <w:t>Postępowanie o udzielenie zamówienia prowadzone jest w trybie podstawowym z możliwością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przewiduje wybór najkorzystniejszej oferty z możliwością prowadzenia negocjacji w celu ulepszenia treści oferty, które podlegać będą ocenie w ramach kryterium oceny ofert, a po zakończonych negocjacjach Zamawiający zaprosi Wykonawców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Negocjacje, o których mowa powyżej nie mogą prowadzić do zmiany SWZ oraz będą dotyczyć wyłącznie tych elementów oferty, które podlegać będą ocenie w ramach kryteriów oceny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skorzystania przez Zamawiającego z uprawnienia do negocjacji, Zamawiający przewiduje możliwość ograniczenia liczby Wykonawców, których zaprosi do negocjacji do liczby zapewniającej konkurencję – do 3 Wykonawców.</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 przypadku, gdy liczba Wykonawców, którzy złożyli oferty niepodlegające odrzuceniu będzie mniejsza niż 3, Zamawiający zaprosi wszystkich Wykonawców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celu ograniczenia liczby Wykonawców zapraszanych do negocjacji ofert zastosuje kryterium oceny ofert: najniższa cena brutto.</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którzy w odpowiedzi na ogłoszenie o zamówieniu złożą oferty, o Wykonawcach:</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nie zostały odrzucone oraz punktacji przyznanej ofertom w każdym kryterium ofert i łącznej punktacji;</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których oferty zostały odrzucone;</w:t>
      </w:r>
    </w:p>
    <w:p w:rsidR="00B83796" w:rsidRPr="004429D1" w:rsidRDefault="00B83796" w:rsidP="00A361AC">
      <w:pPr>
        <w:pStyle w:val="Akapitzlist"/>
        <w:numPr>
          <w:ilvl w:val="1"/>
          <w:numId w:val="26"/>
        </w:numPr>
        <w:ind w:left="340"/>
        <w:rPr>
          <w:sz w:val="20"/>
          <w:szCs w:val="20"/>
          <w:lang w:bidi="en-US"/>
        </w:rPr>
      </w:pPr>
      <w:r w:rsidRPr="004429D1">
        <w:rPr>
          <w:sz w:val="20"/>
          <w:szCs w:val="20"/>
          <w:lang w:bidi="en-US"/>
        </w:rPr>
        <w:t>którzy nie zostali zakwalifikowani do negocjacji oraz punktacji przyznanej ich ofertom w każdym kryterium oceny ofert i łącznej punktacji</w:t>
      </w:r>
    </w:p>
    <w:p w:rsidR="00B83796" w:rsidRPr="004429D1" w:rsidRDefault="00B83796" w:rsidP="004429D1">
      <w:pPr>
        <w:ind w:left="340"/>
        <w:rPr>
          <w:sz w:val="20"/>
          <w:szCs w:val="20"/>
          <w:lang w:bidi="en-US"/>
        </w:rPr>
      </w:pPr>
      <w:r w:rsidRPr="004429D1">
        <w:rPr>
          <w:sz w:val="20"/>
          <w:szCs w:val="20"/>
          <w:lang w:bidi="en-US"/>
        </w:rPr>
        <w:t>- podając uzasadnienie faktyczne i prawne.</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 zaproszeniu do negocjacji wskaże miejsce, termin i sposób prowadzenia negocjacji oraz kryteria oceny ofert w ramach, których będą prowadzone negocjacje w celu ulepszenia treści ofert.</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Prowadzone negocjacje będą miały charakter poufny.</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poinformuje równocześnie wszystkich Wykonawców, których oferty złożone w odpowiedzi na ogłoszenie o zamówieniu nie zostaną odrzucone i którzy brali udział w negocjacjach o zakończeniu negocjacji oraz zaprosi ich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Zamawiający wyznaczy termin na złożenie ofert dodatkowych z uwzględnieniem czasu potrzebnego na przygotowanie tych ofert z tym, że termin ten nie będzie krótszy niż 5 dni od dnia przekazania zaproszenia do składania ofert dodatkowych.</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Wykonawca będzie mógł złożyć ofertę dodatkową, która zawierać będzie nowe propozycje w zakresie treści oferty podlegającej ocenie w ramach kryteriów oceny ofert wskazanych przez Zamawiającego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nie będzie mogła być mniej korzystna w żadnym z kryteriów oceny ofert wskazanych w zaproszeniu do negocjacji niż oferta złożona w odpowiedzi na ogłoszenie o zamówieniu.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przestaje wiązać Wykonawcę w zakresie, w jakim złoży on ofertę dodatkową zawierającą korzystniejsze propozycje w ramach każdego z kryteriów oceny ofert wskazanych w zaproszeniu do negocjacji.</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Oferta dodatkowa, która będzie mniej korzystna w którymkolwiek z kryteriów oceny ofert wskazanych w zaproszeniu do negocjacji niż oferta złożona w odpowiedzi na ogłoszenie o zamówieniu podlegać będzie odrzuceniu.</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Ofertę Wykonawcy niezaproszonego do negocjacji uznaje się za odrzuconą.</w:t>
      </w:r>
    </w:p>
    <w:p w:rsidR="00B83796" w:rsidRPr="004429D1" w:rsidRDefault="00B83796" w:rsidP="00A361AC">
      <w:pPr>
        <w:pStyle w:val="Akapitzlist"/>
        <w:numPr>
          <w:ilvl w:val="0"/>
          <w:numId w:val="26"/>
        </w:numPr>
        <w:ind w:left="0"/>
        <w:rPr>
          <w:sz w:val="20"/>
          <w:szCs w:val="20"/>
          <w:lang w:bidi="en-US"/>
        </w:rPr>
      </w:pPr>
      <w:r w:rsidRPr="004429D1">
        <w:rPr>
          <w:sz w:val="20"/>
          <w:szCs w:val="20"/>
          <w:lang w:bidi="en-US"/>
        </w:rPr>
        <w:t>Jeżeli Zamawiający uzna, po otwarciu ofert, że nie będzie prowadził negocjacji, dokona wyboru najkorzystniejszej oferty spośród niepodlegających odrzuceniu ofert złożonych w odpowiedzi na ogłoszenie o zamówieniu.</w:t>
      </w:r>
    </w:p>
    <w:p w:rsidR="00B83796" w:rsidRPr="004429D1" w:rsidRDefault="00B83796" w:rsidP="004429D1">
      <w:pPr>
        <w:rPr>
          <w:b/>
          <w:sz w:val="20"/>
          <w:szCs w:val="20"/>
          <w:lang w:bidi="en-US"/>
        </w:rPr>
      </w:pPr>
      <w:r w:rsidRPr="004429D1">
        <w:rPr>
          <w:b/>
          <w:sz w:val="20"/>
          <w:szCs w:val="20"/>
          <w:lang w:bidi="en-US"/>
        </w:rPr>
        <w:br w:type="page"/>
      </w:r>
    </w:p>
    <w:p w:rsidR="00B83796" w:rsidRPr="004429D1" w:rsidRDefault="00B83796" w:rsidP="004429D1">
      <w:pPr>
        <w:pStyle w:val="Zwykytekst"/>
        <w:spacing w:line="360" w:lineRule="auto"/>
        <w:contextualSpacing/>
        <w:jc w:val="both"/>
        <w:rPr>
          <w:rFonts w:ascii="Arial" w:hAnsi="Arial" w:cs="Arial"/>
          <w:b/>
          <w:color w:val="000000" w:themeColor="text1"/>
        </w:rPr>
      </w:pPr>
      <w:r w:rsidRPr="004429D1">
        <w:rPr>
          <w:rFonts w:ascii="Arial" w:hAnsi="Arial" w:cs="Arial"/>
          <w:b/>
          <w:color w:val="000000" w:themeColor="text1"/>
        </w:rPr>
        <w:lastRenderedPageBreak/>
        <w:t>SPIS TREŚCI:</w:t>
      </w:r>
    </w:p>
    <w:p w:rsidR="009F300E" w:rsidRDefault="00B83796">
      <w:pPr>
        <w:pStyle w:val="Spistreci1"/>
        <w:rPr>
          <w:rFonts w:asciiTheme="minorHAnsi" w:eastAsiaTheme="minorEastAsia" w:hAnsiTheme="minorHAnsi" w:cstheme="minorBidi"/>
          <w:b w:val="0"/>
        </w:rPr>
      </w:pPr>
      <w:r w:rsidRPr="004429D1">
        <w:rPr>
          <w:rFonts w:cs="Arial"/>
          <w:caps/>
          <w:color w:val="000000" w:themeColor="text1"/>
          <w:sz w:val="20"/>
          <w:szCs w:val="20"/>
        </w:rPr>
        <w:fldChar w:fldCharType="begin"/>
      </w:r>
      <w:r w:rsidRPr="004429D1">
        <w:rPr>
          <w:rFonts w:cs="Arial"/>
          <w:caps/>
          <w:color w:val="000000" w:themeColor="text1"/>
          <w:sz w:val="20"/>
          <w:szCs w:val="20"/>
        </w:rPr>
        <w:instrText xml:space="preserve"> TOC \o "1-1" </w:instrText>
      </w:r>
      <w:r w:rsidRPr="004429D1">
        <w:rPr>
          <w:rFonts w:cs="Arial"/>
          <w:caps/>
          <w:color w:val="000000" w:themeColor="text1"/>
          <w:sz w:val="20"/>
          <w:szCs w:val="20"/>
        </w:rPr>
        <w:fldChar w:fldCharType="separate"/>
      </w:r>
      <w:r w:rsidR="009F300E" w:rsidRPr="008869DD">
        <w:rPr>
          <w:color w:val="385088"/>
        </w:rPr>
        <w:t>I.</w:t>
      </w:r>
      <w:r w:rsidR="009F300E">
        <w:rPr>
          <w:rFonts w:asciiTheme="minorHAnsi" w:eastAsiaTheme="minorEastAsia" w:hAnsiTheme="minorHAnsi" w:cstheme="minorBidi"/>
          <w:b w:val="0"/>
        </w:rPr>
        <w:tab/>
      </w:r>
      <w:r w:rsidR="009F300E" w:rsidRPr="008869DD">
        <w:rPr>
          <w:color w:val="385088"/>
        </w:rPr>
        <w:t>Opis przedmiotu zamówienia</w:t>
      </w:r>
      <w:r w:rsidR="009F300E">
        <w:tab/>
      </w:r>
      <w:r w:rsidR="009F300E">
        <w:fldChar w:fldCharType="begin"/>
      </w:r>
      <w:r w:rsidR="009F300E">
        <w:instrText xml:space="preserve"> PAGEREF _Toc152337094 \h </w:instrText>
      </w:r>
      <w:r w:rsidR="009F300E">
        <w:fldChar w:fldCharType="separate"/>
      </w:r>
      <w:r w:rsidR="00E43388">
        <w:t>4</w:t>
      </w:r>
      <w:r w:rsidR="009F300E">
        <w:fldChar w:fldCharType="end"/>
      </w:r>
    </w:p>
    <w:p w:rsidR="009F300E" w:rsidRDefault="009F300E">
      <w:pPr>
        <w:pStyle w:val="Spistreci1"/>
        <w:rPr>
          <w:rFonts w:asciiTheme="minorHAnsi" w:eastAsiaTheme="minorEastAsia" w:hAnsiTheme="minorHAnsi" w:cstheme="minorBidi"/>
          <w:b w:val="0"/>
        </w:rPr>
      </w:pPr>
      <w:r w:rsidRPr="008869DD">
        <w:rPr>
          <w:color w:val="385088"/>
        </w:rPr>
        <w:t>II.</w:t>
      </w:r>
      <w:r>
        <w:rPr>
          <w:rFonts w:asciiTheme="minorHAnsi" w:eastAsiaTheme="minorEastAsia" w:hAnsiTheme="minorHAnsi" w:cstheme="minorBidi"/>
          <w:b w:val="0"/>
        </w:rPr>
        <w:tab/>
      </w:r>
      <w:r w:rsidRPr="008869DD">
        <w:rPr>
          <w:color w:val="385088"/>
        </w:rPr>
        <w:t>Termin wykonania zamówienia</w:t>
      </w:r>
      <w:r>
        <w:tab/>
      </w:r>
      <w:r>
        <w:fldChar w:fldCharType="begin"/>
      </w:r>
      <w:r>
        <w:instrText xml:space="preserve"> PAGEREF _Toc152337095 \h </w:instrText>
      </w:r>
      <w:r>
        <w:fldChar w:fldCharType="separate"/>
      </w:r>
      <w:r w:rsidR="00E43388">
        <w:t>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III.</w:t>
      </w:r>
      <w:r>
        <w:rPr>
          <w:rFonts w:asciiTheme="minorHAnsi" w:eastAsiaTheme="minorEastAsia" w:hAnsiTheme="minorHAnsi" w:cstheme="minorBidi"/>
          <w:b w:val="0"/>
        </w:rPr>
        <w:tab/>
      </w:r>
      <w:r w:rsidRPr="008869DD">
        <w:rPr>
          <w:color w:val="385088"/>
        </w:rPr>
        <w:t>Informacja o warunkach udziału w postępowaniu oraz opis sposobu dokonywania oceny spełniania tych warunków</w:t>
      </w:r>
      <w:r>
        <w:tab/>
      </w:r>
      <w:r>
        <w:fldChar w:fldCharType="begin"/>
      </w:r>
      <w:r>
        <w:instrText xml:space="preserve"> PAGEREF _Toc152337096 \h </w:instrText>
      </w:r>
      <w:r>
        <w:fldChar w:fldCharType="separate"/>
      </w:r>
      <w:r w:rsidR="00E43388">
        <w:t>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IV.</w:t>
      </w:r>
      <w:r>
        <w:rPr>
          <w:rFonts w:asciiTheme="minorHAnsi" w:eastAsiaTheme="minorEastAsia" w:hAnsiTheme="minorHAnsi" w:cstheme="minorBidi"/>
          <w:b w:val="0"/>
        </w:rPr>
        <w:tab/>
      </w:r>
      <w:r w:rsidRPr="008869DD">
        <w:rPr>
          <w:color w:val="385088"/>
        </w:rPr>
        <w:t>Podmiotowe środki dowodowe</w:t>
      </w:r>
      <w:r>
        <w:tab/>
      </w:r>
      <w:r>
        <w:fldChar w:fldCharType="begin"/>
      </w:r>
      <w:r>
        <w:instrText xml:space="preserve"> PAGEREF _Toc152337097 \h </w:instrText>
      </w:r>
      <w:r>
        <w:fldChar w:fldCharType="separate"/>
      </w:r>
      <w:r w:rsidR="00E43388">
        <w:t>7</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w:t>
      </w:r>
      <w:r>
        <w:rPr>
          <w:rFonts w:asciiTheme="minorHAnsi" w:eastAsiaTheme="minorEastAsia" w:hAnsiTheme="minorHAnsi" w:cstheme="minorBidi"/>
          <w:b w:val="0"/>
        </w:rPr>
        <w:tab/>
      </w:r>
      <w:r w:rsidRPr="008869DD">
        <w:rPr>
          <w:color w:val="385088"/>
        </w:rPr>
        <w:t>Informacja o środkach komunikacji elektronicznej przy użyciu, których Zamawiający będzie komunikował się z Wykonawcami</w:t>
      </w:r>
      <w:r>
        <w:tab/>
      </w:r>
      <w:r>
        <w:fldChar w:fldCharType="begin"/>
      </w:r>
      <w:r>
        <w:instrText xml:space="preserve"> PAGEREF _Toc152337098 \h </w:instrText>
      </w:r>
      <w:r>
        <w:fldChar w:fldCharType="separate"/>
      </w:r>
      <w:r w:rsidR="00E43388">
        <w:t>7</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w:t>
      </w:r>
      <w:r>
        <w:rPr>
          <w:rFonts w:asciiTheme="minorHAnsi" w:eastAsiaTheme="minorEastAsia" w:hAnsiTheme="minorHAnsi" w:cstheme="minorBidi"/>
          <w:b w:val="0"/>
        </w:rPr>
        <w:tab/>
      </w:r>
      <w:r w:rsidRPr="008869DD">
        <w:rPr>
          <w:color w:val="385088"/>
        </w:rPr>
        <w:t>Wskazanie osób uprawnionych do porozumiewania się z Wykonawcami</w:t>
      </w:r>
      <w:r>
        <w:tab/>
      </w:r>
      <w:r>
        <w:fldChar w:fldCharType="begin"/>
      </w:r>
      <w:r>
        <w:instrText xml:space="preserve"> PAGEREF _Toc152337099 \h </w:instrText>
      </w:r>
      <w:r>
        <w:fldChar w:fldCharType="separate"/>
      </w:r>
      <w:r w:rsidR="00E43388">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VII.</w:t>
      </w:r>
      <w:r>
        <w:rPr>
          <w:rFonts w:asciiTheme="minorHAnsi" w:eastAsiaTheme="minorEastAsia" w:hAnsiTheme="minorHAnsi" w:cstheme="minorBidi"/>
          <w:b w:val="0"/>
        </w:rPr>
        <w:tab/>
      </w:r>
      <w:r w:rsidRPr="008869DD">
        <w:rPr>
          <w:color w:val="385088"/>
        </w:rPr>
        <w:t>Termin związania ofertą</w:t>
      </w:r>
      <w:r>
        <w:tab/>
      </w:r>
      <w:r>
        <w:fldChar w:fldCharType="begin"/>
      </w:r>
      <w:r>
        <w:instrText xml:space="preserve"> PAGEREF _Toc152337100 \h </w:instrText>
      </w:r>
      <w:r>
        <w:fldChar w:fldCharType="separate"/>
      </w:r>
      <w:r w:rsidR="00E43388">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VIII.</w:t>
      </w:r>
      <w:r>
        <w:rPr>
          <w:rFonts w:asciiTheme="minorHAnsi" w:eastAsiaTheme="minorEastAsia" w:hAnsiTheme="minorHAnsi" w:cstheme="minorBidi"/>
          <w:b w:val="0"/>
        </w:rPr>
        <w:tab/>
      </w:r>
      <w:r w:rsidRPr="008869DD">
        <w:rPr>
          <w:color w:val="385088"/>
        </w:rPr>
        <w:t>Wymagania dotyczące wadium</w:t>
      </w:r>
      <w:r>
        <w:tab/>
      </w:r>
      <w:r>
        <w:fldChar w:fldCharType="begin"/>
      </w:r>
      <w:r>
        <w:instrText xml:space="preserve"> PAGEREF _Toc152337101 \h </w:instrText>
      </w:r>
      <w:r>
        <w:fldChar w:fldCharType="separate"/>
      </w:r>
      <w:r w:rsidR="00E43388">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IX.</w:t>
      </w:r>
      <w:r>
        <w:rPr>
          <w:rFonts w:asciiTheme="minorHAnsi" w:eastAsiaTheme="minorEastAsia" w:hAnsiTheme="minorHAnsi" w:cstheme="minorBidi"/>
          <w:b w:val="0"/>
        </w:rPr>
        <w:tab/>
      </w:r>
      <w:r w:rsidRPr="008869DD">
        <w:rPr>
          <w:color w:val="385088"/>
        </w:rPr>
        <w:t>Opis sposobu przygotowywania ofert</w:t>
      </w:r>
      <w:r>
        <w:tab/>
      </w:r>
      <w:r>
        <w:fldChar w:fldCharType="begin"/>
      </w:r>
      <w:r>
        <w:instrText xml:space="preserve"> PAGEREF _Toc152337102 \h </w:instrText>
      </w:r>
      <w:r>
        <w:fldChar w:fldCharType="separate"/>
      </w:r>
      <w:r w:rsidR="00E43388">
        <w:t>8</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w:t>
      </w:r>
      <w:r>
        <w:rPr>
          <w:rFonts w:asciiTheme="minorHAnsi" w:eastAsiaTheme="minorEastAsia" w:hAnsiTheme="minorHAnsi" w:cstheme="minorBidi"/>
          <w:b w:val="0"/>
        </w:rPr>
        <w:tab/>
      </w:r>
      <w:r w:rsidRPr="008869DD">
        <w:rPr>
          <w:color w:val="385088"/>
        </w:rPr>
        <w:t>Sposób i termin złożenia oraz otwarcia ofert</w:t>
      </w:r>
      <w:r>
        <w:tab/>
      </w:r>
      <w:r>
        <w:fldChar w:fldCharType="begin"/>
      </w:r>
      <w:r>
        <w:instrText xml:space="preserve"> PAGEREF _Toc152337103 \h </w:instrText>
      </w:r>
      <w:r>
        <w:fldChar w:fldCharType="separate"/>
      </w:r>
      <w:r w:rsidR="00E43388">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w:t>
      </w:r>
      <w:r>
        <w:rPr>
          <w:rFonts w:asciiTheme="minorHAnsi" w:eastAsiaTheme="minorEastAsia" w:hAnsiTheme="minorHAnsi" w:cstheme="minorBidi"/>
          <w:b w:val="0"/>
        </w:rPr>
        <w:tab/>
      </w:r>
      <w:r w:rsidRPr="008869DD">
        <w:rPr>
          <w:color w:val="385088"/>
        </w:rPr>
        <w:t>Sposób obliczenia ceny</w:t>
      </w:r>
      <w:r>
        <w:tab/>
      </w:r>
      <w:r>
        <w:fldChar w:fldCharType="begin"/>
      </w:r>
      <w:r>
        <w:instrText xml:space="preserve"> PAGEREF _Toc152337104 \h </w:instrText>
      </w:r>
      <w:r>
        <w:fldChar w:fldCharType="separate"/>
      </w:r>
      <w:r w:rsidR="00E43388">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XII.</w:t>
      </w:r>
      <w:r>
        <w:rPr>
          <w:rFonts w:asciiTheme="minorHAnsi" w:eastAsiaTheme="minorEastAsia" w:hAnsiTheme="minorHAnsi" w:cstheme="minorBidi"/>
          <w:b w:val="0"/>
        </w:rPr>
        <w:tab/>
      </w:r>
      <w:r w:rsidRPr="008869DD">
        <w:rPr>
          <w:color w:val="385088"/>
        </w:rPr>
        <w:t>Oferty składane przez osoby fizyczne nieprowadzące działalności gospodarczej</w:t>
      </w:r>
      <w:r>
        <w:tab/>
      </w:r>
      <w:r>
        <w:fldChar w:fldCharType="begin"/>
      </w:r>
      <w:r>
        <w:instrText xml:space="preserve"> PAGEREF _Toc152337105 \h </w:instrText>
      </w:r>
      <w:r>
        <w:fldChar w:fldCharType="separate"/>
      </w:r>
      <w:r w:rsidR="00E43388">
        <w:t>10</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XIII.</w:t>
      </w:r>
      <w:r>
        <w:rPr>
          <w:rFonts w:asciiTheme="minorHAnsi" w:eastAsiaTheme="minorEastAsia" w:hAnsiTheme="minorHAnsi" w:cstheme="minorBidi"/>
          <w:b w:val="0"/>
        </w:rPr>
        <w:tab/>
      </w:r>
      <w:r w:rsidRPr="008869DD">
        <w:rPr>
          <w:color w:val="385088"/>
        </w:rPr>
        <w:t>Opis kryteriów oceny ofert wraz z podaniem wag tych kryteriów i sposobu oceny ofert</w:t>
      </w:r>
      <w:r>
        <w:tab/>
      </w:r>
      <w:r>
        <w:fldChar w:fldCharType="begin"/>
      </w:r>
      <w:r>
        <w:instrText xml:space="preserve"> PAGEREF _Toc152337106 \h </w:instrText>
      </w:r>
      <w:r>
        <w:fldChar w:fldCharType="separate"/>
      </w:r>
      <w:r w:rsidR="00E43388">
        <w:t>11</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XIV.</w:t>
      </w:r>
      <w:r>
        <w:rPr>
          <w:rFonts w:asciiTheme="minorHAnsi" w:eastAsiaTheme="minorEastAsia" w:hAnsiTheme="minorHAnsi" w:cstheme="minorBidi"/>
          <w:b w:val="0"/>
        </w:rPr>
        <w:tab/>
      </w:r>
      <w:r w:rsidRPr="008869DD">
        <w:rPr>
          <w:color w:val="385088"/>
        </w:rPr>
        <w:t>Informacja o formalnościach, jakie powinny zostać dopełnione po wyborze oferty w celu zawarcia umowy w sprawie zamówienia</w:t>
      </w:r>
      <w:r>
        <w:tab/>
      </w:r>
      <w:r>
        <w:fldChar w:fldCharType="begin"/>
      </w:r>
      <w:r>
        <w:instrText xml:space="preserve"> PAGEREF _Toc152337107 \h </w:instrText>
      </w:r>
      <w:r>
        <w:fldChar w:fldCharType="separate"/>
      </w:r>
      <w:r w:rsidR="00E43388">
        <w:t>13</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XV.</w:t>
      </w:r>
      <w:r>
        <w:rPr>
          <w:rFonts w:asciiTheme="minorHAnsi" w:eastAsiaTheme="minorEastAsia" w:hAnsiTheme="minorHAnsi" w:cstheme="minorBidi"/>
          <w:b w:val="0"/>
        </w:rPr>
        <w:tab/>
      </w:r>
      <w:r w:rsidRPr="008869DD">
        <w:rPr>
          <w:color w:val="385088"/>
        </w:rPr>
        <w:t>Informacja o formalnościach, jakie powinny zostać dopełnione po zawarciu umowy w sprawie zamówienia</w:t>
      </w:r>
      <w:r>
        <w:tab/>
      </w:r>
      <w:r>
        <w:fldChar w:fldCharType="begin"/>
      </w:r>
      <w:r>
        <w:instrText xml:space="preserve"> PAGEREF _Toc152337108 \h </w:instrText>
      </w:r>
      <w:r>
        <w:fldChar w:fldCharType="separate"/>
      </w:r>
      <w:r w:rsidR="00E43388">
        <w:t>14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XVI.</w:t>
      </w:r>
      <w:r>
        <w:rPr>
          <w:rFonts w:asciiTheme="minorHAnsi" w:eastAsiaTheme="minorEastAsia" w:hAnsiTheme="minorHAnsi" w:cstheme="minorBidi"/>
          <w:b w:val="0"/>
        </w:rPr>
        <w:tab/>
      </w:r>
      <w:r w:rsidRPr="008869DD">
        <w:rPr>
          <w:color w:val="385088"/>
        </w:rPr>
        <w:t>Projektowane postanowienia umowy w sprawie zamówienia, które zostaną wprowadzone do umowy w sprawie zamówienia</w:t>
      </w:r>
      <w:r>
        <w:tab/>
      </w:r>
      <w:r>
        <w:fldChar w:fldCharType="begin"/>
      </w:r>
      <w:r>
        <w:instrText xml:space="preserve"> PAGEREF _Toc152337109 \h </w:instrText>
      </w:r>
      <w:r>
        <w:fldChar w:fldCharType="separate"/>
      </w:r>
      <w:r w:rsidR="00E43388">
        <w:t>14</w:t>
      </w:r>
      <w:r>
        <w:fldChar w:fldCharType="end"/>
      </w:r>
    </w:p>
    <w:p w:rsidR="009F300E" w:rsidRDefault="009F300E">
      <w:pPr>
        <w:pStyle w:val="Spistreci1"/>
        <w:tabs>
          <w:tab w:val="left" w:pos="880"/>
        </w:tabs>
        <w:rPr>
          <w:rFonts w:asciiTheme="minorHAnsi" w:eastAsiaTheme="minorEastAsia" w:hAnsiTheme="minorHAnsi" w:cstheme="minorBidi"/>
          <w:b w:val="0"/>
        </w:rPr>
      </w:pPr>
      <w:r w:rsidRPr="008869DD">
        <w:rPr>
          <w:color w:val="385088"/>
        </w:rPr>
        <w:t>XVII.</w:t>
      </w:r>
      <w:r>
        <w:rPr>
          <w:rFonts w:asciiTheme="minorHAnsi" w:eastAsiaTheme="minorEastAsia" w:hAnsiTheme="minorHAnsi" w:cstheme="minorBidi"/>
          <w:b w:val="0"/>
        </w:rPr>
        <w:tab/>
      </w:r>
      <w:r w:rsidRPr="008869DD">
        <w:rPr>
          <w:color w:val="385088"/>
        </w:rPr>
        <w:t>Pozostałe informacje</w:t>
      </w:r>
      <w:r>
        <w:tab/>
      </w:r>
      <w:r>
        <w:fldChar w:fldCharType="begin"/>
      </w:r>
      <w:r>
        <w:instrText xml:space="preserve"> PAGEREF _Toc152337110 \h </w:instrText>
      </w:r>
      <w:r>
        <w:fldChar w:fldCharType="separate"/>
      </w:r>
      <w:r w:rsidR="00E43388">
        <w:t>14</w:t>
      </w:r>
      <w:r>
        <w:fldChar w:fldCharType="end"/>
      </w:r>
    </w:p>
    <w:p w:rsidR="009F300E" w:rsidRDefault="009F300E">
      <w:pPr>
        <w:pStyle w:val="Spistreci1"/>
        <w:tabs>
          <w:tab w:val="left" w:pos="880"/>
        </w:tabs>
        <w:rPr>
          <w:rFonts w:asciiTheme="minorHAnsi" w:eastAsiaTheme="minorEastAsia" w:hAnsiTheme="minorHAnsi" w:cstheme="minorBidi"/>
          <w:b w:val="0"/>
        </w:rPr>
      </w:pPr>
      <w:r w:rsidRPr="008869DD">
        <w:rPr>
          <w:color w:val="385088"/>
        </w:rPr>
        <w:t>XVIII.</w:t>
      </w:r>
      <w:r>
        <w:rPr>
          <w:rFonts w:asciiTheme="minorHAnsi" w:eastAsiaTheme="minorEastAsia" w:hAnsiTheme="minorHAnsi" w:cstheme="minorBidi"/>
          <w:b w:val="0"/>
        </w:rPr>
        <w:tab/>
      </w:r>
      <w:r w:rsidRPr="008869DD">
        <w:rPr>
          <w:color w:val="385088"/>
        </w:rPr>
        <w:t>Zabezpieczenie należytego wykonania umowy</w:t>
      </w:r>
      <w:r>
        <w:tab/>
      </w:r>
      <w:r>
        <w:fldChar w:fldCharType="begin"/>
      </w:r>
      <w:r>
        <w:instrText xml:space="preserve"> PAGEREF _Toc152337111 \h </w:instrText>
      </w:r>
      <w:r>
        <w:fldChar w:fldCharType="separate"/>
      </w:r>
      <w:r w:rsidR="00E43388">
        <w:t>14</w:t>
      </w:r>
      <w:r>
        <w:fldChar w:fldCharType="end"/>
      </w:r>
    </w:p>
    <w:p w:rsidR="009F300E" w:rsidRDefault="009F300E">
      <w:pPr>
        <w:pStyle w:val="Spistreci1"/>
        <w:rPr>
          <w:rFonts w:asciiTheme="minorHAnsi" w:eastAsiaTheme="minorEastAsia" w:hAnsiTheme="minorHAnsi" w:cstheme="minorBidi"/>
          <w:b w:val="0"/>
        </w:rPr>
      </w:pPr>
      <w:r w:rsidRPr="008869DD">
        <w:rPr>
          <w:color w:val="385088"/>
        </w:rPr>
        <w:t>XIX. Klauzula informacyjna dotycząca przetwarzania danych osobowych</w:t>
      </w:r>
      <w:r>
        <w:tab/>
      </w:r>
      <w:r>
        <w:fldChar w:fldCharType="begin"/>
      </w:r>
      <w:r>
        <w:instrText xml:space="preserve"> PAGEREF _Toc152337112 \h </w:instrText>
      </w:r>
      <w:r>
        <w:fldChar w:fldCharType="separate"/>
      </w:r>
      <w:r w:rsidR="00E43388">
        <w:t>14</w:t>
      </w:r>
      <w:r>
        <w:fldChar w:fldCharType="end"/>
      </w:r>
    </w:p>
    <w:p w:rsidR="00D64E68" w:rsidRDefault="00B83796" w:rsidP="004429D1">
      <w:pPr>
        <w:pStyle w:val="Zwykytekst"/>
        <w:tabs>
          <w:tab w:val="left" w:pos="-1980"/>
          <w:tab w:val="left" w:pos="540"/>
          <w:tab w:val="left" w:pos="567"/>
        </w:tabs>
        <w:spacing w:line="360" w:lineRule="auto"/>
        <w:contextualSpacing/>
        <w:jc w:val="both"/>
        <w:rPr>
          <w:rFonts w:ascii="Arial" w:hAnsi="Arial" w:cs="Arial"/>
          <w:b/>
          <w:caps/>
          <w:noProof/>
          <w:color w:val="000000" w:themeColor="text1"/>
        </w:rPr>
      </w:pPr>
      <w:r w:rsidRPr="004429D1">
        <w:rPr>
          <w:rFonts w:ascii="Arial" w:hAnsi="Arial" w:cs="Arial"/>
          <w:b/>
          <w:caps/>
          <w:noProof/>
          <w:color w:val="000000" w:themeColor="text1"/>
        </w:rPr>
        <w:fldChar w:fldCharType="end"/>
      </w:r>
    </w:p>
    <w:p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F26DA6"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F26DA6" w:rsidRPr="004429D1" w:rsidRDefault="00F26DA6" w:rsidP="004429D1">
      <w:pPr>
        <w:pStyle w:val="Zwykytekst"/>
        <w:tabs>
          <w:tab w:val="left" w:pos="-1980"/>
          <w:tab w:val="left" w:pos="540"/>
          <w:tab w:val="left" w:pos="567"/>
        </w:tabs>
        <w:spacing w:line="360" w:lineRule="auto"/>
        <w:contextualSpacing/>
        <w:jc w:val="both"/>
        <w:rPr>
          <w:rFonts w:ascii="Arial" w:hAnsi="Arial" w:cs="Arial"/>
          <w:b/>
          <w:caps/>
          <w:noProof/>
        </w:rPr>
      </w:pPr>
    </w:p>
    <w:p w:rsidR="00B83796" w:rsidRPr="004429D1" w:rsidRDefault="00B83796" w:rsidP="004429D1">
      <w:pPr>
        <w:pStyle w:val="Zwykytekst"/>
        <w:tabs>
          <w:tab w:val="left" w:pos="-1980"/>
          <w:tab w:val="left" w:pos="540"/>
          <w:tab w:val="left" w:pos="567"/>
        </w:tabs>
        <w:spacing w:line="276" w:lineRule="auto"/>
        <w:ind w:left="567" w:hanging="567"/>
        <w:contextualSpacing/>
        <w:jc w:val="both"/>
        <w:rPr>
          <w:rFonts w:ascii="Arial" w:hAnsi="Arial" w:cs="Arial"/>
          <w:color w:val="000000" w:themeColor="text1"/>
          <w:u w:val="single"/>
        </w:rPr>
      </w:pPr>
      <w:r w:rsidRPr="004429D1">
        <w:rPr>
          <w:rFonts w:ascii="Arial" w:hAnsi="Arial" w:cs="Arial"/>
          <w:color w:val="000000" w:themeColor="text1"/>
          <w:u w:val="single"/>
        </w:rPr>
        <w:t>Załącznikami do niniejszej</w:t>
      </w:r>
      <w:r w:rsidRPr="004429D1">
        <w:rPr>
          <w:rFonts w:ascii="Arial" w:hAnsi="Arial" w:cs="Arial"/>
          <w:color w:val="000000" w:themeColor="text1"/>
          <w:u w:val="single"/>
          <w:lang w:val="pl-PL"/>
        </w:rPr>
        <w:t xml:space="preserve"> SWZ</w:t>
      </w:r>
      <w:r w:rsidRPr="004429D1">
        <w:rPr>
          <w:rFonts w:ascii="Arial" w:hAnsi="Arial" w:cs="Arial"/>
          <w:color w:val="000000" w:themeColor="text1"/>
          <w:u w:val="single"/>
        </w:rPr>
        <w:t xml:space="preserve"> są:</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lang w:val="pl-PL"/>
        </w:rPr>
        <w:t>formularz ofertowy (załącznik nr 1);</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Fonts w:ascii="Arial" w:hAnsi="Arial" w:cs="Arial"/>
          <w:color w:val="000000" w:themeColor="text1"/>
          <w:sz w:val="20"/>
          <w:szCs w:val="20"/>
        </w:rPr>
        <w:t xml:space="preserve">wzór oświadczenia o spełnianiu warunków udziału w postępowaniu (załącznik nr </w:t>
      </w:r>
      <w:r w:rsidR="007B2FF9" w:rsidRPr="004429D1">
        <w:rPr>
          <w:rFonts w:ascii="Arial" w:hAnsi="Arial" w:cs="Arial"/>
          <w:color w:val="000000" w:themeColor="text1"/>
          <w:sz w:val="20"/>
          <w:szCs w:val="20"/>
          <w:lang w:val="pl-PL"/>
        </w:rPr>
        <w:t>2</w:t>
      </w:r>
      <w:r w:rsidRPr="004429D1">
        <w:rPr>
          <w:rFonts w:ascii="Arial" w:hAnsi="Arial" w:cs="Arial"/>
          <w:color w:val="000000" w:themeColor="text1"/>
          <w:sz w:val="20"/>
          <w:szCs w:val="20"/>
        </w:rPr>
        <w:t>)</w:t>
      </w:r>
      <w:r w:rsidRPr="004429D1">
        <w:rPr>
          <w:rFonts w:ascii="Arial" w:hAnsi="Arial" w:cs="Arial"/>
          <w:color w:val="000000" w:themeColor="text1"/>
          <w:sz w:val="20"/>
          <w:szCs w:val="20"/>
          <w:lang w:val="pl-PL"/>
        </w:rPr>
        <w:t>;</w:t>
      </w:r>
    </w:p>
    <w:p w:rsidR="00B83796" w:rsidRPr="004429D1" w:rsidRDefault="00B83796" w:rsidP="004429D1">
      <w:pPr>
        <w:pStyle w:val="pkt"/>
        <w:numPr>
          <w:ilvl w:val="0"/>
          <w:numId w:val="5"/>
        </w:numPr>
        <w:spacing w:before="0" w:after="0" w:line="276" w:lineRule="auto"/>
        <w:rPr>
          <w:rFonts w:ascii="Arial" w:hAnsi="Arial" w:cs="Arial"/>
          <w:color w:val="000000" w:themeColor="text1"/>
          <w:sz w:val="20"/>
          <w:szCs w:val="20"/>
        </w:rPr>
      </w:pPr>
      <w:r w:rsidRPr="004429D1">
        <w:rPr>
          <w:rStyle w:val="bold"/>
          <w:rFonts w:ascii="Arial" w:hAnsi="Arial" w:cs="Arial"/>
          <w:b w:val="0"/>
          <w:color w:val="000000" w:themeColor="text1"/>
          <w:sz w:val="20"/>
          <w:szCs w:val="20"/>
        </w:rPr>
        <w:t>Oświadczenie o niepodleganiu wykluczeniu</w:t>
      </w:r>
      <w:r w:rsidRPr="004429D1">
        <w:rPr>
          <w:rFonts w:ascii="Arial" w:hAnsi="Arial" w:cs="Arial"/>
          <w:color w:val="000000" w:themeColor="text1"/>
          <w:sz w:val="20"/>
          <w:szCs w:val="20"/>
        </w:rPr>
        <w:t xml:space="preserve"> </w:t>
      </w:r>
      <w:r w:rsidRPr="004429D1">
        <w:rPr>
          <w:rFonts w:ascii="Arial" w:hAnsi="Arial" w:cs="Arial"/>
          <w:bCs/>
          <w:color w:val="000000" w:themeColor="text1"/>
          <w:sz w:val="20"/>
          <w:szCs w:val="20"/>
        </w:rPr>
        <w:t>na podstawie art. 7 ust. 1 ustawy z dnia 13 kwietnia 2022 r.</w:t>
      </w:r>
      <w:r w:rsidRPr="004429D1">
        <w:rPr>
          <w:rFonts w:ascii="Arial" w:hAnsi="Arial" w:cs="Arial"/>
          <w:bCs/>
          <w:iCs/>
          <w:color w:val="000000" w:themeColor="text1"/>
          <w:sz w:val="20"/>
          <w:szCs w:val="20"/>
        </w:rPr>
        <w:t xml:space="preserve"> o szczególnych rozwiązaniach w zakresie przeciwdziałania wspieraniu agresji na Ukrainę oraz służących ochronie bezpieczeństwa narodowego</w:t>
      </w:r>
      <w:r w:rsidRPr="004429D1">
        <w:rPr>
          <w:rFonts w:ascii="Arial" w:hAnsi="Arial" w:cs="Arial"/>
          <w:bCs/>
          <w:iCs/>
          <w:color w:val="000000" w:themeColor="text1"/>
          <w:sz w:val="20"/>
          <w:szCs w:val="20"/>
          <w:lang w:val="pl-PL"/>
        </w:rPr>
        <w:t xml:space="preserve"> (załącznik nr </w:t>
      </w:r>
      <w:r w:rsidR="007B2FF9" w:rsidRPr="004429D1">
        <w:rPr>
          <w:rFonts w:ascii="Arial" w:hAnsi="Arial" w:cs="Arial"/>
          <w:bCs/>
          <w:iCs/>
          <w:color w:val="000000" w:themeColor="text1"/>
          <w:sz w:val="20"/>
          <w:szCs w:val="20"/>
          <w:lang w:val="pl-PL"/>
        </w:rPr>
        <w:t>3</w:t>
      </w:r>
      <w:r w:rsidRPr="004429D1">
        <w:rPr>
          <w:rFonts w:ascii="Arial" w:hAnsi="Arial" w:cs="Arial"/>
          <w:bCs/>
          <w:iCs/>
          <w:color w:val="000000" w:themeColor="text1"/>
          <w:sz w:val="20"/>
          <w:szCs w:val="20"/>
          <w:lang w:val="pl-PL"/>
        </w:rPr>
        <w:t>)</w:t>
      </w:r>
      <w:r w:rsidR="00AD308A" w:rsidRPr="004429D1">
        <w:rPr>
          <w:rFonts w:ascii="Arial" w:hAnsi="Arial" w:cs="Arial"/>
          <w:bCs/>
          <w:iCs/>
          <w:color w:val="000000" w:themeColor="text1"/>
          <w:sz w:val="20"/>
          <w:szCs w:val="20"/>
          <w:lang w:val="pl-PL"/>
        </w:rPr>
        <w:t>;</w:t>
      </w:r>
    </w:p>
    <w:p w:rsidR="00B83796" w:rsidRPr="004429D1" w:rsidRDefault="00620F9B" w:rsidP="004429D1">
      <w:pPr>
        <w:pStyle w:val="pkt"/>
        <w:numPr>
          <w:ilvl w:val="0"/>
          <w:numId w:val="5"/>
        </w:numPr>
        <w:spacing w:before="0" w:after="0" w:line="276" w:lineRule="auto"/>
        <w:rPr>
          <w:rFonts w:ascii="Arial" w:hAnsi="Arial" w:cs="Arial"/>
          <w:color w:val="000000" w:themeColor="text1"/>
          <w:sz w:val="20"/>
          <w:szCs w:val="20"/>
        </w:rPr>
      </w:pPr>
      <w:r>
        <w:rPr>
          <w:rFonts w:ascii="Arial" w:hAnsi="Arial" w:cs="Arial"/>
          <w:color w:val="000000" w:themeColor="text1"/>
          <w:sz w:val="20"/>
          <w:szCs w:val="20"/>
          <w:lang w:val="pl-PL"/>
        </w:rPr>
        <w:t>Istotne</w:t>
      </w:r>
      <w:r w:rsidR="00D64E68" w:rsidRPr="004429D1">
        <w:rPr>
          <w:rFonts w:ascii="Arial" w:hAnsi="Arial" w:cs="Arial"/>
          <w:color w:val="000000" w:themeColor="text1"/>
          <w:sz w:val="20"/>
          <w:szCs w:val="20"/>
          <w:lang w:val="pl-PL"/>
        </w:rPr>
        <w:t xml:space="preserve"> postanowienia</w:t>
      </w:r>
      <w:r w:rsidR="00B83796" w:rsidRPr="004429D1">
        <w:rPr>
          <w:rFonts w:ascii="Arial" w:hAnsi="Arial" w:cs="Arial"/>
          <w:color w:val="000000" w:themeColor="text1"/>
          <w:sz w:val="20"/>
          <w:szCs w:val="20"/>
          <w:lang w:val="pl-PL"/>
        </w:rPr>
        <w:t xml:space="preserve"> umowy</w:t>
      </w:r>
      <w:r>
        <w:rPr>
          <w:rFonts w:ascii="Arial" w:hAnsi="Arial" w:cs="Arial"/>
          <w:color w:val="000000" w:themeColor="text1"/>
          <w:sz w:val="20"/>
          <w:szCs w:val="20"/>
          <w:lang w:val="pl-PL"/>
        </w:rPr>
        <w:t xml:space="preserve"> z załącznikami</w:t>
      </w:r>
      <w:r w:rsidR="00B83796" w:rsidRPr="004429D1">
        <w:rPr>
          <w:rFonts w:ascii="Arial" w:hAnsi="Arial" w:cs="Arial"/>
          <w:color w:val="000000" w:themeColor="text1"/>
          <w:sz w:val="20"/>
          <w:szCs w:val="20"/>
          <w:lang w:val="pl-PL"/>
        </w:rPr>
        <w:t xml:space="preserve"> </w:t>
      </w:r>
      <w:r w:rsidR="00B83796" w:rsidRPr="004429D1">
        <w:rPr>
          <w:rFonts w:ascii="Arial" w:hAnsi="Arial" w:cs="Arial"/>
          <w:color w:val="000000" w:themeColor="text1"/>
          <w:sz w:val="20"/>
          <w:szCs w:val="20"/>
        </w:rPr>
        <w:t xml:space="preserve">(załącznik nr </w:t>
      </w:r>
      <w:r w:rsidR="007B2FF9" w:rsidRPr="004429D1">
        <w:rPr>
          <w:rFonts w:ascii="Arial" w:hAnsi="Arial" w:cs="Arial"/>
          <w:color w:val="000000" w:themeColor="text1"/>
          <w:sz w:val="20"/>
          <w:szCs w:val="20"/>
          <w:lang w:val="pl-PL"/>
        </w:rPr>
        <w:t>4</w:t>
      </w:r>
      <w:r w:rsidR="00B83796" w:rsidRPr="004429D1">
        <w:rPr>
          <w:rFonts w:ascii="Arial" w:hAnsi="Arial" w:cs="Arial"/>
          <w:color w:val="000000" w:themeColor="text1"/>
          <w:sz w:val="20"/>
          <w:szCs w:val="20"/>
        </w:rPr>
        <w:t>)</w:t>
      </w:r>
      <w:r>
        <w:rPr>
          <w:rFonts w:ascii="Arial" w:hAnsi="Arial" w:cs="Arial"/>
          <w:color w:val="000000" w:themeColor="text1"/>
          <w:sz w:val="20"/>
          <w:szCs w:val="20"/>
          <w:lang w:val="pl-PL"/>
        </w:rPr>
        <w:t>.</w:t>
      </w:r>
    </w:p>
    <w:p w:rsidR="00323E5E" w:rsidRDefault="00323E5E" w:rsidP="004429D1">
      <w:pPr>
        <w:pStyle w:val="pkt"/>
        <w:spacing w:before="0" w:after="0" w:line="276" w:lineRule="auto"/>
        <w:rPr>
          <w:rFonts w:ascii="Arial" w:hAnsi="Arial" w:cs="Arial"/>
          <w:color w:val="000000" w:themeColor="text1"/>
          <w:sz w:val="20"/>
          <w:szCs w:val="20"/>
        </w:rPr>
      </w:pPr>
    </w:p>
    <w:p w:rsidR="004429D1" w:rsidRPr="004429D1" w:rsidRDefault="004429D1" w:rsidP="009F300E">
      <w:pPr>
        <w:pStyle w:val="pkt"/>
        <w:spacing w:before="0" w:after="0" w:line="276" w:lineRule="auto"/>
        <w:ind w:left="0" w:firstLine="0"/>
        <w:rPr>
          <w:rFonts w:ascii="Arial" w:hAnsi="Arial" w:cs="Arial"/>
          <w:color w:val="000000" w:themeColor="text1"/>
          <w:sz w:val="20"/>
          <w:szCs w:val="20"/>
        </w:rPr>
      </w:pPr>
    </w:p>
    <w:p w:rsidR="00323E5E" w:rsidRPr="004429D1" w:rsidRDefault="00323E5E" w:rsidP="004429D1">
      <w:pPr>
        <w:pStyle w:val="pkt"/>
        <w:spacing w:before="0" w:after="0" w:line="276" w:lineRule="auto"/>
        <w:rPr>
          <w:rFonts w:ascii="Arial" w:hAnsi="Arial" w:cs="Arial"/>
          <w:color w:val="000000" w:themeColor="text1"/>
          <w:sz w:val="20"/>
          <w:szCs w:val="20"/>
        </w:rPr>
      </w:pPr>
    </w:p>
    <w:p w:rsidR="00B83796" w:rsidRPr="004429D1" w:rsidRDefault="00B83796" w:rsidP="00A361A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0" w:name="_Toc70602543"/>
      <w:bookmarkStart w:id="1" w:name="_Toc152337094"/>
      <w:r w:rsidRPr="004429D1">
        <w:rPr>
          <w:b/>
          <w:color w:val="385088"/>
          <w:sz w:val="20"/>
          <w:szCs w:val="20"/>
        </w:rPr>
        <w:t>Opis przedmiotu zamówienia</w:t>
      </w:r>
      <w:bookmarkEnd w:id="0"/>
      <w:bookmarkEnd w:id="1"/>
    </w:p>
    <w:p w:rsidR="00B144A3" w:rsidRPr="00824176" w:rsidRDefault="00710867" w:rsidP="00710867">
      <w:pPr>
        <w:numPr>
          <w:ilvl w:val="0"/>
          <w:numId w:val="31"/>
        </w:numPr>
        <w:suppressAutoHyphens/>
        <w:overflowPunct w:val="0"/>
        <w:autoSpaceDE w:val="0"/>
        <w:ind w:left="0" w:firstLine="0"/>
        <w:contextualSpacing/>
        <w:rPr>
          <w:rFonts w:eastAsia="Calibri"/>
          <w:sz w:val="20"/>
          <w:szCs w:val="20"/>
        </w:rPr>
      </w:pPr>
      <w:r w:rsidRPr="00710867">
        <w:rPr>
          <w:sz w:val="20"/>
          <w:szCs w:val="20"/>
        </w:rPr>
        <w:t>Przedmiotem zamówienia jest oddanie Korzystającemu przez Finansującego  do używania i pobierania pożytków z w pełni sprawnego</w:t>
      </w:r>
      <w:r w:rsidRPr="00710867">
        <w:rPr>
          <w:spacing w:val="1"/>
          <w:sz w:val="20"/>
          <w:szCs w:val="20"/>
        </w:rPr>
        <w:t xml:space="preserve"> autobusu </w:t>
      </w:r>
      <w:proofErr w:type="spellStart"/>
      <w:r w:rsidRPr="00710867">
        <w:rPr>
          <w:sz w:val="20"/>
          <w:szCs w:val="20"/>
        </w:rPr>
        <w:t>niskowejściowego</w:t>
      </w:r>
      <w:proofErr w:type="spellEnd"/>
      <w:r>
        <w:rPr>
          <w:sz w:val="20"/>
          <w:szCs w:val="20"/>
        </w:rPr>
        <w:t xml:space="preserve"> spełniającego wymagania</w:t>
      </w:r>
      <w:r w:rsidRPr="00710867">
        <w:rPr>
          <w:sz w:val="20"/>
          <w:szCs w:val="20"/>
        </w:rPr>
        <w:t xml:space="preserve"> </w:t>
      </w:r>
      <w:r w:rsidR="00F26DA6" w:rsidRPr="00710867">
        <w:rPr>
          <w:sz w:val="20"/>
          <w:szCs w:val="20"/>
        </w:rPr>
        <w:t>określone w Opisie przedmiotu zamówienia oraz Istotnych postanowieniach umowy</w:t>
      </w:r>
      <w:r w:rsidR="00620F9B" w:rsidRPr="00710867">
        <w:rPr>
          <w:sz w:val="20"/>
          <w:szCs w:val="20"/>
        </w:rPr>
        <w:t xml:space="preserve"> stanowiących załącznik nr 4 do Specyfikacji Warunków Zamówienia</w:t>
      </w:r>
      <w:r>
        <w:rPr>
          <w:sz w:val="20"/>
          <w:szCs w:val="20"/>
        </w:rPr>
        <w:t>.</w:t>
      </w:r>
    </w:p>
    <w:p w:rsidR="00620F9B" w:rsidRPr="001323A4" w:rsidRDefault="00F26DA6" w:rsidP="000D6D0E">
      <w:pPr>
        <w:numPr>
          <w:ilvl w:val="0"/>
          <w:numId w:val="31"/>
        </w:numPr>
        <w:suppressAutoHyphens/>
        <w:overflowPunct w:val="0"/>
        <w:autoSpaceDE w:val="0"/>
        <w:ind w:left="0" w:firstLine="0"/>
        <w:contextualSpacing/>
        <w:rPr>
          <w:rFonts w:eastAsia="Calibri"/>
          <w:sz w:val="20"/>
          <w:szCs w:val="20"/>
        </w:rPr>
      </w:pPr>
      <w:r w:rsidRPr="001323A4">
        <w:rPr>
          <w:sz w:val="20"/>
          <w:szCs w:val="20"/>
        </w:rPr>
        <w:t>Autobus mus</w:t>
      </w:r>
      <w:r w:rsidR="00710867">
        <w:rPr>
          <w:sz w:val="20"/>
          <w:szCs w:val="20"/>
        </w:rPr>
        <w:t>i</w:t>
      </w:r>
      <w:r w:rsidRPr="001323A4">
        <w:rPr>
          <w:sz w:val="20"/>
          <w:szCs w:val="20"/>
        </w:rPr>
        <w:t xml:space="preserve"> spełniać wymagania </w:t>
      </w:r>
      <w:r w:rsidR="001323A4" w:rsidRPr="001323A4">
        <w:rPr>
          <w:sz w:val="20"/>
          <w:szCs w:val="20"/>
        </w:rPr>
        <w:t>ustawy z dnia 20 czerwca 1997 r. Prawo o ruchu drogowym  oraz aktów wykonawczych do tej ustawy</w:t>
      </w:r>
      <w:r w:rsidRPr="001323A4">
        <w:rPr>
          <w:sz w:val="20"/>
          <w:szCs w:val="20"/>
        </w:rPr>
        <w:t>.</w:t>
      </w:r>
    </w:p>
    <w:p w:rsidR="00620F9B" w:rsidRDefault="00824176" w:rsidP="000D6D0E">
      <w:pPr>
        <w:numPr>
          <w:ilvl w:val="0"/>
          <w:numId w:val="31"/>
        </w:numPr>
        <w:suppressAutoHyphens/>
        <w:overflowPunct w:val="0"/>
        <w:autoSpaceDE w:val="0"/>
        <w:ind w:left="0" w:firstLine="0"/>
        <w:contextualSpacing/>
        <w:rPr>
          <w:rFonts w:eastAsia="Calibri"/>
          <w:sz w:val="20"/>
          <w:szCs w:val="20"/>
        </w:rPr>
      </w:pPr>
      <w:r>
        <w:rPr>
          <w:sz w:val="20"/>
          <w:szCs w:val="20"/>
        </w:rPr>
        <w:t>A</w:t>
      </w:r>
      <w:r w:rsidR="00F26DA6" w:rsidRPr="00620F9B">
        <w:rPr>
          <w:sz w:val="20"/>
          <w:szCs w:val="20"/>
        </w:rPr>
        <w:t>utobus kategorii M3 (zgodnie z Regulaminem nr 107 Europejskiej Komisji Gospodarczej Organizacji Narodów Zjednoczonych</w:t>
      </w:r>
      <w:r w:rsidR="00F26DA6" w:rsidRPr="00620F9B">
        <w:rPr>
          <w:b/>
          <w:bCs/>
          <w:color w:val="333333"/>
          <w:sz w:val="20"/>
          <w:szCs w:val="20"/>
          <w:shd w:val="clear" w:color="auto" w:fill="FFFFFF"/>
        </w:rPr>
        <w:t xml:space="preserve"> </w:t>
      </w:r>
      <w:r w:rsidR="00F26DA6" w:rsidRPr="00620F9B">
        <w:rPr>
          <w:bCs/>
          <w:sz w:val="20"/>
          <w:szCs w:val="20"/>
        </w:rPr>
        <w:t>z dnia 29 września 2010 r. [</w:t>
      </w:r>
      <w:proofErr w:type="spellStart"/>
      <w:r w:rsidR="00F26DA6" w:rsidRPr="00620F9B">
        <w:rPr>
          <w:sz w:val="20"/>
          <w:szCs w:val="20"/>
        </w:rPr>
        <w:t>Dz.Urz.UE.L</w:t>
      </w:r>
      <w:proofErr w:type="spellEnd"/>
      <w:r w:rsidR="00F26DA6" w:rsidRPr="00620F9B">
        <w:rPr>
          <w:sz w:val="20"/>
          <w:szCs w:val="20"/>
        </w:rPr>
        <w:t> Nr 255, str. 1</w:t>
      </w:r>
      <w:r w:rsidR="00F26DA6" w:rsidRPr="00620F9B">
        <w:rPr>
          <w:bCs/>
          <w:sz w:val="20"/>
          <w:szCs w:val="20"/>
        </w:rPr>
        <w:t xml:space="preserve"> </w:t>
      </w:r>
      <w:r w:rsidR="00F26DA6" w:rsidRPr="00620F9B">
        <w:rPr>
          <w:sz w:val="20"/>
          <w:szCs w:val="20"/>
        </w:rPr>
        <w:t xml:space="preserve">z </w:t>
      </w:r>
      <w:proofErr w:type="spellStart"/>
      <w:r w:rsidR="00F26DA6" w:rsidRPr="00620F9B">
        <w:rPr>
          <w:sz w:val="20"/>
          <w:szCs w:val="20"/>
        </w:rPr>
        <w:t>późn</w:t>
      </w:r>
      <w:proofErr w:type="spellEnd"/>
      <w:r w:rsidR="00F26DA6" w:rsidRPr="00620F9B">
        <w:rPr>
          <w:sz w:val="20"/>
          <w:szCs w:val="20"/>
        </w:rPr>
        <w:t>. zm.]).</w:t>
      </w:r>
    </w:p>
    <w:p w:rsidR="00824176" w:rsidRPr="00824176" w:rsidRDefault="00F26DA6" w:rsidP="00824176">
      <w:pPr>
        <w:numPr>
          <w:ilvl w:val="0"/>
          <w:numId w:val="31"/>
        </w:numPr>
        <w:suppressAutoHyphens/>
        <w:overflowPunct w:val="0"/>
        <w:autoSpaceDE w:val="0"/>
        <w:ind w:left="0" w:firstLine="0"/>
        <w:contextualSpacing/>
        <w:rPr>
          <w:rFonts w:eastAsia="Calibri"/>
          <w:sz w:val="20"/>
          <w:szCs w:val="20"/>
        </w:rPr>
      </w:pPr>
      <w:r w:rsidRPr="00824176">
        <w:rPr>
          <w:sz w:val="20"/>
          <w:szCs w:val="20"/>
        </w:rPr>
        <w:t xml:space="preserve">Autobus </w:t>
      </w:r>
      <w:r w:rsidR="00824176" w:rsidRPr="00824176">
        <w:rPr>
          <w:sz w:val="20"/>
          <w:szCs w:val="20"/>
        </w:rPr>
        <w:t>nie mo</w:t>
      </w:r>
      <w:r w:rsidR="00710867">
        <w:rPr>
          <w:sz w:val="20"/>
          <w:szCs w:val="20"/>
        </w:rPr>
        <w:t>że</w:t>
      </w:r>
      <w:r w:rsidR="00824176" w:rsidRPr="00824176">
        <w:rPr>
          <w:sz w:val="20"/>
          <w:szCs w:val="20"/>
        </w:rPr>
        <w:t xml:space="preserve"> być wyprodukowan</w:t>
      </w:r>
      <w:r w:rsidR="00710867">
        <w:rPr>
          <w:sz w:val="20"/>
          <w:szCs w:val="20"/>
        </w:rPr>
        <w:t>y</w:t>
      </w:r>
      <w:r w:rsidR="00824176" w:rsidRPr="00824176">
        <w:rPr>
          <w:sz w:val="20"/>
          <w:szCs w:val="20"/>
        </w:rPr>
        <w:t xml:space="preserve"> jako „składak” lub „SAM”.</w:t>
      </w:r>
    </w:p>
    <w:p w:rsidR="00F26DA6" w:rsidRPr="00824176" w:rsidRDefault="00F26DA6" w:rsidP="000D6D0E">
      <w:pPr>
        <w:numPr>
          <w:ilvl w:val="0"/>
          <w:numId w:val="31"/>
        </w:numPr>
        <w:suppressAutoHyphens/>
        <w:overflowPunct w:val="0"/>
        <w:autoSpaceDE w:val="0"/>
        <w:ind w:left="0" w:firstLine="0"/>
        <w:contextualSpacing/>
        <w:rPr>
          <w:rFonts w:eastAsia="Calibri"/>
          <w:sz w:val="20"/>
          <w:szCs w:val="20"/>
        </w:rPr>
      </w:pPr>
      <w:r w:rsidRPr="00824176">
        <w:rPr>
          <w:rFonts w:eastAsia="Times New Roman"/>
          <w:b/>
          <w:bCs/>
          <w:sz w:val="20"/>
          <w:szCs w:val="20"/>
        </w:rPr>
        <w:t>Szczegół</w:t>
      </w:r>
      <w:r w:rsidR="00545109">
        <w:rPr>
          <w:rFonts w:eastAsia="Times New Roman"/>
          <w:b/>
          <w:bCs/>
          <w:sz w:val="20"/>
          <w:szCs w:val="20"/>
        </w:rPr>
        <w:t>y zamówienia zostały określone w</w:t>
      </w:r>
      <w:r w:rsidRPr="00824176">
        <w:rPr>
          <w:rFonts w:eastAsia="Times New Roman"/>
          <w:b/>
          <w:bCs/>
          <w:sz w:val="20"/>
          <w:szCs w:val="20"/>
        </w:rPr>
        <w:t xml:space="preserve"> </w:t>
      </w:r>
      <w:r w:rsidR="00620F9B" w:rsidRPr="00824176">
        <w:rPr>
          <w:rFonts w:eastAsia="Times New Roman"/>
          <w:b/>
          <w:bCs/>
          <w:sz w:val="20"/>
          <w:szCs w:val="20"/>
        </w:rPr>
        <w:t>O</w:t>
      </w:r>
      <w:r w:rsidRPr="00824176">
        <w:rPr>
          <w:rFonts w:eastAsia="Times New Roman"/>
          <w:b/>
          <w:bCs/>
          <w:sz w:val="20"/>
          <w:szCs w:val="20"/>
        </w:rPr>
        <w:t>pis</w:t>
      </w:r>
      <w:r w:rsidR="00545109">
        <w:rPr>
          <w:rFonts w:eastAsia="Times New Roman"/>
          <w:b/>
          <w:bCs/>
          <w:sz w:val="20"/>
          <w:szCs w:val="20"/>
        </w:rPr>
        <w:t>ie</w:t>
      </w:r>
      <w:r w:rsidRPr="00824176">
        <w:rPr>
          <w:rFonts w:eastAsia="Times New Roman"/>
          <w:b/>
          <w:bCs/>
          <w:sz w:val="20"/>
          <w:szCs w:val="20"/>
        </w:rPr>
        <w:t xml:space="preserve"> przedmiotu zamówienia oraz Istotn</w:t>
      </w:r>
      <w:r w:rsidR="00545109">
        <w:rPr>
          <w:rFonts w:eastAsia="Times New Roman"/>
          <w:b/>
          <w:bCs/>
          <w:sz w:val="20"/>
          <w:szCs w:val="20"/>
        </w:rPr>
        <w:t>ych</w:t>
      </w:r>
      <w:r w:rsidRPr="00824176">
        <w:rPr>
          <w:rFonts w:eastAsia="Times New Roman"/>
          <w:b/>
          <w:bCs/>
          <w:sz w:val="20"/>
          <w:szCs w:val="20"/>
        </w:rPr>
        <w:t xml:space="preserve"> postanowienia</w:t>
      </w:r>
      <w:r w:rsidR="00545109">
        <w:rPr>
          <w:rFonts w:eastAsia="Times New Roman"/>
          <w:b/>
          <w:bCs/>
          <w:sz w:val="20"/>
          <w:szCs w:val="20"/>
        </w:rPr>
        <w:t>ch</w:t>
      </w:r>
      <w:r w:rsidRPr="00824176">
        <w:rPr>
          <w:rFonts w:eastAsia="Times New Roman"/>
          <w:b/>
          <w:bCs/>
          <w:sz w:val="20"/>
          <w:szCs w:val="20"/>
        </w:rPr>
        <w:t xml:space="preserve"> umowy.</w:t>
      </w:r>
    </w:p>
    <w:p w:rsidR="00620F9B" w:rsidRPr="00620F9B" w:rsidRDefault="00620F9B" w:rsidP="00620F9B">
      <w:pPr>
        <w:suppressAutoHyphens/>
        <w:overflowPunct w:val="0"/>
        <w:autoSpaceDE w:val="0"/>
        <w:ind w:left="426"/>
        <w:contextualSpacing/>
        <w:rPr>
          <w:rFonts w:eastAsia="Calibri"/>
          <w:sz w:val="20"/>
          <w:szCs w:val="20"/>
        </w:rPr>
      </w:pPr>
    </w:p>
    <w:p w:rsidR="00620F9B" w:rsidRPr="004429D1" w:rsidRDefault="00620F9B" w:rsidP="00620F9B">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 w:name="_Toc152337095"/>
      <w:r>
        <w:rPr>
          <w:b/>
          <w:color w:val="385088"/>
          <w:sz w:val="20"/>
          <w:szCs w:val="20"/>
        </w:rPr>
        <w:t>Termin wykonania zamówienia</w:t>
      </w:r>
      <w:bookmarkEnd w:id="2"/>
    </w:p>
    <w:p w:rsidR="00710867" w:rsidRPr="00710867" w:rsidRDefault="00710867" w:rsidP="00710867">
      <w:pPr>
        <w:pStyle w:val="pkt"/>
        <w:numPr>
          <w:ilvl w:val="0"/>
          <w:numId w:val="33"/>
        </w:numPr>
        <w:spacing w:after="0" w:line="276" w:lineRule="auto"/>
        <w:ind w:left="0" w:firstLine="0"/>
        <w:contextualSpacing/>
        <w:rPr>
          <w:rFonts w:ascii="Arial" w:hAnsi="Arial" w:cs="Arial"/>
          <w:bCs/>
          <w:kern w:val="32"/>
          <w:sz w:val="20"/>
          <w:szCs w:val="20"/>
          <w:lang w:val="pl-PL" w:eastAsia="pl-PL"/>
        </w:rPr>
      </w:pPr>
      <w:bookmarkStart w:id="3" w:name="_Toc70602545"/>
      <w:r w:rsidRPr="00710867">
        <w:rPr>
          <w:rFonts w:ascii="Arial" w:hAnsi="Arial" w:cs="Arial"/>
          <w:sz w:val="20"/>
          <w:szCs w:val="20"/>
        </w:rPr>
        <w:t>Okres</w:t>
      </w:r>
      <w:r w:rsidRPr="00710867">
        <w:rPr>
          <w:rFonts w:ascii="Arial" w:hAnsi="Arial" w:cs="Arial"/>
          <w:spacing w:val="1"/>
          <w:sz w:val="20"/>
          <w:szCs w:val="20"/>
        </w:rPr>
        <w:t xml:space="preserve"> </w:t>
      </w:r>
      <w:r w:rsidRPr="00710867">
        <w:rPr>
          <w:rFonts w:ascii="Arial" w:hAnsi="Arial" w:cs="Arial"/>
          <w:sz w:val="20"/>
          <w:szCs w:val="20"/>
        </w:rPr>
        <w:t>trwania</w:t>
      </w:r>
      <w:r w:rsidRPr="00710867">
        <w:rPr>
          <w:rFonts w:ascii="Arial" w:hAnsi="Arial" w:cs="Arial"/>
          <w:spacing w:val="1"/>
          <w:sz w:val="20"/>
          <w:szCs w:val="20"/>
        </w:rPr>
        <w:t xml:space="preserve"> </w:t>
      </w:r>
      <w:r w:rsidRPr="00710867">
        <w:rPr>
          <w:rFonts w:ascii="Arial" w:hAnsi="Arial" w:cs="Arial"/>
          <w:sz w:val="20"/>
          <w:szCs w:val="20"/>
        </w:rPr>
        <w:t>umowy</w:t>
      </w:r>
      <w:r w:rsidRPr="00710867">
        <w:rPr>
          <w:rFonts w:ascii="Arial" w:hAnsi="Arial" w:cs="Arial"/>
          <w:spacing w:val="1"/>
          <w:sz w:val="20"/>
          <w:szCs w:val="20"/>
        </w:rPr>
        <w:t xml:space="preserve"> </w:t>
      </w:r>
      <w:r w:rsidRPr="00710867">
        <w:rPr>
          <w:rFonts w:ascii="Arial" w:hAnsi="Arial" w:cs="Arial"/>
          <w:sz w:val="20"/>
          <w:szCs w:val="20"/>
        </w:rPr>
        <w:t>ustalony</w:t>
      </w:r>
      <w:r w:rsidRPr="00710867">
        <w:rPr>
          <w:rFonts w:ascii="Arial" w:hAnsi="Arial" w:cs="Arial"/>
          <w:spacing w:val="1"/>
          <w:sz w:val="20"/>
          <w:szCs w:val="20"/>
        </w:rPr>
        <w:t xml:space="preserve"> </w:t>
      </w:r>
      <w:r w:rsidRPr="00710867">
        <w:rPr>
          <w:rFonts w:ascii="Arial" w:hAnsi="Arial" w:cs="Arial"/>
          <w:sz w:val="20"/>
          <w:szCs w:val="20"/>
        </w:rPr>
        <w:t>zostaje</w:t>
      </w:r>
      <w:r w:rsidRPr="00710867">
        <w:rPr>
          <w:rFonts w:ascii="Arial" w:hAnsi="Arial" w:cs="Arial"/>
          <w:spacing w:val="1"/>
          <w:sz w:val="20"/>
          <w:szCs w:val="20"/>
        </w:rPr>
        <w:t xml:space="preserve"> </w:t>
      </w:r>
      <w:r w:rsidRPr="00710867">
        <w:rPr>
          <w:rFonts w:ascii="Arial" w:hAnsi="Arial" w:cs="Arial"/>
          <w:sz w:val="20"/>
          <w:szCs w:val="20"/>
        </w:rPr>
        <w:t>na</w:t>
      </w:r>
      <w:r w:rsidRPr="00710867">
        <w:rPr>
          <w:rFonts w:ascii="Arial" w:hAnsi="Arial" w:cs="Arial"/>
          <w:spacing w:val="1"/>
          <w:sz w:val="20"/>
          <w:szCs w:val="20"/>
        </w:rPr>
        <w:t xml:space="preserve"> </w:t>
      </w:r>
      <w:r w:rsidRPr="00710867">
        <w:rPr>
          <w:rFonts w:ascii="Arial" w:hAnsi="Arial" w:cs="Arial"/>
          <w:b/>
          <w:sz w:val="20"/>
          <w:szCs w:val="20"/>
        </w:rPr>
        <w:t>24</w:t>
      </w:r>
      <w:r w:rsidRPr="00710867">
        <w:rPr>
          <w:rFonts w:ascii="Arial" w:hAnsi="Arial" w:cs="Arial"/>
          <w:b/>
          <w:spacing w:val="1"/>
          <w:sz w:val="20"/>
          <w:szCs w:val="20"/>
        </w:rPr>
        <w:t xml:space="preserve"> </w:t>
      </w:r>
      <w:r w:rsidRPr="00710867">
        <w:rPr>
          <w:rFonts w:ascii="Arial" w:hAnsi="Arial" w:cs="Arial"/>
          <w:b/>
          <w:sz w:val="20"/>
          <w:szCs w:val="20"/>
        </w:rPr>
        <w:t>miesięcy</w:t>
      </w:r>
      <w:r w:rsidRPr="00710867">
        <w:rPr>
          <w:rFonts w:ascii="Arial" w:hAnsi="Arial" w:cs="Arial"/>
          <w:b/>
          <w:spacing w:val="1"/>
          <w:sz w:val="20"/>
          <w:szCs w:val="20"/>
        </w:rPr>
        <w:t xml:space="preserve"> </w:t>
      </w:r>
      <w:r w:rsidRPr="00710867">
        <w:rPr>
          <w:rFonts w:ascii="Arial" w:hAnsi="Arial" w:cs="Arial"/>
          <w:sz w:val="20"/>
          <w:szCs w:val="20"/>
        </w:rPr>
        <w:t>od</w:t>
      </w:r>
      <w:r w:rsidRPr="00710867">
        <w:rPr>
          <w:rFonts w:ascii="Arial" w:hAnsi="Arial" w:cs="Arial"/>
          <w:spacing w:val="1"/>
          <w:sz w:val="20"/>
          <w:szCs w:val="20"/>
        </w:rPr>
        <w:t xml:space="preserve"> </w:t>
      </w:r>
      <w:r w:rsidRPr="00710867">
        <w:rPr>
          <w:rFonts w:ascii="Arial" w:hAnsi="Arial" w:cs="Arial"/>
          <w:sz w:val="20"/>
          <w:szCs w:val="20"/>
        </w:rPr>
        <w:t>dnia</w:t>
      </w:r>
      <w:r w:rsidRPr="00710867">
        <w:rPr>
          <w:rFonts w:ascii="Arial" w:hAnsi="Arial" w:cs="Arial"/>
          <w:spacing w:val="1"/>
          <w:sz w:val="20"/>
          <w:szCs w:val="20"/>
        </w:rPr>
        <w:t xml:space="preserve"> </w:t>
      </w:r>
      <w:r w:rsidRPr="00710867">
        <w:rPr>
          <w:rFonts w:ascii="Arial" w:hAnsi="Arial" w:cs="Arial"/>
          <w:sz w:val="20"/>
          <w:szCs w:val="20"/>
        </w:rPr>
        <w:t>oddania do używania, zgodnie z harmonogramem wskazanym w §</w:t>
      </w:r>
      <w:r w:rsidRPr="00710867">
        <w:rPr>
          <w:rFonts w:ascii="Arial" w:hAnsi="Arial" w:cs="Arial"/>
          <w:sz w:val="20"/>
          <w:szCs w:val="20"/>
          <w:lang w:val="pl-PL"/>
        </w:rPr>
        <w:t xml:space="preserve"> </w:t>
      </w:r>
      <w:r w:rsidRPr="00710867">
        <w:rPr>
          <w:rFonts w:ascii="Arial" w:hAnsi="Arial" w:cs="Arial"/>
          <w:sz w:val="20"/>
          <w:szCs w:val="20"/>
        </w:rPr>
        <w:t>3</w:t>
      </w:r>
      <w:r w:rsidRPr="00710867">
        <w:rPr>
          <w:rFonts w:ascii="Arial" w:hAnsi="Arial" w:cs="Arial"/>
          <w:sz w:val="20"/>
          <w:szCs w:val="20"/>
          <w:lang w:val="pl-PL"/>
        </w:rPr>
        <w:t xml:space="preserve"> Istotnych postanowień umowy</w:t>
      </w:r>
      <w:r w:rsidRPr="00710867">
        <w:rPr>
          <w:rFonts w:ascii="Arial" w:hAnsi="Arial" w:cs="Arial"/>
          <w:sz w:val="20"/>
          <w:szCs w:val="20"/>
        </w:rPr>
        <w:t>, Korzystającemu</w:t>
      </w:r>
      <w:r w:rsidRPr="00710867">
        <w:rPr>
          <w:rFonts w:ascii="Arial" w:hAnsi="Arial" w:cs="Arial"/>
          <w:spacing w:val="-2"/>
          <w:sz w:val="20"/>
          <w:szCs w:val="20"/>
        </w:rPr>
        <w:t xml:space="preserve"> </w:t>
      </w:r>
      <w:r w:rsidRPr="00710867">
        <w:rPr>
          <w:rFonts w:ascii="Arial" w:hAnsi="Arial" w:cs="Arial"/>
          <w:sz w:val="20"/>
          <w:szCs w:val="20"/>
        </w:rPr>
        <w:t>Pojazdu, i trwa do końca miesiąca, w którym przypada płatność ostatniej raty leasingowej</w:t>
      </w:r>
    </w:p>
    <w:p w:rsidR="00620F9B" w:rsidRPr="00DE5DC7" w:rsidRDefault="00620F9B" w:rsidP="00620F9B">
      <w:pPr>
        <w:pStyle w:val="pkt"/>
        <w:spacing w:after="0" w:line="276" w:lineRule="auto"/>
        <w:ind w:left="0" w:firstLine="0"/>
        <w:contextualSpacing/>
        <w:rPr>
          <w:rFonts w:ascii="Arial" w:hAnsi="Arial" w:cs="Arial"/>
          <w:bCs/>
          <w:kern w:val="32"/>
          <w:sz w:val="20"/>
          <w:szCs w:val="20"/>
          <w:lang w:val="pl-PL" w:eastAsia="pl-PL"/>
        </w:rPr>
      </w:pPr>
    </w:p>
    <w:p w:rsidR="00F26DA6" w:rsidRPr="002B1AD1" w:rsidRDefault="00620F9B" w:rsidP="002B1AD1">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4" w:name="_Toc152337096"/>
      <w:r>
        <w:rPr>
          <w:b/>
          <w:color w:val="385088"/>
          <w:sz w:val="20"/>
          <w:szCs w:val="20"/>
        </w:rPr>
        <w:t xml:space="preserve">Informacja o warunkach udziału </w:t>
      </w:r>
      <w:r w:rsidR="002B1AD1">
        <w:rPr>
          <w:b/>
          <w:color w:val="385088"/>
          <w:sz w:val="20"/>
          <w:szCs w:val="20"/>
        </w:rPr>
        <w:t>w postępowaniu oraz opis sposobu dokonywania oceny spełniania tych warunków</w:t>
      </w:r>
      <w:bookmarkEnd w:id="4"/>
    </w:p>
    <w:bookmarkEnd w:id="3"/>
    <w:p w:rsidR="00F26DA6" w:rsidRPr="00B86B64" w:rsidRDefault="002B1AD1" w:rsidP="002B1AD1">
      <w:pPr>
        <w:pStyle w:val="pkt"/>
        <w:numPr>
          <w:ilvl w:val="0"/>
          <w:numId w:val="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C1E8C">
        <w:rPr>
          <w:rFonts w:ascii="Arial" w:hAnsi="Arial" w:cs="Arial"/>
          <w:sz w:val="20"/>
          <w:szCs w:val="20"/>
          <w:lang w:val="pl-PL"/>
        </w:rPr>
        <w:t xml:space="preserve">      </w:t>
      </w:r>
      <w:r w:rsidR="00F26DA6" w:rsidRPr="00B86B64">
        <w:rPr>
          <w:rFonts w:ascii="Arial" w:hAnsi="Arial" w:cs="Arial"/>
          <w:sz w:val="20"/>
          <w:szCs w:val="20"/>
        </w:rPr>
        <w:t>O udzielenie zamówienia mogą ubiegać się Wykonawcy, którzy:</w:t>
      </w:r>
      <w:r w:rsidR="00F26DA6" w:rsidRPr="00B86B64">
        <w:rPr>
          <w:rFonts w:ascii="Arial" w:hAnsi="Arial" w:cs="Arial"/>
          <w:sz w:val="20"/>
          <w:szCs w:val="20"/>
          <w:lang w:val="pl-PL"/>
        </w:rPr>
        <w:t xml:space="preserve"> </w:t>
      </w:r>
    </w:p>
    <w:p w:rsidR="00F26DA6" w:rsidRPr="000547CA" w:rsidRDefault="002B1AD1" w:rsidP="000547CA">
      <w:pPr>
        <w:pStyle w:val="pkt"/>
        <w:numPr>
          <w:ilvl w:val="1"/>
          <w:numId w:val="7"/>
        </w:numPr>
        <w:tabs>
          <w:tab w:val="clear" w:pos="851"/>
          <w:tab w:val="num" w:pos="567"/>
        </w:tabs>
        <w:spacing w:after="0" w:line="276" w:lineRule="auto"/>
        <w:ind w:left="567" w:firstLine="0"/>
        <w:contextualSpacing/>
        <w:rPr>
          <w:rFonts w:ascii="Arial" w:hAnsi="Arial" w:cs="Arial"/>
          <w:b/>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posiadają uprawnienia do wykonywania określonej działalności lub czynności, jeżeli </w:t>
      </w:r>
      <w:r w:rsidR="00F26DA6" w:rsidRPr="00B86B64">
        <w:rPr>
          <w:rFonts w:ascii="Arial" w:hAnsi="Arial" w:cs="Arial"/>
          <w:sz w:val="20"/>
          <w:szCs w:val="20"/>
          <w:lang w:val="pl-PL"/>
        </w:rPr>
        <w:t>przepisy</w:t>
      </w:r>
      <w:r w:rsidR="000547CA">
        <w:rPr>
          <w:rFonts w:ascii="Arial" w:hAnsi="Arial" w:cs="Arial"/>
          <w:b/>
          <w:sz w:val="20"/>
          <w:szCs w:val="20"/>
          <w:lang w:val="pl-PL"/>
        </w:rPr>
        <w:t xml:space="preserve"> </w:t>
      </w:r>
      <w:r w:rsidR="00F26DA6" w:rsidRPr="000547CA">
        <w:rPr>
          <w:rFonts w:ascii="Arial" w:hAnsi="Arial" w:cs="Arial"/>
          <w:sz w:val="20"/>
          <w:szCs w:val="20"/>
          <w:lang w:val="pl-PL"/>
        </w:rPr>
        <w:t xml:space="preserve">odrębne </w:t>
      </w:r>
      <w:r w:rsidR="00F26DA6" w:rsidRPr="000547CA">
        <w:rPr>
          <w:rFonts w:ascii="Arial" w:hAnsi="Arial" w:cs="Arial"/>
          <w:sz w:val="20"/>
          <w:szCs w:val="20"/>
        </w:rPr>
        <w:t>nakładają obowiązek posiadania takich uprawnień</w:t>
      </w:r>
      <w:r w:rsidR="00F26DA6" w:rsidRPr="000547CA">
        <w:rPr>
          <w:rFonts w:ascii="Arial" w:hAnsi="Arial" w:cs="Arial"/>
          <w:sz w:val="20"/>
          <w:szCs w:val="20"/>
          <w:lang w:val="pl-PL"/>
        </w:rPr>
        <w:t xml:space="preserve">, </w:t>
      </w:r>
      <w:r w:rsidR="00F26DA6" w:rsidRPr="000547CA">
        <w:rPr>
          <w:rFonts w:ascii="Arial" w:hAnsi="Arial" w:cs="Arial"/>
          <w:color w:val="000000" w:themeColor="text1"/>
          <w:sz w:val="20"/>
          <w:szCs w:val="20"/>
        </w:rPr>
        <w:t>niemniej Zamawiający nie precyzuje żadnych wymagań, których spełnienie Wykonawcy zobowiązani są wykazać w sposób szczególny</w:t>
      </w:r>
      <w:r w:rsidR="00F26DA6" w:rsidRPr="000547CA">
        <w:rPr>
          <w:rFonts w:ascii="Arial" w:hAnsi="Arial" w:cs="Arial"/>
          <w:color w:val="000000" w:themeColor="text1"/>
          <w:sz w:val="20"/>
          <w:szCs w:val="20"/>
          <w:lang w:val="pl-PL"/>
        </w:rPr>
        <w:t>;</w:t>
      </w:r>
    </w:p>
    <w:p w:rsidR="00F26DA6" w:rsidRPr="00CE5F43"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sz w:val="20"/>
          <w:szCs w:val="20"/>
          <w:lang w:val="pl-PL"/>
        </w:rPr>
        <w:t xml:space="preserve">  </w:t>
      </w:r>
      <w:r w:rsidR="00F26DA6" w:rsidRPr="00FD423B">
        <w:rPr>
          <w:rFonts w:ascii="Arial" w:hAnsi="Arial" w:cs="Arial"/>
          <w:sz w:val="20"/>
          <w:szCs w:val="20"/>
        </w:rPr>
        <w:t xml:space="preserve">posiadają </w:t>
      </w:r>
      <w:r w:rsidR="00F26DA6" w:rsidRPr="00FD423B">
        <w:rPr>
          <w:rFonts w:ascii="Arial" w:hAnsi="Arial" w:cs="Arial"/>
          <w:sz w:val="20"/>
          <w:szCs w:val="20"/>
          <w:lang w:val="pl-PL"/>
        </w:rPr>
        <w:t>zdolność techniczną i zawodow</w:t>
      </w:r>
      <w:r w:rsidR="00F26DA6">
        <w:rPr>
          <w:rFonts w:ascii="Arial" w:hAnsi="Arial" w:cs="Arial"/>
          <w:sz w:val="20"/>
          <w:szCs w:val="20"/>
          <w:lang w:val="pl-PL"/>
        </w:rPr>
        <w:t xml:space="preserve">ą, </w:t>
      </w:r>
      <w:r w:rsidR="00F26DA6" w:rsidRPr="00CE5F43">
        <w:rPr>
          <w:rFonts w:ascii="Arial" w:hAnsi="Arial" w:cs="Arial"/>
          <w:color w:val="000000" w:themeColor="text1"/>
          <w:sz w:val="20"/>
          <w:szCs w:val="20"/>
        </w:rPr>
        <w:t xml:space="preserve">niemniej Zamawiający nie precyzuje żadnych wymagań, których spełnienie Wykonawcy zobowiązani są wykazać w </w:t>
      </w:r>
      <w:r w:rsidR="00F26DA6">
        <w:rPr>
          <w:rFonts w:ascii="Arial" w:hAnsi="Arial" w:cs="Arial"/>
          <w:color w:val="000000" w:themeColor="text1"/>
          <w:sz w:val="20"/>
          <w:szCs w:val="20"/>
        </w:rPr>
        <w:t>sposób szczególny</w:t>
      </w:r>
      <w:r w:rsidR="00F26DA6">
        <w:rPr>
          <w:rFonts w:ascii="Arial" w:hAnsi="Arial" w:cs="Arial"/>
          <w:color w:val="000000" w:themeColor="text1"/>
          <w:sz w:val="20"/>
          <w:szCs w:val="20"/>
          <w:lang w:val="pl-PL"/>
        </w:rPr>
        <w:t>;</w:t>
      </w:r>
    </w:p>
    <w:p w:rsidR="009F300E" w:rsidRDefault="002B1AD1"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Pr>
          <w:rFonts w:ascii="Arial" w:hAnsi="Arial" w:cs="Arial"/>
          <w:color w:val="000000" w:themeColor="text1"/>
          <w:sz w:val="20"/>
          <w:szCs w:val="20"/>
          <w:lang w:val="pl-PL"/>
        </w:rPr>
        <w:t xml:space="preserve">  </w:t>
      </w:r>
      <w:r w:rsidR="00F26DA6" w:rsidRPr="00FD423B">
        <w:rPr>
          <w:rFonts w:ascii="Arial" w:hAnsi="Arial" w:cs="Arial"/>
          <w:color w:val="000000" w:themeColor="text1"/>
          <w:sz w:val="20"/>
          <w:szCs w:val="20"/>
        </w:rPr>
        <w:t>znajdują się w sytuacji ekonomicznej i finansowej zapewniającej wykonanie zamówienia, niemniej Zamawiający nie precyzuje żadnych wymagań, których spełnienie Wykonawcy zobowiązani są wykazać w sposób szczególn</w:t>
      </w:r>
      <w:r w:rsidR="00F26DA6" w:rsidRPr="00CE5F43">
        <w:rPr>
          <w:rFonts w:ascii="Arial" w:hAnsi="Arial" w:cs="Arial"/>
          <w:color w:val="000000" w:themeColor="text1"/>
          <w:sz w:val="20"/>
          <w:szCs w:val="20"/>
        </w:rPr>
        <w:t>y</w:t>
      </w:r>
      <w:r w:rsidR="00F26DA6">
        <w:rPr>
          <w:rFonts w:ascii="Arial" w:hAnsi="Arial" w:cs="Arial"/>
          <w:color w:val="000000" w:themeColor="text1"/>
          <w:sz w:val="20"/>
          <w:szCs w:val="20"/>
        </w:rPr>
        <w:t>;</w:t>
      </w:r>
    </w:p>
    <w:p w:rsidR="00F26DA6" w:rsidRPr="009F300E" w:rsidRDefault="00F26DA6" w:rsidP="009F300E">
      <w:pPr>
        <w:pStyle w:val="pkt"/>
        <w:numPr>
          <w:ilvl w:val="1"/>
          <w:numId w:val="7"/>
        </w:numPr>
        <w:tabs>
          <w:tab w:val="clear" w:pos="851"/>
          <w:tab w:val="num" w:pos="567"/>
        </w:tabs>
        <w:spacing w:after="0" w:line="276" w:lineRule="auto"/>
        <w:ind w:left="567" w:firstLine="0"/>
        <w:contextualSpacing/>
        <w:rPr>
          <w:rFonts w:ascii="Arial" w:hAnsi="Arial" w:cs="Arial"/>
          <w:sz w:val="20"/>
          <w:szCs w:val="20"/>
        </w:rPr>
      </w:pPr>
      <w:r w:rsidRPr="009F300E">
        <w:rPr>
          <w:rFonts w:ascii="Arial" w:hAnsi="Arial" w:cs="Arial"/>
          <w:sz w:val="20"/>
          <w:szCs w:val="20"/>
        </w:rPr>
        <w:t>nie podlegają</w:t>
      </w:r>
      <w:r w:rsidR="002B1AD1" w:rsidRPr="009F300E">
        <w:rPr>
          <w:rFonts w:ascii="Arial" w:hAnsi="Arial" w:cs="Arial"/>
          <w:sz w:val="20"/>
          <w:szCs w:val="20"/>
          <w:lang w:val="pl-PL"/>
        </w:rPr>
        <w:t xml:space="preserve"> </w:t>
      </w:r>
      <w:r w:rsidRPr="009F300E">
        <w:rPr>
          <w:rFonts w:ascii="Arial" w:hAnsi="Arial" w:cs="Arial"/>
          <w:sz w:val="20"/>
          <w:szCs w:val="20"/>
        </w:rPr>
        <w:t xml:space="preserve">wykluczeniu z postępowania o udzielenie zamówienia. </w:t>
      </w:r>
      <w:r w:rsidRPr="009F300E">
        <w:rPr>
          <w:rFonts w:ascii="Arial" w:hAnsi="Arial" w:cs="Arial"/>
          <w:sz w:val="20"/>
          <w:szCs w:val="20"/>
        </w:rPr>
        <w:tab/>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Wykonawcy mogą wspólnie ubiegać się o udzielenie zamówienia.</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o którym mowa w </w:t>
      </w:r>
      <w:r w:rsidRPr="00B86B64">
        <w:rPr>
          <w:rFonts w:ascii="Arial" w:hAnsi="Arial" w:cs="Arial"/>
          <w:sz w:val="20"/>
          <w:szCs w:val="20"/>
          <w:lang w:val="pl-PL"/>
        </w:rPr>
        <w:t>ust.</w:t>
      </w:r>
      <w:r w:rsidRPr="00B86B64">
        <w:rPr>
          <w:rFonts w:ascii="Arial" w:hAnsi="Arial" w:cs="Arial"/>
          <w:sz w:val="20"/>
          <w:szCs w:val="20"/>
        </w:rPr>
        <w:t xml:space="preserve"> 2, Wykonawcy ustanawiają pełnomocnika do reprezentowania ich w postępowaniu o udzielenie zamówienia albo reprezentowania w postępowaniu i zawarcia umowy w sprawie zamówienia, co potwierdzą stosownym pisemnym pełnomocnictwem podpisanym przez wszystkie podmioty występujące wspólnie</w:t>
      </w:r>
      <w:r w:rsidRPr="00B86B64">
        <w:rPr>
          <w:rFonts w:ascii="Arial" w:hAnsi="Arial" w:cs="Arial"/>
          <w:sz w:val="20"/>
          <w:szCs w:val="20"/>
          <w:lang w:val="pl-PL"/>
        </w:rPr>
        <w:t xml:space="preserve"> </w:t>
      </w:r>
      <w:r w:rsidRPr="00B86B64">
        <w:rPr>
          <w:rFonts w:ascii="Arial" w:hAnsi="Arial" w:cs="Arial"/>
          <w:sz w:val="20"/>
          <w:szCs w:val="20"/>
        </w:rPr>
        <w:t>o udzielenie zamówienia.</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Jako spełnienie wymogu przedłożenia pełnomocnictwa, o którym mowa w </w:t>
      </w:r>
      <w:r w:rsidRPr="00B86B64">
        <w:rPr>
          <w:rFonts w:ascii="Arial" w:hAnsi="Arial" w:cs="Arial"/>
          <w:sz w:val="20"/>
          <w:szCs w:val="20"/>
          <w:lang w:val="pl-PL"/>
        </w:rPr>
        <w:t>ust.</w:t>
      </w:r>
      <w:r w:rsidRPr="00B86B64">
        <w:rPr>
          <w:rFonts w:ascii="Arial" w:hAnsi="Arial" w:cs="Arial"/>
          <w:sz w:val="20"/>
          <w:szCs w:val="20"/>
        </w:rPr>
        <w:t xml:space="preserve"> 3, uznaje się również złożenie umowy konsorcjum, jeżeli </w:t>
      </w:r>
      <w:r w:rsidRPr="00B86B64">
        <w:rPr>
          <w:rFonts w:ascii="Arial" w:hAnsi="Arial" w:cs="Arial"/>
          <w:sz w:val="20"/>
          <w:szCs w:val="20"/>
          <w:lang w:val="pl-PL"/>
        </w:rPr>
        <w:t xml:space="preserve">z jej treści wynika umocowanie do reprezentowania konsorcjantów </w:t>
      </w:r>
      <w:r w:rsidRPr="00B86B64">
        <w:rPr>
          <w:rFonts w:ascii="Arial" w:hAnsi="Arial" w:cs="Arial"/>
          <w:sz w:val="20"/>
          <w:szCs w:val="20"/>
        </w:rPr>
        <w:t>w</w:t>
      </w:r>
      <w:r w:rsidRPr="00B86B64">
        <w:rPr>
          <w:rFonts w:ascii="Arial" w:hAnsi="Arial" w:cs="Arial"/>
          <w:sz w:val="20"/>
          <w:szCs w:val="20"/>
          <w:lang w:val="pl-PL"/>
        </w:rPr>
        <w:t xml:space="preserve"> </w:t>
      </w:r>
      <w:r w:rsidRPr="00B86B64">
        <w:rPr>
          <w:rFonts w:ascii="Arial" w:hAnsi="Arial" w:cs="Arial"/>
          <w:sz w:val="20"/>
          <w:szCs w:val="20"/>
        </w:rPr>
        <w:t xml:space="preserve">postępowaniu </w:t>
      </w:r>
      <w:r w:rsidRPr="00B86B64">
        <w:rPr>
          <w:rFonts w:ascii="Arial" w:hAnsi="Arial" w:cs="Arial"/>
          <w:sz w:val="20"/>
          <w:szCs w:val="20"/>
          <w:lang w:val="pl-PL"/>
        </w:rPr>
        <w:t xml:space="preserve">o udzielenie zamówienia </w:t>
      </w:r>
      <w:r w:rsidRPr="00B86B64">
        <w:rPr>
          <w:rFonts w:ascii="Arial" w:hAnsi="Arial" w:cs="Arial"/>
          <w:sz w:val="20"/>
          <w:szCs w:val="20"/>
        </w:rPr>
        <w:t>albo reprezentowania w postępowaniu i</w:t>
      </w:r>
      <w:r w:rsidRPr="00B86B64">
        <w:rPr>
          <w:rFonts w:ascii="Arial" w:hAnsi="Arial" w:cs="Arial"/>
          <w:sz w:val="20"/>
          <w:szCs w:val="20"/>
          <w:lang w:val="pl-PL"/>
        </w:rPr>
        <w:t xml:space="preserve"> przy </w:t>
      </w:r>
      <w:r w:rsidRPr="00B86B64">
        <w:rPr>
          <w:rFonts w:ascii="Arial" w:hAnsi="Arial" w:cs="Arial"/>
          <w:sz w:val="20"/>
          <w:szCs w:val="20"/>
        </w:rPr>
        <w:t>zawarciu umowy w sprawie zamówienia.</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 Wykonawców, o których mowa w </w:t>
      </w:r>
      <w:r w:rsidRPr="00B86B64">
        <w:rPr>
          <w:rFonts w:ascii="Arial" w:hAnsi="Arial" w:cs="Arial"/>
          <w:sz w:val="20"/>
          <w:szCs w:val="20"/>
          <w:lang w:val="pl-PL"/>
        </w:rPr>
        <w:t>ust.</w:t>
      </w:r>
      <w:r w:rsidRPr="00B86B64">
        <w:rPr>
          <w:rFonts w:ascii="Arial" w:hAnsi="Arial" w:cs="Arial"/>
          <w:sz w:val="20"/>
          <w:szCs w:val="20"/>
        </w:rPr>
        <w:t xml:space="preserve"> 2, stosuje się odpowiednio </w:t>
      </w:r>
      <w:r w:rsidRPr="00B86B64">
        <w:rPr>
          <w:rFonts w:ascii="Arial" w:hAnsi="Arial" w:cs="Arial"/>
          <w:sz w:val="20"/>
          <w:szCs w:val="20"/>
          <w:lang w:val="pl-PL"/>
        </w:rPr>
        <w:t>postanowienia</w:t>
      </w:r>
      <w:r w:rsidRPr="00B86B64">
        <w:rPr>
          <w:rFonts w:ascii="Arial" w:hAnsi="Arial" w:cs="Arial"/>
          <w:sz w:val="20"/>
          <w:szCs w:val="20"/>
        </w:rPr>
        <w:t xml:space="preserve"> dotyczące Wykonawcy.</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Ocena spełnienia przez Wykonawców warunków, o których mowa w </w:t>
      </w:r>
      <w:r w:rsidRPr="00B86B64">
        <w:rPr>
          <w:rFonts w:ascii="Arial" w:hAnsi="Arial" w:cs="Arial"/>
          <w:sz w:val="20"/>
          <w:szCs w:val="20"/>
          <w:lang w:val="pl-PL"/>
        </w:rPr>
        <w:t>Rozdziale III ust.</w:t>
      </w:r>
      <w:r w:rsidRPr="00B86B64">
        <w:rPr>
          <w:rFonts w:ascii="Arial" w:hAnsi="Arial" w:cs="Arial"/>
          <w:sz w:val="20"/>
          <w:szCs w:val="20"/>
        </w:rPr>
        <w:t xml:space="preserve"> 1</w:t>
      </w:r>
      <w:r w:rsidRPr="00B86B64">
        <w:rPr>
          <w:rFonts w:ascii="Arial" w:hAnsi="Arial" w:cs="Arial"/>
          <w:sz w:val="20"/>
          <w:szCs w:val="20"/>
          <w:lang w:val="pl-PL"/>
        </w:rPr>
        <w:t>,</w:t>
      </w:r>
      <w:r w:rsidRPr="00B86B64">
        <w:rPr>
          <w:rFonts w:ascii="Arial" w:hAnsi="Arial" w:cs="Arial"/>
          <w:sz w:val="20"/>
          <w:szCs w:val="20"/>
        </w:rPr>
        <w:t xml:space="preserve"> nastąpi na podstawie przedłożonych w ofercie </w:t>
      </w:r>
      <w:r w:rsidRPr="00B86B64">
        <w:rPr>
          <w:rFonts w:ascii="Arial" w:hAnsi="Arial" w:cs="Arial"/>
          <w:sz w:val="20"/>
          <w:szCs w:val="20"/>
          <w:lang w:val="pl-PL"/>
        </w:rPr>
        <w:t>podmiotowych środków dowodowych</w:t>
      </w:r>
      <w:r w:rsidRPr="00B86B64">
        <w:rPr>
          <w:rFonts w:ascii="Arial" w:hAnsi="Arial" w:cs="Arial"/>
          <w:sz w:val="20"/>
          <w:szCs w:val="20"/>
        </w:rPr>
        <w:t>, których wykaz został określony w</w:t>
      </w:r>
      <w:r w:rsidRPr="00B86B64">
        <w:rPr>
          <w:rFonts w:ascii="Arial" w:hAnsi="Arial" w:cs="Arial"/>
          <w:sz w:val="20"/>
          <w:szCs w:val="20"/>
          <w:lang w:val="pl-PL"/>
        </w:rPr>
        <w:t xml:space="preserve"> Rozdziale </w:t>
      </w:r>
      <w:r w:rsidRPr="00B86B64">
        <w:rPr>
          <w:rFonts w:ascii="Arial" w:hAnsi="Arial" w:cs="Arial"/>
          <w:sz w:val="20"/>
          <w:szCs w:val="20"/>
        </w:rPr>
        <w:t xml:space="preserve">IV SWZ </w:t>
      </w:r>
      <w:r w:rsidRPr="00B86B64">
        <w:rPr>
          <w:rFonts w:ascii="Arial" w:hAnsi="Arial" w:cs="Arial"/>
          <w:sz w:val="20"/>
          <w:szCs w:val="20"/>
          <w:lang w:val="pl-PL"/>
        </w:rPr>
        <w:t>(</w:t>
      </w:r>
      <w:r w:rsidRPr="00B86B64">
        <w:rPr>
          <w:rFonts w:ascii="Arial" w:hAnsi="Arial" w:cs="Arial"/>
          <w:sz w:val="20"/>
          <w:szCs w:val="20"/>
        </w:rPr>
        <w:t>w zakresie spełnia / nie spełnia</w:t>
      </w:r>
      <w:r w:rsidRPr="00B86B64">
        <w:rPr>
          <w:rFonts w:ascii="Arial" w:hAnsi="Arial" w:cs="Arial"/>
          <w:sz w:val="20"/>
          <w:szCs w:val="20"/>
          <w:lang w:val="pl-PL"/>
        </w:rPr>
        <w:t>)</w:t>
      </w:r>
      <w:r w:rsidRPr="00B86B64">
        <w:rPr>
          <w:rFonts w:ascii="Arial" w:hAnsi="Arial" w:cs="Arial"/>
          <w:sz w:val="20"/>
          <w:szCs w:val="20"/>
        </w:rPr>
        <w:t>.</w:t>
      </w:r>
      <w:r w:rsidRPr="00B86B64">
        <w:rPr>
          <w:rFonts w:ascii="Arial" w:hAnsi="Arial" w:cs="Arial"/>
          <w:sz w:val="20"/>
          <w:szCs w:val="20"/>
          <w:lang w:val="pl-PL"/>
        </w:rPr>
        <w:t xml:space="preserve"> </w:t>
      </w:r>
    </w:p>
    <w:p w:rsidR="00F26DA6" w:rsidRPr="00B86B64" w:rsidRDefault="00F26DA6" w:rsidP="002B1AD1">
      <w:pPr>
        <w:pStyle w:val="pkt"/>
        <w:numPr>
          <w:ilvl w:val="0"/>
          <w:numId w:val="22"/>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 postępowania o udzielenie zamówienia wyklucza się </w:t>
      </w:r>
      <w:r w:rsidRPr="00B86B64">
        <w:rPr>
          <w:rFonts w:ascii="Arial" w:hAnsi="Arial" w:cs="Arial"/>
          <w:sz w:val="20"/>
          <w:szCs w:val="20"/>
          <w:lang w:val="pl-PL"/>
        </w:rPr>
        <w:t xml:space="preserve">Wykonawcę: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będącego osobą fizyczną, którego prawomocnie skazano za przestępstwo: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lastRenderedPageBreak/>
        <w:t>udziału w zorganizowanej grupie przestępczej albo związku mającym na celu popełnienie przestępstwa lub przestępstwa skarbowego, o którym mowa w art. 258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handlu ludźmi, o którym mowa w art. 189a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after="0" w:line="276" w:lineRule="auto"/>
        <w:ind w:left="567" w:firstLine="0"/>
        <w:contextualSpacing/>
        <w:rPr>
          <w:rFonts w:ascii="Arial" w:hAnsi="Arial" w:cs="Arial"/>
          <w:sz w:val="20"/>
          <w:szCs w:val="20"/>
        </w:rPr>
      </w:pPr>
      <w:r w:rsidRPr="00B86B64">
        <w:rPr>
          <w:rFonts w:ascii="Arial" w:hAnsi="Arial" w:cs="Arial"/>
          <w:sz w:val="20"/>
          <w:szCs w:val="20"/>
        </w:rPr>
        <w:t>o którym mowa w art. 228-230a, art. 250a Kodeksu karnego lub w art. 46 lub art. 48 ustawy z dnia 25 czerwca 2010 r. o sporcie,</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finansowania przestępstwa o charakterze terrorystycznym, o którym mowa w art. 165a Kodeksu karnego, lub przestępstwo udaremniania lub utrudniania stwierdzenia przestępnego pochodzenia pieniędzy lub ukrywania ich pochodzenia, o którym mowa w</w:t>
      </w:r>
      <w:r w:rsidRPr="00B86B64">
        <w:rPr>
          <w:rFonts w:ascii="Arial" w:hAnsi="Arial" w:cs="Arial"/>
          <w:sz w:val="20"/>
          <w:szCs w:val="20"/>
          <w:lang w:val="pl-PL"/>
        </w:rPr>
        <w:t> </w:t>
      </w:r>
      <w:r w:rsidRPr="00B86B64">
        <w:rPr>
          <w:rFonts w:ascii="Arial" w:hAnsi="Arial" w:cs="Arial"/>
          <w:sz w:val="20"/>
          <w:szCs w:val="20"/>
        </w:rPr>
        <w:t>art. 299 Kodeksu karnego,</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charakterze terrorystycznym, o którym mowa w art. 115 § 20 Kodeksu karnego, lub mające na celu popełnienie tego przestępstwa,</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powierzenia wykonywania pracy małoletniemu cudzoziemcowi, o którym mowa w art. 9 ust. 2 ustawy z dnia 15 czerwca 2012 r. o skutkach powierzania wykonywania pracy cudzoziemcom przebywającym wbrew przepisom na terytorium Rzeczypospolitej Polskiej (Dz.U. poz. 769),</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r w:rsidRPr="00B86B64">
        <w:rPr>
          <w:rFonts w:ascii="Arial" w:hAnsi="Arial" w:cs="Arial"/>
          <w:sz w:val="20"/>
          <w:szCs w:val="20"/>
          <w:lang w:val="pl-PL"/>
        </w:rPr>
        <w:t xml:space="preserve"> </w:t>
      </w:r>
    </w:p>
    <w:p w:rsidR="00F26DA6" w:rsidRPr="00B86B64" w:rsidRDefault="00F26DA6" w:rsidP="00FC1E8C">
      <w:pPr>
        <w:pStyle w:val="pkt"/>
        <w:numPr>
          <w:ilvl w:val="2"/>
          <w:numId w:val="21"/>
        </w:numPr>
        <w:spacing w:line="276" w:lineRule="auto"/>
        <w:ind w:left="567" w:firstLine="0"/>
        <w:contextualSpacing/>
        <w:rPr>
          <w:rFonts w:ascii="Arial" w:hAnsi="Arial" w:cs="Arial"/>
          <w:sz w:val="20"/>
          <w:szCs w:val="20"/>
        </w:rPr>
      </w:pPr>
      <w:r w:rsidRPr="00B86B64">
        <w:rPr>
          <w:rFonts w:ascii="Arial" w:hAnsi="Arial" w:cs="Arial"/>
          <w:sz w:val="20"/>
          <w:szCs w:val="20"/>
        </w:rPr>
        <w:t>o którym mowa w art. 9 ust. 1 i 3 lub art. 10 ustawy z dnia 15 czerwca 2012 r. o skutkach powierzania wykonywania pracy cudzoziemcom przebywającym wbrew przepisom na terytorium Rzeczypospolitej Polskiej</w:t>
      </w:r>
      <w:r w:rsidRPr="00B86B64">
        <w:rPr>
          <w:rFonts w:ascii="Arial" w:hAnsi="Arial" w:cs="Arial"/>
          <w:sz w:val="20"/>
          <w:szCs w:val="20"/>
          <w:lang w:val="pl-PL"/>
        </w:rPr>
        <w:t xml:space="preserve"> </w:t>
      </w:r>
    </w:p>
    <w:p w:rsidR="00F26DA6" w:rsidRPr="00B86B64" w:rsidRDefault="00F26DA6" w:rsidP="00FC1E8C">
      <w:pPr>
        <w:pStyle w:val="pkt"/>
        <w:spacing w:line="276" w:lineRule="auto"/>
        <w:ind w:left="567" w:firstLine="0"/>
        <w:contextualSpacing/>
        <w:rPr>
          <w:rFonts w:ascii="Arial" w:hAnsi="Arial" w:cs="Arial"/>
          <w:sz w:val="20"/>
          <w:szCs w:val="20"/>
          <w:lang w:val="pl-PL"/>
        </w:rPr>
      </w:pPr>
      <w:r w:rsidRPr="00B86B64">
        <w:rPr>
          <w:rFonts w:ascii="Arial" w:hAnsi="Arial" w:cs="Arial"/>
          <w:sz w:val="20"/>
          <w:szCs w:val="20"/>
          <w:lang w:val="pl-PL"/>
        </w:rPr>
        <w:t xml:space="preserve">- lub za odpowiedni czyn zabroniony w przepisach prawa obcego;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jeżeli urzędującego członka jego organu zarządzającego lub nadzorczego, wspólnika spółki w</w:t>
      </w:r>
      <w:r w:rsidRPr="00B86B64">
        <w:rPr>
          <w:rFonts w:ascii="Arial" w:hAnsi="Arial" w:cs="Arial"/>
          <w:sz w:val="20"/>
          <w:szCs w:val="20"/>
          <w:lang w:val="pl-PL"/>
        </w:rPr>
        <w:t> </w:t>
      </w:r>
      <w:r w:rsidRPr="00B86B64">
        <w:rPr>
          <w:rFonts w:ascii="Arial" w:hAnsi="Arial" w:cs="Arial"/>
          <w:sz w:val="20"/>
          <w:szCs w:val="20"/>
        </w:rPr>
        <w:t>spółce jawnej lub partnerskiej albo komplementariusza w spółce komandytowej lub komandytowo-akcyjnej lub prokurenta prawomocnie skazano za przestępstwo, o którym mowa</w:t>
      </w:r>
      <w:r w:rsidRPr="00B86B64">
        <w:rPr>
          <w:rFonts w:ascii="Arial" w:hAnsi="Arial" w:cs="Arial"/>
          <w:sz w:val="20"/>
          <w:szCs w:val="20"/>
          <w:lang w:val="pl-PL"/>
        </w:rPr>
        <w:t xml:space="preserve"> pkt 7.1.;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wobec którego wydano prawomocny wyrok sądu lub ostateczną decyzję administracyjną o</w:t>
      </w:r>
      <w:r w:rsidRPr="00B86B64">
        <w:rPr>
          <w:rFonts w:ascii="Arial" w:hAnsi="Arial" w:cs="Arial"/>
          <w:sz w:val="20"/>
          <w:szCs w:val="20"/>
          <w:lang w:val="pl-PL"/>
        </w:rPr>
        <w:t> </w:t>
      </w:r>
      <w:r w:rsidRPr="00B86B64">
        <w:rPr>
          <w:rFonts w:ascii="Arial" w:hAnsi="Arial" w:cs="Arial"/>
          <w:sz w:val="20"/>
          <w:szCs w:val="20"/>
        </w:rPr>
        <w:t>zaleganiu z uiszczeniem podatków, opłat lub składek na ubezpieczenie społeczne lub zdrowotne, chyba że wykonawca odpowiednio przed upływem terminu do składania wniosków o</w:t>
      </w:r>
      <w:r w:rsidRPr="00B86B64">
        <w:rPr>
          <w:rFonts w:ascii="Arial" w:hAnsi="Arial" w:cs="Arial"/>
          <w:sz w:val="20"/>
          <w:szCs w:val="20"/>
          <w:lang w:val="pl-PL"/>
        </w:rPr>
        <w:t> </w:t>
      </w:r>
      <w:r w:rsidRPr="00B86B64">
        <w:rPr>
          <w:rFonts w:ascii="Arial" w:hAnsi="Arial" w:cs="Arial"/>
          <w:sz w:val="20"/>
          <w:szCs w:val="20"/>
        </w:rPr>
        <w:t>dopuszczenie do udziału w postępowaniu albo przed upływem terminu składania ofert dokonał płatności należnych podatków, opłat lub składek na ubezpieczenie społeczne lub zdrowotne wraz z odsetkami lub grzywnami lub zawarł wiążące porozumienie w sprawie spłaty tych należności;</w:t>
      </w:r>
      <w:r w:rsidRPr="00B86B64">
        <w:rPr>
          <w:rFonts w:ascii="Arial" w:hAnsi="Arial" w:cs="Arial"/>
          <w:sz w:val="20"/>
          <w:szCs w:val="20"/>
          <w:lang w:val="pl-PL"/>
        </w:rPr>
        <w:t xml:space="preserve"> </w:t>
      </w:r>
    </w:p>
    <w:p w:rsidR="00F26DA6" w:rsidRPr="00B2308F"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86B64">
        <w:rPr>
          <w:rFonts w:ascii="Arial" w:hAnsi="Arial" w:cs="Arial"/>
          <w:sz w:val="20"/>
          <w:szCs w:val="20"/>
        </w:rPr>
        <w:t>jeżeli zamawiający może stwierdzić, na podstawie wiarygodnych przesłanek, że wykonawca zawarł z innymi wykonawcami porozumienie mające na celu zakłócenie konkurencji, w</w:t>
      </w:r>
      <w:r w:rsidRPr="00B86B64">
        <w:rPr>
          <w:rFonts w:ascii="Arial" w:hAnsi="Arial" w:cs="Arial"/>
          <w:sz w:val="20"/>
          <w:szCs w:val="20"/>
          <w:lang w:val="pl-PL"/>
        </w:rPr>
        <w:t> </w:t>
      </w:r>
      <w:r w:rsidRPr="00B86B64">
        <w:rPr>
          <w:rFonts w:ascii="Arial" w:hAnsi="Arial" w:cs="Arial"/>
          <w:sz w:val="20"/>
          <w:szCs w:val="20"/>
        </w:rPr>
        <w:t>szczególności jeżeli należąc do tej samej grupy kapitałowej w rozumieniu ustawy z dnia 16</w:t>
      </w:r>
      <w:r w:rsidRPr="00B86B64">
        <w:rPr>
          <w:rFonts w:ascii="Arial" w:hAnsi="Arial" w:cs="Arial"/>
          <w:sz w:val="20"/>
          <w:szCs w:val="20"/>
          <w:lang w:val="pl-PL"/>
        </w:rPr>
        <w:t> </w:t>
      </w:r>
      <w:r w:rsidRPr="00B86B64">
        <w:rPr>
          <w:rFonts w:ascii="Arial" w:hAnsi="Arial" w:cs="Arial"/>
          <w:sz w:val="20"/>
          <w:szCs w:val="20"/>
        </w:rPr>
        <w:t xml:space="preserve">lutego 2007 r. o ochronie konkurencji i konsumentów, złożyli odrębne oferty, oferty częściowe </w:t>
      </w:r>
      <w:r w:rsidRPr="00B2308F">
        <w:rPr>
          <w:rFonts w:ascii="Arial" w:hAnsi="Arial" w:cs="Arial"/>
          <w:sz w:val="20"/>
          <w:szCs w:val="20"/>
        </w:rPr>
        <w:t>lub wnioski o dopuszczenie do udziału w postępowaniu, chyba że wykażą, że przygotowali te oferty lub wnioski niezależnie od siebie</w:t>
      </w:r>
      <w:r w:rsidRPr="00B2308F">
        <w:rPr>
          <w:rFonts w:ascii="Arial" w:hAnsi="Arial" w:cs="Arial"/>
          <w:sz w:val="20"/>
          <w:szCs w:val="20"/>
          <w:lang w:val="pl-PL"/>
        </w:rPr>
        <w:t xml:space="preserve">; </w:t>
      </w:r>
    </w:p>
    <w:p w:rsidR="00F26DA6" w:rsidRPr="00A35C08" w:rsidRDefault="00F26DA6" w:rsidP="00FC1E8C">
      <w:pPr>
        <w:pStyle w:val="pkt"/>
        <w:numPr>
          <w:ilvl w:val="1"/>
          <w:numId w:val="21"/>
        </w:numPr>
        <w:spacing w:before="0" w:after="0" w:line="276" w:lineRule="auto"/>
        <w:ind w:left="426" w:firstLine="0"/>
        <w:contextualSpacing/>
        <w:rPr>
          <w:rFonts w:ascii="Arial" w:hAnsi="Arial" w:cs="Arial"/>
          <w:sz w:val="20"/>
          <w:szCs w:val="20"/>
        </w:rPr>
      </w:pPr>
      <w:r w:rsidRPr="00B2308F">
        <w:rPr>
          <w:rFonts w:ascii="Arial" w:hAnsi="Arial" w:cs="Arial"/>
          <w:sz w:val="20"/>
          <w:szCs w:val="20"/>
        </w:rPr>
        <w:t>który w ciągu ostatnich 3 la</w:t>
      </w:r>
      <w:r>
        <w:rPr>
          <w:rFonts w:ascii="Arial" w:hAnsi="Arial" w:cs="Arial"/>
          <w:sz w:val="20"/>
          <w:szCs w:val="20"/>
        </w:rPr>
        <w:t>t przed wszczęciem postępowania</w:t>
      </w:r>
      <w:r w:rsidRPr="00A35C08">
        <w:rPr>
          <w:rFonts w:ascii="Arial" w:hAnsi="Arial" w:cs="Arial"/>
          <w:sz w:val="20"/>
          <w:szCs w:val="20"/>
        </w:rPr>
        <w:t xml:space="preserve"> w znacznym stopniu lub zakresie nie wykonał lub nienależycie wykonał albo długotrwale nienależycie wykonywał istotne zobowiązanie wynikające z wcześniejszej umowy w sprawie lub umowy koncesji, co doprowadziło do wypowiedzenia lub odstąpienia od umowy, odszkodowania, wykonania zastępczego lub realizacji uprawnień z tytułu rękojmi za wady</w:t>
      </w:r>
      <w:r w:rsidRPr="00A35C08">
        <w:rPr>
          <w:rFonts w:ascii="Arial" w:hAnsi="Arial" w:cs="Arial"/>
          <w:sz w:val="20"/>
          <w:szCs w:val="20"/>
          <w:lang w:val="pl-PL"/>
        </w:rPr>
        <w:t>;</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 stosunku</w:t>
      </w:r>
      <w:r w:rsidRPr="00B86B64">
        <w:rPr>
          <w:rFonts w:ascii="Arial" w:hAnsi="Arial" w:cs="Arial"/>
          <w:sz w:val="20"/>
          <w:szCs w:val="20"/>
          <w:lang w:val="pl-PL"/>
        </w:rPr>
        <w:t>,</w:t>
      </w:r>
      <w:r w:rsidRPr="00B86B64">
        <w:rPr>
          <w:rFonts w:ascii="Arial" w:hAnsi="Arial" w:cs="Arial"/>
          <w:sz w:val="20"/>
          <w:szCs w:val="20"/>
        </w:rPr>
        <w:t xml:space="preserve"> do któr</w:t>
      </w:r>
      <w:r w:rsidRPr="00B86B64">
        <w:rPr>
          <w:rFonts w:ascii="Arial" w:hAnsi="Arial" w:cs="Arial"/>
          <w:sz w:val="20"/>
          <w:szCs w:val="20"/>
          <w:lang w:val="pl-PL"/>
        </w:rPr>
        <w:t>ego</w:t>
      </w:r>
      <w:r w:rsidRPr="00B86B64">
        <w:rPr>
          <w:rFonts w:ascii="Arial" w:hAnsi="Arial" w:cs="Arial"/>
          <w:sz w:val="20"/>
          <w:szCs w:val="20"/>
        </w:rPr>
        <w:t xml:space="preserve">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który</w:t>
      </w:r>
      <w:r w:rsidRPr="00B86B64">
        <w:rPr>
          <w:rFonts w:ascii="Arial" w:hAnsi="Arial" w:cs="Arial"/>
          <w:sz w:val="20"/>
          <w:szCs w:val="20"/>
        </w:rPr>
        <w:t xml:space="preserve"> zalega z uiszczeniem podatków, opłat lub składek na ubezpieczenie społeczne lub zdrowotne, z wyjątkiem przypadków</w:t>
      </w:r>
      <w:r w:rsidRPr="00B86B64">
        <w:rPr>
          <w:rFonts w:ascii="Arial" w:hAnsi="Arial" w:cs="Arial"/>
          <w:sz w:val="20"/>
          <w:szCs w:val="20"/>
          <w:lang w:val="pl-PL"/>
        </w:rPr>
        <w:t>,</w:t>
      </w:r>
      <w:r w:rsidRPr="00B86B64">
        <w:rPr>
          <w:rFonts w:ascii="Arial" w:hAnsi="Arial" w:cs="Arial"/>
          <w:sz w:val="20"/>
          <w:szCs w:val="20"/>
        </w:rPr>
        <w:t xml:space="preserve"> gdy uzyska</w:t>
      </w:r>
      <w:r w:rsidRPr="00B86B64">
        <w:rPr>
          <w:rFonts w:ascii="Arial" w:hAnsi="Arial" w:cs="Arial"/>
          <w:sz w:val="20"/>
          <w:szCs w:val="20"/>
          <w:lang w:val="pl-PL"/>
        </w:rPr>
        <w:t>ł</w:t>
      </w:r>
      <w:r w:rsidRPr="00B86B64">
        <w:rPr>
          <w:rFonts w:ascii="Arial" w:hAnsi="Arial" w:cs="Arial"/>
          <w:sz w:val="20"/>
          <w:szCs w:val="20"/>
        </w:rPr>
        <w:t xml:space="preserve"> on przewidziane prawem zwolnienie, </w:t>
      </w:r>
      <w:r w:rsidRPr="00B86B64">
        <w:rPr>
          <w:rFonts w:ascii="Arial" w:hAnsi="Arial" w:cs="Arial"/>
          <w:sz w:val="20"/>
          <w:szCs w:val="20"/>
        </w:rPr>
        <w:lastRenderedPageBreak/>
        <w:t>odroczenie, rozłożenie na raty zaległych płatności lub wstrzymanie w całości wykonania decyzji właściwego organu;</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który </w:t>
      </w:r>
      <w:r w:rsidRPr="00B86B64">
        <w:rPr>
          <w:rFonts w:ascii="Arial" w:hAnsi="Arial" w:cs="Arial"/>
          <w:sz w:val="20"/>
          <w:szCs w:val="20"/>
        </w:rPr>
        <w:t xml:space="preserve">nie spełnia warunków udziału w postępowaniu, o których mowa w </w:t>
      </w:r>
      <w:r w:rsidRPr="00B86B64">
        <w:rPr>
          <w:rFonts w:ascii="Arial" w:hAnsi="Arial" w:cs="Arial"/>
          <w:sz w:val="20"/>
          <w:szCs w:val="20"/>
          <w:lang w:val="pl-PL"/>
        </w:rPr>
        <w:t>pkt od</w:t>
      </w:r>
      <w:r w:rsidRPr="00B86B64">
        <w:rPr>
          <w:rFonts w:ascii="Arial" w:hAnsi="Arial" w:cs="Arial"/>
          <w:sz w:val="20"/>
          <w:szCs w:val="20"/>
        </w:rPr>
        <w:t xml:space="preserve"> 1.1 do 1.3. </w:t>
      </w:r>
    </w:p>
    <w:p w:rsidR="00F26DA6" w:rsidRPr="00B86B64" w:rsidRDefault="00F26DA6" w:rsidP="002B1AD1">
      <w:pPr>
        <w:pStyle w:val="pkt"/>
        <w:numPr>
          <w:ilvl w:val="0"/>
          <w:numId w:val="21"/>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wykluczy z postępowania o udzielenie zamówienia również Wykonawc</w:t>
      </w:r>
      <w:r w:rsidRPr="00B86B64">
        <w:rPr>
          <w:rFonts w:ascii="Arial" w:hAnsi="Arial" w:cs="Arial"/>
          <w:sz w:val="20"/>
          <w:szCs w:val="20"/>
          <w:lang w:val="pl-PL"/>
        </w:rPr>
        <w:t>ę</w:t>
      </w:r>
      <w:r w:rsidRPr="00B86B64">
        <w:rPr>
          <w:rFonts w:ascii="Arial" w:hAnsi="Arial" w:cs="Arial"/>
          <w:sz w:val="20"/>
          <w:szCs w:val="20"/>
        </w:rPr>
        <w:t>, który:</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wykonywa</w:t>
      </w:r>
      <w:r w:rsidRPr="00B86B64">
        <w:rPr>
          <w:rFonts w:ascii="Arial" w:hAnsi="Arial" w:cs="Arial"/>
          <w:sz w:val="20"/>
          <w:szCs w:val="20"/>
          <w:lang w:val="pl-PL"/>
        </w:rPr>
        <w:t>ł</w:t>
      </w:r>
      <w:r w:rsidRPr="00B86B64">
        <w:rPr>
          <w:rFonts w:ascii="Arial" w:hAnsi="Arial" w:cs="Arial"/>
          <w:sz w:val="20"/>
          <w:szCs w:val="20"/>
        </w:rPr>
        <w:t xml:space="preserve"> bezpośrednio czynności związane z przygotowaniem prowadzonego postępowania lub posługiwa</w:t>
      </w:r>
      <w:r w:rsidRPr="00B86B64">
        <w:rPr>
          <w:rFonts w:ascii="Arial" w:hAnsi="Arial" w:cs="Arial"/>
          <w:sz w:val="20"/>
          <w:szCs w:val="20"/>
          <w:lang w:val="pl-PL"/>
        </w:rPr>
        <w:t>ł</w:t>
      </w:r>
      <w:r w:rsidRPr="00B86B64">
        <w:rPr>
          <w:rFonts w:ascii="Arial" w:hAnsi="Arial" w:cs="Arial"/>
          <w:sz w:val="20"/>
          <w:szCs w:val="20"/>
        </w:rPr>
        <w:t xml:space="preserve"> się w celu sporządzenia oferty osobami uczestniczącymi w dokonywaniu tych czynności chyba</w:t>
      </w:r>
      <w:r w:rsidRPr="00B86B64">
        <w:rPr>
          <w:rFonts w:ascii="Arial" w:hAnsi="Arial" w:cs="Arial"/>
          <w:sz w:val="20"/>
          <w:szCs w:val="20"/>
          <w:lang w:val="pl-PL"/>
        </w:rPr>
        <w:t>,</w:t>
      </w:r>
      <w:r w:rsidRPr="00B86B64">
        <w:rPr>
          <w:rFonts w:ascii="Arial" w:hAnsi="Arial" w:cs="Arial"/>
          <w:sz w:val="20"/>
          <w:szCs w:val="20"/>
        </w:rPr>
        <w:t xml:space="preserve"> że udział tego Wykonawcy w postępowaniu nie utrudni uczciwej konkurencji;</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złoży</w:t>
      </w:r>
      <w:r w:rsidRPr="00B86B64">
        <w:rPr>
          <w:rFonts w:ascii="Arial" w:hAnsi="Arial" w:cs="Arial"/>
          <w:sz w:val="20"/>
          <w:szCs w:val="20"/>
          <w:lang w:val="pl-PL"/>
        </w:rPr>
        <w:t>ł</w:t>
      </w:r>
      <w:r w:rsidRPr="00B86B64">
        <w:rPr>
          <w:rFonts w:ascii="Arial" w:hAnsi="Arial" w:cs="Arial"/>
          <w:sz w:val="20"/>
          <w:szCs w:val="20"/>
        </w:rPr>
        <w:t xml:space="preserve"> nieprawdziwe informacje mające wpływ na wynik prowadzonego postępowania;</w:t>
      </w:r>
      <w:r w:rsidRPr="00B86B64">
        <w:rPr>
          <w:rFonts w:ascii="Arial" w:hAnsi="Arial" w:cs="Arial"/>
          <w:sz w:val="20"/>
          <w:szCs w:val="20"/>
          <w:lang w:val="pl-PL"/>
        </w:rPr>
        <w:t xml:space="preserve"> </w:t>
      </w:r>
    </w:p>
    <w:p w:rsidR="00F26DA6" w:rsidRPr="00B86B64" w:rsidRDefault="00F26DA6" w:rsidP="00FC1E8C">
      <w:pPr>
        <w:pStyle w:val="pkt"/>
        <w:numPr>
          <w:ilvl w:val="1"/>
          <w:numId w:val="21"/>
        </w:numPr>
        <w:spacing w:after="0" w:line="276" w:lineRule="auto"/>
        <w:ind w:left="426" w:firstLine="0"/>
        <w:contextualSpacing/>
        <w:rPr>
          <w:rFonts w:ascii="Arial" w:hAnsi="Arial" w:cs="Arial"/>
          <w:sz w:val="20"/>
          <w:szCs w:val="20"/>
        </w:rPr>
      </w:pPr>
      <w:r w:rsidRPr="00B86B64">
        <w:rPr>
          <w:rFonts w:ascii="Arial" w:hAnsi="Arial" w:cs="Arial"/>
          <w:sz w:val="20"/>
          <w:szCs w:val="20"/>
        </w:rPr>
        <w:t>nie złoży</w:t>
      </w:r>
      <w:r w:rsidRPr="00B86B64">
        <w:rPr>
          <w:rFonts w:ascii="Arial" w:hAnsi="Arial" w:cs="Arial"/>
          <w:sz w:val="20"/>
          <w:szCs w:val="20"/>
          <w:lang w:val="pl-PL"/>
        </w:rPr>
        <w:t>ł</w:t>
      </w:r>
      <w:r w:rsidRPr="00B86B64">
        <w:rPr>
          <w:rFonts w:ascii="Arial" w:hAnsi="Arial" w:cs="Arial"/>
          <w:sz w:val="20"/>
          <w:szCs w:val="20"/>
        </w:rPr>
        <w:t xml:space="preserve"> oświadczenia o spełnianiu warunków udziału w postępowaniu lub </w:t>
      </w:r>
      <w:r w:rsidRPr="00B86B64">
        <w:rPr>
          <w:rFonts w:ascii="Arial" w:hAnsi="Arial" w:cs="Arial"/>
          <w:sz w:val="20"/>
          <w:szCs w:val="20"/>
          <w:lang w:val="pl-PL"/>
        </w:rPr>
        <w:t xml:space="preserve">podmiotowych środków dowodowych </w:t>
      </w:r>
      <w:r w:rsidRPr="00B86B64">
        <w:rPr>
          <w:rFonts w:ascii="Arial" w:hAnsi="Arial" w:cs="Arial"/>
          <w:sz w:val="20"/>
          <w:szCs w:val="20"/>
        </w:rPr>
        <w:t xml:space="preserve">potwierdzających spełnianie tych warunków lub złożone dokumenty zawierają błędy, z zastrzeżeniem </w:t>
      </w:r>
      <w:r w:rsidRPr="00B86B64">
        <w:rPr>
          <w:rFonts w:ascii="Arial" w:hAnsi="Arial" w:cs="Arial"/>
          <w:sz w:val="20"/>
          <w:szCs w:val="20"/>
          <w:lang w:val="pl-PL"/>
        </w:rPr>
        <w:t>Rozdziału</w:t>
      </w:r>
      <w:r w:rsidRPr="00B86B64">
        <w:rPr>
          <w:rFonts w:ascii="Arial" w:hAnsi="Arial" w:cs="Arial"/>
          <w:sz w:val="20"/>
          <w:szCs w:val="20"/>
        </w:rPr>
        <w:t xml:space="preserve"> XI</w:t>
      </w:r>
      <w:r w:rsidRPr="00B86B64">
        <w:rPr>
          <w:rFonts w:ascii="Arial" w:hAnsi="Arial" w:cs="Arial"/>
          <w:sz w:val="20"/>
          <w:szCs w:val="20"/>
          <w:lang w:val="pl-PL"/>
        </w:rPr>
        <w:t>I</w:t>
      </w:r>
      <w:r w:rsidRPr="00B86B64">
        <w:rPr>
          <w:rFonts w:ascii="Arial" w:hAnsi="Arial" w:cs="Arial"/>
          <w:sz w:val="20"/>
          <w:szCs w:val="20"/>
        </w:rPr>
        <w:t xml:space="preserve">I </w:t>
      </w:r>
      <w:r w:rsidRPr="00B86B64">
        <w:rPr>
          <w:rFonts w:ascii="Arial" w:hAnsi="Arial" w:cs="Arial"/>
          <w:sz w:val="20"/>
          <w:szCs w:val="20"/>
          <w:lang w:val="pl-PL"/>
        </w:rPr>
        <w:t xml:space="preserve">ust. </w:t>
      </w:r>
      <w:r w:rsidRPr="00B86B64">
        <w:rPr>
          <w:rFonts w:ascii="Arial" w:hAnsi="Arial" w:cs="Arial"/>
          <w:sz w:val="20"/>
          <w:szCs w:val="20"/>
        </w:rPr>
        <w:t xml:space="preserve">3 SWZ. </w:t>
      </w:r>
    </w:p>
    <w:p w:rsidR="00F26DA6" w:rsidRPr="00A35C08" w:rsidRDefault="00F26DA6" w:rsidP="002B1AD1">
      <w:pPr>
        <w:pStyle w:val="pkt"/>
        <w:numPr>
          <w:ilvl w:val="0"/>
          <w:numId w:val="21"/>
        </w:numPr>
        <w:spacing w:after="0" w:line="276" w:lineRule="auto"/>
        <w:ind w:left="0" w:firstLine="0"/>
        <w:contextualSpacing/>
        <w:rPr>
          <w:rFonts w:ascii="Arial" w:hAnsi="Arial" w:cs="Arial"/>
          <w:sz w:val="20"/>
          <w:szCs w:val="20"/>
        </w:rPr>
      </w:pPr>
      <w:r>
        <w:rPr>
          <w:rFonts w:ascii="Arial" w:hAnsi="Arial" w:cs="Arial"/>
          <w:sz w:val="20"/>
          <w:szCs w:val="20"/>
          <w:lang w:val="pl-PL"/>
        </w:rPr>
        <w:t>Wykonawca nie podlega wykluczeniu w okolicznościach określonych w ust. 7 pkt 7.1, 7.2, 7.4, 7.5,7.6,  jeżeli udowodni Zamawiającemu, że spełnił łącznie następujące przesłanki:</w:t>
      </w:r>
    </w:p>
    <w:p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naprawił lub zobowiązał się do naprawienia szkody wyrządzonej przestępstwem, wykroczeniem lub swoim nieprawidłowym postępowaniem, w tym poprzez zadośćuczynienie pieniężne;</w:t>
      </w:r>
    </w:p>
    <w:p w:rsidR="00F26DA6" w:rsidRPr="00A35C08"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wyczerpująco wyjaśnił fakty i okoliczności związane z przestępstwem, wykroczeniem lub swoim nieprawidłowym postępowaniem oraz spowodowanymi przez nie szkodami, aktywnie współpracując odpowiednio z właściwymi organami, w tym organami ścigania lub Zamawiającym;</w:t>
      </w:r>
    </w:p>
    <w:p w:rsidR="00F26DA6" w:rsidRPr="00961F23" w:rsidRDefault="00F26DA6" w:rsidP="00FC1E8C">
      <w:pPr>
        <w:pStyle w:val="pkt"/>
        <w:numPr>
          <w:ilvl w:val="1"/>
          <w:numId w:val="21"/>
        </w:numPr>
        <w:spacing w:after="0" w:line="276" w:lineRule="auto"/>
        <w:ind w:left="426" w:firstLine="0"/>
        <w:contextualSpacing/>
        <w:rPr>
          <w:rFonts w:ascii="Arial" w:hAnsi="Arial" w:cs="Arial"/>
          <w:sz w:val="20"/>
          <w:szCs w:val="20"/>
        </w:rPr>
      </w:pPr>
      <w:r>
        <w:rPr>
          <w:rFonts w:ascii="Arial" w:hAnsi="Arial" w:cs="Arial"/>
          <w:sz w:val="20"/>
          <w:szCs w:val="20"/>
          <w:lang w:val="pl-PL"/>
        </w:rPr>
        <w:t>podjął konkretne środki techniczne, organizacyjne i kadrowe odpowiednie dla zapobiegania dalszym przestępstwom, wykroczeniom w szczególności: zerwał wszelkie powiązania z osobami lub podmiotami odpowiedzialnymi za nieprawidłowe postępowanie Wykonawcy, zreorganizował personel, wdrożył system sprawozdawczości i kontroli, utworzył struktury audytu wewnętrznego do monitorowania przestrzegania przepisów (wewnętrznych regulacji lub standardów), wprowadził wewnętrzne regulacje dotyczące odpowiedzialności i odszkodowań za nieprzestrzeganie przepisów (wewnętrznych regulacji lub standardów.</w:t>
      </w:r>
    </w:p>
    <w:p w:rsidR="00F26DA6" w:rsidRPr="00740CED" w:rsidRDefault="00F26DA6" w:rsidP="00FC1E8C">
      <w:pPr>
        <w:pStyle w:val="pkt"/>
        <w:numPr>
          <w:ilvl w:val="1"/>
          <w:numId w:val="21"/>
        </w:numPr>
        <w:spacing w:after="0" w:line="276" w:lineRule="auto"/>
        <w:ind w:left="426" w:firstLine="0"/>
        <w:contextualSpacing/>
        <w:rPr>
          <w:rFonts w:ascii="Arial" w:hAnsi="Arial" w:cs="Arial"/>
          <w:sz w:val="20"/>
        </w:rPr>
      </w:pPr>
      <w:r>
        <w:rPr>
          <w:rFonts w:ascii="Arial" w:hAnsi="Arial" w:cs="Arial"/>
          <w:sz w:val="20"/>
          <w:szCs w:val="20"/>
          <w:lang w:val="pl-PL"/>
        </w:rPr>
        <w:t>Zamawiający ocenia, czy podjęte przez Wykonawcę czynności, o których mowa w ust. 9 są wystarczające do wykazania jego rzetelności, uwzględniając wagę i szczególne okoliczności czynu Wykonawcy. Jeżeli podjęte przez Wykonawcę czynności nie są wystarczające do wykazania jego rzetelności, Zamawiający wykluczy Wykonawcę.</w:t>
      </w:r>
    </w:p>
    <w:p w:rsidR="00F26DA6" w:rsidRPr="00740CED"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Del="00602FCA">
        <w:rPr>
          <w:rFonts w:ascii="Arial" w:hAnsi="Arial" w:cs="Arial"/>
          <w:sz w:val="20"/>
          <w:szCs w:val="20"/>
          <w:lang w:val="pl-PL"/>
        </w:rPr>
        <w:t xml:space="preserve"> </w:t>
      </w:r>
      <w:r w:rsidRPr="00740CED">
        <w:rPr>
          <w:rFonts w:ascii="Arial" w:hAnsi="Arial" w:cs="Arial"/>
          <w:color w:val="000000" w:themeColor="text1"/>
          <w:sz w:val="20"/>
          <w:szCs w:val="20"/>
        </w:rPr>
        <w:t>Z postępowania o udzielenie zamówienia wyklucza się:</w:t>
      </w:r>
    </w:p>
    <w:p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wymienionego w wykazach określonych w </w:t>
      </w:r>
      <w:r w:rsidRPr="00740CED">
        <w:rPr>
          <w:rStyle w:val="act"/>
          <w:color w:val="000000" w:themeColor="text1"/>
          <w:sz w:val="20"/>
          <w:szCs w:val="20"/>
        </w:rPr>
        <w:t>rozporządzeniu 765/2006 i rozporządzeniu 269/2014 albo wpisanego na listę na podstawie decyzji w sprawie wpisu na listę rozstrzygającej o zastosowaniu środka, o którym mowa w art. 1 pkt 3;</w:t>
      </w:r>
    </w:p>
    <w:p w:rsidR="00F26DA6" w:rsidRPr="00740CED" w:rsidRDefault="00F26DA6" w:rsidP="00FC1E8C">
      <w:pPr>
        <w:pStyle w:val="Akapitzlist"/>
        <w:numPr>
          <w:ilvl w:val="1"/>
          <w:numId w:val="21"/>
        </w:numPr>
        <w:ind w:left="426" w:firstLine="0"/>
        <w:rPr>
          <w:rStyle w:val="act"/>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beneficjentem rzeczywistym w rozumieniu </w:t>
      </w:r>
      <w:hyperlink r:id="rId13" w:history="1">
        <w:r w:rsidRPr="00740CED">
          <w:rPr>
            <w:rStyle w:val="Hipercze"/>
            <w:color w:val="000000" w:themeColor="text1"/>
            <w:sz w:val="20"/>
            <w:szCs w:val="20"/>
          </w:rPr>
          <w:t>ustawy</w:t>
        </w:r>
      </w:hyperlink>
      <w:r w:rsidRPr="00740CED">
        <w:rPr>
          <w:color w:val="000000" w:themeColor="text1"/>
          <w:sz w:val="20"/>
          <w:szCs w:val="20"/>
        </w:rPr>
        <w:t xml:space="preserve"> z dnia 1 marca 2018 r. o przeciwdziałaniu praniu pieniędzy oraz finansowaniu terroryzmu (Dz. U. z 2022 r. poz. 593 i 655) jest osoba wymieniona w wykazach określonych w </w:t>
      </w:r>
      <w:r w:rsidRPr="00740CED">
        <w:rPr>
          <w:rStyle w:val="act"/>
          <w:color w:val="000000" w:themeColor="text1"/>
          <w:sz w:val="20"/>
          <w:szCs w:val="20"/>
        </w:rPr>
        <w:t>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w:t>
      </w:r>
    </w:p>
    <w:p w:rsidR="00F26DA6" w:rsidRPr="00740CED" w:rsidRDefault="00F26DA6" w:rsidP="00FC1E8C">
      <w:pPr>
        <w:pStyle w:val="Akapitzlist"/>
        <w:numPr>
          <w:ilvl w:val="1"/>
          <w:numId w:val="21"/>
        </w:numPr>
        <w:ind w:left="426" w:firstLine="0"/>
        <w:rPr>
          <w:color w:val="000000" w:themeColor="text1"/>
          <w:sz w:val="20"/>
          <w:szCs w:val="20"/>
        </w:rPr>
      </w:pPr>
      <w:r>
        <w:rPr>
          <w:color w:val="000000" w:themeColor="text1"/>
          <w:sz w:val="20"/>
          <w:szCs w:val="20"/>
        </w:rPr>
        <w:t>W</w:t>
      </w:r>
      <w:r w:rsidRPr="00740CED">
        <w:rPr>
          <w:color w:val="000000" w:themeColor="text1"/>
          <w:sz w:val="20"/>
          <w:szCs w:val="20"/>
        </w:rPr>
        <w:t xml:space="preserve">ykonawcę oraz uczestnika konkursu, którego jednostką dominującą w rozumieniu </w:t>
      </w:r>
      <w:hyperlink r:id="rId14" w:history="1">
        <w:r w:rsidRPr="00740CED">
          <w:rPr>
            <w:rStyle w:val="Hipercze"/>
            <w:color w:val="000000" w:themeColor="text1"/>
            <w:sz w:val="20"/>
            <w:szCs w:val="20"/>
          </w:rPr>
          <w:t>art. 3 ust. 1 pkt 37</w:t>
        </w:r>
      </w:hyperlink>
      <w:r w:rsidRPr="00740CED">
        <w:rPr>
          <w:color w:val="000000" w:themeColor="text1"/>
          <w:sz w:val="20"/>
          <w:szCs w:val="20"/>
        </w:rPr>
        <w:t xml:space="preserve"> ustawy z dnia 29 września 1994 r. o rachunkowości (Dz. U. z 2021 r. poz. 217, 2105 i 2106) jest podmiot wymieniony w wykazach określonych w </w:t>
      </w:r>
      <w:r w:rsidRPr="00740CED">
        <w:rPr>
          <w:rStyle w:val="act"/>
          <w:color w:val="000000" w:themeColor="text1"/>
          <w:sz w:val="20"/>
          <w:szCs w:val="20"/>
        </w:rPr>
        <w:t>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w:t>
      </w:r>
    </w:p>
    <w:p w:rsidR="00F26DA6" w:rsidRDefault="00F26DA6" w:rsidP="002B1AD1">
      <w:pPr>
        <w:pStyle w:val="pkt"/>
        <w:numPr>
          <w:ilvl w:val="0"/>
          <w:numId w:val="21"/>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Ofertę Wykonawcy wykluczonego uznaje się za odrzuconą.</w:t>
      </w:r>
    </w:p>
    <w:p w:rsidR="00710867" w:rsidRDefault="00710867" w:rsidP="00710867">
      <w:pPr>
        <w:pStyle w:val="pkt"/>
        <w:spacing w:after="0" w:line="276" w:lineRule="auto"/>
        <w:ind w:left="0" w:firstLine="0"/>
        <w:contextualSpacing/>
        <w:rPr>
          <w:rFonts w:ascii="Arial" w:hAnsi="Arial" w:cs="Arial"/>
          <w:color w:val="000000" w:themeColor="text1"/>
          <w:sz w:val="20"/>
          <w:szCs w:val="20"/>
        </w:rPr>
      </w:pPr>
    </w:p>
    <w:p w:rsidR="009F300E" w:rsidRDefault="009F300E" w:rsidP="009F300E">
      <w:pPr>
        <w:pStyle w:val="pkt"/>
        <w:spacing w:after="0" w:line="276" w:lineRule="auto"/>
        <w:ind w:left="0" w:firstLine="0"/>
        <w:contextualSpacing/>
        <w:rPr>
          <w:rFonts w:ascii="Arial" w:hAnsi="Arial" w:cs="Arial"/>
          <w:color w:val="000000" w:themeColor="text1"/>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5" w:name="_Toc152337097"/>
      <w:r>
        <w:rPr>
          <w:b/>
          <w:color w:val="385088"/>
          <w:sz w:val="20"/>
          <w:szCs w:val="20"/>
        </w:rPr>
        <w:lastRenderedPageBreak/>
        <w:t>Podmiotowe środki dowodowe</w:t>
      </w:r>
      <w:bookmarkEnd w:id="5"/>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celu potwierdzenia spełnienia warunków określonych w </w:t>
      </w:r>
      <w:r w:rsidRPr="00B86B64">
        <w:rPr>
          <w:rFonts w:ascii="Arial" w:hAnsi="Arial" w:cs="Arial"/>
          <w:sz w:val="20"/>
          <w:szCs w:val="20"/>
          <w:lang w:val="pl-PL"/>
        </w:rPr>
        <w:t>Rozdziale</w:t>
      </w:r>
      <w:r w:rsidRPr="00B86B64">
        <w:rPr>
          <w:rFonts w:ascii="Arial" w:hAnsi="Arial" w:cs="Arial"/>
          <w:sz w:val="20"/>
          <w:szCs w:val="20"/>
        </w:rPr>
        <w:t xml:space="preserve"> III SWZ od Wykonawców ubiegających się o </w:t>
      </w:r>
      <w:r w:rsidRPr="00B86B64">
        <w:rPr>
          <w:rFonts w:ascii="Arial" w:hAnsi="Arial" w:cs="Arial"/>
          <w:sz w:val="20"/>
          <w:szCs w:val="20"/>
          <w:lang w:val="pl-PL"/>
        </w:rPr>
        <w:t>udzielenie</w:t>
      </w:r>
      <w:r w:rsidRPr="00B86B64">
        <w:rPr>
          <w:rFonts w:ascii="Arial" w:hAnsi="Arial" w:cs="Arial"/>
          <w:sz w:val="20"/>
          <w:szCs w:val="20"/>
        </w:rPr>
        <w:t xml:space="preserve"> zamówienia wymagane jest przedstawienie następujących dokumentów:</w:t>
      </w:r>
      <w:r w:rsidRPr="00B86B64">
        <w:rPr>
          <w:rFonts w:ascii="Arial" w:hAnsi="Arial" w:cs="Arial"/>
          <w:sz w:val="20"/>
          <w:szCs w:val="20"/>
          <w:lang w:val="pl-PL"/>
        </w:rPr>
        <w:t xml:space="preserve"> </w:t>
      </w:r>
    </w:p>
    <w:p w:rsidR="00F26DA6" w:rsidRPr="00B86B64"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 xml:space="preserve">Oświadczenia o spełnianiu warunków udziału w postępowaniu określonych w </w:t>
      </w:r>
      <w:r w:rsidRPr="00B86B64">
        <w:rPr>
          <w:rFonts w:ascii="Arial" w:hAnsi="Arial" w:cs="Arial"/>
          <w:sz w:val="20"/>
          <w:szCs w:val="20"/>
          <w:lang w:val="pl-PL"/>
        </w:rPr>
        <w:t>Rozdziale</w:t>
      </w:r>
      <w:r w:rsidRPr="00B86B64">
        <w:rPr>
          <w:rFonts w:ascii="Arial" w:hAnsi="Arial" w:cs="Arial"/>
          <w:sz w:val="20"/>
          <w:szCs w:val="20"/>
        </w:rPr>
        <w:t xml:space="preserve"> III</w:t>
      </w:r>
      <w:r w:rsidRPr="00B86B64">
        <w:rPr>
          <w:rFonts w:ascii="Arial" w:hAnsi="Arial" w:cs="Arial"/>
          <w:sz w:val="20"/>
          <w:szCs w:val="20"/>
          <w:lang w:val="pl-PL"/>
        </w:rPr>
        <w:t xml:space="preserve"> ust. 1 </w:t>
      </w:r>
      <w:r w:rsidRPr="00B86B64">
        <w:rPr>
          <w:rFonts w:ascii="Arial" w:hAnsi="Arial" w:cs="Arial"/>
          <w:sz w:val="20"/>
          <w:szCs w:val="20"/>
        </w:rPr>
        <w:t>SWZ</w:t>
      </w:r>
      <w:r w:rsidRPr="00B86B64">
        <w:rPr>
          <w:rFonts w:ascii="Arial" w:hAnsi="Arial" w:cs="Arial"/>
          <w:sz w:val="20"/>
          <w:szCs w:val="20"/>
          <w:lang w:val="pl-PL"/>
        </w:rPr>
        <w:t>, 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2</w:t>
      </w:r>
      <w:r w:rsidRPr="00B86B64">
        <w:rPr>
          <w:rFonts w:ascii="Arial" w:hAnsi="Arial" w:cs="Arial"/>
          <w:sz w:val="20"/>
          <w:szCs w:val="20"/>
        </w:rPr>
        <w:t xml:space="preserve"> do SWZ; </w:t>
      </w:r>
    </w:p>
    <w:p w:rsidR="00F26DA6" w:rsidRDefault="00F26DA6" w:rsidP="00FC1E8C">
      <w:pPr>
        <w:pStyle w:val="pkt"/>
        <w:numPr>
          <w:ilvl w:val="1"/>
          <w:numId w:val="6"/>
        </w:numPr>
        <w:spacing w:after="0" w:line="276" w:lineRule="auto"/>
        <w:ind w:left="436" w:hanging="10"/>
        <w:contextualSpacing/>
        <w:rPr>
          <w:rFonts w:ascii="Arial" w:hAnsi="Arial" w:cs="Arial"/>
          <w:sz w:val="20"/>
          <w:szCs w:val="20"/>
        </w:rPr>
      </w:pPr>
      <w:r w:rsidRPr="00B86B64">
        <w:rPr>
          <w:rFonts w:ascii="Arial" w:hAnsi="Arial" w:cs="Arial"/>
          <w:sz w:val="20"/>
          <w:szCs w:val="20"/>
        </w:rPr>
        <w:t>Aktualnego odpis</w:t>
      </w:r>
      <w:r w:rsidRPr="00B86B64">
        <w:rPr>
          <w:rFonts w:ascii="Arial" w:hAnsi="Arial" w:cs="Arial"/>
          <w:sz w:val="20"/>
          <w:szCs w:val="20"/>
          <w:lang w:val="pl-PL"/>
        </w:rPr>
        <w:t>u</w:t>
      </w:r>
      <w:r w:rsidRPr="00B86B64">
        <w:rPr>
          <w:rFonts w:ascii="Arial" w:hAnsi="Arial" w:cs="Arial"/>
          <w:sz w:val="20"/>
          <w:szCs w:val="20"/>
        </w:rPr>
        <w:t xml:space="preserve"> z właściwego rejestru albo aktualne</w:t>
      </w:r>
      <w:r w:rsidRPr="00B86B64">
        <w:rPr>
          <w:rFonts w:ascii="Arial" w:hAnsi="Arial" w:cs="Arial"/>
          <w:sz w:val="20"/>
          <w:szCs w:val="20"/>
          <w:lang w:val="pl-PL"/>
        </w:rPr>
        <w:t>go</w:t>
      </w:r>
      <w:r w:rsidRPr="00B86B64">
        <w:rPr>
          <w:rFonts w:ascii="Arial" w:hAnsi="Arial" w:cs="Arial"/>
          <w:sz w:val="20"/>
          <w:szCs w:val="20"/>
        </w:rPr>
        <w:t xml:space="preserve"> zaświadczenia o wpisie do </w:t>
      </w:r>
      <w:r w:rsidRPr="00B86B64">
        <w:rPr>
          <w:rFonts w:ascii="Arial" w:hAnsi="Arial" w:cs="Arial"/>
          <w:sz w:val="20"/>
          <w:szCs w:val="20"/>
          <w:lang w:val="pl-PL"/>
        </w:rPr>
        <w:t>Centralnej E</w:t>
      </w:r>
      <w:proofErr w:type="spellStart"/>
      <w:r w:rsidRPr="00B86B64">
        <w:rPr>
          <w:rFonts w:ascii="Arial" w:hAnsi="Arial" w:cs="Arial"/>
          <w:sz w:val="20"/>
          <w:szCs w:val="20"/>
        </w:rPr>
        <w:t>widencji</w:t>
      </w:r>
      <w:proofErr w:type="spellEnd"/>
      <w:r w:rsidRPr="00B86B64">
        <w:rPr>
          <w:rFonts w:ascii="Arial" w:hAnsi="Arial" w:cs="Arial"/>
          <w:sz w:val="20"/>
          <w:szCs w:val="20"/>
        </w:rPr>
        <w:t xml:space="preserve"> </w:t>
      </w:r>
      <w:r w:rsidRPr="00B86B64">
        <w:rPr>
          <w:rFonts w:ascii="Arial" w:hAnsi="Arial" w:cs="Arial"/>
          <w:sz w:val="20"/>
          <w:szCs w:val="20"/>
          <w:lang w:val="pl-PL"/>
        </w:rPr>
        <w:t>i Informacji o D</w:t>
      </w:r>
      <w:proofErr w:type="spellStart"/>
      <w:r w:rsidRPr="00B86B64">
        <w:rPr>
          <w:rFonts w:ascii="Arial" w:hAnsi="Arial" w:cs="Arial"/>
          <w:sz w:val="20"/>
          <w:szCs w:val="20"/>
        </w:rPr>
        <w:t>ziałalności</w:t>
      </w:r>
      <w:proofErr w:type="spellEnd"/>
      <w:r w:rsidRPr="00B86B64">
        <w:rPr>
          <w:rFonts w:ascii="Arial" w:hAnsi="Arial" w:cs="Arial"/>
          <w:sz w:val="20"/>
          <w:szCs w:val="20"/>
        </w:rPr>
        <w:t xml:space="preserve"> </w:t>
      </w:r>
      <w:r w:rsidRPr="00B86B64">
        <w:rPr>
          <w:rFonts w:ascii="Arial" w:hAnsi="Arial" w:cs="Arial"/>
          <w:sz w:val="20"/>
          <w:szCs w:val="20"/>
          <w:lang w:val="pl-PL"/>
        </w:rPr>
        <w:t>G</w:t>
      </w:r>
      <w:proofErr w:type="spellStart"/>
      <w:r w:rsidRPr="00B86B64">
        <w:rPr>
          <w:rFonts w:ascii="Arial" w:hAnsi="Arial" w:cs="Arial"/>
          <w:sz w:val="20"/>
          <w:szCs w:val="20"/>
        </w:rPr>
        <w:t>ospodarczej</w:t>
      </w:r>
      <w:proofErr w:type="spellEnd"/>
      <w:r w:rsidRPr="00B86B64">
        <w:rPr>
          <w:rFonts w:ascii="Arial" w:hAnsi="Arial" w:cs="Arial"/>
          <w:sz w:val="20"/>
          <w:szCs w:val="20"/>
          <w:lang w:val="pl-PL"/>
        </w:rPr>
        <w:t>, dalej zwaną „</w:t>
      </w:r>
      <w:r w:rsidRPr="00B86B64">
        <w:rPr>
          <w:rFonts w:ascii="Arial" w:hAnsi="Arial" w:cs="Arial"/>
          <w:b/>
          <w:sz w:val="20"/>
          <w:szCs w:val="20"/>
          <w:lang w:val="pl-PL"/>
        </w:rPr>
        <w:t>CEIDG</w:t>
      </w:r>
      <w:r w:rsidRPr="00B86B64">
        <w:rPr>
          <w:rFonts w:ascii="Arial" w:hAnsi="Arial" w:cs="Arial"/>
          <w:sz w:val="20"/>
          <w:szCs w:val="20"/>
          <w:lang w:val="pl-PL"/>
        </w:rPr>
        <w:t>”</w:t>
      </w:r>
      <w:r w:rsidRPr="00B86B64">
        <w:rPr>
          <w:rFonts w:ascii="Arial" w:hAnsi="Arial" w:cs="Arial"/>
          <w:sz w:val="20"/>
          <w:szCs w:val="20"/>
        </w:rPr>
        <w:t xml:space="preserve">, jeżeli odrębne przepisy wymagają wpisu do rejestru lub </w:t>
      </w:r>
      <w:r w:rsidRPr="00B86B64">
        <w:rPr>
          <w:rFonts w:ascii="Arial" w:hAnsi="Arial" w:cs="Arial"/>
          <w:sz w:val="20"/>
          <w:szCs w:val="20"/>
          <w:lang w:val="pl-PL"/>
        </w:rPr>
        <w:t>CEIDG</w:t>
      </w:r>
      <w:r w:rsidRPr="00B86B64">
        <w:rPr>
          <w:rFonts w:ascii="Arial" w:hAnsi="Arial" w:cs="Arial"/>
          <w:sz w:val="20"/>
          <w:szCs w:val="20"/>
        </w:rPr>
        <w:t>;</w:t>
      </w:r>
    </w:p>
    <w:p w:rsidR="00F26DA6" w:rsidRPr="00CC6CCA" w:rsidRDefault="00F26DA6" w:rsidP="00FC1E8C">
      <w:pPr>
        <w:pStyle w:val="pkt"/>
        <w:numPr>
          <w:ilvl w:val="1"/>
          <w:numId w:val="6"/>
        </w:numPr>
        <w:spacing w:after="0" w:line="276" w:lineRule="auto"/>
        <w:ind w:left="436" w:hanging="10"/>
        <w:contextualSpacing/>
        <w:rPr>
          <w:rFonts w:ascii="Arial" w:hAnsi="Arial" w:cs="Arial"/>
          <w:sz w:val="20"/>
          <w:szCs w:val="20"/>
        </w:rPr>
      </w:pPr>
      <w:r>
        <w:rPr>
          <w:rFonts w:ascii="Arial" w:hAnsi="Arial" w:cs="Arial"/>
          <w:sz w:val="20"/>
          <w:szCs w:val="20"/>
          <w:lang w:val="pl-PL"/>
        </w:rPr>
        <w:t>Harmonogram spłaty;</w:t>
      </w:r>
    </w:p>
    <w:p w:rsidR="00F26DA6" w:rsidRPr="00740CED" w:rsidRDefault="00F26DA6" w:rsidP="00FC1E8C">
      <w:pPr>
        <w:pStyle w:val="pkt"/>
        <w:numPr>
          <w:ilvl w:val="1"/>
          <w:numId w:val="6"/>
        </w:numPr>
        <w:spacing w:after="0" w:line="276" w:lineRule="auto"/>
        <w:ind w:left="436" w:hanging="10"/>
        <w:contextualSpacing/>
        <w:rPr>
          <w:rFonts w:ascii="Arial" w:hAnsi="Arial" w:cs="Arial"/>
          <w:sz w:val="16"/>
          <w:szCs w:val="20"/>
        </w:rPr>
      </w:pPr>
      <w:r w:rsidRPr="000547CA">
        <w:rPr>
          <w:rStyle w:val="bold"/>
          <w:rFonts w:ascii="Arial" w:hAnsi="Arial" w:cs="Arial"/>
          <w:b w:val="0"/>
          <w:sz w:val="20"/>
        </w:rPr>
        <w:t>Oświadczenia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w:t>
      </w:r>
      <w:r w:rsidRPr="00B86B64">
        <w:rPr>
          <w:rFonts w:ascii="Arial" w:hAnsi="Arial" w:cs="Arial"/>
          <w:sz w:val="20"/>
          <w:szCs w:val="20"/>
          <w:lang w:val="pl-PL"/>
        </w:rPr>
        <w:t>zgodnie ze wzorem</w:t>
      </w:r>
      <w:r w:rsidRPr="00B86B64">
        <w:rPr>
          <w:rFonts w:ascii="Arial" w:hAnsi="Arial" w:cs="Arial"/>
          <w:sz w:val="20"/>
          <w:szCs w:val="20"/>
        </w:rPr>
        <w:t xml:space="preserve"> </w:t>
      </w:r>
      <w:r w:rsidRPr="00B86B64">
        <w:rPr>
          <w:rFonts w:ascii="Arial" w:hAnsi="Arial" w:cs="Arial"/>
          <w:sz w:val="20"/>
          <w:szCs w:val="20"/>
          <w:lang w:val="pl-PL"/>
        </w:rPr>
        <w:t>stanowiącym</w:t>
      </w:r>
      <w:r w:rsidRPr="00B86B64">
        <w:rPr>
          <w:rFonts w:ascii="Arial" w:hAnsi="Arial" w:cs="Arial"/>
          <w:sz w:val="20"/>
          <w:szCs w:val="20"/>
        </w:rPr>
        <w:t xml:space="preserve"> załącznik </w:t>
      </w:r>
      <w:r>
        <w:rPr>
          <w:rFonts w:ascii="Arial" w:hAnsi="Arial" w:cs="Arial"/>
          <w:sz w:val="20"/>
          <w:szCs w:val="20"/>
        </w:rPr>
        <w:t xml:space="preserve">nr </w:t>
      </w:r>
      <w:r w:rsidR="000547CA">
        <w:rPr>
          <w:rFonts w:ascii="Arial" w:hAnsi="Arial" w:cs="Arial"/>
          <w:sz w:val="20"/>
          <w:szCs w:val="20"/>
          <w:lang w:val="pl-PL"/>
        </w:rPr>
        <w:t>3</w:t>
      </w:r>
      <w:r w:rsidRPr="00B86B64">
        <w:rPr>
          <w:rFonts w:ascii="Arial" w:hAnsi="Arial" w:cs="Arial"/>
          <w:sz w:val="20"/>
          <w:szCs w:val="20"/>
        </w:rPr>
        <w:t xml:space="preserve"> do SWZ</w:t>
      </w:r>
      <w:r>
        <w:rPr>
          <w:rFonts w:ascii="Arial" w:hAnsi="Arial" w:cs="Arial"/>
          <w:sz w:val="20"/>
          <w:szCs w:val="20"/>
          <w:lang w:val="pl-PL"/>
        </w:rPr>
        <w:t>.</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oferty złożonej przez Wykonawców występujących wspólnie</w:t>
      </w:r>
      <w:r w:rsidRPr="00B86B64">
        <w:rPr>
          <w:rFonts w:ascii="Arial" w:hAnsi="Arial" w:cs="Arial"/>
          <w:sz w:val="20"/>
          <w:szCs w:val="20"/>
          <w:lang w:val="pl-PL"/>
        </w:rPr>
        <w:t>,</w:t>
      </w:r>
      <w:r w:rsidRPr="00B86B64">
        <w:rPr>
          <w:rFonts w:ascii="Arial" w:hAnsi="Arial" w:cs="Arial"/>
          <w:sz w:val="20"/>
          <w:szCs w:val="20"/>
        </w:rPr>
        <w:t xml:space="preserve"> dokumenty wymienione w pkt. 1.2</w:t>
      </w:r>
      <w:r w:rsidRPr="00B86B64">
        <w:rPr>
          <w:rFonts w:ascii="Arial" w:hAnsi="Arial" w:cs="Arial"/>
          <w:sz w:val="20"/>
          <w:szCs w:val="20"/>
          <w:lang w:val="pl-PL"/>
        </w:rPr>
        <w:t>.</w:t>
      </w:r>
      <w:r w:rsidRPr="00B86B64">
        <w:rPr>
          <w:rFonts w:ascii="Arial" w:hAnsi="Arial" w:cs="Arial"/>
          <w:sz w:val="20"/>
          <w:szCs w:val="20"/>
        </w:rPr>
        <w:t xml:space="preserve"> składa każdy z Wykonawców.</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wymienione w </w:t>
      </w:r>
      <w:r w:rsidRPr="00B86B64">
        <w:rPr>
          <w:rFonts w:ascii="Arial" w:hAnsi="Arial" w:cs="Arial"/>
          <w:sz w:val="20"/>
          <w:szCs w:val="20"/>
          <w:lang w:val="pl-PL"/>
        </w:rPr>
        <w:t>ust.</w:t>
      </w:r>
      <w:r w:rsidRPr="00B86B64">
        <w:rPr>
          <w:rFonts w:ascii="Arial" w:hAnsi="Arial" w:cs="Arial"/>
          <w:sz w:val="20"/>
          <w:szCs w:val="20"/>
        </w:rPr>
        <w:t xml:space="preserve"> 1 mogą być przedstawione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xml:space="preserve">, podpisem zaufanym lub podpisem osobistym </w:t>
      </w:r>
      <w:r w:rsidRPr="00B86B64">
        <w:rPr>
          <w:rFonts w:ascii="Arial" w:hAnsi="Arial" w:cs="Arial"/>
          <w:sz w:val="20"/>
          <w:szCs w:val="20"/>
          <w:lang w:val="pl-PL"/>
        </w:rPr>
        <w:t>(forma elektroniczna) albo dokumentów podpisanych w sposób umożliwiający ustalenie osoby go podpisującej w postaci skanów podpisanych dokumentów (forma dokumentowa), a w przypadku dokumentu, o którym mowa w pkt 1.2. wydanym w Polsce – w formie wydruku wygenerowanego ze strony internetowej CEIDG (osoby fizyczne) lub ze strony internetowej Ministerstwa Sprawiedliwości (osoby prawne).</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Wykonawca ma siedzibę lub miejsce zamieszkania poza terytorium Rzeczpospolitej Polskiej, Wykonawca składa dokument lub dokumenty wystawione w kraju, w którym ma siedzibę lub miejsce zamieszkania potwierdzające, że nie otwarto jego likwidacji ani nie ogłoszono upadłości.</w:t>
      </w:r>
      <w:r w:rsidRPr="00B86B64">
        <w:rPr>
          <w:rFonts w:ascii="Arial" w:hAnsi="Arial" w:cs="Arial"/>
          <w:sz w:val="20"/>
          <w:szCs w:val="20"/>
          <w:lang w:val="pl-PL"/>
        </w:rPr>
        <w:t xml:space="preserve">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Ponadto na żądanie Zamawiającego wystosowane po upływie terminu składania ofert Wykonawca, który ma siedzibę lub miejsce zamieszkania poza terytorium Rzeczpospolitej Polskiej i złożył dokument lub dokumenty wskazane w </w:t>
      </w:r>
      <w:r w:rsidRPr="00B86B64">
        <w:rPr>
          <w:rFonts w:ascii="Arial" w:hAnsi="Arial" w:cs="Arial"/>
          <w:sz w:val="20"/>
          <w:szCs w:val="20"/>
          <w:lang w:val="pl-PL"/>
        </w:rPr>
        <w:t>ust.</w:t>
      </w:r>
      <w:r w:rsidRPr="00B86B64">
        <w:rPr>
          <w:rFonts w:ascii="Arial" w:hAnsi="Arial" w:cs="Arial"/>
          <w:sz w:val="20"/>
          <w:szCs w:val="20"/>
        </w:rPr>
        <w:t xml:space="preserve"> 4 niebędące odpisem z rejestru </w:t>
      </w:r>
      <w:r w:rsidRPr="00B86B64">
        <w:rPr>
          <w:rFonts w:ascii="Arial" w:hAnsi="Arial" w:cs="Arial"/>
          <w:sz w:val="20"/>
          <w:szCs w:val="20"/>
          <w:lang w:val="pl-PL"/>
        </w:rPr>
        <w:t xml:space="preserve">działalności gospodarczej, składa odpis z właściwego rejestru, o ile wpis do rejestru jest wymagany.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 Dokumenty, o których mowa w </w:t>
      </w:r>
      <w:r w:rsidRPr="00B86B64">
        <w:rPr>
          <w:rFonts w:ascii="Arial" w:hAnsi="Arial" w:cs="Arial"/>
          <w:sz w:val="20"/>
          <w:szCs w:val="20"/>
          <w:lang w:val="pl-PL"/>
        </w:rPr>
        <w:t>ust.</w:t>
      </w:r>
      <w:r w:rsidRPr="00B86B64">
        <w:rPr>
          <w:rFonts w:ascii="Arial" w:hAnsi="Arial" w:cs="Arial"/>
          <w:sz w:val="20"/>
          <w:szCs w:val="20"/>
        </w:rPr>
        <w:t xml:space="preserve"> 4 lub 5</w:t>
      </w:r>
      <w:r w:rsidRPr="00B86B64">
        <w:rPr>
          <w:rFonts w:ascii="Arial" w:hAnsi="Arial" w:cs="Arial"/>
          <w:sz w:val="20"/>
          <w:szCs w:val="20"/>
          <w:lang w:val="pl-PL"/>
        </w:rPr>
        <w:t>,</w:t>
      </w:r>
      <w:r w:rsidRPr="00B86B64">
        <w:rPr>
          <w:rFonts w:ascii="Arial" w:hAnsi="Arial" w:cs="Arial"/>
          <w:sz w:val="20"/>
          <w:szCs w:val="20"/>
        </w:rPr>
        <w:t xml:space="preserve"> powinny być wystawione nie wcześniej niż 3 </w:t>
      </w:r>
      <w:r w:rsidRPr="00B86B64">
        <w:rPr>
          <w:rFonts w:ascii="Arial" w:hAnsi="Arial" w:cs="Arial"/>
          <w:sz w:val="20"/>
          <w:szCs w:val="20"/>
          <w:lang w:val="pl-PL"/>
        </w:rPr>
        <w:t xml:space="preserve">(słownie: trzy) </w:t>
      </w:r>
      <w:r w:rsidRPr="00B86B64">
        <w:rPr>
          <w:rFonts w:ascii="Arial" w:hAnsi="Arial" w:cs="Arial"/>
          <w:sz w:val="20"/>
          <w:szCs w:val="20"/>
        </w:rPr>
        <w:t>miesi</w:t>
      </w:r>
      <w:r w:rsidRPr="00B86B64">
        <w:rPr>
          <w:rFonts w:ascii="Arial" w:hAnsi="Arial" w:cs="Arial"/>
          <w:sz w:val="20"/>
          <w:szCs w:val="20"/>
          <w:lang w:val="pl-PL"/>
        </w:rPr>
        <w:t>ące</w:t>
      </w:r>
      <w:r w:rsidRPr="00B86B64">
        <w:rPr>
          <w:rFonts w:ascii="Arial" w:hAnsi="Arial" w:cs="Arial"/>
          <w:sz w:val="20"/>
          <w:szCs w:val="20"/>
        </w:rPr>
        <w:t xml:space="preserve"> przed upływem terminu składania ofert w formie </w:t>
      </w:r>
      <w:r w:rsidRPr="00B86B64">
        <w:rPr>
          <w:rFonts w:ascii="Arial" w:hAnsi="Arial" w:cs="Arial"/>
          <w:sz w:val="20"/>
          <w:szCs w:val="20"/>
          <w:lang w:val="pl-PL"/>
        </w:rPr>
        <w:t>dokumentów opatrzonych kwalifikowanym podpisem elektronicznym</w:t>
      </w:r>
      <w:r>
        <w:rPr>
          <w:rFonts w:ascii="Arial" w:hAnsi="Arial" w:cs="Arial"/>
          <w:sz w:val="20"/>
          <w:szCs w:val="20"/>
          <w:lang w:val="pl-PL"/>
        </w:rPr>
        <w:t>, podpisem zaufanym lub podpisem osobistym</w:t>
      </w:r>
      <w:r w:rsidRPr="00B86B64">
        <w:rPr>
          <w:rFonts w:ascii="Arial" w:hAnsi="Arial" w:cs="Arial"/>
          <w:sz w:val="20"/>
          <w:szCs w:val="20"/>
          <w:lang w:val="pl-PL"/>
        </w:rPr>
        <w:t xml:space="preserve"> (forma elektroniczna) albo dokumentów podpisanych w sposób umożliwiający ustalenie osoby go podpisującej w postaci skanów podpisanych dokumentów (forma dokumentowa). </w:t>
      </w:r>
    </w:p>
    <w:p w:rsidR="00F26DA6" w:rsidRPr="00B86B64"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Jeżeli w kraju pochodzenia osoby lub w kraju, w którym Wykonawca ma siedzibę lub miejsce zamieszkania</w:t>
      </w:r>
      <w:r w:rsidRPr="00B86B64">
        <w:rPr>
          <w:rFonts w:ascii="Arial" w:hAnsi="Arial" w:cs="Arial"/>
          <w:sz w:val="20"/>
          <w:szCs w:val="20"/>
          <w:lang w:val="pl-PL"/>
        </w:rPr>
        <w:t>,</w:t>
      </w:r>
      <w:r w:rsidRPr="00B86B64">
        <w:rPr>
          <w:rFonts w:ascii="Arial" w:hAnsi="Arial" w:cs="Arial"/>
          <w:sz w:val="20"/>
          <w:szCs w:val="20"/>
        </w:rPr>
        <w:t xml:space="preserve"> nie wydaje się dokumentów, o których mowa w </w:t>
      </w:r>
      <w:r w:rsidRPr="00B86B64">
        <w:rPr>
          <w:rFonts w:ascii="Arial" w:hAnsi="Arial" w:cs="Arial"/>
          <w:sz w:val="20"/>
          <w:szCs w:val="20"/>
          <w:lang w:val="pl-PL"/>
        </w:rPr>
        <w:t>ust.</w:t>
      </w:r>
      <w:r w:rsidRPr="00B86B64">
        <w:rPr>
          <w:rFonts w:ascii="Arial" w:hAnsi="Arial" w:cs="Arial"/>
          <w:sz w:val="20"/>
          <w:szCs w:val="20"/>
        </w:rPr>
        <w:t xml:space="preserve"> 4 lub 5, zastępuje się je dokumentem zawierającym oświadczenie złożone przed notariuszem, właściwym organem sądowym, administracyjnym</w:t>
      </w:r>
      <w:r w:rsidRPr="00B86B64">
        <w:rPr>
          <w:rFonts w:ascii="Arial" w:hAnsi="Arial" w:cs="Arial"/>
          <w:sz w:val="20"/>
          <w:szCs w:val="20"/>
          <w:lang w:val="pl-PL"/>
        </w:rPr>
        <w:t>,</w:t>
      </w:r>
      <w:r w:rsidRPr="00B86B64">
        <w:rPr>
          <w:rFonts w:ascii="Arial" w:hAnsi="Arial" w:cs="Arial"/>
          <w:sz w:val="20"/>
          <w:szCs w:val="20"/>
        </w:rPr>
        <w:t xml:space="preserve"> albo organem samorządu zawodowego lub gospodarczego odpowiedniego kraju pochodzenia osoby lub kraju, w którym Wykonawca ma siedzibę lub miejsce zamieszkania. </w:t>
      </w:r>
      <w:r w:rsidRPr="00B86B64">
        <w:rPr>
          <w:rFonts w:ascii="Arial" w:hAnsi="Arial" w:cs="Arial"/>
          <w:sz w:val="20"/>
          <w:szCs w:val="20"/>
          <w:lang w:val="pl-PL"/>
        </w:rPr>
        <w:t xml:space="preserve">Postanowienie </w:t>
      </w:r>
      <w:r w:rsidRPr="00B86B64">
        <w:rPr>
          <w:rFonts w:ascii="Arial" w:hAnsi="Arial" w:cs="Arial"/>
          <w:sz w:val="20"/>
          <w:szCs w:val="20"/>
        </w:rPr>
        <w:t>ust. 6 stosuje się odpowiednio.</w:t>
      </w:r>
      <w:r w:rsidRPr="00B86B64">
        <w:rPr>
          <w:rFonts w:ascii="Arial" w:hAnsi="Arial" w:cs="Arial"/>
          <w:sz w:val="20"/>
          <w:szCs w:val="20"/>
          <w:lang w:val="pl-PL"/>
        </w:rPr>
        <w:t xml:space="preserve"> </w:t>
      </w:r>
    </w:p>
    <w:p w:rsidR="00F26DA6" w:rsidRDefault="00F26DA6" w:rsidP="00FC1E8C">
      <w:pPr>
        <w:pStyle w:val="pkt"/>
        <w:numPr>
          <w:ilvl w:val="0"/>
          <w:numId w:val="6"/>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Dokumenty sporządzone w języku obcym są składane wraz z tłumaczeniem na język polski. </w:t>
      </w:r>
    </w:p>
    <w:p w:rsidR="000B1D85" w:rsidRDefault="000B1D85" w:rsidP="00F26DA6">
      <w:pPr>
        <w:pStyle w:val="pkt"/>
        <w:spacing w:after="0" w:line="276" w:lineRule="auto"/>
        <w:ind w:left="0" w:firstLine="0"/>
        <w:contextualSpacing/>
        <w:rPr>
          <w:rFonts w:ascii="Arial" w:hAnsi="Arial" w:cs="Arial"/>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6" w:name="_Toc152337098"/>
      <w:r>
        <w:rPr>
          <w:b/>
          <w:color w:val="385088"/>
          <w:sz w:val="20"/>
          <w:szCs w:val="20"/>
        </w:rPr>
        <w:t>Informacja o środkach komunikacji elektronicznej przy użyciu, których Zamawiający będzie komunikował się z Wykonawcami</w:t>
      </w:r>
      <w:bookmarkEnd w:id="6"/>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Postępowanie o udzielenie zamówienia prowadzi się w języku polskim.</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Wszelkie oświadczenia, wnioski, zawiadomienia, informacje Wykonawcy przekazują drogą elektroniczną</w:t>
      </w:r>
      <w:r w:rsidRPr="00B86B64">
        <w:rPr>
          <w:rFonts w:ascii="Arial" w:hAnsi="Arial" w:cs="Arial"/>
          <w:sz w:val="20"/>
          <w:szCs w:val="20"/>
          <w:lang w:val="pl-PL"/>
        </w:rPr>
        <w:t xml:space="preserve"> poprzez platformę zakupową Zamawiającego </w:t>
      </w:r>
      <w:hyperlink r:id="rId15" w:history="1">
        <w:r w:rsidRPr="00B86B64">
          <w:rPr>
            <w:rStyle w:val="Hipercze"/>
            <w:rFonts w:ascii="Arial" w:hAnsi="Arial" w:cs="Arial"/>
            <w:sz w:val="20"/>
            <w:szCs w:val="20"/>
          </w:rPr>
          <w:t>https://platformazakupowa.pl/pn/kolejemalopolskie/proceedings</w:t>
        </w:r>
      </w:hyperlink>
      <w:r w:rsidRPr="00B86B64">
        <w:rPr>
          <w:rFonts w:ascii="Arial" w:hAnsi="Arial" w:cs="Arial"/>
          <w:sz w:val="20"/>
          <w:szCs w:val="20"/>
          <w:lang w:val="pl-PL"/>
        </w:rPr>
        <w:t xml:space="preserve"> lub za pośrednictwem adresu mailowego: </w:t>
      </w:r>
      <w:hyperlink r:id="rId16" w:history="1">
        <w:r w:rsidRPr="009650B3">
          <w:rPr>
            <w:rStyle w:val="Hipercze"/>
            <w:rFonts w:ascii="Arial" w:hAnsi="Arial" w:cs="Arial"/>
            <w:sz w:val="20"/>
            <w:szCs w:val="20"/>
            <w:lang w:val="pl-PL"/>
          </w:rPr>
          <w:t>zamo</w:t>
        </w:r>
        <w:r w:rsidRPr="00A732D9">
          <w:rPr>
            <w:rStyle w:val="Hipercze"/>
            <w:rFonts w:ascii="Arial" w:hAnsi="Arial" w:cs="Arial"/>
            <w:sz w:val="20"/>
            <w:szCs w:val="20"/>
            <w:lang w:val="pl-PL"/>
          </w:rPr>
          <w:t>wienia@kolejemalopolskie.com.pl</w:t>
        </w:r>
      </w:hyperlink>
      <w:r w:rsidRPr="00B86B64">
        <w:rPr>
          <w:rFonts w:ascii="Arial" w:hAnsi="Arial" w:cs="Arial"/>
          <w:sz w:val="20"/>
          <w:szCs w:val="20"/>
          <w:lang w:val="pl-PL"/>
        </w:rPr>
        <w:t xml:space="preserve">. </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t>Jeżeli Zamawiający lub Wykonawcy przekazują oświadczenia, wnioski, zawiadomienia, informacje drogą elektroniczną, każda ze stron na żądanie drugiej niezwłocznie potwierdza fakt ich otrzymania.</w:t>
      </w:r>
      <w:r w:rsidRPr="00B86B64">
        <w:rPr>
          <w:rFonts w:ascii="Arial" w:hAnsi="Arial" w:cs="Arial"/>
          <w:sz w:val="20"/>
          <w:szCs w:val="20"/>
          <w:lang w:val="pl-PL"/>
        </w:rPr>
        <w:t xml:space="preserve"> </w:t>
      </w:r>
    </w:p>
    <w:p w:rsidR="00F26DA6" w:rsidRPr="00B86B64" w:rsidRDefault="00F26DA6" w:rsidP="00FC1E8C">
      <w:pPr>
        <w:pStyle w:val="pkt"/>
        <w:numPr>
          <w:ilvl w:val="0"/>
          <w:numId w:val="14"/>
        </w:numPr>
        <w:spacing w:after="0" w:line="276" w:lineRule="auto"/>
        <w:ind w:left="0" w:firstLine="0"/>
        <w:contextualSpacing/>
        <w:rPr>
          <w:rFonts w:ascii="Arial" w:hAnsi="Arial" w:cs="Arial"/>
          <w:sz w:val="20"/>
          <w:szCs w:val="20"/>
        </w:rPr>
      </w:pPr>
      <w:r w:rsidRPr="00B86B64">
        <w:rPr>
          <w:rFonts w:ascii="Arial" w:hAnsi="Arial" w:cs="Arial"/>
          <w:sz w:val="20"/>
          <w:szCs w:val="20"/>
        </w:rPr>
        <w:lastRenderedPageBreak/>
        <w:t>Wykonawca zamierzający wziąć udział w postępowaniu o udzielenie zamówienia, musi posiadać konto na platformie zakupowej</w:t>
      </w:r>
      <w:r w:rsidRPr="00B86B64">
        <w:rPr>
          <w:rFonts w:ascii="Arial" w:hAnsi="Arial" w:cs="Arial"/>
          <w:sz w:val="20"/>
          <w:szCs w:val="20"/>
          <w:lang w:val="pl-PL"/>
        </w:rPr>
        <w:t xml:space="preserve"> Zamawiającego</w:t>
      </w:r>
      <w:r w:rsidRPr="00B86B64">
        <w:rPr>
          <w:rFonts w:ascii="Arial" w:hAnsi="Arial" w:cs="Arial"/>
          <w:sz w:val="20"/>
          <w:szCs w:val="20"/>
        </w:rPr>
        <w:t xml:space="preserve">. </w:t>
      </w:r>
    </w:p>
    <w:p w:rsidR="00F26DA6" w:rsidRPr="00370714" w:rsidRDefault="00F26DA6" w:rsidP="00FC1E8C">
      <w:pPr>
        <w:pStyle w:val="pkt"/>
        <w:numPr>
          <w:ilvl w:val="0"/>
          <w:numId w:val="14"/>
        </w:numPr>
        <w:spacing w:line="276" w:lineRule="auto"/>
        <w:ind w:left="0" w:firstLine="0"/>
        <w:contextualSpacing/>
        <w:rPr>
          <w:rFonts w:ascii="Arial" w:hAnsi="Arial" w:cs="Arial"/>
          <w:sz w:val="20"/>
          <w:szCs w:val="20"/>
        </w:rPr>
      </w:pPr>
      <w:r w:rsidRPr="00B86B64">
        <w:rPr>
          <w:rFonts w:ascii="Arial" w:hAnsi="Arial" w:cs="Arial"/>
          <w:sz w:val="20"/>
          <w:szCs w:val="20"/>
        </w:rPr>
        <w:t>Wymagania techniczne i organizacyjne korzystania z platformy zakupowej określa regulamin platformy zakupowej (dostępny pod adresem internetowym</w:t>
      </w:r>
      <w:r w:rsidRPr="00B86B64">
        <w:rPr>
          <w:rFonts w:ascii="Arial" w:hAnsi="Arial" w:cs="Arial"/>
          <w:sz w:val="20"/>
          <w:szCs w:val="20"/>
          <w:lang w:val="pl-PL"/>
        </w:rPr>
        <w:t>:</w:t>
      </w:r>
      <w:r w:rsidRPr="00B86B64">
        <w:rPr>
          <w:rFonts w:ascii="Arial" w:hAnsi="Arial" w:cs="Arial"/>
          <w:sz w:val="20"/>
          <w:szCs w:val="20"/>
        </w:rPr>
        <w:t xml:space="preserve"> </w:t>
      </w:r>
      <w:hyperlink r:id="rId17" w:history="1">
        <w:r w:rsidRPr="00B86B64">
          <w:rPr>
            <w:rStyle w:val="Hipercze"/>
            <w:rFonts w:ascii="Arial" w:hAnsi="Arial" w:cs="Arial"/>
            <w:sz w:val="20"/>
            <w:szCs w:val="20"/>
          </w:rPr>
          <w:t>https://platformazakupowa.pl/strona/1-regulamin</w:t>
        </w:r>
      </w:hyperlink>
      <w:r w:rsidRPr="00B86B64">
        <w:rPr>
          <w:rFonts w:ascii="Arial" w:hAnsi="Arial" w:cs="Arial"/>
          <w:sz w:val="20"/>
          <w:szCs w:val="20"/>
          <w:lang w:val="pl-PL"/>
        </w:rPr>
        <w:t xml:space="preserve">). </w:t>
      </w:r>
    </w:p>
    <w:p w:rsidR="00FC1E8C" w:rsidRDefault="00FC1E8C" w:rsidP="00F26DA6">
      <w:pPr>
        <w:pStyle w:val="pkt"/>
        <w:spacing w:line="276" w:lineRule="auto"/>
        <w:ind w:left="0" w:firstLine="0"/>
        <w:contextualSpacing/>
        <w:rPr>
          <w:rFonts w:ascii="Arial" w:hAnsi="Arial" w:cs="Arial"/>
          <w:color w:val="C45911" w:themeColor="accent2" w:themeShade="BF"/>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7" w:name="_Toc152337099"/>
      <w:r>
        <w:rPr>
          <w:b/>
          <w:color w:val="385088"/>
          <w:sz w:val="20"/>
          <w:szCs w:val="20"/>
        </w:rPr>
        <w:t>Wskazanie osób uprawnionych do porozumiewania się z Wykonawcami</w:t>
      </w:r>
      <w:bookmarkEnd w:id="7"/>
    </w:p>
    <w:p w:rsidR="00F26DA6" w:rsidRPr="00B86B64" w:rsidRDefault="00F26DA6" w:rsidP="00FC1E8C">
      <w:pPr>
        <w:pStyle w:val="pkt"/>
        <w:numPr>
          <w:ilvl w:val="0"/>
          <w:numId w:val="16"/>
        </w:numPr>
        <w:shd w:val="clear" w:color="auto" w:fill="FFFFFF"/>
        <w:spacing w:after="0" w:line="276" w:lineRule="auto"/>
        <w:ind w:left="0" w:firstLine="0"/>
        <w:contextualSpacing/>
        <w:rPr>
          <w:rFonts w:ascii="Arial" w:hAnsi="Arial" w:cs="Arial"/>
          <w:sz w:val="20"/>
          <w:szCs w:val="20"/>
        </w:rPr>
      </w:pPr>
      <w:r w:rsidRPr="00B86B64">
        <w:rPr>
          <w:rFonts w:ascii="Arial" w:hAnsi="Arial" w:cs="Arial"/>
          <w:sz w:val="20"/>
          <w:szCs w:val="20"/>
        </w:rPr>
        <w:t>Osob</w:t>
      </w:r>
      <w:r w:rsidRPr="00B86B64">
        <w:rPr>
          <w:rFonts w:ascii="Arial" w:hAnsi="Arial" w:cs="Arial"/>
          <w:sz w:val="20"/>
          <w:szCs w:val="20"/>
          <w:lang w:val="pl-PL"/>
        </w:rPr>
        <w:t>ą</w:t>
      </w:r>
      <w:r w:rsidRPr="00B86B64">
        <w:rPr>
          <w:rFonts w:ascii="Arial" w:hAnsi="Arial" w:cs="Arial"/>
          <w:sz w:val="20"/>
          <w:szCs w:val="20"/>
        </w:rPr>
        <w:t xml:space="preserve"> uprawnion</w:t>
      </w:r>
      <w:r w:rsidRPr="00B86B64">
        <w:rPr>
          <w:rFonts w:ascii="Arial" w:hAnsi="Arial" w:cs="Arial"/>
          <w:sz w:val="20"/>
          <w:szCs w:val="20"/>
          <w:lang w:val="pl-PL"/>
        </w:rPr>
        <w:t>ą</w:t>
      </w:r>
      <w:r w:rsidRPr="00B86B64">
        <w:rPr>
          <w:rFonts w:ascii="Arial" w:hAnsi="Arial" w:cs="Arial"/>
          <w:sz w:val="20"/>
          <w:szCs w:val="20"/>
        </w:rPr>
        <w:t xml:space="preserve"> do porozumiewania się z Wykonawcami są:</w:t>
      </w:r>
    </w:p>
    <w:p w:rsidR="00F26DA6" w:rsidRDefault="00F26DA6" w:rsidP="00FC1E8C">
      <w:pPr>
        <w:pStyle w:val="pkt"/>
        <w:numPr>
          <w:ilvl w:val="1"/>
          <w:numId w:val="23"/>
        </w:numPr>
        <w:shd w:val="clear" w:color="auto" w:fill="FFFFFF"/>
        <w:tabs>
          <w:tab w:val="left" w:pos="284"/>
          <w:tab w:val="left" w:pos="426"/>
          <w:tab w:val="left" w:pos="567"/>
        </w:tabs>
        <w:spacing w:after="0" w:line="276" w:lineRule="auto"/>
        <w:ind w:hanging="6"/>
        <w:contextualSpacing/>
        <w:rPr>
          <w:rStyle w:val="Hipercze"/>
          <w:rFonts w:ascii="Arial" w:hAnsi="Arial" w:cs="Arial"/>
          <w:sz w:val="20"/>
          <w:szCs w:val="20"/>
          <w:lang w:val="pl-PL"/>
        </w:rPr>
      </w:pPr>
      <w:r w:rsidRPr="00B86B64">
        <w:rPr>
          <w:rFonts w:ascii="Arial" w:hAnsi="Arial" w:cs="Arial"/>
          <w:sz w:val="20"/>
          <w:szCs w:val="20"/>
        </w:rPr>
        <w:t xml:space="preserve">W sprawach formalnych: p. </w:t>
      </w:r>
      <w:r w:rsidRPr="00B86B64">
        <w:rPr>
          <w:rFonts w:ascii="Arial" w:hAnsi="Arial" w:cs="Arial"/>
          <w:sz w:val="20"/>
          <w:szCs w:val="20"/>
          <w:lang w:val="pl-PL"/>
        </w:rPr>
        <w:t xml:space="preserve">Edyta Nogaj, e-mail: </w:t>
      </w:r>
      <w:r w:rsidRPr="00B86B64">
        <w:rPr>
          <w:rFonts w:ascii="Arial" w:hAnsi="Arial" w:cs="Arial"/>
          <w:sz w:val="20"/>
          <w:szCs w:val="20"/>
        </w:rPr>
        <w:t>zamowienia@kolejemalopolskie.com.pl</w:t>
      </w:r>
      <w:r w:rsidRPr="00B86B64">
        <w:rPr>
          <w:rStyle w:val="Hipercze"/>
          <w:rFonts w:ascii="Arial" w:hAnsi="Arial" w:cs="Arial"/>
          <w:sz w:val="20"/>
          <w:szCs w:val="20"/>
          <w:lang w:val="pl-PL"/>
        </w:rPr>
        <w:t xml:space="preserve">. </w:t>
      </w:r>
    </w:p>
    <w:p w:rsidR="00F26DA6" w:rsidRDefault="00F26DA6" w:rsidP="00F26DA6">
      <w:pPr>
        <w:pStyle w:val="pkt"/>
        <w:shd w:val="clear" w:color="auto" w:fill="FFFFFF"/>
        <w:tabs>
          <w:tab w:val="left" w:pos="284"/>
          <w:tab w:val="left" w:pos="426"/>
          <w:tab w:val="left" w:pos="567"/>
        </w:tabs>
        <w:spacing w:after="0" w:line="276" w:lineRule="auto"/>
        <w:ind w:left="0" w:firstLine="0"/>
        <w:contextualSpacing/>
        <w:rPr>
          <w:rFonts w:ascii="Arial" w:hAnsi="Arial" w:cs="Arial"/>
          <w:sz w:val="20"/>
          <w:szCs w:val="20"/>
          <w:lang w:val="pl-PL"/>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8" w:name="_Toc152337100"/>
      <w:r>
        <w:rPr>
          <w:b/>
          <w:color w:val="385088"/>
          <w:sz w:val="20"/>
          <w:szCs w:val="20"/>
        </w:rPr>
        <w:t>Termin związania ofertą</w:t>
      </w:r>
      <w:bookmarkEnd w:id="8"/>
    </w:p>
    <w:p w:rsidR="00F26DA6" w:rsidRPr="0011664A" w:rsidRDefault="00FC1E8C" w:rsidP="00FC1E8C">
      <w:pPr>
        <w:pStyle w:val="pkt"/>
        <w:numPr>
          <w:ilvl w:val="0"/>
          <w:numId w:val="8"/>
        </w:numPr>
        <w:spacing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11664A">
        <w:rPr>
          <w:rFonts w:ascii="Arial" w:hAnsi="Arial" w:cs="Arial"/>
          <w:sz w:val="20"/>
          <w:szCs w:val="20"/>
          <w:lang w:val="pl-PL"/>
        </w:rPr>
        <w:t xml:space="preserve">Wykonawca będzie związany złożoną ofertą do dnia </w:t>
      </w:r>
      <w:r w:rsidR="00710867">
        <w:rPr>
          <w:rFonts w:ascii="Arial" w:hAnsi="Arial" w:cs="Arial"/>
          <w:sz w:val="20"/>
          <w:szCs w:val="20"/>
          <w:lang w:val="pl-PL"/>
        </w:rPr>
        <w:t>24 maja</w:t>
      </w:r>
      <w:r w:rsidR="009F300E">
        <w:rPr>
          <w:rFonts w:ascii="Arial" w:hAnsi="Arial" w:cs="Arial"/>
          <w:sz w:val="20"/>
          <w:szCs w:val="20"/>
          <w:lang w:val="pl-PL"/>
        </w:rPr>
        <w:t xml:space="preserve"> 2024</w:t>
      </w:r>
      <w:r w:rsidR="00F26DA6">
        <w:rPr>
          <w:rFonts w:ascii="Arial" w:hAnsi="Arial" w:cs="Arial"/>
          <w:sz w:val="20"/>
          <w:szCs w:val="20"/>
          <w:lang w:val="pl-PL"/>
        </w:rPr>
        <w:t xml:space="preserve"> r.</w:t>
      </w:r>
      <w:r w:rsidR="00F26DA6" w:rsidRPr="0011664A">
        <w:rPr>
          <w:rFonts w:ascii="Arial" w:hAnsi="Arial" w:cs="Arial"/>
          <w:sz w:val="20"/>
          <w:szCs w:val="20"/>
          <w:lang w:val="pl-PL"/>
        </w:rPr>
        <w:t xml:space="preserve"> </w:t>
      </w:r>
    </w:p>
    <w:p w:rsidR="00F26DA6" w:rsidRDefault="00FC1E8C" w:rsidP="00FC1E8C">
      <w:pPr>
        <w:pStyle w:val="pkt"/>
        <w:numPr>
          <w:ilvl w:val="0"/>
          <w:numId w:val="8"/>
        </w:numPr>
        <w:spacing w:after="0" w:line="276" w:lineRule="auto"/>
        <w:ind w:left="0" w:firstLine="0"/>
        <w:contextualSpacing/>
        <w:rPr>
          <w:rFonts w:ascii="Arial" w:hAnsi="Arial" w:cs="Arial"/>
          <w:sz w:val="20"/>
          <w:szCs w:val="20"/>
        </w:rPr>
      </w:pPr>
      <w:bookmarkStart w:id="9" w:name="_Toc70402020"/>
      <w:bookmarkStart w:id="10" w:name="_Toc71533546"/>
      <w:r>
        <w:rPr>
          <w:rFonts w:ascii="Arial" w:hAnsi="Arial" w:cs="Arial"/>
          <w:sz w:val="20"/>
          <w:szCs w:val="20"/>
          <w:lang w:val="pl-PL"/>
        </w:rPr>
        <w:t xml:space="preserve">    </w:t>
      </w:r>
      <w:r w:rsidR="00F26DA6" w:rsidRPr="00683EDC">
        <w:rPr>
          <w:rFonts w:ascii="Arial" w:hAnsi="Arial" w:cs="Arial"/>
          <w:sz w:val="20"/>
          <w:szCs w:val="20"/>
        </w:rPr>
        <w:t xml:space="preserve">Bieg terminu związania ofertą rozpoczyna się wraz z </w:t>
      </w:r>
      <w:r w:rsidR="00F26DA6">
        <w:rPr>
          <w:rFonts w:ascii="Arial" w:hAnsi="Arial" w:cs="Arial"/>
          <w:sz w:val="20"/>
          <w:szCs w:val="20"/>
        </w:rPr>
        <w:t>upływem terminu otwarcia ofert.</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wybór najkorzystniejszej oferty nie nastąpi przed upływem terminu związania ofertą, o którym mowa w pkt 1, Zamawiający przed upływem terminu związania ofertą, zwraca się jednokrotnie do Wykonawców o wyrażenie zgody na przedłużenie tego terminu o wskazywany przez</w:t>
      </w:r>
      <w:r w:rsidR="00F26DA6">
        <w:rPr>
          <w:rFonts w:ascii="Arial" w:hAnsi="Arial" w:cs="Arial"/>
          <w:sz w:val="20"/>
        </w:rPr>
        <w:t xml:space="preserve"> niego okres, nie dłuższy niż 30</w:t>
      </w:r>
      <w:r w:rsidR="00F26DA6" w:rsidRPr="00683EDC">
        <w:rPr>
          <w:rFonts w:ascii="Arial" w:hAnsi="Arial" w:cs="Arial"/>
          <w:sz w:val="20"/>
        </w:rPr>
        <w:t xml:space="preserve"> dni. Przedłużenie terminu związania ofertą wymaga złożenia przez Wykonawcę pisemnego oświadczenia o wyrażeniu zgody na przedłużenie terminu związania ofertą.</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W przypadku, gdy Zamawiający żąda wniesienia wadium, przedłużenie terminu związan</w:t>
      </w:r>
      <w:r w:rsidR="00F26DA6">
        <w:rPr>
          <w:rFonts w:ascii="Arial" w:hAnsi="Arial" w:cs="Arial"/>
          <w:sz w:val="20"/>
        </w:rPr>
        <w:t>ia ofertą, o którym mowa w pkt 3</w:t>
      </w:r>
      <w:r w:rsidR="00F26DA6" w:rsidRPr="00683EDC">
        <w:rPr>
          <w:rFonts w:ascii="Arial" w:hAnsi="Arial" w:cs="Arial"/>
          <w:sz w:val="20"/>
        </w:rPr>
        <w:t xml:space="preserve"> następuje wraz z przedłużeniem okresu ważności wadium albo, jeżeli nie jest to możliwe, z wniesieniem nowego wadium na prz</w:t>
      </w:r>
      <w:r w:rsidR="00F26DA6">
        <w:rPr>
          <w:rFonts w:ascii="Arial" w:hAnsi="Arial" w:cs="Arial"/>
          <w:sz w:val="20"/>
        </w:rPr>
        <w:t>edłużony okres związania ofertą</w:t>
      </w:r>
      <w:r w:rsidR="00F26DA6">
        <w:rPr>
          <w:rFonts w:ascii="Arial" w:hAnsi="Arial" w:cs="Arial"/>
          <w:sz w:val="20"/>
          <w:lang w:val="pl-PL"/>
        </w:rPr>
        <w:t>.</w:t>
      </w:r>
    </w:p>
    <w:p w:rsidR="00F26DA6" w:rsidRPr="00683EDC" w:rsidRDefault="00FC1E8C" w:rsidP="00FC1E8C">
      <w:pPr>
        <w:pStyle w:val="pkt"/>
        <w:numPr>
          <w:ilvl w:val="0"/>
          <w:numId w:val="8"/>
        </w:numPr>
        <w:spacing w:after="0" w:line="276" w:lineRule="auto"/>
        <w:ind w:left="0" w:firstLine="0"/>
        <w:contextualSpacing/>
        <w:rPr>
          <w:rFonts w:ascii="Arial" w:hAnsi="Arial" w:cs="Arial"/>
          <w:sz w:val="20"/>
          <w:szCs w:val="20"/>
        </w:rPr>
      </w:pPr>
      <w:r>
        <w:rPr>
          <w:rFonts w:ascii="Arial" w:hAnsi="Arial" w:cs="Arial"/>
          <w:sz w:val="20"/>
          <w:lang w:val="pl-PL"/>
        </w:rPr>
        <w:t xml:space="preserve">  </w:t>
      </w:r>
      <w:r w:rsidR="00F26DA6" w:rsidRPr="00683EDC">
        <w:rPr>
          <w:rFonts w:ascii="Arial" w:hAnsi="Arial" w:cs="Arial"/>
          <w:sz w:val="20"/>
        </w:rPr>
        <w:t>Jeżeli termin związania ofertą upłynął przed wyborem najkorzystniejszej oferty, Zamawiający wzywa Wykonawcę, którego oferta otrzymała najwyższą ocenę, do wyrażenia, w wyznaczonym przez Zamawiającego terminie, pisemnej zgody na wybór jego oferty. W przypadku braku zgody, Zamawiający zwraca się o wyrażenie takiej zgody do kolejnego Wykonawcy, którego oferta została najwyżej oceniona chyba, że zachodzą przesłanki do unieważnienia postępowania.</w:t>
      </w:r>
    </w:p>
    <w:p w:rsidR="00F26DA6" w:rsidRDefault="00F26DA6" w:rsidP="00F26DA6">
      <w:pPr>
        <w:pStyle w:val="pkt"/>
        <w:spacing w:after="0" w:line="276" w:lineRule="auto"/>
        <w:ind w:left="0" w:firstLine="0"/>
        <w:contextualSpacing/>
        <w:rPr>
          <w:rFonts w:ascii="Arial" w:hAnsi="Arial" w:cs="Arial"/>
          <w:sz w:val="20"/>
          <w:szCs w:val="20"/>
        </w:rPr>
      </w:pP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1" w:name="_Toc152337101"/>
      <w:r>
        <w:rPr>
          <w:b/>
          <w:color w:val="385088"/>
          <w:sz w:val="20"/>
          <w:szCs w:val="20"/>
        </w:rPr>
        <w:t>Wymagania dotyczące wadium</w:t>
      </w:r>
      <w:bookmarkEnd w:id="9"/>
      <w:bookmarkEnd w:id="10"/>
      <w:bookmarkEnd w:id="11"/>
    </w:p>
    <w:p w:rsidR="000B1D85" w:rsidRPr="00E43388" w:rsidRDefault="00FC1E8C" w:rsidP="000B1D85">
      <w:pPr>
        <w:pStyle w:val="SIWZ"/>
        <w:numPr>
          <w:ilvl w:val="0"/>
          <w:numId w:val="32"/>
        </w:numPr>
        <w:tabs>
          <w:tab w:val="clear" w:pos="0"/>
          <w:tab w:val="num" w:pos="284"/>
        </w:tabs>
        <w:spacing w:after="80" w:line="276" w:lineRule="auto"/>
        <w:ind w:left="0" w:firstLine="0"/>
        <w:jc w:val="both"/>
        <w:rPr>
          <w:rFonts w:ascii="Arial" w:hAnsi="Arial" w:cs="Arial"/>
          <w:b w:val="0"/>
          <w:color w:val="000000" w:themeColor="text1"/>
          <w:sz w:val="20"/>
          <w:szCs w:val="20"/>
        </w:rPr>
      </w:pPr>
      <w:r>
        <w:rPr>
          <w:rFonts w:ascii="Arial" w:hAnsi="Arial" w:cs="Arial"/>
          <w:b w:val="0"/>
          <w:color w:val="000000" w:themeColor="text1"/>
          <w:sz w:val="20"/>
          <w:szCs w:val="20"/>
          <w:lang w:val="pl-PL"/>
        </w:rPr>
        <w:t xml:space="preserve">   Nie dotyczy.</w:t>
      </w:r>
    </w:p>
    <w:p w:rsidR="00FC1E8C" w:rsidRPr="00FC1E8C" w:rsidRDefault="00FC1E8C" w:rsidP="00FC1E8C">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2" w:name="_Toc152337102"/>
      <w:r>
        <w:rPr>
          <w:b/>
          <w:color w:val="385088"/>
          <w:sz w:val="20"/>
          <w:szCs w:val="20"/>
        </w:rPr>
        <w:t>Opis sposobu przygotowywania ofert</w:t>
      </w:r>
      <w:bookmarkEnd w:id="12"/>
    </w:p>
    <w:p w:rsidR="00F26DA6" w:rsidRPr="00B86B64" w:rsidRDefault="00FC1E8C" w:rsidP="00FC1E8C">
      <w:pPr>
        <w:pStyle w:val="Zwykytekst"/>
        <w:numPr>
          <w:ilvl w:val="0"/>
          <w:numId w:val="9"/>
        </w:numPr>
        <w:spacing w:before="60" w:line="276" w:lineRule="auto"/>
        <w:ind w:left="0" w:firstLine="0"/>
        <w:contextualSpacing/>
        <w:jc w:val="both"/>
        <w:rPr>
          <w:rFonts w:ascii="Arial" w:hAnsi="Arial" w:cs="Arial"/>
          <w:b/>
        </w:rPr>
      </w:pPr>
      <w:r>
        <w:rPr>
          <w:rFonts w:ascii="Arial" w:hAnsi="Arial" w:cs="Arial"/>
          <w:b/>
          <w:lang w:val="pl-PL"/>
        </w:rPr>
        <w:t xml:space="preserve"> </w:t>
      </w:r>
      <w:r w:rsidR="00F26DA6" w:rsidRPr="00B86B64">
        <w:rPr>
          <w:rFonts w:ascii="Arial" w:hAnsi="Arial" w:cs="Arial"/>
          <w:b/>
          <w:lang w:val="pl-PL"/>
        </w:rPr>
        <w:t>Wymagania i zalecenia ogólne</w:t>
      </w:r>
      <w:r w:rsidR="00F26DA6" w:rsidRPr="00B86B64">
        <w:rPr>
          <w:rFonts w:ascii="Arial" w:hAnsi="Arial" w:cs="Arial"/>
          <w:lang w:val="pl-PL"/>
        </w:rPr>
        <w:t>.</w:t>
      </w:r>
    </w:p>
    <w:p w:rsidR="00F26DA6" w:rsidRPr="00B86B64" w:rsidRDefault="00F26DA6" w:rsidP="00FC1E8C">
      <w:pPr>
        <w:pStyle w:val="Zwykytekst"/>
        <w:spacing w:before="60" w:line="276" w:lineRule="auto"/>
        <w:contextualSpacing/>
        <w:jc w:val="both"/>
        <w:rPr>
          <w:rFonts w:ascii="Arial" w:hAnsi="Arial" w:cs="Arial"/>
        </w:rPr>
      </w:pPr>
      <w:r w:rsidRPr="00B86B64">
        <w:rPr>
          <w:rFonts w:ascii="Arial" w:hAnsi="Arial" w:cs="Arial"/>
          <w:lang w:val="pl-PL"/>
        </w:rPr>
        <w:t>Oferta powinna być przygotowana z uwzględnieniem poniższych zasad:</w:t>
      </w:r>
    </w:p>
    <w:p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 xml:space="preserve">Wykonawca może złożyć tylko jedną ofertę; </w:t>
      </w:r>
    </w:p>
    <w:p w:rsidR="00F26DA6" w:rsidRPr="00B86B64" w:rsidRDefault="00F26DA6" w:rsidP="00FC1E8C">
      <w:pPr>
        <w:pStyle w:val="Zwykytekst"/>
        <w:numPr>
          <w:ilvl w:val="1"/>
          <w:numId w:val="9"/>
        </w:numPr>
        <w:spacing w:before="60" w:line="276" w:lineRule="auto"/>
        <w:ind w:left="434" w:hanging="8"/>
        <w:contextualSpacing/>
        <w:jc w:val="both"/>
        <w:rPr>
          <w:rFonts w:ascii="Arial" w:hAnsi="Arial" w:cs="Arial"/>
        </w:rPr>
      </w:pPr>
      <w:r w:rsidRPr="00B86B64">
        <w:rPr>
          <w:rFonts w:ascii="Arial" w:hAnsi="Arial" w:cs="Arial"/>
        </w:rPr>
        <w:t>ofertę należy złożyć pod rygorem nieważności</w:t>
      </w:r>
      <w:r w:rsidRPr="00B86B64">
        <w:rPr>
          <w:rFonts w:ascii="Arial" w:hAnsi="Arial" w:cs="Arial"/>
          <w:lang w:val="pl-PL"/>
        </w:rPr>
        <w:t xml:space="preserve"> jako:</w:t>
      </w:r>
    </w:p>
    <w:p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dokument opatrzony kwalifikowanym podpisem elektronicznym</w:t>
      </w:r>
      <w:r>
        <w:rPr>
          <w:rFonts w:ascii="Arial" w:hAnsi="Arial" w:cs="Arial"/>
          <w:lang w:val="pl-PL"/>
        </w:rPr>
        <w:t>, podpisem zaufanym lub podpisem osobistym</w:t>
      </w:r>
      <w:r w:rsidRPr="00B86B64">
        <w:rPr>
          <w:rFonts w:ascii="Arial" w:hAnsi="Arial" w:cs="Arial"/>
          <w:lang w:val="pl-PL"/>
        </w:rPr>
        <w:t xml:space="preserve"> (forma elektroniczna) </w:t>
      </w:r>
    </w:p>
    <w:p w:rsidR="00F26DA6" w:rsidRPr="00B86B64" w:rsidRDefault="00F26DA6" w:rsidP="00FC1E8C">
      <w:pPr>
        <w:pStyle w:val="Zwykytekst"/>
        <w:spacing w:before="60" w:line="276" w:lineRule="auto"/>
        <w:ind w:left="567"/>
        <w:contextualSpacing/>
        <w:jc w:val="both"/>
        <w:rPr>
          <w:rFonts w:ascii="Arial" w:hAnsi="Arial" w:cs="Arial"/>
          <w:lang w:val="pl-PL"/>
        </w:rPr>
      </w:pPr>
      <w:r w:rsidRPr="00B86B64">
        <w:rPr>
          <w:rFonts w:ascii="Arial" w:hAnsi="Arial" w:cs="Arial"/>
          <w:lang w:val="pl-PL"/>
        </w:rPr>
        <w:t>albo</w:t>
      </w:r>
    </w:p>
    <w:p w:rsidR="00F26DA6" w:rsidRPr="00B86B64" w:rsidRDefault="00F26DA6" w:rsidP="00FC1E8C">
      <w:pPr>
        <w:pStyle w:val="Zwykytekst"/>
        <w:numPr>
          <w:ilvl w:val="2"/>
          <w:numId w:val="20"/>
        </w:numPr>
        <w:spacing w:before="60" w:line="276" w:lineRule="auto"/>
        <w:ind w:left="567" w:firstLine="0"/>
        <w:contextualSpacing/>
        <w:jc w:val="both"/>
        <w:rPr>
          <w:rFonts w:ascii="Arial" w:hAnsi="Arial" w:cs="Arial"/>
          <w:lang w:val="pl-PL"/>
        </w:rPr>
      </w:pPr>
      <w:r w:rsidRPr="00B86B64">
        <w:rPr>
          <w:rFonts w:ascii="Arial" w:hAnsi="Arial" w:cs="Arial"/>
          <w:lang w:val="pl-PL"/>
        </w:rPr>
        <w:t xml:space="preserve">dokument podpisany w sposób umożliwiający ustalenie osoby go podpisującej w postaci skanu podpisanego dokumentu (forma dokumentowa);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rPr>
        <w:t xml:space="preserve">oferta musi odpowiadać wymogom określonym w </w:t>
      </w:r>
      <w:r w:rsidRPr="00B86B64">
        <w:rPr>
          <w:rFonts w:ascii="Arial" w:hAnsi="Arial" w:cs="Arial"/>
          <w:lang w:val="pl-PL"/>
        </w:rPr>
        <w:t>SWZ</w:t>
      </w:r>
      <w:r w:rsidRPr="00B86B64">
        <w:rPr>
          <w:rFonts w:ascii="Arial" w:hAnsi="Arial" w:cs="Arial"/>
        </w:rPr>
        <w:t xml:space="preserve">; </w:t>
      </w:r>
    </w:p>
    <w:p w:rsidR="00F26DA6"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nie dopuszcza się składania ofert wariantowych; </w:t>
      </w:r>
    </w:p>
    <w:p w:rsidR="000B1D85" w:rsidRPr="00B86B64" w:rsidRDefault="00710867" w:rsidP="00FC1E8C">
      <w:pPr>
        <w:pStyle w:val="Zwykytekst"/>
        <w:numPr>
          <w:ilvl w:val="1"/>
          <w:numId w:val="9"/>
        </w:numPr>
        <w:spacing w:before="60" w:line="276" w:lineRule="auto"/>
        <w:ind w:left="426" w:firstLine="0"/>
        <w:contextualSpacing/>
        <w:jc w:val="both"/>
        <w:rPr>
          <w:rFonts w:ascii="Arial" w:hAnsi="Arial" w:cs="Arial"/>
        </w:rPr>
      </w:pPr>
      <w:r>
        <w:rPr>
          <w:rFonts w:ascii="Arial" w:hAnsi="Arial" w:cs="Arial"/>
          <w:lang w:val="pl-PL"/>
        </w:rPr>
        <w:t xml:space="preserve">nie </w:t>
      </w:r>
      <w:r w:rsidR="000B1D85">
        <w:rPr>
          <w:rFonts w:ascii="Arial" w:hAnsi="Arial" w:cs="Arial"/>
          <w:lang w:val="pl-PL"/>
        </w:rPr>
        <w:t>dopuszcza się składani</w:t>
      </w:r>
      <w:r>
        <w:rPr>
          <w:rFonts w:ascii="Arial" w:hAnsi="Arial" w:cs="Arial"/>
          <w:lang w:val="pl-PL"/>
        </w:rPr>
        <w:t>a</w:t>
      </w:r>
      <w:r w:rsidR="000B1D85">
        <w:rPr>
          <w:rFonts w:ascii="Arial" w:hAnsi="Arial" w:cs="Arial"/>
          <w:lang w:val="pl-PL"/>
        </w:rPr>
        <w:t xml:space="preserve"> ofert częściowych</w:t>
      </w:r>
      <w:r w:rsidR="000547CA">
        <w:rPr>
          <w:rFonts w:ascii="Arial" w:hAnsi="Arial" w:cs="Arial"/>
          <w:lang w:val="pl-PL"/>
        </w:rPr>
        <w:t>;</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ofertę należy sporządzić w języku polskim pod rygorem nieważności;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rPr>
        <w:t xml:space="preserve">załączone do oferty dokumenty sporządzone w językach obcych </w:t>
      </w:r>
      <w:r w:rsidRPr="00B86B64">
        <w:rPr>
          <w:rFonts w:ascii="Arial" w:hAnsi="Arial" w:cs="Arial"/>
          <w:lang w:val="pl-PL"/>
        </w:rPr>
        <w:t>powinny zostać</w:t>
      </w:r>
      <w:r w:rsidRPr="00B86B64">
        <w:rPr>
          <w:rFonts w:ascii="Arial" w:hAnsi="Arial" w:cs="Arial"/>
        </w:rPr>
        <w:t xml:space="preserve"> przetłumaczone na język polski;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wszystkie strony dokumentu stanowiącego ofertę powinny być ponumerowane, a pliki z zawartością oferty opisane „OFERTA” (nazwa Wykonawcy) plik 1 z……;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t xml:space="preserve">wymaga się, aby wszystkie zapisy były dokonane w sposób czytelny;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rPr>
      </w:pPr>
      <w:r w:rsidRPr="00B86B64">
        <w:rPr>
          <w:rFonts w:ascii="Arial" w:hAnsi="Arial" w:cs="Arial"/>
          <w:lang w:val="pl-PL"/>
        </w:rPr>
        <w:lastRenderedPageBreak/>
        <w:t xml:space="preserve">wymaga się, aby oferta była podpisana przez osobę lub osoby uprawnione do zaciągania zobowiązań, w sposób jednoznacznie identyfikujący osobę lub osoby podpisujące ofertę; </w:t>
      </w:r>
    </w:p>
    <w:p w:rsidR="00F26DA6" w:rsidRPr="00B86B64" w:rsidRDefault="00F26DA6" w:rsidP="00FC1E8C">
      <w:pPr>
        <w:pStyle w:val="Zwykytekst"/>
        <w:numPr>
          <w:ilvl w:val="1"/>
          <w:numId w:val="9"/>
        </w:numPr>
        <w:spacing w:before="60" w:line="276" w:lineRule="auto"/>
        <w:ind w:left="426" w:firstLine="0"/>
        <w:contextualSpacing/>
        <w:jc w:val="both"/>
        <w:rPr>
          <w:rFonts w:ascii="Arial" w:hAnsi="Arial" w:cs="Arial"/>
          <w:b/>
        </w:rPr>
      </w:pPr>
      <w:r w:rsidRPr="00B86B64">
        <w:rPr>
          <w:rFonts w:ascii="Arial" w:hAnsi="Arial" w:cs="Arial"/>
          <w:b/>
          <w:u w:val="single"/>
          <w:lang w:val="pl-PL"/>
        </w:rPr>
        <w:t>ofertę należy złożyć za pośrednictwem platformy zakupowej Zamawiającego, zgodnie z regulaminem platformy zakupowej, o którym mowa w Rozdziale V ust. 5 SWZ</w:t>
      </w:r>
      <w:r w:rsidRPr="00B86B64">
        <w:rPr>
          <w:rFonts w:ascii="Arial" w:hAnsi="Arial" w:cs="Arial"/>
          <w:lang w:val="pl-PL"/>
        </w:rPr>
        <w:t xml:space="preserve">; </w:t>
      </w:r>
    </w:p>
    <w:p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należy dołączyć do oferty</w:t>
      </w:r>
      <w:r w:rsidRPr="00B86B64">
        <w:rPr>
          <w:rFonts w:ascii="Arial" w:hAnsi="Arial" w:cs="Arial"/>
          <w:sz w:val="20"/>
          <w:szCs w:val="20"/>
          <w:lang w:val="pl-PL"/>
        </w:rPr>
        <w:t>,</w:t>
      </w:r>
      <w:r w:rsidRPr="00B86B64">
        <w:rPr>
          <w:rFonts w:ascii="Arial" w:hAnsi="Arial" w:cs="Arial"/>
          <w:sz w:val="20"/>
          <w:szCs w:val="20"/>
        </w:rPr>
        <w:t xml:space="preserve"> o ile </w:t>
      </w:r>
      <w:r w:rsidRPr="00B86B64">
        <w:rPr>
          <w:rFonts w:ascii="Arial" w:hAnsi="Arial" w:cs="Arial"/>
          <w:sz w:val="20"/>
          <w:szCs w:val="20"/>
          <w:lang w:val="pl-PL"/>
        </w:rPr>
        <w:t>umocowanie</w:t>
      </w:r>
      <w:r w:rsidRPr="00B86B64">
        <w:rPr>
          <w:rFonts w:ascii="Arial" w:hAnsi="Arial" w:cs="Arial"/>
          <w:sz w:val="20"/>
          <w:szCs w:val="20"/>
        </w:rPr>
        <w:t xml:space="preserve"> do podpisania oferty nie wynika z innych dokumentów dołączonych do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Przyjmuje się, że pełnomocnictwo do podpisania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obejmuje pełnomocnictwo do poświadczenia za zgodność z oryginałem ewentualnych kopii składanych wraz z ofertą; </w:t>
      </w:r>
    </w:p>
    <w:p w:rsidR="00F26DA6"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rPr>
        <w:t xml:space="preserve">koszty opracowania i złożenia </w:t>
      </w:r>
      <w:r w:rsidRPr="00F42F1A">
        <w:rPr>
          <w:rFonts w:ascii="Arial" w:hAnsi="Arial" w:cs="Arial"/>
          <w:sz w:val="20"/>
          <w:szCs w:val="20"/>
          <w:lang w:val="pl-PL"/>
        </w:rPr>
        <w:t>o</w:t>
      </w:r>
      <w:proofErr w:type="spellStart"/>
      <w:r w:rsidRPr="00F42F1A">
        <w:rPr>
          <w:rFonts w:ascii="Arial" w:hAnsi="Arial" w:cs="Arial"/>
          <w:sz w:val="20"/>
          <w:szCs w:val="20"/>
        </w:rPr>
        <w:t>ferty</w:t>
      </w:r>
      <w:proofErr w:type="spellEnd"/>
      <w:r w:rsidRPr="00F42F1A">
        <w:rPr>
          <w:rFonts w:ascii="Arial" w:hAnsi="Arial" w:cs="Arial"/>
          <w:sz w:val="20"/>
          <w:szCs w:val="20"/>
        </w:rPr>
        <w:t xml:space="preserve"> ponosi Wykonawca. </w:t>
      </w:r>
      <w:r w:rsidRPr="00F42F1A">
        <w:rPr>
          <w:rFonts w:ascii="Arial" w:hAnsi="Arial" w:cs="Arial"/>
          <w:sz w:val="20"/>
          <w:szCs w:val="20"/>
          <w:lang w:val="pl-PL"/>
        </w:rPr>
        <w:t xml:space="preserve">Zamawiający nie przewiduje zwrotu kosztów udziału w postępowaniu; </w:t>
      </w:r>
    </w:p>
    <w:p w:rsidR="00F26DA6" w:rsidRPr="004A1BCC" w:rsidRDefault="00F26DA6" w:rsidP="00FC1E8C">
      <w:pPr>
        <w:pStyle w:val="pkt"/>
        <w:numPr>
          <w:ilvl w:val="1"/>
          <w:numId w:val="9"/>
        </w:numPr>
        <w:spacing w:after="0" w:line="276" w:lineRule="auto"/>
        <w:ind w:left="426" w:firstLine="0"/>
        <w:contextualSpacing/>
        <w:rPr>
          <w:rFonts w:ascii="Arial" w:hAnsi="Arial" w:cs="Arial"/>
          <w:sz w:val="20"/>
          <w:szCs w:val="20"/>
        </w:rPr>
      </w:pPr>
      <w:r w:rsidRPr="00F42F1A">
        <w:rPr>
          <w:rFonts w:ascii="Arial" w:hAnsi="Arial" w:cs="Arial"/>
          <w:sz w:val="20"/>
          <w:szCs w:val="20"/>
          <w:lang w:val="pl-PL"/>
        </w:rPr>
        <w:t>w przypadku przedłożenia informacji stanowiących tajemnicę przedsiębiorstwa w rozumieniu przepisów ustawy z dnia 16 kwietnia 1993 r. o zwalczaniu nieuczciwej konkurencji (</w:t>
      </w:r>
      <w:proofErr w:type="spellStart"/>
      <w:r w:rsidRPr="00F42F1A">
        <w:rPr>
          <w:rFonts w:ascii="Arial" w:hAnsi="Arial" w:cs="Arial"/>
          <w:sz w:val="20"/>
          <w:szCs w:val="20"/>
          <w:lang w:val="pl-PL"/>
        </w:rPr>
        <w:t>t.j</w:t>
      </w:r>
      <w:proofErr w:type="spellEnd"/>
      <w:r w:rsidRPr="00F42F1A">
        <w:rPr>
          <w:rFonts w:ascii="Arial" w:hAnsi="Arial" w:cs="Arial"/>
          <w:sz w:val="20"/>
          <w:szCs w:val="20"/>
          <w:lang w:val="pl-PL"/>
        </w:rPr>
        <w:t>. Dz. U. z 2020 r. poz. 1913</w:t>
      </w:r>
      <w:r>
        <w:rPr>
          <w:rFonts w:ascii="Arial" w:hAnsi="Arial" w:cs="Arial"/>
          <w:sz w:val="20"/>
          <w:szCs w:val="20"/>
          <w:lang w:val="pl-PL"/>
        </w:rPr>
        <w:t>, ze zm.</w:t>
      </w:r>
      <w:r w:rsidRPr="00F42F1A">
        <w:rPr>
          <w:rFonts w:ascii="Arial" w:hAnsi="Arial" w:cs="Arial"/>
          <w:sz w:val="20"/>
          <w:szCs w:val="20"/>
          <w:lang w:val="pl-PL"/>
        </w:rPr>
        <w:t xml:space="preserve">), Wykonawca – nie później niż w terminie składania ofert – powinien w sposób niebudzący wątpliwości zastrzec, że nie mogą być one udostępniane oraz wykazać, że zastrzeżone informacje stanowią tajemnicę przedsiębiorstwa. Informacje, o których mowa w zdaniu poprzedzającym, powinny zostać załączone na platformie zakupowej w osobnym pliku wraz z jednoczesnym zaznaczeniem polecenia „Załącznik stanowiący tajemnicę przedsiębiorstwa”. Dokumenty nieoznaczone we wskazany sposób będą udostępniane wszystkim uczestnikom postępowania. </w:t>
      </w:r>
    </w:p>
    <w:p w:rsidR="00F26DA6" w:rsidRPr="00B86B64" w:rsidRDefault="00F26DA6" w:rsidP="00FC1E8C">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Zmiany i wycofanie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może, przed upływem terminu składania ofert, wprowadzić zmiany w złożonej ofercie lub ją wycofać. Zarówno zmiany jak i wycofanie oferty wymagają zachowania formy takiej jak złożenie oferty, zgodnie z zasadami określonymi na platformie zakupowej. </w:t>
      </w:r>
    </w:p>
    <w:p w:rsidR="00F26DA6" w:rsidRPr="00B86B64" w:rsidRDefault="00F26DA6" w:rsidP="00FC1E8C">
      <w:pPr>
        <w:pStyle w:val="pkt"/>
        <w:numPr>
          <w:ilvl w:val="1"/>
          <w:numId w:val="9"/>
        </w:numPr>
        <w:spacing w:after="0" w:line="276" w:lineRule="auto"/>
        <w:ind w:left="426" w:firstLine="0"/>
        <w:rPr>
          <w:rFonts w:ascii="Arial" w:hAnsi="Arial" w:cs="Arial"/>
          <w:sz w:val="20"/>
          <w:szCs w:val="20"/>
          <w:lang w:val="pl-PL"/>
        </w:rPr>
      </w:pPr>
      <w:r w:rsidRPr="00B86B64">
        <w:rPr>
          <w:rFonts w:ascii="Arial" w:hAnsi="Arial" w:cs="Arial"/>
          <w:sz w:val="20"/>
          <w:szCs w:val="20"/>
          <w:lang w:val="pl-PL"/>
        </w:rPr>
        <w:t xml:space="preserve">Wykonawca po upływie terminu do składania ofert nie może skutecznie dokonać zmiany ani wycofać złożonej oferty. </w:t>
      </w:r>
    </w:p>
    <w:p w:rsidR="00F26DA6" w:rsidRPr="00B86B64" w:rsidRDefault="00F26DA6" w:rsidP="00FA19F6">
      <w:pPr>
        <w:pStyle w:val="pkt"/>
        <w:numPr>
          <w:ilvl w:val="0"/>
          <w:numId w:val="9"/>
        </w:numPr>
        <w:spacing w:after="0" w:line="276" w:lineRule="auto"/>
        <w:ind w:left="0" w:firstLine="0"/>
        <w:rPr>
          <w:rFonts w:ascii="Arial" w:hAnsi="Arial" w:cs="Arial"/>
          <w:b/>
          <w:sz w:val="20"/>
          <w:szCs w:val="20"/>
          <w:u w:val="single"/>
        </w:rPr>
      </w:pPr>
      <w:r w:rsidRPr="00B86B64">
        <w:rPr>
          <w:rFonts w:ascii="Arial" w:hAnsi="Arial" w:cs="Arial"/>
          <w:b/>
          <w:sz w:val="20"/>
          <w:szCs w:val="20"/>
          <w:u w:val="single"/>
        </w:rPr>
        <w:t xml:space="preserve">Zawartość </w:t>
      </w:r>
      <w:r w:rsidRPr="00B86B64">
        <w:rPr>
          <w:rFonts w:ascii="Arial" w:hAnsi="Arial" w:cs="Arial"/>
          <w:b/>
          <w:sz w:val="20"/>
          <w:szCs w:val="20"/>
          <w:u w:val="single"/>
          <w:lang w:val="pl-PL"/>
        </w:rPr>
        <w:t>o</w:t>
      </w:r>
      <w:proofErr w:type="spellStart"/>
      <w:r w:rsidRPr="00B86B64">
        <w:rPr>
          <w:rFonts w:ascii="Arial" w:hAnsi="Arial" w:cs="Arial"/>
          <w:b/>
          <w:sz w:val="20"/>
          <w:szCs w:val="20"/>
          <w:u w:val="single"/>
        </w:rPr>
        <w:t>ferty</w:t>
      </w:r>
      <w:proofErr w:type="spellEnd"/>
      <w:r w:rsidRPr="00B86B64">
        <w:rPr>
          <w:rFonts w:ascii="Arial" w:hAnsi="Arial" w:cs="Arial"/>
          <w:b/>
          <w:sz w:val="20"/>
          <w:szCs w:val="20"/>
        </w:rPr>
        <w:t>:</w:t>
      </w:r>
    </w:p>
    <w:p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stanowiące treść </w:t>
      </w:r>
      <w:r w:rsidRPr="00B86B64">
        <w:rPr>
          <w:rFonts w:ascii="Arial" w:hAnsi="Arial" w:cs="Arial"/>
          <w:sz w:val="20"/>
          <w:szCs w:val="20"/>
          <w:u w:val="single"/>
          <w:lang w:val="pl-PL"/>
        </w:rPr>
        <w:t>o</w:t>
      </w:r>
      <w:proofErr w:type="spellStart"/>
      <w:r w:rsidRPr="00B86B64">
        <w:rPr>
          <w:rFonts w:ascii="Arial" w:hAnsi="Arial" w:cs="Arial"/>
          <w:sz w:val="20"/>
          <w:szCs w:val="20"/>
          <w:u w:val="single"/>
        </w:rPr>
        <w:t>ferty</w:t>
      </w:r>
      <w:proofErr w:type="spellEnd"/>
      <w:r w:rsidRPr="00B86B64">
        <w:rPr>
          <w:rFonts w:ascii="Arial" w:hAnsi="Arial" w:cs="Arial"/>
          <w:sz w:val="20"/>
          <w:szCs w:val="20"/>
          <w:u w:val="single"/>
        </w:rPr>
        <w:t>:</w:t>
      </w:r>
    </w:p>
    <w:p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Wypełniony formularz </w:t>
      </w:r>
      <w:r w:rsidRPr="00B86B64">
        <w:rPr>
          <w:rFonts w:ascii="Arial" w:hAnsi="Arial" w:cs="Arial"/>
          <w:sz w:val="20"/>
          <w:szCs w:val="20"/>
          <w:lang w:val="pl-PL"/>
        </w:rPr>
        <w:t>o</w:t>
      </w:r>
      <w:proofErr w:type="spellStart"/>
      <w:r w:rsidRPr="00B86B64">
        <w:rPr>
          <w:rFonts w:ascii="Arial" w:hAnsi="Arial" w:cs="Arial"/>
          <w:sz w:val="20"/>
          <w:szCs w:val="20"/>
        </w:rPr>
        <w:t>ferty</w:t>
      </w:r>
      <w:proofErr w:type="spellEnd"/>
      <w:r w:rsidRPr="00B86B64">
        <w:rPr>
          <w:rFonts w:ascii="Arial" w:hAnsi="Arial" w:cs="Arial"/>
          <w:sz w:val="20"/>
          <w:szCs w:val="20"/>
        </w:rPr>
        <w:t xml:space="preserve"> (zgodnie z załącznikiem nr </w:t>
      </w:r>
      <w:r w:rsidR="009F300E">
        <w:rPr>
          <w:rFonts w:ascii="Arial" w:hAnsi="Arial" w:cs="Arial"/>
          <w:sz w:val="20"/>
          <w:szCs w:val="20"/>
          <w:lang w:val="pl-PL"/>
        </w:rPr>
        <w:t>1</w:t>
      </w:r>
      <w:r w:rsidRPr="00B86B64">
        <w:rPr>
          <w:rFonts w:ascii="Arial" w:hAnsi="Arial" w:cs="Arial"/>
          <w:sz w:val="20"/>
          <w:szCs w:val="20"/>
        </w:rPr>
        <w:t xml:space="preserve"> do SWZ)</w:t>
      </w:r>
      <w:r w:rsidRPr="00B86B64">
        <w:rPr>
          <w:rFonts w:ascii="Arial" w:hAnsi="Arial" w:cs="Arial"/>
          <w:sz w:val="20"/>
          <w:szCs w:val="20"/>
          <w:lang w:val="pl-PL"/>
        </w:rPr>
        <w:t>,</w:t>
      </w:r>
      <w:r w:rsidRPr="00B86B64">
        <w:rPr>
          <w:rFonts w:ascii="Arial" w:hAnsi="Arial" w:cs="Arial"/>
          <w:sz w:val="20"/>
          <w:szCs w:val="20"/>
        </w:rPr>
        <w:t xml:space="preserve"> podpisany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w:t>
      </w:r>
      <w:r w:rsidRPr="00B86B64">
        <w:rPr>
          <w:rFonts w:ascii="Arial" w:hAnsi="Arial" w:cs="Arial"/>
          <w:sz w:val="20"/>
          <w:szCs w:val="20"/>
          <w:lang w:val="pl-PL"/>
        </w:rPr>
        <w:t>ust. 1 pkt 1.</w:t>
      </w:r>
      <w:r w:rsidR="00710867">
        <w:rPr>
          <w:rFonts w:ascii="Arial" w:hAnsi="Arial" w:cs="Arial"/>
          <w:sz w:val="20"/>
          <w:szCs w:val="20"/>
          <w:lang w:val="pl-PL"/>
        </w:rPr>
        <w:t>9.-1.10</w:t>
      </w:r>
      <w:r w:rsidRPr="00B86B64">
        <w:rPr>
          <w:rFonts w:ascii="Arial" w:hAnsi="Arial" w:cs="Arial"/>
          <w:sz w:val="20"/>
          <w:szCs w:val="20"/>
          <w:lang w:val="pl-PL"/>
        </w:rPr>
        <w:t>.</w:t>
      </w:r>
      <w:r w:rsidRPr="00B86B64">
        <w:rPr>
          <w:rFonts w:ascii="Arial" w:hAnsi="Arial" w:cs="Arial"/>
          <w:sz w:val="20"/>
          <w:szCs w:val="20"/>
        </w:rPr>
        <w:t xml:space="preserve"> SWZ, </w:t>
      </w:r>
    </w:p>
    <w:p w:rsidR="00F26DA6" w:rsidRPr="009F300E" w:rsidRDefault="00F26DA6" w:rsidP="009F300E">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Pr>
          <w:rFonts w:ascii="Arial" w:hAnsi="Arial" w:cs="Arial"/>
          <w:sz w:val="20"/>
          <w:szCs w:val="20"/>
          <w:lang w:val="pl-PL"/>
        </w:rPr>
        <w:t>Harmonogram spłaty</w:t>
      </w:r>
      <w:r w:rsidRPr="007E7C54">
        <w:rPr>
          <w:rFonts w:ascii="Arial" w:hAnsi="Arial" w:cs="Arial"/>
          <w:sz w:val="20"/>
          <w:szCs w:val="20"/>
        </w:rPr>
        <w:t xml:space="preserve"> </w:t>
      </w:r>
      <w:r>
        <w:rPr>
          <w:rFonts w:ascii="Arial" w:hAnsi="Arial" w:cs="Arial"/>
          <w:sz w:val="20"/>
          <w:szCs w:val="20"/>
        </w:rPr>
        <w:t>podpisany</w:t>
      </w:r>
      <w:r w:rsidRPr="007E7C54">
        <w:rPr>
          <w:rFonts w:ascii="Arial" w:hAnsi="Arial" w:cs="Arial"/>
          <w:sz w:val="20"/>
          <w:szCs w:val="20"/>
        </w:rPr>
        <w:t xml:space="preserve"> przez Wykonawcę w sposób określony w rozdziale IX ust. 1 pkt 1.</w:t>
      </w:r>
      <w:r w:rsidRPr="007E7C54">
        <w:rPr>
          <w:rFonts w:ascii="Arial" w:hAnsi="Arial" w:cs="Arial"/>
          <w:sz w:val="20"/>
          <w:szCs w:val="20"/>
          <w:lang w:val="pl-PL"/>
        </w:rPr>
        <w:t>9</w:t>
      </w:r>
      <w:r w:rsidR="00710867">
        <w:rPr>
          <w:rFonts w:ascii="Arial" w:hAnsi="Arial" w:cs="Arial"/>
          <w:sz w:val="20"/>
          <w:szCs w:val="20"/>
          <w:lang w:val="pl-PL"/>
        </w:rPr>
        <w:t>.-1.10</w:t>
      </w:r>
      <w:r w:rsidRPr="007E7C54">
        <w:rPr>
          <w:rFonts w:ascii="Arial" w:hAnsi="Arial" w:cs="Arial"/>
          <w:sz w:val="20"/>
          <w:szCs w:val="20"/>
        </w:rPr>
        <w:t>. SWZ</w:t>
      </w:r>
      <w:r w:rsidR="009F300E">
        <w:rPr>
          <w:rFonts w:ascii="Arial" w:hAnsi="Arial" w:cs="Arial"/>
          <w:sz w:val="20"/>
          <w:szCs w:val="20"/>
          <w:lang w:val="pl-PL"/>
        </w:rPr>
        <w:t>.</w:t>
      </w:r>
    </w:p>
    <w:p w:rsidR="00F26DA6" w:rsidRPr="00B86B64" w:rsidRDefault="00F26DA6" w:rsidP="00FA19F6">
      <w:pPr>
        <w:pStyle w:val="pkt"/>
        <w:numPr>
          <w:ilvl w:val="1"/>
          <w:numId w:val="9"/>
        </w:numPr>
        <w:spacing w:after="0" w:line="276" w:lineRule="auto"/>
        <w:ind w:left="434" w:hanging="8"/>
        <w:contextualSpacing/>
        <w:rPr>
          <w:rFonts w:ascii="Arial" w:hAnsi="Arial" w:cs="Arial"/>
          <w:sz w:val="20"/>
          <w:szCs w:val="20"/>
          <w:u w:val="single"/>
        </w:rPr>
      </w:pPr>
      <w:r w:rsidRPr="00B86B64">
        <w:rPr>
          <w:rFonts w:ascii="Arial" w:hAnsi="Arial" w:cs="Arial"/>
          <w:sz w:val="20"/>
          <w:szCs w:val="20"/>
          <w:u w:val="single"/>
        </w:rPr>
        <w:t xml:space="preserve">Dokumenty potwierdzające spełnienie warunków udziału i brak podstaw do wykluczenia: </w:t>
      </w:r>
    </w:p>
    <w:p w:rsidR="00F26DA6"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Oświadczenie </w:t>
      </w:r>
      <w:r w:rsidRPr="00B86B64">
        <w:rPr>
          <w:rFonts w:ascii="Arial" w:hAnsi="Arial" w:cs="Arial"/>
          <w:sz w:val="20"/>
          <w:szCs w:val="20"/>
          <w:lang w:val="pl-PL"/>
        </w:rPr>
        <w:t>Wykonawcy o spełnianiu warunków udziału w postępowaniu</w:t>
      </w:r>
      <w:r w:rsidRPr="00B86B64">
        <w:rPr>
          <w:rFonts w:ascii="Arial" w:hAnsi="Arial" w:cs="Arial"/>
          <w:sz w:val="20"/>
          <w:szCs w:val="20"/>
        </w:rPr>
        <w:t xml:space="preserve"> </w:t>
      </w:r>
      <w:r>
        <w:rPr>
          <w:rFonts w:ascii="Arial" w:hAnsi="Arial" w:cs="Arial"/>
          <w:sz w:val="20"/>
          <w:szCs w:val="20"/>
          <w:lang w:val="pl-PL"/>
        </w:rPr>
        <w:t xml:space="preserve">(zgodnie z załącznikiem nr </w:t>
      </w:r>
      <w:r w:rsidR="009F300E">
        <w:rPr>
          <w:rFonts w:ascii="Arial" w:hAnsi="Arial" w:cs="Arial"/>
          <w:sz w:val="20"/>
          <w:szCs w:val="20"/>
          <w:lang w:val="pl-PL"/>
        </w:rPr>
        <w:t>2</w:t>
      </w:r>
      <w:r w:rsidRPr="00B86B64">
        <w:rPr>
          <w:rFonts w:ascii="Arial" w:hAnsi="Arial" w:cs="Arial"/>
          <w:sz w:val="20"/>
          <w:szCs w:val="20"/>
          <w:lang w:val="pl-PL"/>
        </w:rPr>
        <w:t xml:space="preserve"> do SWZ),</w:t>
      </w:r>
      <w:r w:rsidRPr="00B86B64">
        <w:rPr>
          <w:rFonts w:ascii="Arial" w:hAnsi="Arial" w:cs="Arial"/>
          <w:sz w:val="20"/>
          <w:szCs w:val="20"/>
        </w:rPr>
        <w:t xml:space="preserve"> 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00710867">
        <w:rPr>
          <w:rFonts w:ascii="Arial" w:hAnsi="Arial" w:cs="Arial"/>
          <w:sz w:val="20"/>
          <w:szCs w:val="20"/>
          <w:lang w:val="pl-PL"/>
        </w:rPr>
        <w:t>.-1.10</w:t>
      </w:r>
      <w:r w:rsidRPr="00B86B64">
        <w:rPr>
          <w:rFonts w:ascii="Arial" w:hAnsi="Arial" w:cs="Arial"/>
          <w:sz w:val="20"/>
          <w:szCs w:val="20"/>
          <w:lang w:val="pl-PL"/>
        </w:rPr>
        <w:t>.</w:t>
      </w:r>
      <w:r w:rsidRPr="00B86B64">
        <w:rPr>
          <w:rFonts w:ascii="Arial" w:hAnsi="Arial" w:cs="Arial"/>
          <w:sz w:val="20"/>
          <w:szCs w:val="20"/>
        </w:rPr>
        <w:t xml:space="preserve"> SWZ, </w:t>
      </w:r>
    </w:p>
    <w:p w:rsidR="00F26DA6" w:rsidRPr="00740CED"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2"/>
          <w:szCs w:val="20"/>
        </w:rPr>
      </w:pPr>
      <w:r w:rsidRPr="000547CA">
        <w:rPr>
          <w:rStyle w:val="bold"/>
          <w:rFonts w:ascii="Arial" w:hAnsi="Arial" w:cs="Arial"/>
          <w:b w:val="0"/>
          <w:sz w:val="20"/>
        </w:rPr>
        <w:t>Oświadczenie o niepodleganiu wykluczeniu</w:t>
      </w:r>
      <w:r w:rsidRPr="00740CED">
        <w:rPr>
          <w:rFonts w:ascii="Arial" w:hAnsi="Arial" w:cs="Arial"/>
          <w:sz w:val="20"/>
        </w:rPr>
        <w:t xml:space="preserve"> </w:t>
      </w:r>
      <w:r w:rsidRPr="00740CED">
        <w:rPr>
          <w:rFonts w:ascii="Arial" w:hAnsi="Arial" w:cs="Arial"/>
          <w:bCs/>
          <w:sz w:val="20"/>
        </w:rPr>
        <w:t>na podstawie art. 7 ust. 1 ustawy z dnia 13 kwietnia 2022 r.</w:t>
      </w:r>
      <w:r w:rsidRPr="00740CED">
        <w:rPr>
          <w:rFonts w:ascii="Arial" w:hAnsi="Arial" w:cs="Arial"/>
          <w:bCs/>
          <w:iCs/>
          <w:sz w:val="20"/>
        </w:rPr>
        <w:t xml:space="preserve"> o szczególnych rozwiązaniach w zakresie przeciwdziałania wspieraniu agresji na Ukrainę oraz służących ochronie bezpieczeństwa narodowego</w:t>
      </w:r>
      <w:r>
        <w:rPr>
          <w:rFonts w:ascii="Arial" w:hAnsi="Arial" w:cs="Arial"/>
          <w:bCs/>
          <w:iCs/>
          <w:sz w:val="20"/>
          <w:lang w:val="pl-PL"/>
        </w:rPr>
        <w:t xml:space="preserve"> (zgodnie z załącznikiem nr </w:t>
      </w:r>
      <w:r w:rsidR="009F300E">
        <w:rPr>
          <w:rFonts w:ascii="Arial" w:hAnsi="Arial" w:cs="Arial"/>
          <w:bCs/>
          <w:iCs/>
          <w:sz w:val="20"/>
          <w:lang w:val="pl-PL"/>
        </w:rPr>
        <w:t>3</w:t>
      </w:r>
      <w:r>
        <w:rPr>
          <w:rFonts w:ascii="Arial" w:hAnsi="Arial" w:cs="Arial"/>
          <w:bCs/>
          <w:iCs/>
          <w:sz w:val="20"/>
          <w:lang w:val="pl-PL"/>
        </w:rPr>
        <w:t xml:space="preserve"> do SWZ),</w:t>
      </w:r>
      <w:r w:rsidRPr="00A465F7">
        <w:rPr>
          <w:rFonts w:ascii="Arial" w:hAnsi="Arial" w:cs="Arial"/>
          <w:sz w:val="20"/>
          <w:szCs w:val="20"/>
        </w:rPr>
        <w:t xml:space="preserve"> </w:t>
      </w:r>
      <w:r w:rsidRPr="00B86B64">
        <w:rPr>
          <w:rFonts w:ascii="Arial" w:hAnsi="Arial" w:cs="Arial"/>
          <w:sz w:val="20"/>
          <w:szCs w:val="20"/>
        </w:rPr>
        <w:t xml:space="preserve">podpisane przez Wykonawcę w sposób określony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IX pkt </w:t>
      </w:r>
      <w:r w:rsidRPr="00B86B64">
        <w:rPr>
          <w:rFonts w:ascii="Arial" w:hAnsi="Arial" w:cs="Arial"/>
          <w:sz w:val="20"/>
          <w:szCs w:val="20"/>
          <w:lang w:val="pl-PL"/>
        </w:rPr>
        <w:t>1.9.</w:t>
      </w:r>
      <w:r w:rsidR="00710867">
        <w:rPr>
          <w:rFonts w:ascii="Arial" w:hAnsi="Arial" w:cs="Arial"/>
          <w:sz w:val="20"/>
          <w:szCs w:val="20"/>
          <w:lang w:val="pl-PL"/>
        </w:rPr>
        <w:t>-1.10.</w:t>
      </w:r>
      <w:r w:rsidRPr="00B86B64">
        <w:rPr>
          <w:rFonts w:ascii="Arial" w:hAnsi="Arial" w:cs="Arial"/>
          <w:sz w:val="20"/>
          <w:szCs w:val="20"/>
        </w:rPr>
        <w:t xml:space="preserve"> SWZ</w:t>
      </w:r>
      <w:r>
        <w:rPr>
          <w:rFonts w:ascii="Arial" w:hAnsi="Arial" w:cs="Arial"/>
          <w:sz w:val="20"/>
          <w:szCs w:val="20"/>
          <w:lang w:val="pl-PL"/>
        </w:rPr>
        <w:t>.</w:t>
      </w:r>
    </w:p>
    <w:p w:rsidR="00F26DA6" w:rsidRPr="00B86B64" w:rsidRDefault="00F26DA6" w:rsidP="00FA19F6">
      <w:pPr>
        <w:pStyle w:val="pkt"/>
        <w:numPr>
          <w:ilvl w:val="1"/>
          <w:numId w:val="9"/>
        </w:numPr>
        <w:spacing w:after="0" w:line="276" w:lineRule="auto"/>
        <w:ind w:left="436" w:hanging="10"/>
        <w:contextualSpacing/>
        <w:rPr>
          <w:rFonts w:ascii="Arial" w:hAnsi="Arial" w:cs="Arial"/>
          <w:sz w:val="20"/>
          <w:szCs w:val="20"/>
          <w:u w:val="single"/>
        </w:rPr>
      </w:pPr>
      <w:r w:rsidRPr="00B86B64">
        <w:rPr>
          <w:rFonts w:ascii="Arial" w:hAnsi="Arial" w:cs="Arial"/>
          <w:sz w:val="20"/>
          <w:szCs w:val="20"/>
          <w:u w:val="single"/>
        </w:rPr>
        <w:t>Dokumenty formalne identyfikujące Wykonawcę:</w:t>
      </w:r>
    </w:p>
    <w:p w:rsidR="00F26DA6" w:rsidRPr="00B86B64" w:rsidRDefault="00F26DA6" w:rsidP="00FA19F6">
      <w:pPr>
        <w:pStyle w:val="pkt"/>
        <w:numPr>
          <w:ilvl w:val="2"/>
          <w:numId w:val="9"/>
        </w:numPr>
        <w:tabs>
          <w:tab w:val="clear" w:pos="624"/>
          <w:tab w:val="num" w:pos="851"/>
        </w:tabs>
        <w:spacing w:after="0" w:line="276" w:lineRule="auto"/>
        <w:ind w:left="851" w:firstLine="0"/>
        <w:contextualSpacing/>
        <w:rPr>
          <w:rFonts w:ascii="Arial" w:hAnsi="Arial" w:cs="Arial"/>
          <w:sz w:val="20"/>
          <w:szCs w:val="20"/>
        </w:rPr>
      </w:pPr>
      <w:r w:rsidRPr="00B86B64">
        <w:rPr>
          <w:rFonts w:ascii="Arial" w:hAnsi="Arial" w:cs="Arial"/>
          <w:sz w:val="20"/>
          <w:szCs w:val="20"/>
        </w:rPr>
        <w:t xml:space="preserve">Aktualny odpis z właściwego rejestru albo aktualne zaświadczenie o wpisie do </w:t>
      </w:r>
      <w:r w:rsidRPr="00B86B64">
        <w:rPr>
          <w:rFonts w:ascii="Arial" w:hAnsi="Arial" w:cs="Arial"/>
          <w:sz w:val="20"/>
          <w:szCs w:val="20"/>
          <w:lang w:val="pl-PL"/>
        </w:rPr>
        <w:t xml:space="preserve">CEIDG, </w:t>
      </w:r>
    </w:p>
    <w:p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Upoważnienie (pełnomocnictwo) do reprezentowania </w:t>
      </w:r>
      <w:r w:rsidR="00F26DA6" w:rsidRPr="00B86B64">
        <w:rPr>
          <w:rFonts w:ascii="Arial" w:hAnsi="Arial" w:cs="Arial"/>
          <w:sz w:val="20"/>
          <w:szCs w:val="20"/>
          <w:lang w:val="pl-PL"/>
        </w:rPr>
        <w:t>Wykonawcy</w:t>
      </w:r>
      <w:r w:rsidR="00F26DA6" w:rsidRPr="00B86B64">
        <w:rPr>
          <w:rFonts w:ascii="Arial" w:hAnsi="Arial" w:cs="Arial"/>
          <w:sz w:val="20"/>
          <w:szCs w:val="20"/>
        </w:rPr>
        <w:t xml:space="preserve"> w postępowaniu, jeżeli nie wynika ono z dokumentów przedstawionych w </w:t>
      </w:r>
      <w:r w:rsidR="00F26DA6" w:rsidRPr="00B86B64">
        <w:rPr>
          <w:rFonts w:ascii="Arial" w:hAnsi="Arial" w:cs="Arial"/>
          <w:sz w:val="20"/>
          <w:szCs w:val="20"/>
          <w:lang w:val="pl-PL"/>
        </w:rPr>
        <w:t>o</w:t>
      </w:r>
      <w:proofErr w:type="spellStart"/>
      <w:r w:rsidR="00F26DA6" w:rsidRPr="00B86B64">
        <w:rPr>
          <w:rFonts w:ascii="Arial" w:hAnsi="Arial" w:cs="Arial"/>
          <w:sz w:val="20"/>
          <w:szCs w:val="20"/>
        </w:rPr>
        <w:t>fercie</w:t>
      </w:r>
      <w:proofErr w:type="spellEnd"/>
      <w:r w:rsidR="00710867">
        <w:rPr>
          <w:rFonts w:ascii="Arial" w:hAnsi="Arial" w:cs="Arial"/>
          <w:sz w:val="20"/>
          <w:szCs w:val="20"/>
          <w:lang w:val="pl-PL"/>
        </w:rPr>
        <w:t xml:space="preserve">, </w:t>
      </w:r>
      <w:r w:rsidR="00710867" w:rsidRPr="00B86B64">
        <w:rPr>
          <w:rFonts w:ascii="Arial" w:hAnsi="Arial" w:cs="Arial"/>
          <w:sz w:val="20"/>
          <w:szCs w:val="20"/>
        </w:rPr>
        <w:t xml:space="preserve">podpisane </w:t>
      </w:r>
      <w:r w:rsidR="00710867">
        <w:rPr>
          <w:rFonts w:ascii="Arial" w:hAnsi="Arial" w:cs="Arial"/>
          <w:sz w:val="20"/>
          <w:szCs w:val="20"/>
          <w:lang w:val="pl-PL"/>
        </w:rPr>
        <w:t>zgodnie z reprezentacją</w:t>
      </w:r>
      <w:r w:rsidR="00710867"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00710867" w:rsidRPr="00B86B64">
        <w:rPr>
          <w:rFonts w:ascii="Arial" w:hAnsi="Arial" w:cs="Arial"/>
          <w:sz w:val="20"/>
          <w:szCs w:val="20"/>
          <w:lang w:val="pl-PL"/>
        </w:rPr>
        <w:t xml:space="preserve"> SWZ</w:t>
      </w:r>
      <w:r w:rsidR="00F26DA6" w:rsidRPr="00B86B64">
        <w:rPr>
          <w:rFonts w:ascii="Arial" w:hAnsi="Arial" w:cs="Arial"/>
          <w:sz w:val="20"/>
          <w:szCs w:val="20"/>
        </w:rPr>
        <w:t xml:space="preserve">, </w:t>
      </w:r>
    </w:p>
    <w:p w:rsidR="00F26DA6" w:rsidRPr="00B86B64" w:rsidRDefault="00FA19F6" w:rsidP="00FA19F6">
      <w:pPr>
        <w:pStyle w:val="pkt"/>
        <w:numPr>
          <w:ilvl w:val="2"/>
          <w:numId w:val="9"/>
        </w:numPr>
        <w:tabs>
          <w:tab w:val="clear" w:pos="624"/>
          <w:tab w:val="num" w:pos="851"/>
          <w:tab w:val="num" w:pos="1191"/>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Umowa spółki cywilnej określająca sposób reprezentacji Wykonawcy </w:t>
      </w:r>
      <w:r w:rsidR="00F26DA6" w:rsidRPr="00B86B64">
        <w:rPr>
          <w:rFonts w:ascii="Arial" w:hAnsi="Arial" w:cs="Arial"/>
          <w:sz w:val="20"/>
          <w:szCs w:val="20"/>
          <w:lang w:val="pl-PL"/>
        </w:rPr>
        <w:t>(</w:t>
      </w:r>
      <w:r w:rsidR="00F26DA6" w:rsidRPr="00B86B64">
        <w:rPr>
          <w:rFonts w:ascii="Arial" w:hAnsi="Arial" w:cs="Arial"/>
          <w:sz w:val="20"/>
          <w:szCs w:val="20"/>
        </w:rPr>
        <w:t>jeśli dotyczy</w:t>
      </w:r>
      <w:r w:rsidR="00F26DA6" w:rsidRPr="00B86B64">
        <w:rPr>
          <w:rFonts w:ascii="Arial" w:hAnsi="Arial" w:cs="Arial"/>
          <w:sz w:val="20"/>
          <w:szCs w:val="20"/>
          <w:lang w:val="pl-PL"/>
        </w:rPr>
        <w:t>)</w:t>
      </w:r>
      <w:r w:rsidR="00F26DA6" w:rsidRPr="00B86B64">
        <w:rPr>
          <w:rFonts w:ascii="Arial" w:hAnsi="Arial" w:cs="Arial"/>
          <w:sz w:val="20"/>
          <w:szCs w:val="20"/>
        </w:rPr>
        <w:t xml:space="preserve">, </w:t>
      </w:r>
    </w:p>
    <w:p w:rsidR="00FA19F6" w:rsidRPr="00710867" w:rsidRDefault="00FA19F6" w:rsidP="00710867">
      <w:pPr>
        <w:pStyle w:val="pkt"/>
        <w:numPr>
          <w:ilvl w:val="2"/>
          <w:numId w:val="9"/>
        </w:numPr>
        <w:tabs>
          <w:tab w:val="clear" w:pos="624"/>
          <w:tab w:val="num" w:pos="851"/>
          <w:tab w:val="num" w:pos="1191"/>
          <w:tab w:val="num" w:pos="1276"/>
        </w:tabs>
        <w:spacing w:after="0" w:line="276" w:lineRule="auto"/>
        <w:ind w:left="851"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Upoważnienie (</w:t>
      </w:r>
      <w:r w:rsidR="00F26DA6" w:rsidRPr="00B86B64">
        <w:rPr>
          <w:rFonts w:ascii="Arial" w:hAnsi="Arial" w:cs="Arial"/>
          <w:sz w:val="20"/>
          <w:szCs w:val="20"/>
        </w:rPr>
        <w:t>pełnomocnictwo</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podmiotów występujących wspólnie</w:t>
      </w:r>
      <w:r w:rsidR="00F26DA6" w:rsidRPr="00B86B64">
        <w:rPr>
          <w:rFonts w:ascii="Arial" w:hAnsi="Arial" w:cs="Arial"/>
          <w:sz w:val="20"/>
          <w:szCs w:val="20"/>
          <w:lang w:val="pl-PL"/>
        </w:rPr>
        <w:t>,</w:t>
      </w:r>
      <w:r w:rsidR="00F26DA6" w:rsidRPr="00B86B64">
        <w:rPr>
          <w:rFonts w:ascii="Arial" w:hAnsi="Arial" w:cs="Arial"/>
          <w:sz w:val="20"/>
          <w:szCs w:val="20"/>
        </w:rPr>
        <w:t xml:space="preserve"> do reprezentowania ich w</w:t>
      </w:r>
      <w:r w:rsidR="00F26DA6" w:rsidRPr="00B86B64">
        <w:rPr>
          <w:rFonts w:ascii="Arial" w:hAnsi="Arial" w:cs="Arial"/>
          <w:sz w:val="20"/>
          <w:szCs w:val="20"/>
          <w:lang w:val="pl-PL"/>
        </w:rPr>
        <w:t xml:space="preserve"> </w:t>
      </w:r>
      <w:r w:rsidR="00F26DA6" w:rsidRPr="00B86B64">
        <w:rPr>
          <w:rFonts w:ascii="Arial" w:hAnsi="Arial" w:cs="Arial"/>
          <w:sz w:val="20"/>
          <w:szCs w:val="20"/>
        </w:rPr>
        <w:t>postępowaniu o udzielenie zamówienia albo reprezentowania w</w:t>
      </w:r>
      <w:r w:rsidR="00F26DA6" w:rsidRPr="00B86B64">
        <w:rPr>
          <w:rFonts w:ascii="Arial" w:hAnsi="Arial" w:cs="Arial"/>
          <w:sz w:val="20"/>
          <w:szCs w:val="20"/>
          <w:lang w:val="pl-PL"/>
        </w:rPr>
        <w:t> </w:t>
      </w:r>
      <w:r w:rsidR="00F26DA6" w:rsidRPr="00B86B64">
        <w:rPr>
          <w:rFonts w:ascii="Arial" w:hAnsi="Arial" w:cs="Arial"/>
          <w:sz w:val="20"/>
          <w:szCs w:val="20"/>
        </w:rPr>
        <w:t>postępowaniu i zawarcia umowy w sprawie zamówienia</w:t>
      </w:r>
      <w:r w:rsidR="00F26DA6" w:rsidRPr="00B86B64">
        <w:rPr>
          <w:rFonts w:ascii="Arial" w:hAnsi="Arial" w:cs="Arial"/>
          <w:sz w:val="20"/>
          <w:szCs w:val="20"/>
          <w:lang w:val="pl-PL"/>
        </w:rPr>
        <w:t xml:space="preserve"> (jeśli dotyczy)</w:t>
      </w:r>
      <w:r w:rsidR="00F26DA6" w:rsidRPr="00B86B64">
        <w:rPr>
          <w:rFonts w:ascii="Arial" w:hAnsi="Arial" w:cs="Arial"/>
          <w:sz w:val="20"/>
          <w:szCs w:val="20"/>
        </w:rPr>
        <w:t xml:space="preserve">, podpisane przez </w:t>
      </w:r>
      <w:r w:rsidR="00F26DA6" w:rsidRPr="00B86B64">
        <w:rPr>
          <w:rFonts w:ascii="Arial" w:hAnsi="Arial" w:cs="Arial"/>
          <w:sz w:val="20"/>
          <w:szCs w:val="20"/>
        </w:rPr>
        <w:lastRenderedPageBreak/>
        <w:t>wszystkie podmioty występujące wspólnie</w:t>
      </w:r>
      <w:r w:rsidR="00F26DA6" w:rsidRPr="00B86B64">
        <w:rPr>
          <w:rFonts w:ascii="Arial" w:hAnsi="Arial" w:cs="Arial"/>
          <w:sz w:val="20"/>
          <w:szCs w:val="20"/>
          <w:lang w:val="pl-PL"/>
        </w:rPr>
        <w:t xml:space="preserve"> w sposób określony w Rozdziale IX pkt 1.9.</w:t>
      </w:r>
      <w:r w:rsidR="00710867">
        <w:rPr>
          <w:rFonts w:ascii="Arial" w:hAnsi="Arial" w:cs="Arial"/>
          <w:sz w:val="20"/>
          <w:szCs w:val="20"/>
          <w:lang w:val="pl-PL"/>
        </w:rPr>
        <w:t>-1.10.</w:t>
      </w:r>
      <w:r w:rsidR="00F26DA6" w:rsidRPr="00B86B64">
        <w:rPr>
          <w:rFonts w:ascii="Arial" w:hAnsi="Arial" w:cs="Arial"/>
          <w:sz w:val="20"/>
          <w:szCs w:val="20"/>
          <w:lang w:val="pl-PL"/>
        </w:rPr>
        <w:t xml:space="preserve"> SWZ.</w:t>
      </w:r>
      <w:r w:rsidR="00F26DA6" w:rsidRPr="00B86B64">
        <w:rPr>
          <w:rFonts w:ascii="Arial" w:hAnsi="Arial" w:cs="Arial"/>
          <w:sz w:val="20"/>
          <w:szCs w:val="20"/>
        </w:rPr>
        <w:t xml:space="preserve"> </w:t>
      </w:r>
    </w:p>
    <w:p w:rsidR="00710867" w:rsidRDefault="00710867" w:rsidP="00F26DA6">
      <w:pPr>
        <w:pStyle w:val="pkt"/>
        <w:tabs>
          <w:tab w:val="num" w:pos="1276"/>
        </w:tabs>
        <w:spacing w:after="0" w:line="276" w:lineRule="auto"/>
        <w:ind w:left="709" w:firstLine="0"/>
        <w:contextualSpacing/>
        <w:rPr>
          <w:rFonts w:ascii="Arial" w:hAnsi="Arial" w:cs="Arial"/>
          <w:sz w:val="20"/>
          <w:szCs w:val="20"/>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3" w:name="_Toc152337103"/>
      <w:r>
        <w:rPr>
          <w:b/>
          <w:color w:val="385088"/>
          <w:sz w:val="20"/>
          <w:szCs w:val="20"/>
        </w:rPr>
        <w:t>Sposób i termin złożenia oraz otwarcia ofert</w:t>
      </w:r>
      <w:bookmarkEnd w:id="13"/>
    </w:p>
    <w:p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b/>
          <w:color w:val="000000" w:themeColor="text1"/>
          <w:sz w:val="20"/>
          <w:szCs w:val="20"/>
          <w:u w:val="single"/>
        </w:rPr>
        <w:t>Oferty należy składać</w:t>
      </w:r>
      <w:r w:rsidRPr="00740CED">
        <w:rPr>
          <w:rFonts w:ascii="Arial" w:hAnsi="Arial" w:cs="Arial"/>
          <w:b/>
          <w:color w:val="000000" w:themeColor="text1"/>
          <w:sz w:val="20"/>
          <w:szCs w:val="20"/>
          <w:u w:val="single"/>
          <w:lang w:val="pl-PL"/>
        </w:rPr>
        <w:t xml:space="preserve"> za pośrednictwem platformy zakupowej Zamawiającego </w:t>
      </w:r>
      <w:r w:rsidRPr="00740CED">
        <w:rPr>
          <w:rFonts w:ascii="Arial" w:hAnsi="Arial" w:cs="Arial"/>
          <w:b/>
          <w:color w:val="000000" w:themeColor="text1"/>
          <w:sz w:val="20"/>
          <w:szCs w:val="20"/>
          <w:u w:val="single"/>
        </w:rPr>
        <w:t>w</w:t>
      </w:r>
      <w:r w:rsidRPr="00740CED">
        <w:rPr>
          <w:rFonts w:ascii="Arial" w:hAnsi="Arial" w:cs="Arial"/>
          <w:b/>
          <w:color w:val="000000" w:themeColor="text1"/>
          <w:sz w:val="20"/>
          <w:szCs w:val="20"/>
          <w:u w:val="single"/>
          <w:lang w:val="pl-PL"/>
        </w:rPr>
        <w:t xml:space="preserve"> </w:t>
      </w:r>
      <w:r w:rsidRPr="007E7C54">
        <w:rPr>
          <w:rFonts w:ascii="Arial" w:hAnsi="Arial" w:cs="Arial"/>
          <w:b/>
          <w:color w:val="000000" w:themeColor="text1"/>
          <w:sz w:val="20"/>
          <w:szCs w:val="20"/>
          <w:u w:val="single"/>
        </w:rPr>
        <w:t>terminie</w:t>
      </w:r>
      <w:r w:rsidRPr="007E7C54">
        <w:rPr>
          <w:rFonts w:ascii="Arial" w:hAnsi="Arial" w:cs="Arial"/>
          <w:color w:val="000000" w:themeColor="text1"/>
          <w:sz w:val="20"/>
          <w:szCs w:val="20"/>
          <w:u w:val="single"/>
        </w:rPr>
        <w:t xml:space="preserve"> </w:t>
      </w:r>
      <w:r w:rsidRPr="007E7C54">
        <w:rPr>
          <w:rFonts w:ascii="Arial" w:hAnsi="Arial" w:cs="Arial"/>
          <w:b/>
          <w:color w:val="000000" w:themeColor="text1"/>
          <w:sz w:val="20"/>
          <w:szCs w:val="20"/>
          <w:u w:val="single"/>
        </w:rPr>
        <w:t>d</w:t>
      </w:r>
      <w:r w:rsidRPr="00740CED">
        <w:rPr>
          <w:rFonts w:ascii="Arial" w:hAnsi="Arial" w:cs="Arial"/>
          <w:b/>
          <w:color w:val="000000" w:themeColor="text1"/>
          <w:sz w:val="20"/>
          <w:szCs w:val="20"/>
          <w:u w:val="single"/>
        </w:rPr>
        <w:t>o</w:t>
      </w:r>
      <w:r w:rsidRPr="00740CED">
        <w:rPr>
          <w:rFonts w:ascii="Arial" w:hAnsi="Arial" w:cs="Arial"/>
          <w:b/>
          <w:color w:val="000000" w:themeColor="text1"/>
          <w:sz w:val="20"/>
          <w:szCs w:val="20"/>
          <w:u w:val="single"/>
          <w:lang w:val="pl-PL"/>
        </w:rPr>
        <w:t xml:space="preserve"> </w:t>
      </w:r>
      <w:r w:rsidRPr="00740CED">
        <w:rPr>
          <w:rFonts w:ascii="Arial" w:hAnsi="Arial" w:cs="Arial"/>
          <w:b/>
          <w:color w:val="000000" w:themeColor="text1"/>
          <w:sz w:val="20"/>
          <w:szCs w:val="20"/>
          <w:u w:val="single"/>
        </w:rPr>
        <w:t xml:space="preserve">dnia </w:t>
      </w:r>
      <w:r w:rsidR="00710867">
        <w:rPr>
          <w:rFonts w:ascii="Arial" w:hAnsi="Arial" w:cs="Arial"/>
          <w:b/>
          <w:color w:val="000000" w:themeColor="text1"/>
          <w:sz w:val="20"/>
          <w:szCs w:val="20"/>
          <w:u w:val="single"/>
          <w:lang w:val="pl-PL"/>
        </w:rPr>
        <w:t>26</w:t>
      </w:r>
      <w:r w:rsidR="00545109">
        <w:rPr>
          <w:rFonts w:ascii="Arial" w:hAnsi="Arial" w:cs="Arial"/>
          <w:b/>
          <w:color w:val="000000" w:themeColor="text1"/>
          <w:sz w:val="20"/>
          <w:szCs w:val="20"/>
          <w:u w:val="single"/>
          <w:lang w:val="pl-PL"/>
        </w:rPr>
        <w:t>.03.</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do godz. </w:t>
      </w:r>
      <w:r w:rsidRPr="00740CED">
        <w:rPr>
          <w:rFonts w:ascii="Arial" w:hAnsi="Arial" w:cs="Arial"/>
          <w:b/>
          <w:color w:val="000000" w:themeColor="text1"/>
          <w:sz w:val="20"/>
          <w:szCs w:val="20"/>
          <w:u w:val="single"/>
          <w:lang w:val="pl-PL"/>
        </w:rPr>
        <w:t>1</w:t>
      </w:r>
      <w:r w:rsidR="009F300E">
        <w:rPr>
          <w:rFonts w:ascii="Arial" w:hAnsi="Arial" w:cs="Arial"/>
          <w:b/>
          <w:color w:val="000000" w:themeColor="text1"/>
          <w:sz w:val="20"/>
          <w:szCs w:val="20"/>
          <w:u w:val="single"/>
          <w:lang w:val="pl-PL"/>
        </w:rPr>
        <w:t>2</w:t>
      </w:r>
      <w:r w:rsidRPr="00740CED">
        <w:rPr>
          <w:rFonts w:ascii="Arial" w:hAnsi="Arial" w:cs="Arial"/>
          <w:b/>
          <w:color w:val="000000" w:themeColor="text1"/>
          <w:sz w:val="20"/>
          <w:szCs w:val="20"/>
          <w:u w:val="single"/>
          <w:lang w:val="pl-PL"/>
        </w:rPr>
        <w:t>:00 (liczy się data i godzina przekazania ofert na platformę zakupową)</w:t>
      </w:r>
      <w:r w:rsidRPr="00740CED">
        <w:rPr>
          <w:rFonts w:ascii="Arial" w:hAnsi="Arial" w:cs="Arial"/>
          <w:color w:val="000000" w:themeColor="text1"/>
          <w:sz w:val="20"/>
          <w:szCs w:val="20"/>
          <w:lang w:val="pl-PL"/>
        </w:rPr>
        <w:t xml:space="preserve">. </w:t>
      </w:r>
    </w:p>
    <w:p w:rsidR="00F26DA6" w:rsidRPr="00740CED" w:rsidRDefault="00F26DA6" w:rsidP="00FA19F6">
      <w:pPr>
        <w:pStyle w:val="pkt"/>
        <w:numPr>
          <w:ilvl w:val="0"/>
          <w:numId w:val="10"/>
        </w:numPr>
        <w:spacing w:after="0" w:line="276" w:lineRule="auto"/>
        <w:ind w:left="0" w:firstLine="0"/>
        <w:contextualSpacing/>
        <w:rPr>
          <w:rFonts w:ascii="Arial" w:hAnsi="Arial" w:cs="Arial"/>
          <w:color w:val="000000" w:themeColor="text1"/>
          <w:sz w:val="20"/>
          <w:szCs w:val="20"/>
        </w:rPr>
      </w:pPr>
      <w:r w:rsidRPr="00740CED">
        <w:rPr>
          <w:rFonts w:ascii="Arial" w:hAnsi="Arial" w:cs="Arial"/>
          <w:color w:val="000000" w:themeColor="text1"/>
          <w:sz w:val="20"/>
          <w:szCs w:val="20"/>
        </w:rPr>
        <w:t>Zamawiający niezwłocznie zawiadamia Wykonawcę o złożeniu oferty po terminie. Oferta złożona po terminie nie podlega zwrotowi.</w:t>
      </w:r>
      <w:r w:rsidRPr="00740CED">
        <w:rPr>
          <w:rFonts w:ascii="Arial" w:hAnsi="Arial" w:cs="Arial"/>
          <w:color w:val="000000" w:themeColor="text1"/>
          <w:sz w:val="20"/>
          <w:szCs w:val="20"/>
          <w:lang w:val="pl-PL"/>
        </w:rPr>
        <w:t xml:space="preserve"> </w:t>
      </w:r>
    </w:p>
    <w:p w:rsidR="00F26DA6" w:rsidRPr="00740CED" w:rsidRDefault="00F26DA6" w:rsidP="00FA19F6">
      <w:pPr>
        <w:pStyle w:val="pkt"/>
        <w:numPr>
          <w:ilvl w:val="0"/>
          <w:numId w:val="10"/>
        </w:numPr>
        <w:spacing w:after="0" w:line="276" w:lineRule="auto"/>
        <w:ind w:left="0" w:firstLine="0"/>
        <w:contextualSpacing/>
        <w:rPr>
          <w:rFonts w:ascii="Arial" w:hAnsi="Arial" w:cs="Arial"/>
          <w:b/>
          <w:color w:val="000000" w:themeColor="text1"/>
          <w:sz w:val="20"/>
          <w:szCs w:val="20"/>
          <w:u w:val="single"/>
        </w:rPr>
      </w:pPr>
      <w:r w:rsidRPr="00740CED">
        <w:rPr>
          <w:rFonts w:ascii="Arial" w:hAnsi="Arial" w:cs="Arial"/>
          <w:b/>
          <w:color w:val="000000" w:themeColor="text1"/>
          <w:sz w:val="20"/>
          <w:szCs w:val="20"/>
          <w:u w:val="single"/>
        </w:rPr>
        <w:t xml:space="preserve">Otwarcie ofert nastąpi w dniu </w:t>
      </w:r>
      <w:r w:rsidR="00710867">
        <w:rPr>
          <w:rFonts w:ascii="Arial" w:hAnsi="Arial" w:cs="Arial"/>
          <w:b/>
          <w:color w:val="000000" w:themeColor="text1"/>
          <w:sz w:val="20"/>
          <w:szCs w:val="20"/>
          <w:u w:val="single"/>
          <w:lang w:val="pl-PL"/>
        </w:rPr>
        <w:t>26</w:t>
      </w:r>
      <w:r w:rsidR="00545109">
        <w:rPr>
          <w:rFonts w:ascii="Arial" w:hAnsi="Arial" w:cs="Arial"/>
          <w:b/>
          <w:color w:val="000000" w:themeColor="text1"/>
          <w:sz w:val="20"/>
          <w:szCs w:val="20"/>
          <w:u w:val="single"/>
          <w:lang w:val="pl-PL"/>
        </w:rPr>
        <w:t>.03.</w:t>
      </w:r>
      <w:r w:rsidR="000547CA">
        <w:rPr>
          <w:rFonts w:ascii="Arial" w:hAnsi="Arial" w:cs="Arial"/>
          <w:b/>
          <w:color w:val="000000" w:themeColor="text1"/>
          <w:sz w:val="20"/>
          <w:szCs w:val="20"/>
          <w:u w:val="single"/>
          <w:lang w:val="pl-PL"/>
        </w:rPr>
        <w:t>2024 r.</w:t>
      </w:r>
      <w:r w:rsidRPr="00740CED">
        <w:rPr>
          <w:rFonts w:ascii="Arial" w:hAnsi="Arial" w:cs="Arial"/>
          <w:b/>
          <w:color w:val="000000" w:themeColor="text1"/>
          <w:sz w:val="20"/>
          <w:szCs w:val="20"/>
          <w:u w:val="single"/>
        </w:rPr>
        <w:t xml:space="preserve"> o godz. </w:t>
      </w:r>
      <w:r w:rsidRPr="00740CED">
        <w:rPr>
          <w:rFonts w:ascii="Arial" w:hAnsi="Arial" w:cs="Arial"/>
          <w:b/>
          <w:color w:val="000000" w:themeColor="text1"/>
          <w:sz w:val="20"/>
          <w:szCs w:val="20"/>
          <w:u w:val="single"/>
          <w:lang w:val="pl-PL"/>
        </w:rPr>
        <w:t>1</w:t>
      </w:r>
      <w:r w:rsidR="009F300E">
        <w:rPr>
          <w:rFonts w:ascii="Arial" w:hAnsi="Arial" w:cs="Arial"/>
          <w:b/>
          <w:color w:val="000000" w:themeColor="text1"/>
          <w:sz w:val="20"/>
          <w:szCs w:val="20"/>
          <w:u w:val="single"/>
          <w:lang w:val="pl-PL"/>
        </w:rPr>
        <w:t>2</w:t>
      </w:r>
      <w:r w:rsidRPr="00740CED">
        <w:rPr>
          <w:rFonts w:ascii="Arial" w:hAnsi="Arial" w:cs="Arial"/>
          <w:b/>
          <w:color w:val="000000" w:themeColor="text1"/>
          <w:sz w:val="20"/>
          <w:szCs w:val="20"/>
          <w:u w:val="single"/>
          <w:lang w:val="pl-PL"/>
        </w:rPr>
        <w:t xml:space="preserve">:30. Zamawiający nie przewiduje publicznej sesji otwarcia ofert. </w:t>
      </w:r>
      <w:r w:rsidRPr="00740CED">
        <w:rPr>
          <w:rFonts w:ascii="Arial" w:hAnsi="Arial" w:cs="Arial"/>
          <w:b/>
          <w:color w:val="000000" w:themeColor="text1"/>
          <w:sz w:val="20"/>
          <w:szCs w:val="20"/>
          <w:u w:val="single"/>
        </w:rPr>
        <w:t xml:space="preserve"> </w:t>
      </w:r>
    </w:p>
    <w:p w:rsidR="00F26DA6" w:rsidRPr="0007138C"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W przypadku awarii systemu platformy zakupowej, która powoduje brak możliwości otwarcia ofert w terminie wskazanym w ust. 3, otwarcie ofert następuje niezwłocznie po usunięciu awarii. </w:t>
      </w:r>
    </w:p>
    <w:p w:rsidR="00F26DA6" w:rsidRPr="00B86B64" w:rsidRDefault="00F26DA6" w:rsidP="00FA19F6">
      <w:pPr>
        <w:pStyle w:val="pkt"/>
        <w:numPr>
          <w:ilvl w:val="0"/>
          <w:numId w:val="10"/>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Zamawiający niezwłocznie po otwarciu ofert udostępni na platformie zakupowej informacje o: </w:t>
      </w:r>
    </w:p>
    <w:p w:rsidR="00F26DA6" w:rsidRPr="00B86B64"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.1.</w:t>
      </w:r>
      <w:r w:rsidRPr="00B86B64">
        <w:rPr>
          <w:rFonts w:ascii="Arial" w:hAnsi="Arial" w:cs="Arial"/>
          <w:sz w:val="20"/>
          <w:szCs w:val="20"/>
          <w:lang w:val="pl-PL"/>
        </w:rPr>
        <w:tab/>
        <w:t xml:space="preserve">nazwach (firmach) albo imionach i nazwiskach oraz siedzibach lub miejscach prowadzonej działalności gospodarczej albo miejscach zamieszkania Wykonawców, których oferty zostały otwarte, </w:t>
      </w:r>
    </w:p>
    <w:p w:rsidR="00F26DA6" w:rsidRDefault="00F26DA6" w:rsidP="00FA19F6">
      <w:pPr>
        <w:pStyle w:val="pkt"/>
        <w:tabs>
          <w:tab w:val="left" w:pos="284"/>
        </w:tabs>
        <w:spacing w:after="0" w:line="276" w:lineRule="auto"/>
        <w:ind w:left="284" w:firstLine="0"/>
        <w:contextualSpacing/>
        <w:rPr>
          <w:rFonts w:ascii="Arial" w:hAnsi="Arial" w:cs="Arial"/>
          <w:sz w:val="20"/>
          <w:szCs w:val="20"/>
          <w:lang w:val="pl-PL"/>
        </w:rPr>
      </w:pPr>
      <w:r>
        <w:rPr>
          <w:rFonts w:ascii="Arial" w:hAnsi="Arial" w:cs="Arial"/>
          <w:sz w:val="20"/>
          <w:szCs w:val="20"/>
          <w:lang w:val="pl-PL"/>
        </w:rPr>
        <w:t>5</w:t>
      </w:r>
      <w:r w:rsidRPr="00B86B64">
        <w:rPr>
          <w:rFonts w:ascii="Arial" w:hAnsi="Arial" w:cs="Arial"/>
          <w:sz w:val="20"/>
          <w:szCs w:val="20"/>
          <w:lang w:val="pl-PL"/>
        </w:rPr>
        <w:t>.2.</w:t>
      </w:r>
      <w:r w:rsidRPr="00B86B64">
        <w:rPr>
          <w:rFonts w:ascii="Arial" w:hAnsi="Arial" w:cs="Arial"/>
          <w:sz w:val="20"/>
          <w:szCs w:val="20"/>
          <w:lang w:val="pl-PL"/>
        </w:rPr>
        <w:tab/>
        <w:t xml:space="preserve">cenach zawartych w ofertach. </w:t>
      </w:r>
    </w:p>
    <w:p w:rsidR="00FA19F6" w:rsidRDefault="00FA19F6" w:rsidP="00FA19F6">
      <w:pPr>
        <w:pStyle w:val="pkt"/>
        <w:tabs>
          <w:tab w:val="left" w:pos="284"/>
        </w:tabs>
        <w:spacing w:after="0" w:line="276" w:lineRule="auto"/>
        <w:ind w:left="0" w:firstLine="0"/>
        <w:contextualSpacing/>
        <w:rPr>
          <w:rFonts w:ascii="Arial" w:hAnsi="Arial" w:cs="Arial"/>
          <w:sz w:val="20"/>
          <w:szCs w:val="20"/>
          <w:lang w:val="pl-PL"/>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4" w:name="_Toc152337104"/>
      <w:r>
        <w:rPr>
          <w:b/>
          <w:color w:val="385088"/>
          <w:sz w:val="20"/>
          <w:szCs w:val="20"/>
        </w:rPr>
        <w:t>Sposób obliczenia ceny</w:t>
      </w:r>
      <w:bookmarkEnd w:id="14"/>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Cena oferty musi zostać ustalona w ofercie według zasad określonych w SWZ. </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ofercie należy podać cenę w rozumieniu </w:t>
      </w:r>
      <w:r w:rsidR="00F26DA6" w:rsidRPr="00B86B64">
        <w:rPr>
          <w:rFonts w:ascii="Arial" w:eastAsia="Calibri" w:hAnsi="Arial" w:cs="Arial"/>
          <w:sz w:val="20"/>
          <w:szCs w:val="20"/>
        </w:rPr>
        <w:t>art. 3 ust. 1 pkt. 1 i ust. 2 ustawy z dnia 9 maja 2014 r. o</w:t>
      </w:r>
      <w:r w:rsidR="00F26DA6" w:rsidRPr="00B86B64">
        <w:rPr>
          <w:rFonts w:ascii="Arial" w:eastAsia="Calibri" w:hAnsi="Arial" w:cs="Arial"/>
          <w:sz w:val="20"/>
          <w:szCs w:val="20"/>
          <w:lang w:val="pl-PL"/>
        </w:rPr>
        <w:t> </w:t>
      </w:r>
      <w:r w:rsidR="00F26DA6" w:rsidRPr="00B86B64">
        <w:rPr>
          <w:rFonts w:ascii="Arial" w:eastAsia="Calibri" w:hAnsi="Arial" w:cs="Arial"/>
          <w:sz w:val="20"/>
          <w:szCs w:val="20"/>
        </w:rPr>
        <w:t xml:space="preserve">informowaniu o cenach towarów i usług </w:t>
      </w:r>
      <w:r w:rsidR="00F26DA6" w:rsidRPr="00B86B64">
        <w:rPr>
          <w:rFonts w:ascii="Arial" w:hAnsi="Arial" w:cs="Arial"/>
          <w:sz w:val="20"/>
          <w:szCs w:val="20"/>
        </w:rPr>
        <w:t>(</w:t>
      </w:r>
      <w:r w:rsidR="00F26DA6" w:rsidRPr="00B86B64">
        <w:rPr>
          <w:rFonts w:ascii="Arial" w:hAnsi="Arial" w:cs="Arial"/>
          <w:sz w:val="20"/>
          <w:szCs w:val="20"/>
          <w:lang w:val="pl-PL"/>
        </w:rPr>
        <w:t xml:space="preserve">tj. </w:t>
      </w:r>
      <w:r w:rsidR="00F26DA6" w:rsidRPr="00B86B64">
        <w:rPr>
          <w:rFonts w:ascii="Arial" w:hAnsi="Arial" w:cs="Arial"/>
          <w:color w:val="000000"/>
          <w:sz w:val="20"/>
          <w:szCs w:val="20"/>
        </w:rPr>
        <w:t>Dz.</w:t>
      </w:r>
      <w:r w:rsidR="00F26DA6" w:rsidRPr="00B86B64">
        <w:rPr>
          <w:rFonts w:ascii="Arial" w:hAnsi="Arial" w:cs="Arial"/>
          <w:color w:val="000000"/>
          <w:sz w:val="20"/>
          <w:szCs w:val="20"/>
          <w:lang w:val="pl-PL"/>
        </w:rPr>
        <w:t xml:space="preserve"> </w:t>
      </w:r>
      <w:r w:rsidR="00F26DA6" w:rsidRPr="00B86B64">
        <w:rPr>
          <w:rFonts w:ascii="Arial" w:hAnsi="Arial" w:cs="Arial"/>
          <w:color w:val="000000"/>
          <w:sz w:val="20"/>
          <w:szCs w:val="20"/>
        </w:rPr>
        <w:t>U.</w:t>
      </w:r>
      <w:r w:rsidR="00F26DA6" w:rsidRPr="00B86B64">
        <w:rPr>
          <w:rFonts w:ascii="Arial" w:hAnsi="Arial" w:cs="Arial"/>
          <w:color w:val="000000"/>
          <w:sz w:val="20"/>
          <w:szCs w:val="20"/>
          <w:lang w:val="pl-PL"/>
        </w:rPr>
        <w:t xml:space="preserve"> z </w:t>
      </w:r>
      <w:r w:rsidR="00F26DA6" w:rsidRPr="00B86B64">
        <w:rPr>
          <w:rFonts w:ascii="Arial" w:hAnsi="Arial" w:cs="Arial"/>
          <w:color w:val="000000"/>
          <w:sz w:val="20"/>
          <w:szCs w:val="20"/>
        </w:rPr>
        <w:t>2019</w:t>
      </w:r>
      <w:r w:rsidR="00F26DA6" w:rsidRPr="00B86B64">
        <w:rPr>
          <w:rFonts w:ascii="Arial" w:hAnsi="Arial" w:cs="Arial"/>
          <w:color w:val="000000"/>
          <w:sz w:val="20"/>
          <w:szCs w:val="20"/>
          <w:lang w:val="pl-PL"/>
        </w:rPr>
        <w:t xml:space="preserve"> r. poz.</w:t>
      </w:r>
      <w:r w:rsidR="00F26DA6" w:rsidRPr="00B86B64">
        <w:rPr>
          <w:rFonts w:ascii="Arial" w:hAnsi="Arial" w:cs="Arial"/>
          <w:color w:val="000000"/>
          <w:sz w:val="20"/>
          <w:szCs w:val="20"/>
        </w:rPr>
        <w:t xml:space="preserve"> 178</w:t>
      </w:r>
      <w:r w:rsidR="00F26DA6" w:rsidRPr="00B86B64">
        <w:rPr>
          <w:rFonts w:ascii="Arial" w:hAnsi="Arial" w:cs="Arial"/>
          <w:color w:val="000000"/>
          <w:sz w:val="20"/>
          <w:szCs w:val="20"/>
          <w:lang w:val="pl-PL"/>
        </w:rPr>
        <w:t xml:space="preserve">) </w:t>
      </w:r>
      <w:r w:rsidR="00F26DA6" w:rsidRPr="00B86B64">
        <w:rPr>
          <w:rFonts w:ascii="Arial" w:hAnsi="Arial" w:cs="Arial"/>
          <w:sz w:val="20"/>
          <w:szCs w:val="20"/>
          <w:lang w:val="pl-PL"/>
        </w:rPr>
        <w:t>oraz wartość netto, wartość brutto, wartość podatku od towarów i usług (VAT).</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Wszystkie ceny należy podać w złotych polskich (PLN) z dokładnością do dwóch miejsc po przecinku.</w:t>
      </w:r>
    </w:p>
    <w:p w:rsidR="00F26DA6" w:rsidRPr="00B86B64"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gdy cena będzie zawierała więcej niż dwa miejsca po przecinku Zamawiający zaokrągli cenę do dwóch miejsc po przecinku, tj. dla cyfr mniejszych od 5 </w:t>
      </w:r>
      <w:r w:rsidR="00F26DA6" w:rsidRPr="00B86B64">
        <w:rPr>
          <w:rFonts w:ascii="Arial" w:hAnsi="Arial" w:cs="Arial"/>
          <w:sz w:val="20"/>
          <w:szCs w:val="20"/>
          <w:lang w:val="pl-PL"/>
        </w:rPr>
        <w:t xml:space="preserve">(słownie: pięć) </w:t>
      </w:r>
      <w:r w:rsidR="00F26DA6" w:rsidRPr="00B86B64">
        <w:rPr>
          <w:rFonts w:ascii="Arial" w:hAnsi="Arial" w:cs="Arial"/>
          <w:sz w:val="20"/>
          <w:szCs w:val="20"/>
        </w:rPr>
        <w:t xml:space="preserve">cenę zaokrągli w dół, a dla cyfr równych lub większych od 5 </w:t>
      </w:r>
      <w:r w:rsidR="00F26DA6" w:rsidRPr="00B86B64">
        <w:rPr>
          <w:rFonts w:ascii="Arial" w:hAnsi="Arial" w:cs="Arial"/>
          <w:sz w:val="20"/>
          <w:szCs w:val="20"/>
          <w:lang w:val="pl-PL"/>
        </w:rPr>
        <w:t xml:space="preserve">(słownie: pięciu) </w:t>
      </w:r>
      <w:r w:rsidR="00F26DA6" w:rsidRPr="00B86B64">
        <w:rPr>
          <w:rFonts w:ascii="Arial" w:hAnsi="Arial" w:cs="Arial"/>
          <w:sz w:val="20"/>
          <w:szCs w:val="20"/>
        </w:rPr>
        <w:t>cenę zaokrągli w górę.</w:t>
      </w:r>
    </w:p>
    <w:p w:rsidR="00F26DA6" w:rsidRPr="00CD6A3B" w:rsidRDefault="00FA19F6" w:rsidP="00FA19F6">
      <w:pPr>
        <w:pStyle w:val="pkt"/>
        <w:numPr>
          <w:ilvl w:val="0"/>
          <w:numId w:val="11"/>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 xml:space="preserve">Ryzyko niewłaściwego oszacowania ceny oferty obciąża Wykonawcę.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rPr>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informuje Zamawiającego, czy wybór oferty będzie prowadzić do powstania u Zamawiającego obowiązku podatkowego</w:t>
      </w:r>
      <w:r w:rsidR="00F26DA6" w:rsidRPr="00D83B0F">
        <w:rPr>
          <w:rFonts w:ascii="Arial" w:hAnsi="Arial" w:cs="Arial"/>
          <w:bCs/>
          <w:iCs/>
          <w:sz w:val="20"/>
          <w:szCs w:val="20"/>
          <w:lang w:val="pl-PL"/>
        </w:rPr>
        <w:t>,</w:t>
      </w:r>
      <w:r w:rsidR="00F26DA6" w:rsidRPr="00D83B0F">
        <w:rPr>
          <w:rFonts w:ascii="Arial" w:hAnsi="Arial" w:cs="Arial"/>
          <w:bCs/>
          <w:iCs/>
          <w:sz w:val="20"/>
          <w:szCs w:val="20"/>
        </w:rPr>
        <w:t xml:space="preserve"> wskazując nazwę (rodzaj) towaru lub usługi, których dostawa lub świadczenie będzie prowadzić do jego powstania oraz wskazując ich wartość bez kwoty podatku.</w:t>
      </w:r>
      <w:r w:rsidR="00F26DA6" w:rsidRPr="00D83B0F">
        <w:rPr>
          <w:rFonts w:ascii="Arial" w:hAnsi="Arial" w:cs="Arial"/>
          <w:bCs/>
          <w:iCs/>
          <w:sz w:val="20"/>
          <w:szCs w:val="20"/>
          <w:lang w:val="pl-PL"/>
        </w:rPr>
        <w:t xml:space="preserve">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sz w:val="20"/>
          <w:szCs w:val="20"/>
          <w:lang w:val="pl-PL"/>
        </w:rPr>
        <w:t xml:space="preserve">   </w:t>
      </w:r>
      <w:r w:rsidR="00F26DA6" w:rsidRPr="00D83B0F">
        <w:rPr>
          <w:rFonts w:ascii="Arial" w:hAnsi="Arial" w:cs="Arial"/>
          <w:sz w:val="20"/>
          <w:szCs w:val="20"/>
          <w:lang w:val="pl-PL"/>
        </w:rPr>
        <w:t xml:space="preserve">Wykonawcy zagraniczni, którzy na podstawie odrębnych przepisów nie są zobowiązani do uiszczenia podatku od towarów i usług w Polsce, zobowiązani są do podania ceny za wykonanie zamówienia w PLN bez podatku od towarów i usług (netto). Zamawiający do przedstawionej w ofercie ceny netto doliczy kwotę podatku od towarów i usług, którą miałby obowiązek wpłacić zgodnie z obowiązującymi przepisami i tak wyliczoną cenę przyjmuje do porównania z cenami innych ofert. </w:t>
      </w:r>
    </w:p>
    <w:p w:rsidR="00F26DA6" w:rsidRDefault="00FA19F6" w:rsidP="00FA19F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Rozliczenia między Zamawiającym, a Wykonawcą będą prowadzone w PLN.</w:t>
      </w:r>
    </w:p>
    <w:p w:rsidR="00F26DA6" w:rsidRPr="000547CA" w:rsidRDefault="00FA19F6" w:rsidP="00F26DA6">
      <w:pPr>
        <w:pStyle w:val="pkt"/>
        <w:numPr>
          <w:ilvl w:val="0"/>
          <w:numId w:val="11"/>
        </w:numPr>
        <w:spacing w:before="0" w:after="0" w:line="276" w:lineRule="auto"/>
        <w:ind w:left="0" w:firstLine="0"/>
        <w:contextualSpacing/>
        <w:rPr>
          <w:rFonts w:ascii="Arial" w:hAnsi="Arial" w:cs="Arial"/>
          <w:b/>
          <w:sz w:val="20"/>
          <w:szCs w:val="20"/>
        </w:rPr>
      </w:pPr>
      <w:r>
        <w:rPr>
          <w:rFonts w:ascii="Arial" w:hAnsi="Arial" w:cs="Arial"/>
          <w:bCs/>
          <w:iCs/>
          <w:sz w:val="20"/>
          <w:szCs w:val="20"/>
          <w:lang w:val="pl-PL"/>
        </w:rPr>
        <w:t xml:space="preserve">   </w:t>
      </w:r>
      <w:r w:rsidR="00F26DA6" w:rsidRPr="00D83B0F">
        <w:rPr>
          <w:rFonts w:ascii="Arial" w:hAnsi="Arial" w:cs="Arial"/>
          <w:bCs/>
          <w:iCs/>
          <w:sz w:val="20"/>
          <w:szCs w:val="20"/>
          <w:lang w:val="pl-PL"/>
        </w:rPr>
        <w:t xml:space="preserve">Umowa zostanie zawarta w walucie PLN. </w:t>
      </w:r>
    </w:p>
    <w:p w:rsidR="000547CA" w:rsidRPr="000B1D85" w:rsidRDefault="000547CA" w:rsidP="000547CA">
      <w:pPr>
        <w:pStyle w:val="pkt"/>
        <w:spacing w:before="0" w:after="0" w:line="276" w:lineRule="auto"/>
        <w:ind w:left="0" w:firstLine="0"/>
        <w:contextualSpacing/>
        <w:rPr>
          <w:rFonts w:ascii="Arial" w:hAnsi="Arial" w:cs="Arial"/>
          <w:b/>
          <w:sz w:val="20"/>
          <w:szCs w:val="20"/>
        </w:rPr>
      </w:pPr>
    </w:p>
    <w:p w:rsidR="00FA19F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5" w:name="_Toc152337105"/>
      <w:r>
        <w:rPr>
          <w:b/>
          <w:color w:val="385088"/>
          <w:sz w:val="20"/>
          <w:szCs w:val="20"/>
        </w:rPr>
        <w:t>Oferty składane przez osoby fizyczne nieprowadzące działalności gospodarczej</w:t>
      </w:r>
      <w:bookmarkEnd w:id="15"/>
    </w:p>
    <w:p w:rsidR="00F26DA6" w:rsidRPr="00B86B64" w:rsidRDefault="00F26DA6" w:rsidP="00FA19F6">
      <w:pPr>
        <w:pStyle w:val="pkt"/>
        <w:numPr>
          <w:ilvl w:val="0"/>
          <w:numId w:val="18"/>
        </w:numPr>
        <w:spacing w:after="0" w:line="276" w:lineRule="auto"/>
        <w:ind w:left="0" w:firstLine="0"/>
        <w:contextualSpacing/>
        <w:rPr>
          <w:rFonts w:ascii="Arial" w:hAnsi="Arial" w:cs="Arial"/>
          <w:sz w:val="20"/>
          <w:szCs w:val="20"/>
          <w:lang w:val="pl-PL"/>
        </w:rPr>
      </w:pPr>
      <w:r w:rsidRPr="00B86B64">
        <w:rPr>
          <w:rFonts w:ascii="Arial" w:hAnsi="Arial" w:cs="Arial"/>
          <w:sz w:val="20"/>
          <w:szCs w:val="20"/>
        </w:rPr>
        <w:t>Osoba fizyczna</w:t>
      </w:r>
      <w:r w:rsidRPr="00B86B64">
        <w:rPr>
          <w:rFonts w:ascii="Arial" w:hAnsi="Arial" w:cs="Arial"/>
          <w:sz w:val="20"/>
          <w:szCs w:val="20"/>
          <w:lang w:val="pl-PL"/>
        </w:rPr>
        <w:t>,</w:t>
      </w:r>
      <w:r w:rsidRPr="00B86B64">
        <w:rPr>
          <w:rFonts w:ascii="Arial" w:hAnsi="Arial" w:cs="Arial"/>
          <w:sz w:val="20"/>
          <w:szCs w:val="20"/>
        </w:rPr>
        <w:t xml:space="preserve"> nieprowadząca działalności gospodarczej</w:t>
      </w:r>
      <w:r w:rsidRPr="00B86B64">
        <w:rPr>
          <w:rFonts w:ascii="Arial" w:hAnsi="Arial" w:cs="Arial"/>
          <w:sz w:val="20"/>
          <w:szCs w:val="20"/>
          <w:lang w:val="pl-PL"/>
        </w:rPr>
        <w:t>,</w:t>
      </w:r>
      <w:r w:rsidRPr="00B86B64">
        <w:rPr>
          <w:rFonts w:ascii="Arial" w:hAnsi="Arial" w:cs="Arial"/>
          <w:sz w:val="20"/>
          <w:szCs w:val="20"/>
        </w:rPr>
        <w:t xml:space="preserve"> nie załącza do oferty dokumentów, o</w:t>
      </w:r>
      <w:r w:rsidRPr="00B86B64">
        <w:rPr>
          <w:rFonts w:ascii="Arial" w:hAnsi="Arial" w:cs="Arial"/>
          <w:sz w:val="20"/>
          <w:szCs w:val="20"/>
          <w:lang w:val="pl-PL"/>
        </w:rPr>
        <w:t> </w:t>
      </w:r>
      <w:r w:rsidRPr="00B86B64">
        <w:rPr>
          <w:rFonts w:ascii="Arial" w:hAnsi="Arial" w:cs="Arial"/>
          <w:sz w:val="20"/>
          <w:szCs w:val="20"/>
        </w:rPr>
        <w:t xml:space="preserve">których mowa w </w:t>
      </w:r>
      <w:r w:rsidRPr="00B86B64">
        <w:rPr>
          <w:rFonts w:ascii="Arial" w:hAnsi="Arial" w:cs="Arial"/>
          <w:sz w:val="20"/>
          <w:szCs w:val="20"/>
          <w:lang w:val="pl-PL"/>
        </w:rPr>
        <w:t>Rozdziale</w:t>
      </w:r>
      <w:r w:rsidRPr="00B86B64">
        <w:rPr>
          <w:rFonts w:ascii="Arial" w:hAnsi="Arial" w:cs="Arial"/>
          <w:sz w:val="20"/>
          <w:szCs w:val="20"/>
        </w:rPr>
        <w:t xml:space="preserve"> IV </w:t>
      </w:r>
      <w:r w:rsidRPr="00B86B64">
        <w:rPr>
          <w:rFonts w:ascii="Arial" w:hAnsi="Arial" w:cs="Arial"/>
          <w:sz w:val="20"/>
          <w:szCs w:val="20"/>
          <w:lang w:val="pl-PL"/>
        </w:rPr>
        <w:t xml:space="preserve">ust. 1 pkt </w:t>
      </w:r>
      <w:r w:rsidRPr="00B86B64">
        <w:rPr>
          <w:rFonts w:ascii="Arial" w:hAnsi="Arial" w:cs="Arial"/>
          <w:sz w:val="20"/>
          <w:szCs w:val="20"/>
        </w:rPr>
        <w:t>1.2. SWZ</w:t>
      </w:r>
      <w:r w:rsidRPr="00B86B64">
        <w:rPr>
          <w:rFonts w:ascii="Arial" w:hAnsi="Arial" w:cs="Arial"/>
          <w:sz w:val="20"/>
          <w:szCs w:val="20"/>
          <w:lang w:val="pl-PL"/>
        </w:rPr>
        <w:t>,</w:t>
      </w:r>
      <w:r w:rsidRPr="00B86B64">
        <w:rPr>
          <w:rFonts w:ascii="Arial" w:hAnsi="Arial" w:cs="Arial"/>
          <w:sz w:val="20"/>
          <w:szCs w:val="20"/>
        </w:rPr>
        <w:t xml:space="preserve"> tj. aktualnego odpisu z właściwego rejestru albo aktualnego zaświadczenia o wpisie do </w:t>
      </w:r>
      <w:r w:rsidRPr="00B86B64">
        <w:rPr>
          <w:rFonts w:ascii="Arial" w:hAnsi="Arial" w:cs="Arial"/>
          <w:sz w:val="20"/>
          <w:szCs w:val="20"/>
          <w:lang w:val="pl-PL"/>
        </w:rPr>
        <w:t>CEIDG</w:t>
      </w:r>
      <w:r w:rsidRPr="00B86B64">
        <w:rPr>
          <w:rFonts w:ascii="Arial" w:hAnsi="Arial" w:cs="Arial"/>
          <w:sz w:val="20"/>
          <w:szCs w:val="20"/>
        </w:rPr>
        <w:t>.</w:t>
      </w:r>
      <w:r w:rsidRPr="00B86B64">
        <w:rPr>
          <w:rFonts w:ascii="Arial" w:hAnsi="Arial" w:cs="Arial"/>
          <w:sz w:val="20"/>
          <w:szCs w:val="20"/>
          <w:lang w:val="pl-PL"/>
        </w:rPr>
        <w:t xml:space="preserve"> </w:t>
      </w:r>
    </w:p>
    <w:p w:rsidR="00F26DA6" w:rsidRDefault="00F26DA6" w:rsidP="00FA19F6">
      <w:pPr>
        <w:numPr>
          <w:ilvl w:val="0"/>
          <w:numId w:val="18"/>
        </w:numPr>
        <w:spacing w:before="60"/>
        <w:ind w:left="0" w:firstLine="0"/>
        <w:contextualSpacing/>
        <w:rPr>
          <w:sz w:val="20"/>
          <w:szCs w:val="20"/>
        </w:rPr>
      </w:pPr>
      <w:r w:rsidRPr="00B86B64">
        <w:rPr>
          <w:sz w:val="20"/>
          <w:szCs w:val="20"/>
        </w:rPr>
        <w:t xml:space="preserve">W cenie oferty należy uwzględnić również koszty związane z zaliczkami z tytułu podatku dochodowego od osób fizycznych i składkami ubezpieczeniowymi (społeczne i zdrowotne), które </w:t>
      </w:r>
      <w:r w:rsidRPr="00B86B64">
        <w:rPr>
          <w:sz w:val="20"/>
          <w:szCs w:val="20"/>
        </w:rPr>
        <w:lastRenderedPageBreak/>
        <w:t xml:space="preserve">w części zobowiązany jest pokryć Zamawiający. Wynagrodzenie Wykonawcy będącego osobą fizyczną, nieprowadzącą działalności gospodarczej, nie zostanie przez Zamawiającego wypłacone w wysokości odpowiadającej cenie oferty, lecz odpowiednio obliczone i wypłacone. </w:t>
      </w:r>
    </w:p>
    <w:p w:rsidR="009F300E" w:rsidRDefault="009F300E" w:rsidP="009F300E">
      <w:pPr>
        <w:spacing w:before="60"/>
        <w:contextualSpacing/>
        <w:rPr>
          <w:sz w:val="20"/>
          <w:szCs w:val="20"/>
        </w:rPr>
      </w:pPr>
    </w:p>
    <w:p w:rsidR="00F26DA6" w:rsidRPr="00FA19F6" w:rsidRDefault="00FA19F6" w:rsidP="00FA19F6">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6" w:name="_Toc152337106"/>
      <w:r>
        <w:rPr>
          <w:b/>
          <w:color w:val="385088"/>
          <w:sz w:val="20"/>
          <w:szCs w:val="20"/>
        </w:rPr>
        <w:t>Opis kryteriów oceny ofert wraz z podaniem wag tych kryteriów i sposobu oceny ofert</w:t>
      </w:r>
      <w:bookmarkEnd w:id="16"/>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toku badania i oceny ofert Zamawiający może żądać od Wykonawców wyjaśnień dotyczących treści złożonych ofert. Nie dopuszcza się prowadzenia między Zamawiającym</w:t>
      </w:r>
      <w:r w:rsidR="00F26DA6" w:rsidRPr="00B86B64">
        <w:rPr>
          <w:rFonts w:ascii="Arial" w:hAnsi="Arial" w:cs="Arial"/>
          <w:sz w:val="20"/>
          <w:szCs w:val="20"/>
          <w:lang w:val="pl-PL"/>
        </w:rPr>
        <w:t>,</w:t>
      </w:r>
      <w:r w:rsidR="00F26DA6" w:rsidRPr="00B86B64">
        <w:rPr>
          <w:rFonts w:ascii="Arial" w:hAnsi="Arial" w:cs="Arial"/>
          <w:sz w:val="20"/>
          <w:szCs w:val="20"/>
        </w:rPr>
        <w:t xml:space="preserve"> a Wykonawcą negocjacji dotyczących złożonej oferty oraz</w:t>
      </w:r>
      <w:r w:rsidR="00F26DA6" w:rsidRPr="00B86B64">
        <w:rPr>
          <w:rFonts w:ascii="Arial" w:hAnsi="Arial" w:cs="Arial"/>
          <w:sz w:val="20"/>
          <w:szCs w:val="20"/>
          <w:lang w:val="pl-PL"/>
        </w:rPr>
        <w:t>,</w:t>
      </w:r>
      <w:r w:rsidR="00F26DA6" w:rsidRPr="00B86B64">
        <w:rPr>
          <w:rFonts w:ascii="Arial" w:hAnsi="Arial" w:cs="Arial"/>
          <w:sz w:val="20"/>
          <w:szCs w:val="20"/>
        </w:rPr>
        <w:t xml:space="preserve"> z zastrzeżeniem </w:t>
      </w:r>
      <w:r w:rsidR="00F26DA6" w:rsidRPr="00B86B64">
        <w:rPr>
          <w:rFonts w:ascii="Arial" w:hAnsi="Arial" w:cs="Arial"/>
          <w:sz w:val="20"/>
          <w:szCs w:val="20"/>
          <w:lang w:val="pl-PL"/>
        </w:rPr>
        <w:t>ust.</w:t>
      </w:r>
      <w:r w:rsidR="00F26DA6" w:rsidRPr="00B86B64">
        <w:rPr>
          <w:rFonts w:ascii="Arial" w:hAnsi="Arial" w:cs="Arial"/>
          <w:sz w:val="20"/>
          <w:szCs w:val="20"/>
        </w:rPr>
        <w:t xml:space="preserve"> 5</w:t>
      </w:r>
      <w:r w:rsidR="00F26DA6" w:rsidRPr="00B86B64">
        <w:rPr>
          <w:rFonts w:ascii="Arial" w:hAnsi="Arial" w:cs="Arial"/>
          <w:sz w:val="20"/>
          <w:szCs w:val="20"/>
          <w:lang w:val="pl-PL"/>
        </w:rPr>
        <w:t>,</w:t>
      </w:r>
      <w:r w:rsidR="00F26DA6" w:rsidRPr="00B86B64">
        <w:rPr>
          <w:rFonts w:ascii="Arial" w:hAnsi="Arial" w:cs="Arial"/>
          <w:sz w:val="20"/>
          <w:szCs w:val="20"/>
        </w:rPr>
        <w:t xml:space="preserve"> dokonywania jakiejkolwiek zmiany w jej treści.</w:t>
      </w:r>
      <w:r w:rsidR="00F26DA6" w:rsidRPr="00B86B64">
        <w:rPr>
          <w:rFonts w:ascii="Arial" w:hAnsi="Arial" w:cs="Arial"/>
          <w:sz w:val="20"/>
          <w:szCs w:val="20"/>
          <w:lang w:val="pl-PL"/>
        </w:rPr>
        <w:t xml:space="preserve"> </w:t>
      </w:r>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 przypadku braku złożenia w ofercie informacji dotyczącej obowiązku podatkowego lub złożenia informacji sprzecznej z obowiązującymi przepisami ustawy </w:t>
      </w:r>
      <w:r w:rsidR="00F26DA6" w:rsidRPr="00B86B64">
        <w:rPr>
          <w:rFonts w:ascii="Arial" w:hAnsi="Arial" w:cs="Arial"/>
          <w:sz w:val="20"/>
          <w:szCs w:val="20"/>
          <w:lang w:val="pl-PL"/>
        </w:rPr>
        <w:t xml:space="preserve">z dnia 11 marca 2004 r. </w:t>
      </w:r>
      <w:r w:rsidR="00F26DA6" w:rsidRPr="00B86B64">
        <w:rPr>
          <w:rFonts w:ascii="Arial" w:hAnsi="Arial" w:cs="Arial"/>
          <w:sz w:val="20"/>
          <w:szCs w:val="20"/>
        </w:rPr>
        <w:t>o podatku od towarów i usług</w:t>
      </w:r>
      <w:r w:rsidR="00F26DA6" w:rsidRPr="00B86B64">
        <w:rPr>
          <w:rFonts w:ascii="Arial" w:hAnsi="Arial" w:cs="Arial"/>
          <w:sz w:val="20"/>
          <w:szCs w:val="20"/>
          <w:lang w:val="pl-PL"/>
        </w:rPr>
        <w:t xml:space="preserve"> (</w:t>
      </w:r>
      <w:proofErr w:type="spellStart"/>
      <w:r w:rsidR="00F26DA6" w:rsidRPr="00B86B64">
        <w:rPr>
          <w:rFonts w:ascii="Arial" w:hAnsi="Arial" w:cs="Arial"/>
          <w:sz w:val="20"/>
          <w:szCs w:val="20"/>
          <w:lang w:val="pl-PL"/>
        </w:rPr>
        <w:t>t.j</w:t>
      </w:r>
      <w:proofErr w:type="spellEnd"/>
      <w:r w:rsidR="00F26DA6" w:rsidRPr="00B86B64">
        <w:rPr>
          <w:rFonts w:ascii="Arial" w:hAnsi="Arial" w:cs="Arial"/>
          <w:sz w:val="20"/>
          <w:szCs w:val="20"/>
          <w:lang w:val="pl-PL"/>
        </w:rPr>
        <w:t>. Dz. U. z 202</w:t>
      </w:r>
      <w:r w:rsidR="00F26DA6">
        <w:rPr>
          <w:rFonts w:ascii="Arial" w:hAnsi="Arial" w:cs="Arial"/>
          <w:sz w:val="20"/>
          <w:szCs w:val="20"/>
          <w:lang w:val="pl-PL"/>
        </w:rPr>
        <w:t>2</w:t>
      </w:r>
      <w:r w:rsidR="00F26DA6" w:rsidRPr="00B86B64">
        <w:rPr>
          <w:rFonts w:ascii="Arial" w:hAnsi="Arial" w:cs="Arial"/>
          <w:sz w:val="20"/>
          <w:szCs w:val="20"/>
          <w:lang w:val="pl-PL"/>
        </w:rPr>
        <w:t xml:space="preserve"> r. poz. </w:t>
      </w:r>
      <w:r w:rsidR="00F26DA6">
        <w:rPr>
          <w:rFonts w:ascii="Arial" w:hAnsi="Arial" w:cs="Arial"/>
          <w:sz w:val="20"/>
          <w:szCs w:val="20"/>
          <w:lang w:val="pl-PL"/>
        </w:rPr>
        <w:t>931</w:t>
      </w:r>
      <w:r w:rsidR="00F26DA6" w:rsidRPr="00B86B64">
        <w:rPr>
          <w:rFonts w:ascii="Arial" w:hAnsi="Arial" w:cs="Arial"/>
          <w:sz w:val="20"/>
          <w:szCs w:val="20"/>
          <w:lang w:val="pl-PL"/>
        </w:rPr>
        <w:t xml:space="preserve">, z </w:t>
      </w:r>
      <w:proofErr w:type="spellStart"/>
      <w:r w:rsidR="00F26DA6" w:rsidRPr="00B86B64">
        <w:rPr>
          <w:rFonts w:ascii="Arial" w:hAnsi="Arial" w:cs="Arial"/>
          <w:sz w:val="20"/>
          <w:szCs w:val="20"/>
          <w:lang w:val="pl-PL"/>
        </w:rPr>
        <w:t>późn</w:t>
      </w:r>
      <w:proofErr w:type="spellEnd"/>
      <w:r w:rsidR="00F26DA6" w:rsidRPr="00B86B64">
        <w:rPr>
          <w:rFonts w:ascii="Arial" w:hAnsi="Arial" w:cs="Arial"/>
          <w:sz w:val="20"/>
          <w:szCs w:val="20"/>
          <w:lang w:val="pl-PL"/>
        </w:rPr>
        <w:t>. zm.)</w:t>
      </w:r>
      <w:r w:rsidR="00F26DA6" w:rsidRPr="00B86B64">
        <w:rPr>
          <w:rFonts w:ascii="Arial" w:hAnsi="Arial" w:cs="Arial"/>
          <w:sz w:val="20"/>
          <w:szCs w:val="20"/>
        </w:rPr>
        <w:t>, Zamawiający wezwie Wykonawcę do złożenia wyjaśnień w celu ustalenia</w:t>
      </w:r>
      <w:r w:rsidR="00F26DA6" w:rsidRPr="00B86B64">
        <w:rPr>
          <w:rFonts w:ascii="Arial" w:hAnsi="Arial" w:cs="Arial"/>
          <w:sz w:val="20"/>
          <w:szCs w:val="20"/>
          <w:lang w:val="pl-PL"/>
        </w:rPr>
        <w:t>,</w:t>
      </w:r>
      <w:r w:rsidR="00F26DA6" w:rsidRPr="00B86B64">
        <w:rPr>
          <w:rFonts w:ascii="Arial" w:hAnsi="Arial" w:cs="Arial"/>
          <w:sz w:val="20"/>
          <w:szCs w:val="20"/>
        </w:rPr>
        <w:t xml:space="preserve"> czy wobec oferty Wykonawcy zachodzą podstawy do poprawy omyłek polegających na niezgodności oferty z </w:t>
      </w:r>
      <w:r w:rsidR="00F26DA6" w:rsidRPr="00B86B64">
        <w:rPr>
          <w:rFonts w:ascii="Arial" w:hAnsi="Arial" w:cs="Arial"/>
          <w:sz w:val="20"/>
          <w:szCs w:val="20"/>
          <w:lang w:val="pl-PL"/>
        </w:rPr>
        <w:t>SWZ</w:t>
      </w:r>
      <w:r w:rsidR="00F26DA6" w:rsidRPr="00B86B64">
        <w:rPr>
          <w:rFonts w:ascii="Arial" w:hAnsi="Arial" w:cs="Arial"/>
          <w:sz w:val="20"/>
          <w:szCs w:val="20"/>
        </w:rPr>
        <w:t>, niepowodujących istotnych zmian w treści oferty lub do odrzucenia oferty jako nieważnej na podstawie odrębnych przepisów. Jeśli ze specyfiki przedmiotu zamówienia lub właściwości Wykonawcy składającego ofertę nie wynika, że wybór oferty nakłada na Zamawiającego obowiązek podatkowy, Zamawiający nie ma obowiązku wzywania Wykonawcy do składania wyjaśnień w tym zakresie.</w:t>
      </w:r>
    </w:p>
    <w:p w:rsidR="00F26DA6" w:rsidRPr="00B86B64" w:rsidRDefault="00FA19F6"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wzywa Wykonawców, którzy w określonym terminie:</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nie złożyli wymaganych przez Zamawiającego oświadczeń lub dokumentów lub</w:t>
      </w:r>
      <w:r w:rsidRPr="00B86B64">
        <w:rPr>
          <w:rFonts w:ascii="Arial" w:hAnsi="Arial" w:cs="Arial"/>
          <w:sz w:val="20"/>
          <w:szCs w:val="20"/>
          <w:lang w:val="pl-PL"/>
        </w:rPr>
        <w:t>,</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nie złożyli pełnomocnictw lub</w:t>
      </w:r>
      <w:r w:rsidRPr="00B86B64">
        <w:rPr>
          <w:rFonts w:ascii="Arial" w:hAnsi="Arial" w:cs="Arial"/>
          <w:sz w:val="20"/>
          <w:szCs w:val="20"/>
          <w:lang w:val="pl-PL"/>
        </w:rPr>
        <w:t>,</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wymagane przez Zamawiającego oświadczenia i dokumenty zawierające błędy lub,</w:t>
      </w:r>
    </w:p>
    <w:p w:rsidR="00F26DA6" w:rsidRPr="00B86B64" w:rsidRDefault="00F26DA6" w:rsidP="00FA19F6">
      <w:pPr>
        <w:pStyle w:val="pkt"/>
        <w:numPr>
          <w:ilvl w:val="1"/>
          <w:numId w:val="12"/>
        </w:numPr>
        <w:tabs>
          <w:tab w:val="clear" w:pos="1059"/>
        </w:tabs>
        <w:spacing w:after="0" w:line="276" w:lineRule="auto"/>
        <w:ind w:left="426" w:firstLine="0"/>
        <w:contextualSpacing/>
        <w:rPr>
          <w:rFonts w:ascii="Arial" w:hAnsi="Arial" w:cs="Arial"/>
          <w:sz w:val="20"/>
          <w:szCs w:val="20"/>
        </w:rPr>
      </w:pPr>
      <w:r w:rsidRPr="00B86B64">
        <w:rPr>
          <w:rFonts w:ascii="Arial" w:hAnsi="Arial" w:cs="Arial"/>
          <w:sz w:val="20"/>
          <w:szCs w:val="20"/>
        </w:rPr>
        <w:t>którzy złożyli wadliwe pełnomocnictwa</w:t>
      </w:r>
      <w:r w:rsidRPr="00B86B64">
        <w:rPr>
          <w:rFonts w:ascii="Arial" w:hAnsi="Arial" w:cs="Arial"/>
          <w:sz w:val="20"/>
          <w:szCs w:val="20"/>
          <w:lang w:val="pl-PL"/>
        </w:rPr>
        <w:t xml:space="preserve"> </w:t>
      </w:r>
    </w:p>
    <w:p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 </w:t>
      </w:r>
      <w:r w:rsidRPr="00B86B64">
        <w:rPr>
          <w:rFonts w:ascii="Arial" w:hAnsi="Arial" w:cs="Arial"/>
          <w:sz w:val="20"/>
          <w:szCs w:val="20"/>
        </w:rPr>
        <w:t>do ich złożenia w wyznaczonym terminie chyba</w:t>
      </w:r>
      <w:r w:rsidRPr="00B86B64">
        <w:rPr>
          <w:rFonts w:ascii="Arial" w:hAnsi="Arial" w:cs="Arial"/>
          <w:sz w:val="20"/>
          <w:szCs w:val="20"/>
          <w:lang w:val="pl-PL"/>
        </w:rPr>
        <w:t>,</w:t>
      </w:r>
      <w:r w:rsidRPr="00B86B64">
        <w:rPr>
          <w:rFonts w:ascii="Arial" w:hAnsi="Arial" w:cs="Arial"/>
          <w:sz w:val="20"/>
          <w:szCs w:val="20"/>
        </w:rPr>
        <w:t xml:space="preserve"> że mimo ich złożenia oferta Wykonawcy podlega odrzuceniu</w:t>
      </w:r>
      <w:r w:rsidRPr="00B86B64">
        <w:rPr>
          <w:rFonts w:ascii="Arial" w:hAnsi="Arial" w:cs="Arial"/>
          <w:sz w:val="20"/>
          <w:szCs w:val="20"/>
          <w:lang w:val="pl-PL"/>
        </w:rPr>
        <w:t>,</w:t>
      </w:r>
      <w:r w:rsidRPr="00B86B64">
        <w:rPr>
          <w:rFonts w:ascii="Arial" w:hAnsi="Arial" w:cs="Arial"/>
          <w:sz w:val="20"/>
          <w:szCs w:val="20"/>
        </w:rPr>
        <w:t xml:space="preserve"> albo konieczne byłoby unieważnienie postępowania.</w:t>
      </w:r>
    </w:p>
    <w:p w:rsidR="00F26DA6" w:rsidRPr="00B86B64" w:rsidRDefault="00F26DA6" w:rsidP="00FA19F6">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Złożone na wezwanie Zamawiającego oświadczenia lub dokumenty powinny potwierdzać spełnianie przez Wykonawcę warunków udziału w postępowaniu oraz spełnianie przez oferowane </w:t>
      </w:r>
      <w:r>
        <w:rPr>
          <w:rFonts w:ascii="Arial" w:hAnsi="Arial" w:cs="Arial"/>
          <w:sz w:val="20"/>
          <w:szCs w:val="20"/>
          <w:lang w:val="pl-PL"/>
        </w:rPr>
        <w:t>dostawy</w:t>
      </w:r>
      <w:r w:rsidRPr="00B86B64">
        <w:rPr>
          <w:rFonts w:ascii="Arial" w:hAnsi="Arial" w:cs="Arial"/>
          <w:sz w:val="20"/>
          <w:szCs w:val="20"/>
        </w:rPr>
        <w:t xml:space="preserve"> wymagań określonych przez Zamawiającego, nie później niż w dniu wyznaczonym przez Zamawiającego jako termin uzupełnienia oświadczeń lub dokumentów.</w:t>
      </w:r>
    </w:p>
    <w:p w:rsidR="00F26DA6" w:rsidRPr="00B86B64" w:rsidRDefault="00FA19F6" w:rsidP="00FA19F6">
      <w:pPr>
        <w:pStyle w:val="pkt"/>
        <w:numPr>
          <w:ilvl w:val="0"/>
          <w:numId w:val="12"/>
        </w:numPr>
        <w:spacing w:after="0" w:line="276" w:lineRule="auto"/>
        <w:ind w:left="0" w:firstLine="0"/>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może odstąpić od wezwania Wykonawcy do uzupełnienia dokumentu</w:t>
      </w:r>
      <w:r w:rsidR="00F26DA6" w:rsidRPr="00B86B64">
        <w:rPr>
          <w:rFonts w:ascii="Arial" w:hAnsi="Arial" w:cs="Arial"/>
          <w:sz w:val="20"/>
          <w:szCs w:val="20"/>
          <w:lang w:val="pl-PL"/>
        </w:rPr>
        <w:t>,</w:t>
      </w:r>
      <w:r w:rsidR="00F26DA6" w:rsidRPr="00B86B64">
        <w:rPr>
          <w:rFonts w:ascii="Arial" w:hAnsi="Arial" w:cs="Arial"/>
          <w:sz w:val="20"/>
          <w:szCs w:val="20"/>
        </w:rPr>
        <w:t xml:space="preserve"> o którym mowa w </w:t>
      </w:r>
      <w:r w:rsidR="00F26DA6">
        <w:rPr>
          <w:rFonts w:ascii="Arial" w:hAnsi="Arial" w:cs="Arial"/>
          <w:sz w:val="20"/>
          <w:szCs w:val="20"/>
          <w:lang w:val="pl-PL"/>
        </w:rPr>
        <w:t>r</w:t>
      </w:r>
      <w:r w:rsidR="00F26DA6" w:rsidRPr="00B86B64">
        <w:rPr>
          <w:rFonts w:ascii="Arial" w:hAnsi="Arial" w:cs="Arial"/>
          <w:sz w:val="20"/>
          <w:szCs w:val="20"/>
          <w:lang w:val="pl-PL"/>
        </w:rPr>
        <w:t xml:space="preserve">ozdziale </w:t>
      </w:r>
      <w:r w:rsidR="00F26DA6" w:rsidRPr="00B86B64">
        <w:rPr>
          <w:rFonts w:ascii="Arial" w:hAnsi="Arial" w:cs="Arial"/>
          <w:sz w:val="20"/>
          <w:szCs w:val="20"/>
        </w:rPr>
        <w:t>IV ust. 1 pkt 1.2</w:t>
      </w:r>
      <w:r w:rsidR="00F26DA6" w:rsidRPr="00B86B64">
        <w:rPr>
          <w:rFonts w:ascii="Arial" w:hAnsi="Arial" w:cs="Arial"/>
          <w:sz w:val="20"/>
          <w:szCs w:val="20"/>
          <w:lang w:val="pl-PL"/>
        </w:rPr>
        <w:t>.</w:t>
      </w:r>
      <w:r w:rsidR="00F26DA6" w:rsidRPr="00B86B64">
        <w:rPr>
          <w:rFonts w:ascii="Arial" w:hAnsi="Arial" w:cs="Arial"/>
          <w:sz w:val="20"/>
          <w:szCs w:val="20"/>
        </w:rPr>
        <w:t xml:space="preserve"> SWZ</w:t>
      </w:r>
      <w:r w:rsidR="00F26DA6" w:rsidRPr="00B86B64">
        <w:rPr>
          <w:rFonts w:ascii="Arial" w:hAnsi="Arial" w:cs="Arial"/>
          <w:sz w:val="20"/>
          <w:szCs w:val="20"/>
          <w:lang w:val="pl-PL"/>
        </w:rPr>
        <w:t>,</w:t>
      </w:r>
      <w:r w:rsidR="00F26DA6" w:rsidRPr="00B86B64">
        <w:rPr>
          <w:rFonts w:ascii="Arial" w:hAnsi="Arial" w:cs="Arial"/>
          <w:sz w:val="20"/>
          <w:szCs w:val="20"/>
        </w:rPr>
        <w:t xml:space="preserve"> w przypadku, gdy dokument ten Zamawiający jest w stanie uzyskać w formie wydruku wygenerowanego ze strony internetowej CEIDG (osoby fizyczne) lub ze strony internetowej Ministerstwa Sprawiedliwości (osoby prawne). W takiej sytuacji wykluczenie Wykonawcy z </w:t>
      </w:r>
      <w:r w:rsidR="00F26DA6" w:rsidRPr="00B86B64">
        <w:rPr>
          <w:rFonts w:ascii="Arial" w:hAnsi="Arial" w:cs="Arial"/>
          <w:sz w:val="20"/>
          <w:szCs w:val="20"/>
          <w:lang w:val="pl-PL"/>
        </w:rPr>
        <w:t xml:space="preserve">udziału w postępowaniu na podstawie </w:t>
      </w:r>
      <w:r w:rsidR="00F26DA6">
        <w:rPr>
          <w:rFonts w:ascii="Arial" w:hAnsi="Arial" w:cs="Arial"/>
          <w:sz w:val="20"/>
          <w:szCs w:val="20"/>
          <w:lang w:val="pl-PL"/>
        </w:rPr>
        <w:t>r</w:t>
      </w:r>
      <w:r w:rsidR="00F26DA6" w:rsidRPr="00B86B64">
        <w:rPr>
          <w:rFonts w:ascii="Arial" w:hAnsi="Arial" w:cs="Arial"/>
          <w:sz w:val="20"/>
          <w:szCs w:val="20"/>
          <w:lang w:val="pl-PL"/>
        </w:rPr>
        <w:t xml:space="preserve">ozdziału </w:t>
      </w:r>
      <w:r w:rsidR="00F26DA6" w:rsidRPr="00B86B64">
        <w:rPr>
          <w:rFonts w:ascii="Arial" w:hAnsi="Arial" w:cs="Arial"/>
          <w:sz w:val="20"/>
          <w:szCs w:val="20"/>
        </w:rPr>
        <w:t>III ust. 8 pkt 8.3</w:t>
      </w:r>
      <w:r w:rsidR="00F26DA6" w:rsidRPr="00B86B64">
        <w:rPr>
          <w:rFonts w:ascii="Arial" w:hAnsi="Arial" w:cs="Arial"/>
          <w:sz w:val="20"/>
          <w:szCs w:val="20"/>
          <w:lang w:val="pl-PL"/>
        </w:rPr>
        <w:t>.</w:t>
      </w:r>
      <w:r w:rsidR="00F26DA6" w:rsidRPr="00B86B64">
        <w:rPr>
          <w:rFonts w:ascii="Arial" w:hAnsi="Arial" w:cs="Arial"/>
          <w:sz w:val="20"/>
          <w:szCs w:val="20"/>
        </w:rPr>
        <w:t xml:space="preserve"> SWZ nie znajduje zastosowania.</w:t>
      </w:r>
    </w:p>
    <w:p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wzywa także w wyznaczonym przez siebie terminie do złożenia wyjaśnień dotyczących oświadczeń lub dokumentów potwierdzających spełnianie warunków udziału w postępowaniu i/lub przez oferowane </w:t>
      </w:r>
      <w:r w:rsidR="00F26DA6">
        <w:rPr>
          <w:rFonts w:ascii="Arial" w:hAnsi="Arial" w:cs="Arial"/>
          <w:sz w:val="20"/>
          <w:szCs w:val="20"/>
          <w:lang w:val="pl-PL"/>
        </w:rPr>
        <w:t>dostawy</w:t>
      </w:r>
      <w:r w:rsidR="00F26DA6" w:rsidRPr="00B86B64">
        <w:rPr>
          <w:rFonts w:ascii="Arial" w:hAnsi="Arial" w:cs="Arial"/>
          <w:sz w:val="20"/>
          <w:szCs w:val="20"/>
        </w:rPr>
        <w:t xml:space="preserve"> wymagań określonych przez Zamawiającego.</w:t>
      </w:r>
    </w:p>
    <w:p w:rsidR="00F26DA6" w:rsidRPr="00B86B64" w:rsidRDefault="009D36F3" w:rsidP="00FA19F6">
      <w:pPr>
        <w:pStyle w:val="pkt"/>
        <w:numPr>
          <w:ilvl w:val="0"/>
          <w:numId w:val="12"/>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Zamawiający poprawia w tekście oferty:</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oczywiste omyłki pisarskie;</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omyłki rachunkowe z uwzględnieniem konsekwencji rachunkowych dokonanych poprawek;</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inne omyłki polegające na niezgodności oferty z </w:t>
      </w:r>
      <w:r w:rsidRPr="00B86B64">
        <w:rPr>
          <w:rFonts w:ascii="Arial" w:hAnsi="Arial" w:cs="Arial"/>
          <w:sz w:val="20"/>
          <w:szCs w:val="20"/>
          <w:lang w:val="pl-PL"/>
        </w:rPr>
        <w:t xml:space="preserve">SWZ </w:t>
      </w:r>
      <w:r w:rsidRPr="00B86B64">
        <w:rPr>
          <w:rFonts w:ascii="Arial" w:hAnsi="Arial" w:cs="Arial"/>
          <w:sz w:val="20"/>
          <w:szCs w:val="20"/>
        </w:rPr>
        <w:t>niepowodujące istotnych zmian w treści oferty – niezwłocznie zawiadamiając o tym Wykonawcę, którego oferta została poprawiona.</w:t>
      </w:r>
    </w:p>
    <w:p w:rsidR="00F26DA6" w:rsidRPr="00B86B64" w:rsidRDefault="00F26DA6" w:rsidP="009D36F3">
      <w:pPr>
        <w:pStyle w:val="pkt"/>
        <w:spacing w:after="0" w:line="276" w:lineRule="auto"/>
        <w:ind w:left="426" w:firstLine="0"/>
        <w:contextualSpacing/>
        <w:rPr>
          <w:rFonts w:ascii="Arial" w:hAnsi="Arial" w:cs="Arial"/>
          <w:sz w:val="20"/>
          <w:szCs w:val="20"/>
        </w:rPr>
      </w:pPr>
      <w:r w:rsidRPr="00B86B64">
        <w:rPr>
          <w:rFonts w:ascii="Arial" w:hAnsi="Arial" w:cs="Arial"/>
          <w:sz w:val="20"/>
          <w:szCs w:val="20"/>
        </w:rPr>
        <w:t>Zamawiający zastrzega, że odchylenia obliczonych przez Wykonawcę wartości wynikające z zastosowania różnych sposobów zaokrąglania nie stanowią omyłek rachunkowych wymagających poprawiania.</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odrzuca ofertę, jeżeli:</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 xml:space="preserve">jej treść nie odpowiada treści </w:t>
      </w:r>
      <w:r w:rsidRPr="00B86B64">
        <w:rPr>
          <w:rFonts w:ascii="Arial" w:hAnsi="Arial" w:cs="Arial"/>
          <w:sz w:val="20"/>
          <w:szCs w:val="20"/>
          <w:lang w:val="pl-PL"/>
        </w:rPr>
        <w:t>SWZ</w:t>
      </w:r>
      <w:r w:rsidRPr="00B86B64">
        <w:rPr>
          <w:rFonts w:ascii="Arial" w:hAnsi="Arial" w:cs="Arial"/>
          <w:sz w:val="20"/>
          <w:szCs w:val="20"/>
        </w:rPr>
        <w:t>, z zastrzeżeniem pkt 6.3;</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jej złożenie stanowi czyn nieuczciwej konkurencji w rozumieniu przepisów o zwalczaniu nieuczciwej konkurencji;</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zawiera rażąco niską cenę w stosunku do przedmiotu zamówienia;</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lastRenderedPageBreak/>
        <w:t>została złożona przez Wykonawcę wykluczonego z udziału w postępowaniu o udzielenie zamówienia;</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w terminie 3 dni od dnia otrzymania zawiadomienia nie zgodził się na poprawienie omyłki, o której mowa w pkt 6.3;</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jest nieważna na podstawie odrębnych przepisów;</w:t>
      </w:r>
    </w:p>
    <w:p w:rsidR="00F26DA6" w:rsidRPr="00B86B64" w:rsidRDefault="00F26DA6" w:rsidP="009D36F3">
      <w:pPr>
        <w:pStyle w:val="pkt"/>
        <w:numPr>
          <w:ilvl w:val="1"/>
          <w:numId w:val="12"/>
        </w:numPr>
        <w:tabs>
          <w:tab w:val="clear" w:pos="1059"/>
          <w:tab w:val="num" w:pos="851"/>
        </w:tabs>
        <w:spacing w:after="0" w:line="276" w:lineRule="auto"/>
        <w:ind w:left="436" w:hanging="10"/>
        <w:contextualSpacing/>
        <w:rPr>
          <w:rFonts w:ascii="Arial" w:hAnsi="Arial" w:cs="Arial"/>
          <w:sz w:val="20"/>
          <w:szCs w:val="20"/>
        </w:rPr>
      </w:pPr>
      <w:r w:rsidRPr="00B86B64">
        <w:rPr>
          <w:rFonts w:ascii="Arial" w:hAnsi="Arial" w:cs="Arial"/>
          <w:sz w:val="20"/>
          <w:szCs w:val="20"/>
        </w:rPr>
        <w:t>Wykonawca został wykluczony z postępowania.</w:t>
      </w:r>
      <w:r w:rsidRPr="00B86B64">
        <w:rPr>
          <w:rFonts w:ascii="Arial" w:hAnsi="Arial" w:cs="Arial"/>
          <w:sz w:val="20"/>
          <w:szCs w:val="20"/>
          <w:lang w:val="pl-PL"/>
        </w:rPr>
        <w:t xml:space="preserve"> </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w celu ustalenia, czy oferta zawiera rażąco niską cenę w stosunku do przedmiotu zamówienia zwróci się do Wykonawcy o udzielenie w określonym terminie wyjaśnień dotyczących elementów oferty mających wpływ na wysokość ceny.</w:t>
      </w:r>
      <w:r w:rsidRPr="00B86B64">
        <w:rPr>
          <w:rFonts w:ascii="Arial" w:hAnsi="Arial" w:cs="Arial"/>
          <w:sz w:val="20"/>
          <w:szCs w:val="20"/>
          <w:lang w:val="pl-PL"/>
        </w:rPr>
        <w:t xml:space="preserve"> </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w:t>
      </w:r>
      <w:r w:rsidRPr="00B86B64">
        <w:rPr>
          <w:rFonts w:ascii="Arial" w:hAnsi="Arial" w:cs="Arial"/>
          <w:sz w:val="20"/>
          <w:szCs w:val="20"/>
          <w:lang w:val="pl-PL"/>
        </w:rPr>
        <w:t>,</w:t>
      </w:r>
      <w:r w:rsidRPr="00B86B64">
        <w:rPr>
          <w:rFonts w:ascii="Arial" w:hAnsi="Arial" w:cs="Arial"/>
          <w:sz w:val="20"/>
          <w:szCs w:val="20"/>
        </w:rPr>
        <w:t xml:space="preserve"> oceniając wyjaśnienia</w:t>
      </w:r>
      <w:r w:rsidRPr="00B86B64">
        <w:rPr>
          <w:rFonts w:ascii="Arial" w:hAnsi="Arial" w:cs="Arial"/>
          <w:sz w:val="20"/>
          <w:szCs w:val="20"/>
          <w:lang w:val="pl-PL"/>
        </w:rPr>
        <w:t>,</w:t>
      </w:r>
      <w:r w:rsidRPr="00B86B64">
        <w:rPr>
          <w:rFonts w:ascii="Arial" w:hAnsi="Arial" w:cs="Arial"/>
          <w:sz w:val="20"/>
          <w:szCs w:val="20"/>
        </w:rPr>
        <w:t xml:space="preserve"> weźmie pod uwagę obiektywne czynniki, w szczególności oszczędność metody wykonania zamówienia, wybrane rozwiązania techniczne, wyjątkowo sprzyjające warunki wykonywania zamówienia dostępne dla Wykonawcy oraz wpływ pomocy publicznej udzielonej na podstawie odrębnych przepisów.</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odrzuci ofertę Wykonawcy, który nie złoży wyjaśnień lub jeżeli dokonana ocena wyjaśnień potwierdzi, że oferta zawiera rażąco niską cenę w stosunku do przedmiotu zamówienia.</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Zamawiający zawiadomi Wykonawców o odrzuceniu ofert</w:t>
      </w:r>
      <w:r w:rsidRPr="00B86B64">
        <w:rPr>
          <w:rFonts w:ascii="Arial" w:hAnsi="Arial" w:cs="Arial"/>
          <w:sz w:val="20"/>
          <w:szCs w:val="20"/>
          <w:lang w:val="pl-PL"/>
        </w:rPr>
        <w:t>,</w:t>
      </w:r>
      <w:r w:rsidRPr="00B86B64">
        <w:rPr>
          <w:rFonts w:ascii="Arial" w:hAnsi="Arial" w:cs="Arial"/>
          <w:sz w:val="20"/>
          <w:szCs w:val="20"/>
        </w:rPr>
        <w:t xml:space="preserve"> podając uzasadnienie faktyczne i prawne.</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Przy wyborze oferty Zamawiający będzie się kierował następującymi kryteriami:</w:t>
      </w:r>
    </w:p>
    <w:p w:rsidR="00F26DA6" w:rsidRPr="00545109" w:rsidRDefault="00F26DA6" w:rsidP="00F26DA6">
      <w:pPr>
        <w:pStyle w:val="pkt"/>
        <w:spacing w:after="0" w:line="276" w:lineRule="auto"/>
        <w:ind w:left="426" w:firstLine="0"/>
        <w:contextualSpacing/>
        <w:rPr>
          <w:rFonts w:ascii="Arial" w:hAnsi="Arial" w:cs="Arial"/>
          <w:b/>
          <w:color w:val="000000" w:themeColor="text1"/>
          <w:sz w:val="20"/>
          <w:szCs w:val="20"/>
          <w:u w:val="single"/>
          <w:lang w:val="pl-PL"/>
        </w:rPr>
      </w:pPr>
      <w:r w:rsidRPr="00740CED">
        <w:rPr>
          <w:rFonts w:ascii="Arial" w:hAnsi="Arial" w:cs="Arial"/>
          <w:b/>
          <w:color w:val="000000" w:themeColor="text1"/>
          <w:sz w:val="20"/>
          <w:szCs w:val="20"/>
          <w:u w:val="single"/>
          <w:lang w:val="pl-PL"/>
        </w:rPr>
        <w:t xml:space="preserve">Kryterium – </w:t>
      </w:r>
      <w:r w:rsidRPr="00740CED">
        <w:rPr>
          <w:rFonts w:ascii="Arial" w:hAnsi="Arial" w:cs="Arial"/>
          <w:b/>
          <w:color w:val="000000" w:themeColor="text1"/>
          <w:sz w:val="20"/>
          <w:szCs w:val="20"/>
          <w:u w:val="single"/>
        </w:rPr>
        <w:t xml:space="preserve">Cena oferty (brutto) – </w:t>
      </w:r>
      <w:r w:rsidRPr="00740CED">
        <w:rPr>
          <w:rFonts w:ascii="Arial" w:hAnsi="Arial" w:cs="Arial"/>
          <w:b/>
          <w:color w:val="000000" w:themeColor="text1"/>
          <w:sz w:val="20"/>
          <w:szCs w:val="20"/>
          <w:u w:val="single"/>
          <w:lang w:val="pl-PL"/>
        </w:rPr>
        <w:t>100 </w:t>
      </w:r>
      <w:r w:rsidRPr="00740CED">
        <w:rPr>
          <w:rFonts w:ascii="Arial" w:hAnsi="Arial" w:cs="Arial"/>
          <w:b/>
          <w:color w:val="000000" w:themeColor="text1"/>
          <w:sz w:val="20"/>
          <w:szCs w:val="20"/>
          <w:u w:val="single"/>
        </w:rPr>
        <w:t>%</w:t>
      </w:r>
      <w:r w:rsidR="00545109">
        <w:rPr>
          <w:rFonts w:ascii="Arial" w:hAnsi="Arial" w:cs="Arial"/>
          <w:b/>
          <w:color w:val="000000" w:themeColor="text1"/>
          <w:sz w:val="20"/>
          <w:szCs w:val="20"/>
          <w:u w:val="single"/>
          <w:lang w:val="pl-PL"/>
        </w:rPr>
        <w:t xml:space="preserve"> </w:t>
      </w:r>
    </w:p>
    <w:p w:rsidR="00F26DA6" w:rsidRPr="00740CED" w:rsidRDefault="00F26DA6" w:rsidP="00F26DA6">
      <w:pPr>
        <w:pStyle w:val="Zwykytekst"/>
        <w:spacing w:before="60" w:line="276" w:lineRule="auto"/>
        <w:jc w:val="both"/>
        <w:rPr>
          <w:rFonts w:ascii="Arial" w:hAnsi="Arial" w:cs="Arial"/>
          <w:color w:val="000000" w:themeColor="text1"/>
        </w:rPr>
      </w:pPr>
      <w:r w:rsidRPr="00740CED">
        <w:rPr>
          <w:rFonts w:ascii="Arial" w:hAnsi="Arial" w:cs="Arial"/>
          <w:color w:val="000000" w:themeColor="text1"/>
        </w:rPr>
        <w:t xml:space="preserve">Punkty za cenę zostaną przyznane </w:t>
      </w:r>
      <w:proofErr w:type="spellStart"/>
      <w:r w:rsidRPr="00740CED">
        <w:rPr>
          <w:rFonts w:ascii="Arial" w:hAnsi="Arial" w:cs="Arial"/>
          <w:color w:val="000000" w:themeColor="text1"/>
        </w:rPr>
        <w:t>w</w:t>
      </w:r>
      <w:r w:rsidRPr="00740CED">
        <w:rPr>
          <w:rFonts w:ascii="Arial" w:hAnsi="Arial" w:cs="Arial"/>
          <w:color w:val="000000" w:themeColor="text1"/>
          <w:lang w:val="pl-PL"/>
        </w:rPr>
        <w:t>edłu</w:t>
      </w:r>
      <w:proofErr w:type="spellEnd"/>
      <w:r w:rsidRPr="00740CED">
        <w:rPr>
          <w:rFonts w:ascii="Arial" w:hAnsi="Arial" w:cs="Arial"/>
          <w:color w:val="000000" w:themeColor="text1"/>
        </w:rPr>
        <w:t>g następującego wzoru:</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V</w:t>
      </w:r>
      <w:r w:rsidRPr="00740CED">
        <w:rPr>
          <w:rFonts w:ascii="Arial" w:hAnsi="Arial" w:cs="Arial"/>
          <w:b/>
          <w:color w:val="000000" w:themeColor="text1"/>
          <w:vertAlign w:val="subscript"/>
        </w:rPr>
        <w:t>x</w:t>
      </w:r>
      <w:proofErr w:type="spellEnd"/>
      <w:r w:rsidRPr="00740CED">
        <w:rPr>
          <w:rFonts w:ascii="Arial" w:hAnsi="Arial" w:cs="Arial"/>
          <w:b/>
          <w:color w:val="000000" w:themeColor="text1"/>
          <w:vertAlign w:val="subscript"/>
        </w:rPr>
        <w:t xml:space="preserve"> </w:t>
      </w:r>
      <w:r w:rsidRPr="00740CED">
        <w:rPr>
          <w:rFonts w:ascii="Arial" w:hAnsi="Arial" w:cs="Arial"/>
          <w:b/>
          <w:color w:val="000000" w:themeColor="text1"/>
        </w:rPr>
        <w:t>= (</w:t>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n</w:t>
      </w:r>
      <w:proofErr w:type="spellEnd"/>
      <w:r w:rsidRPr="00740CED">
        <w:rPr>
          <w:rFonts w:ascii="Arial" w:hAnsi="Arial" w:cs="Arial"/>
          <w:b/>
          <w:color w:val="000000" w:themeColor="text1"/>
        </w:rPr>
        <w:t xml:space="preserve"> / </w:t>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x</w:t>
      </w:r>
      <w:proofErr w:type="spellEnd"/>
      <w:r w:rsidRPr="00740CED">
        <w:rPr>
          <w:rFonts w:ascii="Arial" w:hAnsi="Arial" w:cs="Arial"/>
          <w:b/>
          <w:color w:val="000000" w:themeColor="text1"/>
        </w:rPr>
        <w:t xml:space="preserve"> )x </w:t>
      </w:r>
      <w:r w:rsidRPr="00740CED">
        <w:rPr>
          <w:rFonts w:ascii="Arial" w:hAnsi="Arial" w:cs="Arial"/>
          <w:b/>
          <w:color w:val="000000" w:themeColor="text1"/>
          <w:lang w:val="pl-PL"/>
        </w:rPr>
        <w:t>100 </w:t>
      </w:r>
      <w:r w:rsidRPr="00740CED">
        <w:rPr>
          <w:rFonts w:ascii="Arial" w:hAnsi="Arial" w:cs="Arial"/>
          <w:b/>
          <w:color w:val="000000" w:themeColor="text1"/>
        </w:rPr>
        <w:t>% x 100</w:t>
      </w:r>
      <w:r w:rsidRPr="00740CED">
        <w:rPr>
          <w:rFonts w:ascii="Arial" w:hAnsi="Arial" w:cs="Arial"/>
          <w:color w:val="000000" w:themeColor="text1"/>
        </w:rPr>
        <w:t>, gdzie:</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V</w:t>
      </w:r>
      <w:r w:rsidRPr="00740CED">
        <w:rPr>
          <w:rFonts w:ascii="Arial" w:hAnsi="Arial" w:cs="Arial"/>
          <w:b/>
          <w:color w:val="000000" w:themeColor="text1"/>
          <w:vertAlign w:val="subscript"/>
        </w:rPr>
        <w:t>x</w:t>
      </w:r>
      <w:proofErr w:type="spellEnd"/>
      <w:r w:rsidRPr="00740CED">
        <w:rPr>
          <w:rFonts w:ascii="Arial" w:hAnsi="Arial" w:cs="Arial"/>
          <w:color w:val="000000" w:themeColor="text1"/>
        </w:rPr>
        <w:tab/>
        <w:t>–  ilość punktów za cenę oferty brutto proponowaną w ofercie badanej,</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n</w:t>
      </w:r>
      <w:proofErr w:type="spellEnd"/>
      <w:r w:rsidRPr="00740CED">
        <w:rPr>
          <w:rFonts w:ascii="Arial" w:hAnsi="Arial" w:cs="Arial"/>
          <w:color w:val="000000" w:themeColor="text1"/>
        </w:rPr>
        <w:tab/>
        <w:t>–  najniższa cena oferty brutto ze wszystkich ofert,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b/>
          <w:color w:val="000000" w:themeColor="text1"/>
        </w:rPr>
        <w:tab/>
      </w:r>
      <w:proofErr w:type="spellStart"/>
      <w:r w:rsidRPr="00740CED">
        <w:rPr>
          <w:rFonts w:ascii="Arial" w:hAnsi="Arial" w:cs="Arial"/>
          <w:b/>
          <w:color w:val="000000" w:themeColor="text1"/>
        </w:rPr>
        <w:t>C</w:t>
      </w:r>
      <w:r w:rsidRPr="00740CED">
        <w:rPr>
          <w:rFonts w:ascii="Arial" w:hAnsi="Arial" w:cs="Arial"/>
          <w:b/>
          <w:color w:val="000000" w:themeColor="text1"/>
          <w:vertAlign w:val="subscript"/>
        </w:rPr>
        <w:t>x</w:t>
      </w:r>
      <w:proofErr w:type="spellEnd"/>
      <w:r w:rsidRPr="00740CED">
        <w:rPr>
          <w:rFonts w:ascii="Arial" w:hAnsi="Arial" w:cs="Arial"/>
          <w:color w:val="000000" w:themeColor="text1"/>
        </w:rPr>
        <w:tab/>
        <w:t xml:space="preserve">–  cena oferty brutto </w:t>
      </w:r>
      <w:r w:rsidRPr="00740CED">
        <w:rPr>
          <w:rFonts w:ascii="Arial" w:hAnsi="Arial" w:cs="Arial"/>
          <w:color w:val="000000" w:themeColor="text1"/>
          <w:lang w:val="pl-PL"/>
        </w:rPr>
        <w:t>(</w:t>
      </w:r>
      <w:r w:rsidRPr="00740CED">
        <w:rPr>
          <w:rFonts w:ascii="Arial" w:hAnsi="Arial" w:cs="Arial"/>
          <w:color w:val="000000" w:themeColor="text1"/>
        </w:rPr>
        <w:t>oferty badanej</w:t>
      </w:r>
      <w:r w:rsidRPr="00740CED">
        <w:rPr>
          <w:rFonts w:ascii="Arial" w:hAnsi="Arial" w:cs="Arial"/>
          <w:color w:val="000000" w:themeColor="text1"/>
          <w:lang w:val="pl-PL"/>
        </w:rPr>
        <w:t>)</w:t>
      </w:r>
      <w:r w:rsidRPr="00740CED">
        <w:rPr>
          <w:rFonts w:ascii="Arial" w:hAnsi="Arial" w:cs="Arial"/>
          <w:color w:val="000000" w:themeColor="text1"/>
        </w:rPr>
        <w: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1</w:t>
      </w:r>
      <w:r w:rsidRPr="00740CED">
        <w:rPr>
          <w:rFonts w:ascii="Arial" w:hAnsi="Arial" w:cs="Arial"/>
          <w:color w:val="000000" w:themeColor="text1"/>
          <w:lang w:val="pl-PL"/>
        </w:rPr>
        <w:t> </w:t>
      </w:r>
      <w:r w:rsidRPr="00740CED">
        <w:rPr>
          <w:rFonts w:ascii="Arial" w:hAnsi="Arial" w:cs="Arial"/>
          <w:color w:val="000000" w:themeColor="text1"/>
        </w:rPr>
        <w:t>% odpowiada w punktacji końcowej 1 pkt.</w:t>
      </w:r>
    </w:p>
    <w:p w:rsidR="00F26DA6" w:rsidRPr="00740CED" w:rsidRDefault="00F26DA6" w:rsidP="00F26DA6">
      <w:pPr>
        <w:pStyle w:val="Zwykytekst"/>
        <w:spacing w:before="60" w:line="276" w:lineRule="auto"/>
        <w:contextualSpacing/>
        <w:jc w:val="both"/>
        <w:rPr>
          <w:rFonts w:ascii="Arial" w:hAnsi="Arial" w:cs="Arial"/>
          <w:color w:val="000000" w:themeColor="text1"/>
        </w:rPr>
      </w:pPr>
      <w:r w:rsidRPr="00740CED">
        <w:rPr>
          <w:rFonts w:ascii="Arial" w:hAnsi="Arial" w:cs="Arial"/>
          <w:color w:val="000000" w:themeColor="text1"/>
        </w:rPr>
        <w:t>Maksymalną liczbę punktów</w:t>
      </w:r>
      <w:r w:rsidRPr="00740CED">
        <w:rPr>
          <w:rFonts w:ascii="Arial" w:hAnsi="Arial" w:cs="Arial"/>
          <w:color w:val="000000" w:themeColor="text1"/>
          <w:lang w:val="pl-PL"/>
        </w:rPr>
        <w:t>,</w:t>
      </w:r>
      <w:r w:rsidRPr="00740CED">
        <w:rPr>
          <w:rFonts w:ascii="Arial" w:hAnsi="Arial" w:cs="Arial"/>
          <w:color w:val="000000" w:themeColor="text1"/>
        </w:rPr>
        <w:t xml:space="preserve"> tj. 100 </w:t>
      </w:r>
      <w:r w:rsidRPr="00740CED">
        <w:rPr>
          <w:rFonts w:ascii="Arial" w:hAnsi="Arial" w:cs="Arial"/>
          <w:color w:val="000000" w:themeColor="text1"/>
          <w:lang w:val="pl-PL"/>
        </w:rPr>
        <w:t xml:space="preserve">pkt, </w:t>
      </w:r>
      <w:r w:rsidRPr="00740CED">
        <w:rPr>
          <w:rFonts w:ascii="Arial" w:hAnsi="Arial" w:cs="Arial"/>
          <w:color w:val="000000" w:themeColor="text1"/>
        </w:rPr>
        <w:t xml:space="preserve">otrzyma oferta z najniższą ceną, pozostałe oferty otrzymają punkty uzyskane przy zastosowaniu powyższego wzoru. </w:t>
      </w:r>
    </w:p>
    <w:p w:rsidR="00F26DA6" w:rsidRPr="00B86B64" w:rsidRDefault="00F26DA6" w:rsidP="009D36F3">
      <w:pPr>
        <w:pStyle w:val="Akapitzlist"/>
        <w:numPr>
          <w:ilvl w:val="0"/>
          <w:numId w:val="12"/>
        </w:numPr>
        <w:tabs>
          <w:tab w:val="clear" w:pos="360"/>
          <w:tab w:val="num" w:pos="0"/>
        </w:tabs>
        <w:spacing w:after="120"/>
        <w:ind w:left="20" w:hanging="20"/>
        <w:rPr>
          <w:sz w:val="20"/>
          <w:szCs w:val="20"/>
        </w:rPr>
      </w:pPr>
      <w:r w:rsidRPr="00B86B64">
        <w:rPr>
          <w:sz w:val="20"/>
          <w:szCs w:val="20"/>
        </w:rPr>
        <w:t xml:space="preserve">Jeżeli nie można wybrać najkorzystniejszej oferty z uwagi na to, że dwie lub więcej ofert przedstawia taki sam bilans ceny Zamawiający wzywa Wykonawców, którzy złożyli te oferty, do złożenia w terminie określonym przez Zamawiającego ofert dodatkowych. </w:t>
      </w:r>
    </w:p>
    <w:p w:rsidR="00F26DA6" w:rsidRPr="00B86B64" w:rsidRDefault="00F26DA6" w:rsidP="009D36F3">
      <w:pPr>
        <w:pStyle w:val="Akapitzlist"/>
        <w:numPr>
          <w:ilvl w:val="0"/>
          <w:numId w:val="12"/>
        </w:numPr>
        <w:tabs>
          <w:tab w:val="clear" w:pos="360"/>
          <w:tab w:val="num" w:pos="0"/>
        </w:tabs>
        <w:ind w:left="20" w:hanging="20"/>
        <w:rPr>
          <w:sz w:val="20"/>
          <w:szCs w:val="20"/>
        </w:rPr>
      </w:pPr>
      <w:r w:rsidRPr="00B86B64">
        <w:rPr>
          <w:sz w:val="20"/>
          <w:szCs w:val="20"/>
        </w:rPr>
        <w:t>Wykonawcy, składając oferty dodatkowe, nie mogą zaoferować cen wyższych niż zaoferowane w złożonych pierwotnie ofertach.</w:t>
      </w:r>
    </w:p>
    <w:p w:rsidR="00F26DA6" w:rsidRPr="00B86B64" w:rsidRDefault="00F26DA6" w:rsidP="009D36F3">
      <w:pPr>
        <w:pStyle w:val="pkt"/>
        <w:numPr>
          <w:ilvl w:val="0"/>
          <w:numId w:val="12"/>
        </w:numPr>
        <w:spacing w:after="0" w:line="276" w:lineRule="auto"/>
        <w:ind w:left="0" w:hanging="20"/>
        <w:contextualSpacing/>
        <w:rPr>
          <w:rFonts w:ascii="Arial" w:hAnsi="Arial" w:cs="Arial"/>
          <w:sz w:val="20"/>
          <w:szCs w:val="20"/>
        </w:rPr>
      </w:pPr>
      <w:r w:rsidRPr="00B86B64">
        <w:rPr>
          <w:rFonts w:ascii="Arial" w:hAnsi="Arial" w:cs="Arial"/>
          <w:sz w:val="20"/>
          <w:szCs w:val="20"/>
        </w:rPr>
        <w:t>Zamawiający unieważni postępowanie o udzielenie zamówienia, jeżeli:</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nie wpłynęła żadna oferta niepodlegająca odrzuceniu;</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wystąpiła istotna zmiana okoliczności powodująca, że prowadzenie postępowania lub wykonanie zamówienia nie leży w interesie Zamawiającego, czego nie można było wcześniej przewidzieć;</w:t>
      </w:r>
      <w:r w:rsidRPr="00B86B64">
        <w:rPr>
          <w:rFonts w:ascii="Arial" w:hAnsi="Arial" w:cs="Arial"/>
          <w:sz w:val="20"/>
          <w:szCs w:val="20"/>
          <w:lang w:val="pl-PL"/>
        </w:rPr>
        <w:t xml:space="preserve"> </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 xml:space="preserve">w przypadku, </w:t>
      </w:r>
      <w:r w:rsidRPr="00B86B64">
        <w:rPr>
          <w:rFonts w:ascii="Arial" w:hAnsi="Arial" w:cs="Arial"/>
          <w:sz w:val="20"/>
          <w:szCs w:val="20"/>
          <w:lang w:val="pl-PL"/>
        </w:rPr>
        <w:t>gdy</w:t>
      </w:r>
      <w:r w:rsidRPr="00B86B64">
        <w:rPr>
          <w:rFonts w:ascii="Arial" w:hAnsi="Arial" w:cs="Arial"/>
          <w:sz w:val="20"/>
          <w:szCs w:val="20"/>
        </w:rPr>
        <w:t xml:space="preserve"> zostały złożone oferty dodatkowe o takiej samej cenie;</w:t>
      </w:r>
    </w:p>
    <w:p w:rsidR="00F26DA6" w:rsidRPr="00B86B64" w:rsidRDefault="00F26DA6" w:rsidP="009D36F3">
      <w:pPr>
        <w:pStyle w:val="pkt"/>
        <w:numPr>
          <w:ilvl w:val="1"/>
          <w:numId w:val="12"/>
        </w:numPr>
        <w:tabs>
          <w:tab w:val="clear" w:pos="1059"/>
          <w:tab w:val="num" w:pos="851"/>
        </w:tabs>
        <w:spacing w:after="0" w:line="276" w:lineRule="auto"/>
        <w:ind w:left="426" w:firstLine="0"/>
        <w:contextualSpacing/>
        <w:rPr>
          <w:rFonts w:ascii="Arial" w:hAnsi="Arial" w:cs="Arial"/>
          <w:sz w:val="20"/>
          <w:szCs w:val="20"/>
        </w:rPr>
      </w:pPr>
      <w:r w:rsidRPr="00B86B64">
        <w:rPr>
          <w:rFonts w:ascii="Arial" w:hAnsi="Arial" w:cs="Arial"/>
          <w:sz w:val="20"/>
          <w:szCs w:val="20"/>
        </w:rPr>
        <w:t>cena najkorzystniejszej oferty przewyższa kwotę, którą Zamawiający może przeznaczyć na sfinansowanie zamówienia</w:t>
      </w:r>
      <w:r w:rsidRPr="00B86B64">
        <w:rPr>
          <w:rFonts w:ascii="Arial" w:hAnsi="Arial" w:cs="Arial"/>
          <w:sz w:val="20"/>
          <w:szCs w:val="20"/>
          <w:lang w:val="pl-PL"/>
        </w:rPr>
        <w:t xml:space="preserve"> chyba</w:t>
      </w:r>
      <w:r>
        <w:rPr>
          <w:rFonts w:ascii="Arial" w:hAnsi="Arial" w:cs="Arial"/>
          <w:sz w:val="20"/>
          <w:szCs w:val="20"/>
          <w:lang w:val="pl-PL"/>
        </w:rPr>
        <w:t>,</w:t>
      </w:r>
      <w:r w:rsidRPr="00B86B64">
        <w:rPr>
          <w:rFonts w:ascii="Arial" w:hAnsi="Arial" w:cs="Arial"/>
          <w:sz w:val="20"/>
          <w:szCs w:val="20"/>
          <w:lang w:val="pl-PL"/>
        </w:rPr>
        <w:t xml:space="preserve"> że Zamawiający podejmie decyzję o podwyższeniu budżetu w ramach prowadzonego postępowania</w:t>
      </w:r>
      <w:r w:rsidRPr="00B86B64">
        <w:rPr>
          <w:rFonts w:ascii="Arial" w:hAnsi="Arial" w:cs="Arial"/>
          <w:sz w:val="20"/>
          <w:szCs w:val="20"/>
        </w:rPr>
        <w:t>;</w:t>
      </w:r>
    </w:p>
    <w:p w:rsidR="00F26DA6" w:rsidRPr="003957EC"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8F4FEF">
        <w:rPr>
          <w:rFonts w:ascii="Arial" w:hAnsi="Arial" w:cs="Arial"/>
          <w:sz w:val="20"/>
          <w:szCs w:val="20"/>
        </w:rPr>
        <w:t>postępowanie obarczone jest niemożliwą do usunięcia wadą uniemożliwiającą zawarcie ważnej umowy</w:t>
      </w:r>
      <w:r w:rsidRPr="008F4FEF">
        <w:rPr>
          <w:rFonts w:ascii="Arial" w:hAnsi="Arial" w:cs="Arial"/>
          <w:sz w:val="20"/>
          <w:szCs w:val="20"/>
          <w:lang w:val="pl-PL"/>
        </w:rPr>
        <w:t xml:space="preserve"> w sprawie zamówienia;</w:t>
      </w:r>
    </w:p>
    <w:p w:rsidR="00F26DA6" w:rsidRPr="008F4FEF"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Pr>
          <w:rFonts w:ascii="Arial" w:hAnsi="Arial" w:cs="Arial"/>
          <w:sz w:val="20"/>
          <w:szCs w:val="20"/>
          <w:lang w:val="pl-PL"/>
        </w:rPr>
        <w:t xml:space="preserve">środki finansowe, </w:t>
      </w:r>
      <w:r w:rsidRPr="008F4FEF">
        <w:rPr>
          <w:rFonts w:ascii="Arial" w:hAnsi="Arial" w:cs="Arial"/>
          <w:sz w:val="20"/>
          <w:szCs w:val="20"/>
        </w:rPr>
        <w:t>które zamawiający zamierzał przeznaczyć na sfinansowanie całości lub części zamówienia, nie zostały mu przyznane</w:t>
      </w:r>
      <w:r>
        <w:rPr>
          <w:rFonts w:ascii="Arial" w:hAnsi="Arial" w:cs="Arial"/>
          <w:sz w:val="20"/>
          <w:szCs w:val="20"/>
          <w:lang w:val="pl-PL"/>
        </w:rPr>
        <w:t>.</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rPr>
        <w:t>W przypadku unieważnienia postępowania o udzielenie zamówienia, niezależnie od jego przyczyny, Wykonawcom nie przysługują żadne roszczenia względem Zamawiającego.</w:t>
      </w:r>
    </w:p>
    <w:p w:rsidR="00F26DA6" w:rsidRPr="00B86B64" w:rsidRDefault="00F26DA6" w:rsidP="009D36F3">
      <w:pPr>
        <w:pStyle w:val="pkt"/>
        <w:numPr>
          <w:ilvl w:val="0"/>
          <w:numId w:val="12"/>
        </w:numPr>
        <w:spacing w:after="0" w:line="276" w:lineRule="auto"/>
        <w:ind w:left="0" w:firstLine="0"/>
        <w:contextualSpacing/>
        <w:rPr>
          <w:rFonts w:ascii="Arial" w:hAnsi="Arial" w:cs="Arial"/>
          <w:sz w:val="20"/>
          <w:szCs w:val="20"/>
        </w:rPr>
      </w:pPr>
      <w:r w:rsidRPr="00B86B64">
        <w:rPr>
          <w:rFonts w:ascii="Arial" w:hAnsi="Arial" w:cs="Arial"/>
          <w:sz w:val="20"/>
          <w:szCs w:val="20"/>
          <w:lang w:val="pl-PL"/>
        </w:rPr>
        <w:t xml:space="preserve">Niezwłocznie po wyborze najkorzystniejszej oferty Zamawiający poinformuje równocześnie Wykonawców, którzy złożyli oferty, o: </w:t>
      </w:r>
    </w:p>
    <w:p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 xml:space="preserve">wyborze najkorzystniejszej oferty, podając nazwę (firmę) albo imię i nazwisko, siedzibę albo miejsce zamieszkania, jeżeli jest miejscem wykonywania działalności Wykonawcy, którego ofertę wybrano, oraz nazwy (firmy) albo imiona i nazwiska, siedziby albo miejsca zamieszkania, </w:t>
      </w:r>
      <w:r w:rsidRPr="00B86B64">
        <w:rPr>
          <w:rFonts w:ascii="Arial" w:hAnsi="Arial" w:cs="Arial"/>
          <w:sz w:val="20"/>
          <w:szCs w:val="20"/>
          <w:lang w:val="pl-PL"/>
        </w:rPr>
        <w:lastRenderedPageBreak/>
        <w:t xml:space="preserve">jeżeli są miejscami wykonywania działalności Wykonawców, którzy złożyli oferty, a także punktację przyznaną ofertom w każdym kryterium oceny ofert i łączną punktację, </w:t>
      </w:r>
    </w:p>
    <w:p w:rsidR="00F26DA6" w:rsidRPr="00B86B64" w:rsidRDefault="00F26DA6" w:rsidP="009D36F3">
      <w:pPr>
        <w:pStyle w:val="pkt"/>
        <w:numPr>
          <w:ilvl w:val="1"/>
          <w:numId w:val="12"/>
        </w:numPr>
        <w:tabs>
          <w:tab w:val="clear" w:pos="1059"/>
          <w:tab w:val="num" w:pos="567"/>
        </w:tabs>
        <w:spacing w:after="0" w:line="276" w:lineRule="auto"/>
        <w:ind w:left="426" w:firstLine="0"/>
        <w:contextualSpacing/>
        <w:rPr>
          <w:rFonts w:ascii="Arial" w:hAnsi="Arial" w:cs="Arial"/>
          <w:sz w:val="20"/>
          <w:szCs w:val="20"/>
        </w:rPr>
      </w:pPr>
      <w:r w:rsidRPr="00B86B64">
        <w:rPr>
          <w:rFonts w:ascii="Arial" w:hAnsi="Arial" w:cs="Arial"/>
          <w:sz w:val="20"/>
          <w:szCs w:val="20"/>
          <w:lang w:val="pl-PL"/>
        </w:rPr>
        <w:t>Wykonawcach, których oferty zostały odrzucone</w:t>
      </w:r>
    </w:p>
    <w:p w:rsidR="00F26DA6" w:rsidRDefault="00F26DA6" w:rsidP="009D36F3">
      <w:pPr>
        <w:pStyle w:val="pkt"/>
        <w:spacing w:after="0" w:line="276" w:lineRule="auto"/>
        <w:ind w:left="0" w:firstLine="0"/>
        <w:contextualSpacing/>
        <w:rPr>
          <w:rFonts w:ascii="Arial" w:hAnsi="Arial" w:cs="Arial"/>
          <w:sz w:val="20"/>
          <w:szCs w:val="20"/>
          <w:lang w:val="pl-PL"/>
        </w:rPr>
      </w:pPr>
      <w:r w:rsidRPr="00B86B64">
        <w:rPr>
          <w:rFonts w:ascii="Arial" w:hAnsi="Arial" w:cs="Arial"/>
          <w:sz w:val="20"/>
          <w:szCs w:val="20"/>
          <w:lang w:val="pl-PL"/>
        </w:rPr>
        <w:t xml:space="preserve">- podając uzasadnienie faktyczne i prawne. </w:t>
      </w:r>
    </w:p>
    <w:p w:rsidR="00F26DA6" w:rsidRDefault="00F26DA6" w:rsidP="00F26DA6">
      <w:pPr>
        <w:pStyle w:val="pkt"/>
        <w:spacing w:after="0" w:line="276" w:lineRule="auto"/>
        <w:ind w:left="0" w:firstLine="0"/>
        <w:contextualSpacing/>
        <w:rPr>
          <w:rFonts w:ascii="Arial" w:hAnsi="Arial" w:cs="Arial"/>
          <w:sz w:val="20"/>
          <w:szCs w:val="20"/>
          <w:lang w:val="pl-PL"/>
        </w:rPr>
      </w:pPr>
    </w:p>
    <w:p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7" w:name="_Toc152337107"/>
      <w:r>
        <w:rPr>
          <w:b/>
          <w:color w:val="385088"/>
          <w:sz w:val="20"/>
          <w:szCs w:val="20"/>
        </w:rPr>
        <w:t>Informacja o formalnościach, jakie powinny zostać dopełnione po wyborze oferty w celu zawarcia umowy w sprawie zamówienia</w:t>
      </w:r>
      <w:bookmarkEnd w:id="17"/>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bookmarkStart w:id="18" w:name="_Toc172440287"/>
      <w:r w:rsidRPr="00B86B64">
        <w:rPr>
          <w:rFonts w:ascii="Arial" w:hAnsi="Arial" w:cs="Arial"/>
          <w:sz w:val="20"/>
          <w:szCs w:val="20"/>
        </w:rPr>
        <w:t xml:space="preserve">Umowa w sprawie zamówienia zostanie zawarta w terminie nie krótszym niż </w:t>
      </w:r>
      <w:r w:rsidR="00E32186">
        <w:rPr>
          <w:rFonts w:ascii="Arial" w:hAnsi="Arial" w:cs="Arial"/>
          <w:sz w:val="20"/>
          <w:szCs w:val="20"/>
          <w:lang w:val="pl-PL"/>
        </w:rPr>
        <w:t>1</w:t>
      </w:r>
      <w:r w:rsidRPr="00B86B64">
        <w:rPr>
          <w:rFonts w:ascii="Arial" w:hAnsi="Arial" w:cs="Arial"/>
          <w:sz w:val="20"/>
          <w:szCs w:val="20"/>
        </w:rPr>
        <w:t xml:space="preserve"> d</w:t>
      </w:r>
      <w:r w:rsidR="00E32186">
        <w:rPr>
          <w:rFonts w:ascii="Arial" w:hAnsi="Arial" w:cs="Arial"/>
          <w:sz w:val="20"/>
          <w:szCs w:val="20"/>
          <w:lang w:val="pl-PL"/>
        </w:rPr>
        <w:t>zień</w:t>
      </w:r>
      <w:r w:rsidRPr="00B86B64">
        <w:rPr>
          <w:rFonts w:ascii="Arial" w:hAnsi="Arial" w:cs="Arial"/>
          <w:sz w:val="20"/>
          <w:szCs w:val="20"/>
        </w:rPr>
        <w:t xml:space="preserve"> od dnia przekazania zawiadomienia o wyborze oferty. Zamawiający może zawrzeć umowę w sprawie zamówienia przed upływem terminu, o którym mowa powyżej, jeżeli w postępowaniu o udzielenie zamówienia została złożona tylko jedna oferta.</w:t>
      </w:r>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Umowa jest zawierana w terminie określonym przez Zamawiającego. Jeżeli Wykonawca, którego oferta została wybrana, uchyla się od zawarcia umowy w sprawie zamówienia Zamawiający wybiera ofertę najkorzystniejszą spośród pozostałych ofert, bez przeprowadzania ich ponownej oceny, chyba że zachodzą przesłanki określone w </w:t>
      </w:r>
      <w:r>
        <w:rPr>
          <w:rFonts w:ascii="Arial" w:hAnsi="Arial" w:cs="Arial"/>
          <w:sz w:val="20"/>
          <w:szCs w:val="20"/>
          <w:lang w:val="pl-PL"/>
        </w:rPr>
        <w:t>r</w:t>
      </w:r>
      <w:r w:rsidRPr="00B86B64">
        <w:rPr>
          <w:rFonts w:ascii="Arial" w:hAnsi="Arial" w:cs="Arial"/>
          <w:sz w:val="20"/>
          <w:szCs w:val="20"/>
          <w:lang w:val="pl-PL"/>
        </w:rPr>
        <w:t>ozdziale</w:t>
      </w:r>
      <w:r w:rsidRPr="00B86B64">
        <w:rPr>
          <w:rFonts w:ascii="Arial" w:hAnsi="Arial" w:cs="Arial"/>
          <w:sz w:val="20"/>
          <w:szCs w:val="20"/>
        </w:rPr>
        <w:t xml:space="preserve"> X</w:t>
      </w:r>
      <w:r w:rsidRPr="00B86B64">
        <w:rPr>
          <w:rFonts w:ascii="Arial" w:hAnsi="Arial" w:cs="Arial"/>
          <w:sz w:val="20"/>
          <w:szCs w:val="20"/>
          <w:lang w:val="pl-PL"/>
        </w:rPr>
        <w:t>I</w:t>
      </w:r>
      <w:r w:rsidRPr="00B86B64">
        <w:rPr>
          <w:rFonts w:ascii="Arial" w:hAnsi="Arial" w:cs="Arial"/>
          <w:sz w:val="20"/>
          <w:szCs w:val="20"/>
        </w:rPr>
        <w:t>II ust. 15 SWZ.</w:t>
      </w:r>
      <w:r w:rsidRPr="00B86B64">
        <w:rPr>
          <w:rFonts w:ascii="Arial" w:hAnsi="Arial" w:cs="Arial"/>
          <w:sz w:val="20"/>
          <w:szCs w:val="20"/>
          <w:lang w:val="pl-PL"/>
        </w:rPr>
        <w:t xml:space="preserve"> </w:t>
      </w:r>
    </w:p>
    <w:p w:rsidR="00F26DA6" w:rsidRPr="00B86B64" w:rsidRDefault="00F26DA6" w:rsidP="009D36F3">
      <w:pPr>
        <w:pStyle w:val="pkt"/>
        <w:numPr>
          <w:ilvl w:val="0"/>
          <w:numId w:val="15"/>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Zakres świadczenia Wykonawcy wynikający z umowy </w:t>
      </w:r>
      <w:r w:rsidRPr="00B86B64">
        <w:rPr>
          <w:rFonts w:ascii="Arial" w:hAnsi="Arial" w:cs="Arial"/>
          <w:sz w:val="20"/>
          <w:szCs w:val="20"/>
          <w:lang w:val="pl-PL"/>
        </w:rPr>
        <w:t xml:space="preserve">w sprawie zamówienia </w:t>
      </w:r>
      <w:r w:rsidRPr="00B86B64">
        <w:rPr>
          <w:rFonts w:ascii="Arial" w:hAnsi="Arial" w:cs="Arial"/>
          <w:sz w:val="20"/>
          <w:szCs w:val="20"/>
        </w:rPr>
        <w:t>jest tożsamy z jego zobowiązaniem zawartym w ofercie.</w:t>
      </w:r>
      <w:bookmarkEnd w:id="18"/>
      <w:r w:rsidRPr="00B86B64">
        <w:rPr>
          <w:rFonts w:ascii="Arial" w:hAnsi="Arial" w:cs="Arial"/>
          <w:sz w:val="20"/>
          <w:szCs w:val="20"/>
          <w:lang w:val="pl-PL"/>
        </w:rPr>
        <w:t xml:space="preserve"> </w:t>
      </w:r>
    </w:p>
    <w:p w:rsidR="00F26DA6" w:rsidRPr="00B86B64" w:rsidRDefault="00F26DA6" w:rsidP="009D36F3">
      <w:pPr>
        <w:pStyle w:val="Akapitzlist"/>
        <w:numPr>
          <w:ilvl w:val="0"/>
          <w:numId w:val="15"/>
        </w:numPr>
        <w:autoSpaceDE w:val="0"/>
        <w:autoSpaceDN w:val="0"/>
        <w:spacing w:before="60"/>
        <w:ind w:left="0" w:firstLine="0"/>
        <w:rPr>
          <w:sz w:val="20"/>
          <w:szCs w:val="20"/>
        </w:rPr>
      </w:pPr>
      <w:r w:rsidRPr="00B86B64">
        <w:rPr>
          <w:bCs/>
          <w:sz w:val="20"/>
          <w:szCs w:val="20"/>
        </w:rPr>
        <w:t>W przypadku, gdy zostanie wybrana oferta Wykonawców wspólnie ubiegających się o udzielenie zamówienia Wykonawca przez zawarciem umowy w sprawie zamówienia z Zamawiającym, na wezwanie Zamawiającego, przedłoży umowę regulującą współpracę tych Wykonawców, w której:</w:t>
      </w:r>
    </w:p>
    <w:p w:rsidR="00F26DA6" w:rsidRPr="00B86B64" w:rsidRDefault="00F26DA6" w:rsidP="009D36F3">
      <w:pPr>
        <w:pStyle w:val="Akapitzlist"/>
        <w:numPr>
          <w:ilvl w:val="1"/>
          <w:numId w:val="15"/>
        </w:numPr>
        <w:autoSpaceDE w:val="0"/>
        <w:autoSpaceDN w:val="0"/>
        <w:spacing w:before="60"/>
        <w:ind w:left="426" w:firstLine="0"/>
        <w:rPr>
          <w:sz w:val="20"/>
          <w:szCs w:val="20"/>
        </w:rPr>
      </w:pPr>
      <w:r w:rsidRPr="00B86B64">
        <w:rPr>
          <w:bCs/>
          <w:sz w:val="20"/>
          <w:szCs w:val="20"/>
        </w:rPr>
        <w:t>Wykonawcy wskażą:</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sposób reprezentacji Wykonawców wobec Zamawiającego w związku z wykonywaniem umowy zawartej z Zamawiającym </w:t>
      </w:r>
      <w:r w:rsidRPr="00B86B64">
        <w:rPr>
          <w:bCs/>
          <w:sz w:val="20"/>
          <w:szCs w:val="20"/>
          <w:u w:val="single"/>
        </w:rPr>
        <w:t>w zakresie</w:t>
      </w:r>
      <w:r w:rsidRPr="00B86B64">
        <w:rPr>
          <w:bCs/>
          <w:sz w:val="20"/>
          <w:szCs w:val="20"/>
        </w:rPr>
        <w:t xml:space="preserve">: podpisania umowy z Zamawiającym, podejmowania zobowiązań, otrzymywania poleceń od Zamawiającego, wyznaczania osób do kontaktów z Zamawiającym, realizowania obowiązków z tytułu udzielonej gwarancji jakości, </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 xml:space="preserve">Wykonawcę upoważnionego do wystawiania dokumentów związanych z płatnościami na podstawie, których Zamawiający będzie dokonywał zapłaty i do otrzymywania płatności od Zamawiającego, </w:t>
      </w:r>
    </w:p>
    <w:p w:rsidR="00F26DA6" w:rsidRPr="00B86B64" w:rsidRDefault="00F26DA6" w:rsidP="009D36F3">
      <w:pPr>
        <w:pStyle w:val="Akapitzlist"/>
        <w:numPr>
          <w:ilvl w:val="2"/>
          <w:numId w:val="15"/>
        </w:numPr>
        <w:autoSpaceDE w:val="0"/>
        <w:autoSpaceDN w:val="0"/>
        <w:spacing w:before="60"/>
        <w:ind w:left="851" w:firstLine="0"/>
        <w:rPr>
          <w:sz w:val="20"/>
          <w:szCs w:val="20"/>
        </w:rPr>
      </w:pPr>
      <w:r w:rsidRPr="00B86B64">
        <w:rPr>
          <w:bCs/>
          <w:sz w:val="20"/>
          <w:szCs w:val="20"/>
        </w:rPr>
        <w:t>zawarte będzie oświadczenie, że wszyscy Wykonawcy ponoszą solidarną odpowiedzialność za wykonanie umowy w sprawie zamówienia zawartej z Zamawiającym.</w:t>
      </w:r>
    </w:p>
    <w:p w:rsidR="00F26DA6" w:rsidRPr="00B86B64" w:rsidRDefault="00F26DA6" w:rsidP="009D36F3">
      <w:pPr>
        <w:pStyle w:val="pkt"/>
        <w:spacing w:after="0" w:line="276" w:lineRule="auto"/>
        <w:ind w:left="567" w:firstLine="0"/>
        <w:rPr>
          <w:rFonts w:ascii="Arial" w:hAnsi="Arial" w:cs="Arial"/>
          <w:bCs/>
          <w:sz w:val="20"/>
          <w:szCs w:val="20"/>
          <w:lang w:val="pl-PL"/>
        </w:rPr>
      </w:pPr>
      <w:r w:rsidRPr="00B86B64">
        <w:rPr>
          <w:rFonts w:ascii="Arial" w:hAnsi="Arial" w:cs="Arial"/>
          <w:bCs/>
          <w:sz w:val="20"/>
          <w:szCs w:val="20"/>
          <w:lang w:val="pl-PL"/>
        </w:rPr>
        <w:t>4.2.</w:t>
      </w:r>
      <w:r w:rsidRPr="00B86B64">
        <w:rPr>
          <w:rFonts w:ascii="Arial" w:hAnsi="Arial" w:cs="Arial"/>
          <w:bCs/>
          <w:sz w:val="20"/>
          <w:szCs w:val="20"/>
          <w:lang w:val="pl-PL"/>
        </w:rPr>
        <w:tab/>
      </w:r>
      <w:r w:rsidRPr="00B86B64">
        <w:rPr>
          <w:rFonts w:ascii="Arial" w:hAnsi="Arial" w:cs="Arial"/>
          <w:bCs/>
          <w:sz w:val="20"/>
          <w:szCs w:val="20"/>
        </w:rPr>
        <w:t>Umowa może nie zawierać powyższych postanowień, jeżeli z innych dokumentów Wykonawcy złożonych Zamawiającemu (np. pełnomocnictw, oświadczeń) wynikać będzie, że spełnione zostały wymagania, o kt</w:t>
      </w:r>
      <w:r w:rsidRPr="00B86B64">
        <w:rPr>
          <w:rFonts w:ascii="Arial" w:hAnsi="Arial" w:cs="Arial"/>
          <w:bCs/>
          <w:sz w:val="20"/>
          <w:szCs w:val="20"/>
          <w:lang w:val="pl-PL"/>
        </w:rPr>
        <w:t xml:space="preserve">órych mowa w pkt 4.1. </w:t>
      </w:r>
    </w:p>
    <w:p w:rsidR="00F26DA6" w:rsidRPr="00B86B64" w:rsidRDefault="00F26DA6" w:rsidP="009D36F3">
      <w:pPr>
        <w:pStyle w:val="pkt"/>
        <w:numPr>
          <w:ilvl w:val="0"/>
          <w:numId w:val="19"/>
        </w:numPr>
        <w:spacing w:after="0" w:line="276" w:lineRule="auto"/>
        <w:ind w:left="0" w:firstLine="0"/>
        <w:rPr>
          <w:rFonts w:ascii="Arial" w:hAnsi="Arial" w:cs="Arial"/>
          <w:sz w:val="20"/>
          <w:szCs w:val="20"/>
        </w:rPr>
      </w:pPr>
      <w:r w:rsidRPr="00B86B64">
        <w:rPr>
          <w:rFonts w:ascii="Arial" w:hAnsi="Arial" w:cs="Arial"/>
          <w:sz w:val="20"/>
          <w:szCs w:val="20"/>
        </w:rPr>
        <w:t>Jeżeli Wykonawca, którego oferta została wybrana</w:t>
      </w:r>
      <w:r w:rsidRPr="00B86B64">
        <w:rPr>
          <w:rFonts w:ascii="Arial" w:hAnsi="Arial" w:cs="Arial"/>
          <w:sz w:val="20"/>
          <w:szCs w:val="20"/>
          <w:lang w:val="pl-PL"/>
        </w:rPr>
        <w:t xml:space="preserve">, jest osobą </w:t>
      </w:r>
      <w:r w:rsidRPr="00B86B64">
        <w:rPr>
          <w:rFonts w:ascii="Arial" w:hAnsi="Arial" w:cs="Arial"/>
          <w:sz w:val="20"/>
          <w:szCs w:val="20"/>
        </w:rPr>
        <w:t>fizyczn</w:t>
      </w:r>
      <w:r w:rsidRPr="00B86B64">
        <w:rPr>
          <w:rFonts w:ascii="Arial" w:hAnsi="Arial" w:cs="Arial"/>
          <w:sz w:val="20"/>
          <w:szCs w:val="20"/>
          <w:lang w:val="pl-PL"/>
        </w:rPr>
        <w:t xml:space="preserve">ą </w:t>
      </w:r>
      <w:r w:rsidRPr="00B86B64">
        <w:rPr>
          <w:rFonts w:ascii="Arial" w:hAnsi="Arial" w:cs="Arial"/>
          <w:sz w:val="20"/>
          <w:szCs w:val="20"/>
        </w:rPr>
        <w:t xml:space="preserve">zobowiązany jest przed podpisaniem umowy </w:t>
      </w:r>
      <w:r w:rsidRPr="00B86B64">
        <w:rPr>
          <w:rFonts w:ascii="Arial" w:hAnsi="Arial" w:cs="Arial"/>
          <w:sz w:val="20"/>
          <w:szCs w:val="20"/>
          <w:lang w:val="pl-PL"/>
        </w:rPr>
        <w:t xml:space="preserve">w sprawie zamówienia </w:t>
      </w:r>
      <w:r w:rsidRPr="00B86B64">
        <w:rPr>
          <w:rFonts w:ascii="Arial" w:hAnsi="Arial" w:cs="Arial"/>
          <w:sz w:val="20"/>
          <w:szCs w:val="20"/>
        </w:rPr>
        <w:t>podać: miejsce (adres) zamieszkania oraz nr PESEL.</w:t>
      </w:r>
    </w:p>
    <w:p w:rsidR="00F26DA6" w:rsidRPr="00B86B64" w:rsidRDefault="00F26DA6" w:rsidP="009D36F3">
      <w:pPr>
        <w:pStyle w:val="pkt"/>
        <w:numPr>
          <w:ilvl w:val="0"/>
          <w:numId w:val="19"/>
        </w:numPr>
        <w:spacing w:after="0" w:line="276" w:lineRule="auto"/>
        <w:ind w:left="0" w:firstLine="0"/>
        <w:contextualSpacing/>
        <w:rPr>
          <w:rFonts w:ascii="Arial" w:hAnsi="Arial" w:cs="Arial"/>
          <w:sz w:val="20"/>
          <w:szCs w:val="20"/>
        </w:rPr>
      </w:pPr>
      <w:r w:rsidRPr="00B86B64">
        <w:rPr>
          <w:rFonts w:ascii="Arial" w:hAnsi="Arial" w:cs="Arial"/>
          <w:sz w:val="20"/>
          <w:szCs w:val="20"/>
        </w:rPr>
        <w:t xml:space="preserve">W przypadku, gdy Wykonawca powierzy część zamówienia Podwykonawcy jest on zobowiązany przed zawarciem umowy </w:t>
      </w:r>
      <w:r w:rsidRPr="00B86B64">
        <w:rPr>
          <w:rFonts w:ascii="Arial" w:hAnsi="Arial" w:cs="Arial"/>
          <w:sz w:val="20"/>
          <w:szCs w:val="20"/>
          <w:lang w:val="pl-PL"/>
        </w:rPr>
        <w:t xml:space="preserve">w sprawie zamówienia </w:t>
      </w:r>
      <w:r w:rsidRPr="00B86B64">
        <w:rPr>
          <w:rFonts w:ascii="Arial" w:hAnsi="Arial" w:cs="Arial"/>
          <w:sz w:val="20"/>
          <w:szCs w:val="20"/>
        </w:rPr>
        <w:t>przedłożyć</w:t>
      </w:r>
      <w:r w:rsidRPr="00B86B64">
        <w:rPr>
          <w:rFonts w:ascii="Arial" w:hAnsi="Arial" w:cs="Arial"/>
          <w:sz w:val="20"/>
          <w:szCs w:val="20"/>
          <w:lang w:val="pl-PL"/>
        </w:rPr>
        <w:t>,</w:t>
      </w:r>
      <w:r w:rsidRPr="00B86B64">
        <w:rPr>
          <w:rFonts w:ascii="Arial" w:hAnsi="Arial" w:cs="Arial"/>
          <w:sz w:val="20"/>
          <w:szCs w:val="20"/>
        </w:rPr>
        <w:t xml:space="preserve"> na żądanie Zamawiającego</w:t>
      </w:r>
      <w:r w:rsidRPr="00B86B64">
        <w:rPr>
          <w:rFonts w:ascii="Arial" w:hAnsi="Arial" w:cs="Arial"/>
          <w:sz w:val="20"/>
          <w:szCs w:val="20"/>
          <w:lang w:val="pl-PL"/>
        </w:rPr>
        <w:t>,</w:t>
      </w:r>
      <w:r w:rsidRPr="00B86B64">
        <w:rPr>
          <w:rFonts w:ascii="Arial" w:hAnsi="Arial" w:cs="Arial"/>
          <w:sz w:val="20"/>
          <w:szCs w:val="20"/>
        </w:rPr>
        <w:t xml:space="preserve"> umowę z</w:t>
      </w:r>
      <w:r w:rsidRPr="00B86B64">
        <w:rPr>
          <w:rFonts w:ascii="Arial" w:hAnsi="Arial" w:cs="Arial"/>
          <w:sz w:val="20"/>
          <w:szCs w:val="20"/>
          <w:lang w:val="pl-PL"/>
        </w:rPr>
        <w:t> </w:t>
      </w:r>
      <w:r w:rsidRPr="00B86B64">
        <w:rPr>
          <w:rFonts w:ascii="Arial" w:hAnsi="Arial" w:cs="Arial"/>
          <w:sz w:val="20"/>
          <w:szCs w:val="20"/>
        </w:rPr>
        <w:t>Podwykonawcą określającą pełny zakres powierzonych czynności.</w:t>
      </w:r>
    </w:p>
    <w:p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sz w:val="20"/>
          <w:szCs w:val="20"/>
        </w:rPr>
      </w:pPr>
      <w:r w:rsidRPr="00B86B64">
        <w:rPr>
          <w:rFonts w:ascii="Arial" w:hAnsi="Arial" w:cs="Arial"/>
          <w:sz w:val="20"/>
          <w:szCs w:val="20"/>
          <w:lang w:val="pl-PL"/>
        </w:rPr>
        <w:t xml:space="preserve">Przed zawarciem umowy w sprawie zamówienia Wykonawca zobowiązany jest złożyć oświadczenie o numerze rachunku bankowego na potrzeby rozliczeń w związku z realizacją zamówienia wraz z oświadczeniem, czy wskazany rachunek podany jest w wykazie podatników VAT prowadzonym w postaci elektronicznej przez Szefa Krajowej Administracji Skarbowej. Wykaz jest dostępny pod adresem: </w:t>
      </w:r>
      <w:hyperlink r:id="rId18" w:history="1">
        <w:r w:rsidRPr="00D91A6B">
          <w:rPr>
            <w:rStyle w:val="Hipercze"/>
            <w:rFonts w:ascii="Arial" w:hAnsi="Arial" w:cs="Arial"/>
            <w:color w:val="000000" w:themeColor="text1"/>
            <w:sz w:val="20"/>
            <w:szCs w:val="20"/>
          </w:rPr>
          <w:t>https://www.podatki.gov.pl/wykaz-podatnikow-vat-wyszukiwarka</w:t>
        </w:r>
      </w:hyperlink>
      <w:r w:rsidRPr="00D91A6B">
        <w:rPr>
          <w:rStyle w:val="Hipercze"/>
          <w:rFonts w:ascii="Arial" w:hAnsi="Arial" w:cs="Arial"/>
          <w:color w:val="000000" w:themeColor="text1"/>
          <w:sz w:val="20"/>
          <w:szCs w:val="20"/>
          <w:lang w:val="pl-PL"/>
        </w:rPr>
        <w:t xml:space="preserve">. </w:t>
      </w:r>
    </w:p>
    <w:p w:rsidR="00F26DA6" w:rsidRPr="006C1F2B" w:rsidRDefault="00F26DA6" w:rsidP="009D36F3">
      <w:pPr>
        <w:pStyle w:val="pkt"/>
        <w:numPr>
          <w:ilvl w:val="0"/>
          <w:numId w:val="19"/>
        </w:numPr>
        <w:spacing w:after="0" w:line="276" w:lineRule="auto"/>
        <w:ind w:left="0" w:firstLine="0"/>
        <w:contextualSpacing/>
        <w:rPr>
          <w:rStyle w:val="Hipercze"/>
          <w:rFonts w:ascii="Arial" w:hAnsi="Arial" w:cs="Arial"/>
          <w:b/>
          <w:sz w:val="20"/>
          <w:szCs w:val="20"/>
        </w:rPr>
      </w:pPr>
      <w:r w:rsidRPr="006C1F2B">
        <w:rPr>
          <w:rFonts w:ascii="Arial" w:hAnsi="Arial" w:cs="Arial"/>
          <w:b/>
          <w:sz w:val="20"/>
          <w:szCs w:val="20"/>
          <w:lang w:val="pl-PL"/>
        </w:rPr>
        <w:t>Przed zawarciem umowy w sprawie zamówienia Wykonawca jest zobligowany do przedłożenia do uzgodnienia umowy leasingu.</w:t>
      </w:r>
      <w:r w:rsidRPr="006C1F2B">
        <w:rPr>
          <w:rStyle w:val="Hipercze"/>
          <w:rFonts w:ascii="Arial" w:hAnsi="Arial" w:cs="Arial"/>
          <w:b/>
          <w:sz w:val="20"/>
          <w:szCs w:val="20"/>
          <w:lang w:val="pl-PL"/>
        </w:rPr>
        <w:t xml:space="preserve"> </w:t>
      </w:r>
      <w:r w:rsidRPr="000547CA">
        <w:rPr>
          <w:rStyle w:val="Hipercze"/>
          <w:rFonts w:ascii="Arial" w:hAnsi="Arial" w:cs="Arial"/>
          <w:b/>
          <w:color w:val="000000" w:themeColor="text1"/>
          <w:sz w:val="20"/>
          <w:szCs w:val="20"/>
          <w:lang w:val="pl-PL"/>
        </w:rPr>
        <w:t>Zamawiający zastrzega możliwość wprowadzenia zmian do dokumentu. W przypadku braku akceptacji zmian przez Wykonawcę, Zamawiający zastrzega sobie możliwość unieważnienia postępowania.</w:t>
      </w:r>
    </w:p>
    <w:p w:rsidR="00F26DA6" w:rsidRPr="00F239B7" w:rsidRDefault="00F26DA6" w:rsidP="009D36F3">
      <w:pPr>
        <w:pStyle w:val="pkt"/>
        <w:numPr>
          <w:ilvl w:val="0"/>
          <w:numId w:val="19"/>
        </w:numPr>
        <w:spacing w:after="0" w:line="276" w:lineRule="auto"/>
        <w:ind w:left="0" w:firstLine="0"/>
        <w:contextualSpacing/>
        <w:rPr>
          <w:rFonts w:ascii="Arial" w:hAnsi="Arial" w:cs="Arial"/>
          <w:sz w:val="20"/>
          <w:szCs w:val="20"/>
        </w:rPr>
      </w:pPr>
      <w:r w:rsidRPr="00F239B7">
        <w:rPr>
          <w:rFonts w:ascii="Arial" w:hAnsi="Arial" w:cs="Arial"/>
          <w:sz w:val="20"/>
          <w:szCs w:val="20"/>
        </w:rPr>
        <w:t>Dokumenty</w:t>
      </w:r>
      <w:r w:rsidRPr="00F239B7">
        <w:rPr>
          <w:rFonts w:ascii="Arial" w:hAnsi="Arial" w:cs="Arial"/>
          <w:sz w:val="20"/>
          <w:szCs w:val="20"/>
          <w:lang w:val="pl-PL"/>
        </w:rPr>
        <w:t>,</w:t>
      </w:r>
      <w:r w:rsidRPr="00F239B7">
        <w:rPr>
          <w:rFonts w:ascii="Arial" w:hAnsi="Arial" w:cs="Arial"/>
          <w:sz w:val="20"/>
          <w:szCs w:val="20"/>
        </w:rPr>
        <w:t xml:space="preserve"> o których mowa w </w:t>
      </w:r>
      <w:r w:rsidRPr="00F239B7">
        <w:rPr>
          <w:rFonts w:ascii="Arial" w:hAnsi="Arial" w:cs="Arial"/>
          <w:sz w:val="20"/>
          <w:szCs w:val="20"/>
          <w:lang w:val="pl-PL"/>
        </w:rPr>
        <w:t>ust.</w:t>
      </w:r>
      <w:r w:rsidRPr="00F239B7">
        <w:rPr>
          <w:rFonts w:ascii="Arial" w:hAnsi="Arial" w:cs="Arial"/>
          <w:sz w:val="20"/>
          <w:szCs w:val="20"/>
        </w:rPr>
        <w:t xml:space="preserve"> 4-</w:t>
      </w:r>
      <w:r>
        <w:rPr>
          <w:rFonts w:ascii="Arial" w:hAnsi="Arial" w:cs="Arial"/>
          <w:sz w:val="20"/>
          <w:szCs w:val="20"/>
          <w:lang w:val="pl-PL"/>
        </w:rPr>
        <w:t>8</w:t>
      </w:r>
      <w:r w:rsidRPr="00F239B7">
        <w:rPr>
          <w:rFonts w:ascii="Arial" w:hAnsi="Arial" w:cs="Arial"/>
          <w:sz w:val="20"/>
          <w:szCs w:val="20"/>
          <w:lang w:val="pl-PL"/>
        </w:rPr>
        <w:t>,</w:t>
      </w:r>
      <w:r w:rsidRPr="00F239B7">
        <w:rPr>
          <w:rFonts w:ascii="Arial" w:hAnsi="Arial" w:cs="Arial"/>
          <w:sz w:val="20"/>
          <w:szCs w:val="20"/>
        </w:rPr>
        <w:t xml:space="preserve"> wybrany Wykonawca powinien dostarczyć do </w:t>
      </w:r>
      <w:r w:rsidRPr="00F239B7">
        <w:rPr>
          <w:rFonts w:ascii="Arial" w:hAnsi="Arial" w:cs="Arial"/>
          <w:sz w:val="20"/>
          <w:szCs w:val="20"/>
          <w:lang w:val="pl-PL" w:bidi="en-US"/>
        </w:rPr>
        <w:t>Departamentu Zamówień</w:t>
      </w:r>
      <w:r w:rsidRPr="00F239B7">
        <w:rPr>
          <w:rFonts w:ascii="Arial" w:hAnsi="Arial" w:cs="Arial"/>
          <w:sz w:val="20"/>
          <w:szCs w:val="20"/>
        </w:rPr>
        <w:t xml:space="preserve"> w</w:t>
      </w:r>
      <w:r w:rsidRPr="00F239B7">
        <w:rPr>
          <w:rFonts w:ascii="Arial" w:hAnsi="Arial" w:cs="Arial"/>
          <w:sz w:val="20"/>
          <w:szCs w:val="20"/>
          <w:lang w:val="pl-PL"/>
        </w:rPr>
        <w:t xml:space="preserve"> terminie</w:t>
      </w:r>
      <w:r w:rsidRPr="00F239B7">
        <w:rPr>
          <w:rFonts w:ascii="Arial" w:hAnsi="Arial" w:cs="Arial"/>
          <w:sz w:val="20"/>
          <w:szCs w:val="20"/>
        </w:rPr>
        <w:t xml:space="preserve"> </w:t>
      </w:r>
      <w:r w:rsidRPr="00F239B7">
        <w:rPr>
          <w:rFonts w:ascii="Arial" w:hAnsi="Arial" w:cs="Arial"/>
          <w:sz w:val="20"/>
          <w:szCs w:val="20"/>
          <w:lang w:val="pl-PL"/>
        </w:rPr>
        <w:t xml:space="preserve">i w sposób </w:t>
      </w:r>
      <w:r w:rsidRPr="00F239B7">
        <w:rPr>
          <w:rFonts w:ascii="Arial" w:hAnsi="Arial" w:cs="Arial"/>
          <w:sz w:val="20"/>
          <w:szCs w:val="20"/>
        </w:rPr>
        <w:t>wskazany w zawiadomieniu o wyborze oferty</w:t>
      </w:r>
      <w:r w:rsidRPr="00F239B7">
        <w:rPr>
          <w:rFonts w:ascii="Arial" w:hAnsi="Arial" w:cs="Arial"/>
          <w:sz w:val="20"/>
          <w:szCs w:val="20"/>
          <w:lang w:val="pl-PL"/>
        </w:rPr>
        <w:t xml:space="preserve">. </w:t>
      </w:r>
    </w:p>
    <w:p w:rsidR="009D36F3" w:rsidRPr="009F300E" w:rsidRDefault="00F26DA6" w:rsidP="00F26DA6">
      <w:pPr>
        <w:pStyle w:val="pkt"/>
        <w:numPr>
          <w:ilvl w:val="0"/>
          <w:numId w:val="19"/>
        </w:numPr>
        <w:spacing w:after="0" w:line="276" w:lineRule="auto"/>
        <w:ind w:left="0" w:firstLine="0"/>
        <w:contextualSpacing/>
        <w:rPr>
          <w:rFonts w:ascii="Arial" w:hAnsi="Arial" w:cs="Arial"/>
          <w:sz w:val="20"/>
          <w:szCs w:val="20"/>
        </w:rPr>
      </w:pPr>
      <w:r w:rsidRPr="00740CED">
        <w:rPr>
          <w:rFonts w:ascii="Arial" w:hAnsi="Arial" w:cs="Arial"/>
          <w:sz w:val="20"/>
          <w:szCs w:val="20"/>
        </w:rPr>
        <w:t xml:space="preserve">W przypadku niewywiązania się przez Wykonawcę z nałożonych przez Zamawiającego obowiązków, o których mowa w </w:t>
      </w:r>
      <w:r w:rsidRPr="00740CED">
        <w:rPr>
          <w:rFonts w:ascii="Arial" w:hAnsi="Arial" w:cs="Arial"/>
          <w:sz w:val="20"/>
          <w:szCs w:val="20"/>
          <w:lang w:val="pl-PL"/>
        </w:rPr>
        <w:t>ust.</w:t>
      </w:r>
      <w:r w:rsidRPr="00740CED">
        <w:rPr>
          <w:rFonts w:ascii="Arial" w:hAnsi="Arial" w:cs="Arial"/>
          <w:sz w:val="20"/>
          <w:szCs w:val="20"/>
        </w:rPr>
        <w:t xml:space="preserve"> 4-</w:t>
      </w:r>
      <w:r>
        <w:rPr>
          <w:rFonts w:ascii="Arial" w:hAnsi="Arial" w:cs="Arial"/>
          <w:sz w:val="20"/>
          <w:szCs w:val="20"/>
          <w:lang w:val="pl-PL"/>
        </w:rPr>
        <w:t>9</w:t>
      </w:r>
      <w:r w:rsidRPr="00740CED">
        <w:rPr>
          <w:rFonts w:ascii="Arial" w:hAnsi="Arial" w:cs="Arial"/>
          <w:sz w:val="20"/>
          <w:szCs w:val="20"/>
          <w:lang w:val="pl-PL"/>
        </w:rPr>
        <w:t>,</w:t>
      </w:r>
      <w:r w:rsidRPr="00740CED">
        <w:rPr>
          <w:rFonts w:ascii="Arial" w:hAnsi="Arial" w:cs="Arial"/>
          <w:sz w:val="20"/>
          <w:szCs w:val="20"/>
        </w:rPr>
        <w:t xml:space="preserve"> Zamawiający uzna, że Wykonawca uchyla się od zawarcia </w:t>
      </w:r>
      <w:r w:rsidRPr="00740CED">
        <w:rPr>
          <w:rFonts w:ascii="Arial" w:hAnsi="Arial" w:cs="Arial"/>
          <w:sz w:val="20"/>
          <w:szCs w:val="20"/>
        </w:rPr>
        <w:lastRenderedPageBreak/>
        <w:t xml:space="preserve">umowy </w:t>
      </w:r>
      <w:r w:rsidRPr="00740CED">
        <w:rPr>
          <w:rFonts w:ascii="Arial" w:hAnsi="Arial" w:cs="Arial"/>
          <w:sz w:val="20"/>
          <w:szCs w:val="20"/>
          <w:lang w:val="pl-PL"/>
        </w:rPr>
        <w:t xml:space="preserve">w sprawie zamówienia </w:t>
      </w:r>
      <w:r w:rsidRPr="00740CED">
        <w:rPr>
          <w:rFonts w:ascii="Arial" w:hAnsi="Arial" w:cs="Arial"/>
          <w:sz w:val="20"/>
          <w:szCs w:val="20"/>
        </w:rPr>
        <w:t xml:space="preserve">i </w:t>
      </w:r>
      <w:r w:rsidRPr="00740CED">
        <w:rPr>
          <w:rFonts w:ascii="Arial" w:hAnsi="Arial" w:cs="Arial"/>
          <w:sz w:val="20"/>
          <w:szCs w:val="20"/>
          <w:lang w:val="pl-PL"/>
        </w:rPr>
        <w:t xml:space="preserve">tym samym jej </w:t>
      </w:r>
      <w:r w:rsidRPr="00740CED">
        <w:rPr>
          <w:rFonts w:ascii="Arial" w:hAnsi="Arial" w:cs="Arial"/>
          <w:sz w:val="20"/>
          <w:szCs w:val="20"/>
        </w:rPr>
        <w:t xml:space="preserve">zawarcie staje się niemożliwe z przyczyn leżących po stronie Wykonawcy. </w:t>
      </w:r>
      <w:r w:rsidRPr="00740CED">
        <w:rPr>
          <w:rFonts w:ascii="Arial" w:hAnsi="Arial" w:cs="Arial"/>
          <w:bCs/>
          <w:sz w:val="20"/>
          <w:szCs w:val="20"/>
        </w:rPr>
        <w:t xml:space="preserve">Wówczas Zamawiającemu przysługuje prawo zatrzymania wadium </w:t>
      </w:r>
      <w:r w:rsidRPr="00740CED">
        <w:rPr>
          <w:rFonts w:ascii="Arial" w:hAnsi="Arial" w:cs="Arial"/>
          <w:bCs/>
          <w:sz w:val="20"/>
          <w:szCs w:val="20"/>
          <w:lang w:val="pl-PL"/>
        </w:rPr>
        <w:t>(jeśli dotyczy).</w:t>
      </w:r>
    </w:p>
    <w:p w:rsidR="009D36F3" w:rsidRDefault="009D36F3" w:rsidP="00F26DA6">
      <w:pPr>
        <w:pStyle w:val="pkt"/>
        <w:spacing w:after="0" w:line="276" w:lineRule="auto"/>
        <w:ind w:left="0" w:firstLine="0"/>
        <w:contextualSpacing/>
        <w:rPr>
          <w:rFonts w:ascii="Arial" w:hAnsi="Arial" w:cs="Arial"/>
          <w:sz w:val="20"/>
          <w:szCs w:val="20"/>
        </w:rPr>
      </w:pPr>
    </w:p>
    <w:p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19" w:name="_Toc152337108"/>
      <w:r>
        <w:rPr>
          <w:b/>
          <w:color w:val="385088"/>
          <w:sz w:val="20"/>
          <w:szCs w:val="20"/>
        </w:rPr>
        <w:t>Informacja o formalnościach, jakie powinny zostać dopełnione po zawarciu umowy w sprawie zamówienia</w:t>
      </w:r>
      <w:bookmarkEnd w:id="19"/>
    </w:p>
    <w:p w:rsidR="00F26DA6" w:rsidRPr="009D36F3" w:rsidRDefault="00F26DA6" w:rsidP="009D36F3">
      <w:pPr>
        <w:pStyle w:val="Akapitzlist"/>
        <w:numPr>
          <w:ilvl w:val="3"/>
          <w:numId w:val="25"/>
        </w:numPr>
        <w:spacing w:after="177"/>
        <w:ind w:left="0" w:right="19" w:firstLine="0"/>
        <w:rPr>
          <w:sz w:val="20"/>
          <w:szCs w:val="20"/>
        </w:rPr>
      </w:pPr>
      <w:r>
        <w:rPr>
          <w:sz w:val="20"/>
        </w:rPr>
        <w:t>Nie dotyczy.</w:t>
      </w:r>
    </w:p>
    <w:p w:rsidR="009D36F3" w:rsidRPr="00FC1E8C"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0" w:name="_Toc152337109"/>
      <w:r>
        <w:rPr>
          <w:b/>
          <w:color w:val="385088"/>
          <w:sz w:val="20"/>
          <w:szCs w:val="20"/>
        </w:rPr>
        <w:t>Projektowane postanowienia umowy w sprawie zamówienia, które zostaną wprowadzone do umowy w sprawie zamówienia</w:t>
      </w:r>
      <w:bookmarkEnd w:id="20"/>
    </w:p>
    <w:p w:rsidR="00F26DA6" w:rsidRPr="00B86B64"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Istotne dla Zamawiającego postanowienia, które zostaną wprowadzone do treści zawieranej umowy</w:t>
      </w:r>
      <w:r w:rsidR="00F26DA6" w:rsidRPr="00B86B64">
        <w:rPr>
          <w:rFonts w:ascii="Arial" w:hAnsi="Arial" w:cs="Arial"/>
          <w:sz w:val="20"/>
          <w:szCs w:val="20"/>
          <w:lang w:val="pl-PL"/>
        </w:rPr>
        <w:t xml:space="preserve"> w sprawie zamówienia</w:t>
      </w:r>
      <w:r w:rsidR="00F26DA6">
        <w:rPr>
          <w:rFonts w:ascii="Arial" w:hAnsi="Arial" w:cs="Arial"/>
          <w:sz w:val="20"/>
          <w:szCs w:val="20"/>
        </w:rPr>
        <w:t xml:space="preserve"> zostały określone w </w:t>
      </w:r>
      <w:r w:rsidR="00F26DA6">
        <w:rPr>
          <w:rFonts w:ascii="Arial" w:hAnsi="Arial" w:cs="Arial"/>
          <w:sz w:val="20"/>
          <w:szCs w:val="20"/>
          <w:lang w:val="pl-PL"/>
        </w:rPr>
        <w:t>Istotnych</w:t>
      </w:r>
      <w:r w:rsidR="00F26DA6">
        <w:rPr>
          <w:rFonts w:ascii="Arial" w:hAnsi="Arial" w:cs="Arial"/>
          <w:sz w:val="20"/>
          <w:szCs w:val="20"/>
        </w:rPr>
        <w:t xml:space="preserve"> postanowieniach umowy</w:t>
      </w:r>
      <w:r w:rsidR="00F26DA6" w:rsidRPr="00B86B64">
        <w:rPr>
          <w:rFonts w:ascii="Arial" w:hAnsi="Arial" w:cs="Arial"/>
          <w:sz w:val="20"/>
          <w:szCs w:val="20"/>
          <w:lang w:val="pl-PL"/>
        </w:rPr>
        <w:t>,</w:t>
      </w:r>
      <w:r w:rsidR="00F26DA6">
        <w:rPr>
          <w:rFonts w:ascii="Arial" w:hAnsi="Arial" w:cs="Arial"/>
          <w:sz w:val="20"/>
          <w:szCs w:val="20"/>
        </w:rPr>
        <w:t xml:space="preserve"> stanowiące załącznik nr 4</w:t>
      </w:r>
      <w:r w:rsidR="00F26DA6" w:rsidRPr="00B86B64">
        <w:rPr>
          <w:rFonts w:ascii="Arial" w:hAnsi="Arial" w:cs="Arial"/>
          <w:sz w:val="20"/>
          <w:szCs w:val="20"/>
        </w:rPr>
        <w:t xml:space="preserve"> do SWZ.</w:t>
      </w:r>
    </w:p>
    <w:p w:rsidR="00F26DA6" w:rsidRPr="00AD6078" w:rsidRDefault="009D36F3" w:rsidP="009D36F3">
      <w:pPr>
        <w:pStyle w:val="pkt"/>
        <w:numPr>
          <w:ilvl w:val="0"/>
          <w:numId w:val="13"/>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którego oferta zostanie przez Zamawiającego uznana jako najkorzystniejsza zobowiązuje się do zawarcia umowy na warunkach określonych w ofercie i </w:t>
      </w:r>
      <w:r w:rsidR="00F26DA6">
        <w:rPr>
          <w:rFonts w:ascii="Arial" w:hAnsi="Arial" w:cs="Arial"/>
          <w:sz w:val="20"/>
          <w:szCs w:val="20"/>
          <w:lang w:val="pl-PL"/>
        </w:rPr>
        <w:t>projektowanych postanowieniach umowy</w:t>
      </w:r>
      <w:r w:rsidR="00F26DA6" w:rsidRPr="00B86B64">
        <w:rPr>
          <w:rFonts w:ascii="Arial" w:hAnsi="Arial" w:cs="Arial"/>
          <w:sz w:val="20"/>
          <w:szCs w:val="20"/>
        </w:rPr>
        <w:t>.</w:t>
      </w:r>
      <w:r w:rsidR="00F26DA6" w:rsidRPr="00B86B64">
        <w:rPr>
          <w:rFonts w:ascii="Arial" w:hAnsi="Arial" w:cs="Arial"/>
          <w:sz w:val="20"/>
          <w:szCs w:val="20"/>
          <w:lang w:val="pl-PL"/>
        </w:rPr>
        <w:t xml:space="preserve"> </w:t>
      </w:r>
    </w:p>
    <w:p w:rsidR="00F26DA6" w:rsidRDefault="00F26DA6" w:rsidP="00F26DA6">
      <w:pPr>
        <w:pStyle w:val="pkt"/>
        <w:spacing w:after="0" w:line="276" w:lineRule="auto"/>
        <w:ind w:left="-142" w:firstLine="0"/>
        <w:contextualSpacing/>
        <w:rPr>
          <w:rFonts w:ascii="Arial" w:hAnsi="Arial" w:cs="Arial"/>
          <w:sz w:val="20"/>
          <w:szCs w:val="20"/>
        </w:rPr>
      </w:pPr>
    </w:p>
    <w:p w:rsidR="009D36F3"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1" w:name="_Toc152337110"/>
      <w:r>
        <w:rPr>
          <w:b/>
          <w:color w:val="385088"/>
          <w:sz w:val="20"/>
          <w:szCs w:val="20"/>
        </w:rPr>
        <w:t>Pozostałe informacje</w:t>
      </w:r>
      <w:bookmarkEnd w:id="21"/>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Wykonawca może zwrócić się do Zamawiającego o wyjaśnienie treści </w:t>
      </w:r>
      <w:r w:rsidR="00F26DA6" w:rsidRPr="00B86B64">
        <w:rPr>
          <w:rFonts w:ascii="Arial" w:hAnsi="Arial" w:cs="Arial"/>
          <w:sz w:val="20"/>
          <w:szCs w:val="20"/>
          <w:lang w:val="pl-PL"/>
        </w:rPr>
        <w:t>SWZ</w:t>
      </w:r>
      <w:r w:rsidR="00F26DA6" w:rsidRPr="00B86B64">
        <w:rPr>
          <w:rFonts w:ascii="Arial" w:hAnsi="Arial" w:cs="Arial"/>
          <w:sz w:val="20"/>
          <w:szCs w:val="20"/>
        </w:rPr>
        <w:t>. Zamawiający jest obowiązany niezwłocznie udzielić wyjaśnień chyba</w:t>
      </w:r>
      <w:r w:rsidR="00F26DA6" w:rsidRPr="00B86B64">
        <w:rPr>
          <w:rFonts w:ascii="Arial" w:hAnsi="Arial" w:cs="Arial"/>
          <w:sz w:val="20"/>
          <w:szCs w:val="20"/>
          <w:lang w:val="pl-PL"/>
        </w:rPr>
        <w:t>,</w:t>
      </w:r>
      <w:r w:rsidR="00F26DA6" w:rsidRPr="00B86B64">
        <w:rPr>
          <w:rFonts w:ascii="Arial" w:hAnsi="Arial" w:cs="Arial"/>
          <w:sz w:val="20"/>
          <w:szCs w:val="20"/>
        </w:rPr>
        <w:t xml:space="preserve"> że prośba o wyjaśnienie treści </w:t>
      </w:r>
      <w:r w:rsidR="00F26DA6" w:rsidRPr="00B86B64">
        <w:rPr>
          <w:rFonts w:ascii="Arial" w:hAnsi="Arial" w:cs="Arial"/>
          <w:sz w:val="20"/>
          <w:szCs w:val="20"/>
          <w:lang w:val="pl-PL"/>
        </w:rPr>
        <w:t>SWZ</w:t>
      </w:r>
      <w:r w:rsidR="00F26DA6" w:rsidRPr="00B86B64">
        <w:rPr>
          <w:rFonts w:ascii="Arial" w:hAnsi="Arial" w:cs="Arial"/>
          <w:sz w:val="20"/>
          <w:szCs w:val="20"/>
        </w:rPr>
        <w:t xml:space="preserve"> wpłynęła do Zamawiającego na mniej niż </w:t>
      </w:r>
      <w:r w:rsidR="00F26DA6" w:rsidRPr="00B86B64">
        <w:rPr>
          <w:rFonts w:ascii="Arial" w:hAnsi="Arial" w:cs="Arial"/>
          <w:sz w:val="20"/>
          <w:szCs w:val="20"/>
          <w:lang w:val="pl-PL"/>
        </w:rPr>
        <w:t>4</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(słownie: cztery) </w:t>
      </w:r>
      <w:r w:rsidR="00F26DA6" w:rsidRPr="00B86B64">
        <w:rPr>
          <w:rFonts w:ascii="Arial" w:hAnsi="Arial" w:cs="Arial"/>
          <w:sz w:val="20"/>
          <w:szCs w:val="20"/>
        </w:rPr>
        <w:t xml:space="preserve">dni </w:t>
      </w:r>
      <w:r w:rsidR="00967296">
        <w:rPr>
          <w:rFonts w:ascii="Arial" w:hAnsi="Arial" w:cs="Arial"/>
          <w:sz w:val="20"/>
          <w:szCs w:val="20"/>
          <w:lang w:val="pl-PL"/>
        </w:rPr>
        <w:t>licząc od pierwotnego terminu składania ofert.</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 xml:space="preserve">Zamawiający jednocześnie przekazuje treść wyjaśnienia wszystkim Wykonawcom, którym doręczono </w:t>
      </w:r>
      <w:r w:rsidR="00F26DA6" w:rsidRPr="00B86B64">
        <w:rPr>
          <w:rFonts w:ascii="Arial" w:hAnsi="Arial" w:cs="Arial"/>
          <w:sz w:val="20"/>
          <w:szCs w:val="20"/>
          <w:lang w:val="pl-PL"/>
        </w:rPr>
        <w:t xml:space="preserve">SWZ, </w:t>
      </w:r>
      <w:r w:rsidR="00F26DA6" w:rsidRPr="00B86B64">
        <w:rPr>
          <w:rFonts w:ascii="Arial" w:hAnsi="Arial" w:cs="Arial"/>
          <w:sz w:val="20"/>
          <w:szCs w:val="20"/>
        </w:rPr>
        <w:t xml:space="preserve">bez ujawniania źródła zapytania </w:t>
      </w:r>
      <w:r w:rsidR="00F26DA6" w:rsidRPr="00B86B64">
        <w:rPr>
          <w:rFonts w:ascii="Arial" w:hAnsi="Arial" w:cs="Arial"/>
          <w:sz w:val="20"/>
          <w:szCs w:val="20"/>
          <w:lang w:val="pl-PL"/>
        </w:rPr>
        <w:t>przez zamieszczenie wyjaśnień</w:t>
      </w:r>
      <w:r w:rsidR="00F26DA6" w:rsidRPr="00B86B64">
        <w:rPr>
          <w:rFonts w:ascii="Arial" w:hAnsi="Arial" w:cs="Arial"/>
          <w:sz w:val="20"/>
          <w:szCs w:val="20"/>
        </w:rPr>
        <w:t xml:space="preserve"> na </w:t>
      </w:r>
      <w:r w:rsidR="00F26DA6" w:rsidRPr="00B86B64">
        <w:rPr>
          <w:rFonts w:ascii="Arial" w:hAnsi="Arial" w:cs="Arial"/>
          <w:sz w:val="20"/>
          <w:szCs w:val="20"/>
          <w:lang w:val="pl-PL"/>
        </w:rPr>
        <w:t xml:space="preserve">platformie zakupowej.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uzasadnionych przypadkach Zamawiający może w każdym czasie, przed upływem terminu składania ofert</w:t>
      </w:r>
      <w:r w:rsidR="00F26DA6" w:rsidRPr="00B86B64">
        <w:rPr>
          <w:rFonts w:ascii="Arial" w:hAnsi="Arial" w:cs="Arial"/>
          <w:sz w:val="20"/>
          <w:szCs w:val="20"/>
          <w:lang w:val="pl-PL"/>
        </w:rPr>
        <w:t>,</w:t>
      </w:r>
      <w:r w:rsidR="00F26DA6" w:rsidRPr="00B86B64">
        <w:rPr>
          <w:rFonts w:ascii="Arial" w:hAnsi="Arial" w:cs="Arial"/>
          <w:sz w:val="20"/>
          <w:szCs w:val="20"/>
        </w:rPr>
        <w:t xml:space="preserve"> zmodyfikować treść </w:t>
      </w:r>
      <w:r w:rsidR="00F26DA6" w:rsidRPr="00B86B64">
        <w:rPr>
          <w:rFonts w:ascii="Arial" w:hAnsi="Arial" w:cs="Arial"/>
          <w:sz w:val="20"/>
          <w:szCs w:val="20"/>
          <w:lang w:val="pl-PL"/>
        </w:rPr>
        <w:t>SWZ</w:t>
      </w:r>
      <w:r w:rsidR="00F26DA6" w:rsidRPr="00B86B64">
        <w:rPr>
          <w:rFonts w:ascii="Arial" w:hAnsi="Arial" w:cs="Arial"/>
          <w:sz w:val="20"/>
          <w:szCs w:val="20"/>
        </w:rPr>
        <w:t xml:space="preserve">. </w:t>
      </w:r>
      <w:r w:rsidR="00F26DA6" w:rsidRPr="00B86B64">
        <w:rPr>
          <w:rFonts w:ascii="Arial" w:hAnsi="Arial" w:cs="Arial"/>
          <w:sz w:val="20"/>
          <w:szCs w:val="20"/>
          <w:lang w:val="pl-PL"/>
        </w:rPr>
        <w:t xml:space="preserve">Zmiana treści SWZ może wynikać z pytań zadanych przez Wykonawców, jak i z własnej inicjatywy Zamawiającego. </w:t>
      </w:r>
      <w:r w:rsidR="00F26DA6" w:rsidRPr="00B86B64">
        <w:rPr>
          <w:rFonts w:ascii="Arial" w:hAnsi="Arial" w:cs="Arial"/>
          <w:sz w:val="20"/>
          <w:szCs w:val="20"/>
        </w:rPr>
        <w:t xml:space="preserve">Dokonaną </w:t>
      </w:r>
      <w:r w:rsidR="00F26DA6" w:rsidRPr="00B86B64">
        <w:rPr>
          <w:rFonts w:ascii="Arial" w:hAnsi="Arial" w:cs="Arial"/>
          <w:sz w:val="20"/>
          <w:szCs w:val="20"/>
          <w:lang w:val="pl-PL"/>
        </w:rPr>
        <w:t xml:space="preserve">zmianę Zamawiający udostępni na platformie zakupowej.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lang w:val="pl-PL"/>
        </w:rPr>
        <w:t>W przypadku</w:t>
      </w:r>
      <w:r w:rsidR="00F26DA6">
        <w:rPr>
          <w:rFonts w:ascii="Arial" w:hAnsi="Arial" w:cs="Arial"/>
          <w:sz w:val="20"/>
          <w:szCs w:val="20"/>
          <w:lang w:val="pl-PL"/>
        </w:rPr>
        <w:t>,</w:t>
      </w:r>
      <w:r w:rsidR="00F26DA6" w:rsidRPr="00B86B64">
        <w:rPr>
          <w:rFonts w:ascii="Arial" w:hAnsi="Arial" w:cs="Arial"/>
          <w:sz w:val="20"/>
          <w:szCs w:val="20"/>
          <w:lang w:val="pl-PL"/>
        </w:rPr>
        <w:t xml:space="preserve"> gdy zmiany SWZ są istotne dla sporządzenia oferty lub wymagają od Wykonawców </w:t>
      </w:r>
      <w:r w:rsidR="00F26DA6" w:rsidRPr="00B86B64">
        <w:rPr>
          <w:rFonts w:ascii="Arial" w:hAnsi="Arial" w:cs="Arial"/>
          <w:sz w:val="20"/>
          <w:szCs w:val="20"/>
        </w:rPr>
        <w:t>dodatkowego czas</w:t>
      </w:r>
      <w:r w:rsidR="00F26DA6" w:rsidRPr="00B86B64">
        <w:rPr>
          <w:rFonts w:ascii="Arial" w:hAnsi="Arial" w:cs="Arial"/>
          <w:sz w:val="20"/>
          <w:szCs w:val="20"/>
          <w:lang w:val="pl-PL"/>
        </w:rPr>
        <w:t>u na zapoznanie się ze zmianą SWZ i</w:t>
      </w:r>
      <w:r w:rsidR="00F26DA6" w:rsidRPr="00B86B64">
        <w:rPr>
          <w:rFonts w:ascii="Arial" w:hAnsi="Arial" w:cs="Arial"/>
          <w:sz w:val="20"/>
          <w:szCs w:val="20"/>
        </w:rPr>
        <w:t xml:space="preserve"> </w:t>
      </w:r>
      <w:r w:rsidR="00F26DA6" w:rsidRPr="00B86B64">
        <w:rPr>
          <w:rFonts w:ascii="Arial" w:hAnsi="Arial" w:cs="Arial"/>
          <w:sz w:val="20"/>
          <w:szCs w:val="20"/>
          <w:lang w:val="pl-PL"/>
        </w:rPr>
        <w:t>przygotowanie zmian w</w:t>
      </w:r>
      <w:r w:rsidR="00F26DA6" w:rsidRPr="00B86B64">
        <w:rPr>
          <w:rFonts w:ascii="Arial" w:hAnsi="Arial" w:cs="Arial"/>
          <w:sz w:val="20"/>
          <w:szCs w:val="20"/>
        </w:rPr>
        <w:t xml:space="preserve"> ofertach, Zamawiający przedłuża termin składania ofert </w:t>
      </w:r>
      <w:r w:rsidR="00F26DA6" w:rsidRPr="00B86B64">
        <w:rPr>
          <w:rFonts w:ascii="Arial" w:hAnsi="Arial" w:cs="Arial"/>
          <w:sz w:val="20"/>
          <w:szCs w:val="20"/>
          <w:lang w:val="pl-PL"/>
        </w:rPr>
        <w:t xml:space="preserve">o czas niezbędny na zapoznanie się ze zmianą SWZ i przygotowanie oferty. </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Z tytułu odrzucenia ofert Wykonawcom nie przysługuje roszczenie przeciwko Zamawiającemu.</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W przypadku unieważnienia postępowania o udzielenie zamówienia</w:t>
      </w:r>
      <w:r w:rsidR="00F26DA6" w:rsidRPr="00B86B64">
        <w:rPr>
          <w:rFonts w:ascii="Arial" w:hAnsi="Arial" w:cs="Arial"/>
          <w:sz w:val="20"/>
          <w:szCs w:val="20"/>
          <w:lang w:val="pl-PL"/>
        </w:rPr>
        <w:t>,</w:t>
      </w:r>
      <w:r w:rsidR="00F26DA6" w:rsidRPr="00B86B64">
        <w:rPr>
          <w:rFonts w:ascii="Arial" w:hAnsi="Arial" w:cs="Arial"/>
          <w:sz w:val="20"/>
          <w:szCs w:val="20"/>
        </w:rPr>
        <w:t xml:space="preserve"> niezależnie od jego przyczyny, Wykonawcom nie przysługują żadne roszczenia względem Zamawiającego.</w:t>
      </w:r>
    </w:p>
    <w:p w:rsidR="00F26DA6" w:rsidRPr="00B86B64" w:rsidRDefault="009D36F3" w:rsidP="009D36F3">
      <w:pPr>
        <w:pStyle w:val="pkt"/>
        <w:numPr>
          <w:ilvl w:val="0"/>
          <w:numId w:val="17"/>
        </w:numPr>
        <w:spacing w:after="0" w:line="276" w:lineRule="auto"/>
        <w:ind w:left="0" w:firstLine="0"/>
        <w:contextualSpacing/>
        <w:rPr>
          <w:rFonts w:ascii="Arial" w:hAnsi="Arial" w:cs="Arial"/>
          <w:sz w:val="20"/>
          <w:szCs w:val="20"/>
        </w:rPr>
      </w:pPr>
      <w:r>
        <w:rPr>
          <w:rFonts w:ascii="Arial" w:hAnsi="Arial" w:cs="Arial"/>
          <w:sz w:val="20"/>
          <w:szCs w:val="20"/>
          <w:lang w:val="pl-PL"/>
        </w:rPr>
        <w:t xml:space="preserve"> </w:t>
      </w:r>
      <w:r w:rsidR="00F26DA6" w:rsidRPr="00B86B64">
        <w:rPr>
          <w:rFonts w:ascii="Arial" w:hAnsi="Arial" w:cs="Arial"/>
          <w:sz w:val="20"/>
          <w:szCs w:val="20"/>
        </w:rPr>
        <w:t>Oferty po dokonaniu wyboru nie będą zwracane Wykonawcom.</w:t>
      </w:r>
    </w:p>
    <w:p w:rsidR="000B1D85" w:rsidRPr="00E32186" w:rsidRDefault="009D36F3" w:rsidP="00F26DA6">
      <w:pPr>
        <w:pStyle w:val="pkt"/>
        <w:numPr>
          <w:ilvl w:val="0"/>
          <w:numId w:val="17"/>
        </w:numPr>
        <w:spacing w:after="0" w:line="276" w:lineRule="auto"/>
        <w:ind w:left="0" w:firstLine="0"/>
        <w:contextualSpacing/>
        <w:rPr>
          <w:rFonts w:ascii="Arial" w:hAnsi="Arial" w:cs="Arial"/>
          <w:bCs/>
          <w:kern w:val="32"/>
          <w:sz w:val="20"/>
          <w:szCs w:val="20"/>
          <w:lang w:eastAsia="pl-PL"/>
        </w:rPr>
      </w:pPr>
      <w:r>
        <w:rPr>
          <w:rFonts w:ascii="Arial" w:hAnsi="Arial" w:cs="Arial"/>
          <w:sz w:val="20"/>
          <w:szCs w:val="20"/>
          <w:lang w:val="pl-PL"/>
        </w:rPr>
        <w:t xml:space="preserve"> </w:t>
      </w:r>
      <w:r w:rsidR="00F26DA6" w:rsidRPr="00B86B64">
        <w:rPr>
          <w:rFonts w:ascii="Arial" w:hAnsi="Arial" w:cs="Arial"/>
          <w:sz w:val="20"/>
          <w:szCs w:val="20"/>
        </w:rPr>
        <w:t xml:space="preserve">W sprawach nieuregulowanych postanowieniami niniejszej </w:t>
      </w:r>
      <w:r w:rsidR="00F26DA6" w:rsidRPr="00B86B64">
        <w:rPr>
          <w:rFonts w:ascii="Arial" w:hAnsi="Arial" w:cs="Arial"/>
          <w:sz w:val="20"/>
          <w:szCs w:val="20"/>
          <w:lang w:val="pl-PL"/>
        </w:rPr>
        <w:t>SWZ</w:t>
      </w:r>
      <w:r w:rsidR="00F26DA6" w:rsidRPr="00B86B64">
        <w:rPr>
          <w:rFonts w:ascii="Arial" w:hAnsi="Arial" w:cs="Arial"/>
          <w:sz w:val="20"/>
          <w:szCs w:val="20"/>
        </w:rPr>
        <w:t xml:space="preserve"> zastosowanie mają przepisy Kodeksu Cywilnego.</w:t>
      </w:r>
    </w:p>
    <w:p w:rsidR="000B1D85" w:rsidRDefault="000B1D85" w:rsidP="00F26DA6">
      <w:pPr>
        <w:pStyle w:val="pkt"/>
        <w:spacing w:after="0" w:line="276" w:lineRule="auto"/>
        <w:ind w:left="0" w:firstLine="0"/>
        <w:contextualSpacing/>
        <w:rPr>
          <w:rFonts w:ascii="Arial" w:hAnsi="Arial" w:cs="Arial"/>
          <w:bCs/>
          <w:kern w:val="32"/>
          <w:sz w:val="20"/>
          <w:szCs w:val="20"/>
          <w:lang w:eastAsia="pl-PL"/>
        </w:rPr>
      </w:pPr>
    </w:p>
    <w:p w:rsidR="00F26DA6" w:rsidRPr="009D36F3" w:rsidRDefault="009D36F3" w:rsidP="009D36F3">
      <w:pPr>
        <w:pStyle w:val="Nagwek1"/>
        <w:numPr>
          <w:ilvl w:val="0"/>
          <w:numId w:val="27"/>
        </w:numPr>
        <w:pBdr>
          <w:top w:val="single" w:sz="4" w:space="1" w:color="auto"/>
          <w:left w:val="single" w:sz="4" w:space="4" w:color="auto"/>
          <w:bottom w:val="single" w:sz="4" w:space="1" w:color="auto"/>
          <w:right w:val="single" w:sz="4" w:space="4" w:color="auto"/>
          <w:between w:val="single" w:sz="4" w:space="1" w:color="auto"/>
          <w:bar w:val="single" w:sz="4" w:color="auto"/>
        </w:pBdr>
        <w:ind w:left="426" w:hanging="284"/>
        <w:rPr>
          <w:b/>
          <w:color w:val="385088"/>
          <w:sz w:val="20"/>
          <w:szCs w:val="20"/>
        </w:rPr>
      </w:pPr>
      <w:bookmarkStart w:id="22" w:name="_Toc152337111"/>
      <w:r>
        <w:rPr>
          <w:b/>
          <w:color w:val="385088"/>
          <w:sz w:val="20"/>
          <w:szCs w:val="20"/>
        </w:rPr>
        <w:t>Zabezpieczenie należytego wykonania umowy</w:t>
      </w:r>
      <w:bookmarkEnd w:id="22"/>
    </w:p>
    <w:p w:rsidR="003B37F6" w:rsidRPr="00E43388" w:rsidRDefault="009D36F3" w:rsidP="00E43388">
      <w:pPr>
        <w:pStyle w:val="pkt"/>
        <w:numPr>
          <w:ilvl w:val="0"/>
          <w:numId w:val="24"/>
        </w:numPr>
        <w:tabs>
          <w:tab w:val="clear" w:pos="644"/>
          <w:tab w:val="num" w:pos="360"/>
        </w:tabs>
        <w:suppressAutoHyphens/>
        <w:spacing w:before="0" w:after="0" w:line="276" w:lineRule="auto"/>
        <w:ind w:left="0" w:firstLine="0"/>
        <w:rPr>
          <w:rFonts w:ascii="Arial" w:hAnsi="Arial" w:cs="Arial"/>
          <w:color w:val="000000" w:themeColor="text1"/>
          <w:sz w:val="20"/>
          <w:szCs w:val="20"/>
        </w:rPr>
      </w:pPr>
      <w:r>
        <w:rPr>
          <w:rFonts w:ascii="Arial" w:hAnsi="Arial" w:cs="Arial"/>
          <w:color w:val="000000" w:themeColor="text1"/>
          <w:sz w:val="20"/>
          <w:szCs w:val="20"/>
          <w:lang w:val="pl-PL"/>
        </w:rPr>
        <w:t xml:space="preserve"> </w:t>
      </w:r>
      <w:r w:rsidR="00F26DA6">
        <w:rPr>
          <w:rFonts w:ascii="Arial" w:hAnsi="Arial" w:cs="Arial"/>
          <w:color w:val="000000" w:themeColor="text1"/>
          <w:sz w:val="20"/>
          <w:szCs w:val="20"/>
          <w:lang w:val="pl-PL"/>
        </w:rPr>
        <w:t>Nie dotyczy.</w:t>
      </w:r>
      <w:bookmarkStart w:id="23" w:name="_GoBack"/>
      <w:bookmarkEnd w:id="23"/>
    </w:p>
    <w:p w:rsidR="00B83796" w:rsidRPr="001D25B6" w:rsidRDefault="00B83796" w:rsidP="001D25B6">
      <w:pPr>
        <w:pStyle w:val="Nagwek1"/>
        <w:numPr>
          <w:ilvl w:val="0"/>
          <w:numId w:val="0"/>
        </w:numPr>
        <w:pBdr>
          <w:top w:val="single" w:sz="4" w:space="1" w:color="auto"/>
          <w:left w:val="single" w:sz="4" w:space="4" w:color="auto"/>
          <w:bottom w:val="single" w:sz="4" w:space="1" w:color="auto"/>
          <w:right w:val="single" w:sz="4" w:space="4" w:color="auto"/>
        </w:pBdr>
        <w:spacing w:before="60"/>
        <w:ind w:left="142"/>
        <w:rPr>
          <w:b/>
          <w:color w:val="385088"/>
          <w:sz w:val="20"/>
          <w:szCs w:val="20"/>
        </w:rPr>
      </w:pPr>
      <w:bookmarkStart w:id="24" w:name="_Toc70602558"/>
      <w:bookmarkStart w:id="25" w:name="_Toc152337112"/>
      <w:r w:rsidRPr="004429D1">
        <w:rPr>
          <w:b/>
          <w:color w:val="385088"/>
          <w:sz w:val="20"/>
          <w:szCs w:val="20"/>
        </w:rPr>
        <w:t>X</w:t>
      </w:r>
      <w:r w:rsidR="009F300E">
        <w:rPr>
          <w:b/>
          <w:color w:val="385088"/>
          <w:sz w:val="20"/>
          <w:szCs w:val="20"/>
        </w:rPr>
        <w:t>I</w:t>
      </w:r>
      <w:r w:rsidRPr="004429D1">
        <w:rPr>
          <w:b/>
          <w:color w:val="385088"/>
          <w:sz w:val="20"/>
          <w:szCs w:val="20"/>
        </w:rPr>
        <w:t>X. Klauzula informacyjna</w:t>
      </w:r>
      <w:bookmarkEnd w:id="24"/>
      <w:r w:rsidRPr="004429D1">
        <w:rPr>
          <w:b/>
          <w:color w:val="385088"/>
          <w:sz w:val="20"/>
          <w:szCs w:val="20"/>
        </w:rPr>
        <w:t xml:space="preserve"> dotycząca przetwarzania danych osobowych</w:t>
      </w:r>
      <w:bookmarkEnd w:id="25"/>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color w:val="000000" w:themeColor="text1"/>
          <w:sz w:val="20"/>
          <w:szCs w:val="20"/>
          <w:lang w:eastAsia="pl-PL"/>
        </w:rPr>
        <w:t>Administratorem danych osobowych jest spółka: „Koleje Małopolskie” sp. z o.o., dalej zwana „</w:t>
      </w:r>
      <w:r w:rsidRPr="004429D1">
        <w:rPr>
          <w:b/>
          <w:color w:val="000000" w:themeColor="text1"/>
          <w:sz w:val="20"/>
          <w:szCs w:val="20"/>
          <w:lang w:eastAsia="pl-PL"/>
        </w:rPr>
        <w:t>Spółką</w:t>
      </w:r>
      <w:r w:rsidRPr="004429D1">
        <w:rPr>
          <w:color w:val="000000" w:themeColor="text1"/>
          <w:sz w:val="20"/>
          <w:szCs w:val="20"/>
          <w:lang w:eastAsia="pl-PL"/>
        </w:rPr>
        <w:t>” lub „Administratorem”, z siedzibą w Krakowie, ul. Wodna 2, 30-556 Kraków.</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 xml:space="preserve">Z administratorem danych można kontaktować się na wyżej podany adres korespondencyjny lub na adres mailowy: </w:t>
      </w:r>
      <w:r w:rsidRPr="004429D1">
        <w:rPr>
          <w:rFonts w:eastAsia="Times New Roman"/>
          <w:color w:val="000000" w:themeColor="text1"/>
          <w:sz w:val="20"/>
          <w:szCs w:val="20"/>
        </w:rPr>
        <w:t>sekretariat@kolejemalopolskie.com.pl.</w:t>
      </w:r>
      <w:r w:rsidRPr="004429D1">
        <w:rPr>
          <w:rFonts w:eastAsia="Times New Roman"/>
          <w:color w:val="000000" w:themeColor="text1"/>
          <w:sz w:val="20"/>
          <w:szCs w:val="20"/>
          <w:lang w:eastAsia="pl-PL"/>
        </w:rPr>
        <w:t xml:space="preserve"> </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rFonts w:eastAsia="Times New Roman"/>
          <w:color w:val="000000" w:themeColor="text1"/>
          <w:sz w:val="20"/>
          <w:szCs w:val="20"/>
          <w:lang w:eastAsia="pl-PL"/>
        </w:rPr>
        <w:t>Administrator danych powołał inspektora ochrony danych, z którym kontakt jest możliwy pod adresem: iod@kolejemalopolskie.com.pl.</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bookmarkStart w:id="26" w:name="_Hlk6420623"/>
      <w:r w:rsidRPr="004429D1">
        <w:rPr>
          <w:color w:val="000000" w:themeColor="text1"/>
          <w:sz w:val="20"/>
          <w:szCs w:val="20"/>
          <w:lang w:eastAsia="pl-PL"/>
        </w:rPr>
        <w:t xml:space="preserve">Państwa dane osobowe będą przetwarzane w celu przygotowania  i przeprowadzenia postępowania o udzielenie zamówienia publicznego (podstawa przetwarzania -&gt; realizacja obowiązku prawnego nałożonego na administratora tj. art. 6 ust. 1 lit. c) RODO w zw. z ustawą Prawo zamówień publicznych).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lastRenderedPageBreak/>
        <w:t>Państwa dane mogą być przetwarzane w celu zawarcia i wykonania umowy – w przypadku udzielenia zamówienia (art. 6 ust. 1 lit b) oraz ustalenia, dochodzenia lub obrony przed roszczeniami mogącymi wyniknąć z prowadzonego postępowania i umowy (podstawa przetwarzania -&gt; uzasadniony interes administratora tj. art. 6 ust. 1 lit. f) RODO).</w:t>
      </w:r>
      <w:r w:rsidRPr="004429D1">
        <w:rPr>
          <w:color w:val="000000" w:themeColor="text1"/>
          <w:sz w:val="20"/>
          <w:szCs w:val="20"/>
        </w:rPr>
        <w:t xml:space="preserve"> </w:t>
      </w:r>
      <w:r w:rsidRPr="004429D1">
        <w:rPr>
          <w:color w:val="000000" w:themeColor="text1"/>
          <w:sz w:val="20"/>
          <w:szCs w:val="20"/>
          <w:lang w:eastAsia="pl-PL"/>
        </w:rPr>
        <w:t xml:space="preserve"> Uzasadniony interes stanowi także podstawę pozyskania danych na potrzeby przesłania ogłoszenia (art. 6 ust. 1 lit. f RODO).</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mogą być wykorzystywane także w celu realizacji zobowiązań publicznoprawnych wynikających z przepisów prawa  tj. na podstawie realizacji obowiązków prawnych ciążących na administratorze - art. 6 ust. 1 lit. c) RODO. </w:t>
      </w:r>
    </w:p>
    <w:bookmarkEnd w:id="26"/>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lang w:eastAsia="pl-PL"/>
        </w:rPr>
        <w:t xml:space="preserve">Odbiorcami danych mogą być </w:t>
      </w:r>
      <w:r w:rsidRPr="004429D1">
        <w:rPr>
          <w:color w:val="000000" w:themeColor="text1"/>
          <w:sz w:val="20"/>
          <w:szCs w:val="20"/>
        </w:rPr>
        <w:t xml:space="preserve"> podmioty, którym udostępniona zostanie dokumentacja w oparciu o art. 18 oraz art.74 ust. 1 ustawy </w:t>
      </w:r>
      <w:proofErr w:type="spellStart"/>
      <w:r w:rsidRPr="004429D1">
        <w:rPr>
          <w:color w:val="000000" w:themeColor="text1"/>
          <w:sz w:val="20"/>
          <w:szCs w:val="20"/>
        </w:rPr>
        <w:t>Pzp</w:t>
      </w:r>
      <w:proofErr w:type="spellEnd"/>
      <w:r w:rsidRPr="004429D1">
        <w:rPr>
          <w:color w:val="000000" w:themeColor="text1"/>
          <w:sz w:val="20"/>
          <w:szCs w:val="20"/>
        </w:rPr>
        <w:t xml:space="preserve">, </w:t>
      </w:r>
      <w:r w:rsidRPr="004429D1">
        <w:rPr>
          <w:iCs/>
          <w:color w:val="000000" w:themeColor="text1"/>
          <w:sz w:val="20"/>
          <w:szCs w:val="20"/>
          <w:lang w:eastAsia="pl-PL"/>
        </w:rPr>
        <w:t xml:space="preserve">dostawcy systemów informatycznych, z których korzysta Spółka, </w:t>
      </w:r>
      <w:proofErr w:type="spellStart"/>
      <w:r w:rsidRPr="004429D1">
        <w:rPr>
          <w:iCs/>
          <w:color w:val="000000" w:themeColor="text1"/>
          <w:sz w:val="20"/>
          <w:szCs w:val="20"/>
          <w:lang w:eastAsia="pl-PL"/>
        </w:rPr>
        <w:t>hostingodawca</w:t>
      </w:r>
      <w:proofErr w:type="spellEnd"/>
      <w:r w:rsidRPr="004429D1">
        <w:rPr>
          <w:iCs/>
          <w:color w:val="000000" w:themeColor="text1"/>
          <w:sz w:val="20"/>
          <w:szCs w:val="20"/>
          <w:lang w:eastAsia="pl-PL"/>
        </w:rPr>
        <w:t xml:space="preserve"> poczty elektronicznej, upoważnieni pracownicy Spółki oraz podmioty, z których usług korzysta Spółka, a z którymi zasady bezpieczeństwa danych osobowych zostały uregulowane stosownymi umowami powierzenia danych. Poza wskazanymi podmiotami, dane nie będą nikomu ujawniane, chyba że będzie to niezbędne do realizacji wskazanych wyżej celów lub wynikać to będzie z przepisów prawa (z zastrzeżeniem zapewnienia legalności takiego ujawniania).</w:t>
      </w:r>
    </w:p>
    <w:p w:rsidR="00B83796" w:rsidRPr="004429D1" w:rsidRDefault="00B83796" w:rsidP="00A361AC">
      <w:pPr>
        <w:pStyle w:val="Akapitzlist"/>
        <w:numPr>
          <w:ilvl w:val="0"/>
          <w:numId w:val="28"/>
        </w:numPr>
        <w:ind w:hanging="360"/>
        <w:rPr>
          <w:color w:val="000000" w:themeColor="text1"/>
          <w:sz w:val="20"/>
          <w:szCs w:val="20"/>
          <w:lang w:eastAsia="pl-PL"/>
        </w:rPr>
      </w:pPr>
      <w:r w:rsidRPr="004429D1">
        <w:rPr>
          <w:iCs/>
          <w:color w:val="000000" w:themeColor="text1"/>
          <w:sz w:val="20"/>
          <w:szCs w:val="20"/>
        </w:rPr>
        <w:t>Osobom, których dane dotyczą, przysługuje – po spełnieniu przesłanek określonych w RODO, prawo 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dostępu do swoich danych osobowych, w tym prawo otrzymania kopii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sprostowania danych,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ograniczenia przetwarzania danych, z zastrzeżeniem, że żądanie ograniczenia przetwarzania danych nie będzie realizowane do czasu zakończenia postępowania o udzielenie zamówienia publicznego lub konkursu;</w:t>
      </w:r>
    </w:p>
    <w:p w:rsidR="00B83796" w:rsidRPr="004429D1" w:rsidRDefault="00B83796" w:rsidP="004429D1">
      <w:pPr>
        <w:pStyle w:val="Akapitzlist"/>
        <w:ind w:left="722"/>
        <w:rPr>
          <w:color w:val="000000" w:themeColor="text1"/>
          <w:sz w:val="20"/>
          <w:szCs w:val="20"/>
          <w:lang w:eastAsia="pl-PL"/>
        </w:rPr>
      </w:pPr>
      <w:r w:rsidRPr="004429D1">
        <w:rPr>
          <w:iCs/>
          <w:color w:val="000000" w:themeColor="text1"/>
          <w:sz w:val="20"/>
          <w:szCs w:val="20"/>
        </w:rPr>
        <w:t>skorzystanie przez osobę, której dane dotyczą, z uprawnienia do sprostowania lub uzupełnienia danych, nie może naruszać integralności protokołu końcowego postępowania  oraz jego załączników, o których mowa w dziale XI ustawy Prawo zamówień publicznych;</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usunięcia danych osobowych, z wyłączeniem sytuacji wskazanych w art. 17 ust. 3 RODO, </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wniesienia sprzeciwu, gdy podstawą prawną przetwarzania danych osobowych jest art. 6 ust. 1 lit. f RODO,</w:t>
      </w:r>
    </w:p>
    <w:p w:rsidR="00B83796" w:rsidRPr="004429D1" w:rsidRDefault="00B83796" w:rsidP="00A361AC">
      <w:pPr>
        <w:pStyle w:val="Akapitzlist"/>
        <w:numPr>
          <w:ilvl w:val="0"/>
          <w:numId w:val="29"/>
        </w:numPr>
        <w:rPr>
          <w:color w:val="000000" w:themeColor="text1"/>
          <w:sz w:val="20"/>
          <w:szCs w:val="20"/>
          <w:lang w:eastAsia="pl-PL"/>
        </w:rPr>
      </w:pPr>
      <w:r w:rsidRPr="004429D1">
        <w:rPr>
          <w:iCs/>
          <w:color w:val="000000" w:themeColor="text1"/>
          <w:sz w:val="20"/>
          <w:szCs w:val="20"/>
        </w:rPr>
        <w:t xml:space="preserve">wniesienia skargi do Prezesa Urzędu Ochrony Danych Osobowych w razie uznania, że przetwarzanie danych osobowych narusza przepisy prawa. </w:t>
      </w:r>
    </w:p>
    <w:p w:rsidR="00B83796" w:rsidRPr="004429D1" w:rsidRDefault="00B83796" w:rsidP="00A361AC">
      <w:pPr>
        <w:pStyle w:val="Akapitzlist"/>
        <w:numPr>
          <w:ilvl w:val="0"/>
          <w:numId w:val="28"/>
        </w:numPr>
        <w:spacing w:after="160"/>
        <w:ind w:hanging="360"/>
        <w:rPr>
          <w:color w:val="000000" w:themeColor="text1"/>
          <w:sz w:val="20"/>
          <w:szCs w:val="20"/>
          <w:lang w:eastAsia="pl-PL"/>
        </w:rPr>
      </w:pPr>
      <w:r w:rsidRPr="004429D1">
        <w:rPr>
          <w:color w:val="000000" w:themeColor="text1"/>
          <w:sz w:val="20"/>
          <w:szCs w:val="20"/>
          <w:lang w:eastAsia="pl-PL"/>
        </w:rPr>
        <w:t xml:space="preserve">Dane osobowe zostaną usunięte lub zanonimizowane maksymalnie po upływie okresu 4 lat od dnia zakończenia postępowania o udzielenie zamówienia, a jeżeli czas trwania umowy przekracza 4 lata, okres przechowywania obejmuje cały czas trwania umowy. Dane przetwarzane na podstawie uzasadnionego interesu administratora zostaną usunięte po upływie okresu przedawnienia roszczeń lub wcześniej jeśli zostanie zgłoszony skuteczny sprzeciw. W przypadku postępowań o udzielenie zamówienia objętych dofinansowaniem w ramach projektów, </w:t>
      </w:r>
      <w:r w:rsidRPr="004429D1">
        <w:rPr>
          <w:iCs/>
          <w:color w:val="000000" w:themeColor="text1"/>
          <w:sz w:val="20"/>
          <w:szCs w:val="20"/>
        </w:rPr>
        <w:t>dane osobowe będą przetwarzane przez okres 10 lat od roku następującego po roku, w którym zakończono postępowanie. Po upływie tego okresu dane zostaną zniszczone lub przekazane do Archiwum Narodowego.</w:t>
      </w:r>
    </w:p>
    <w:p w:rsidR="00B83796" w:rsidRPr="004429D1" w:rsidRDefault="00B83796" w:rsidP="00A361AC">
      <w:pPr>
        <w:pStyle w:val="Akapitzlist"/>
        <w:numPr>
          <w:ilvl w:val="0"/>
          <w:numId w:val="28"/>
        </w:numPr>
        <w:spacing w:after="160"/>
        <w:ind w:hanging="360"/>
        <w:rPr>
          <w:rFonts w:eastAsia="Times New Roman"/>
          <w:color w:val="000000" w:themeColor="text1"/>
          <w:sz w:val="20"/>
          <w:szCs w:val="20"/>
          <w:lang w:eastAsia="pl-PL"/>
        </w:rPr>
      </w:pPr>
      <w:r w:rsidRPr="004429D1">
        <w:rPr>
          <w:rFonts w:eastAsia="Times New Roman"/>
          <w:color w:val="000000" w:themeColor="text1"/>
          <w:sz w:val="20"/>
          <w:szCs w:val="20"/>
          <w:lang w:eastAsia="pl-PL"/>
        </w:rPr>
        <w:t xml:space="preserve">Obowiązek podania danych osobowych jest wymogiem ustawowym określonym w przepisach ustawy Prawo zamówień publicznych związanym z udziałem w postępowaniu o udzielenie zamówienia publicznego, </w:t>
      </w:r>
      <w:r w:rsidRPr="004429D1">
        <w:rPr>
          <w:iCs/>
          <w:color w:val="000000" w:themeColor="text1"/>
          <w:sz w:val="20"/>
          <w:szCs w:val="20"/>
        </w:rPr>
        <w:t xml:space="preserve">podanie danych jest niezbędne do przeprowadzenia postępowania o udzielenie zamówieni. </w:t>
      </w:r>
      <w:r w:rsidRPr="004429D1">
        <w:rPr>
          <w:rFonts w:eastAsia="Times New Roman"/>
          <w:color w:val="000000" w:themeColor="text1"/>
          <w:sz w:val="20"/>
          <w:szCs w:val="20"/>
          <w:lang w:eastAsia="pl-PL"/>
        </w:rPr>
        <w:t xml:space="preserve"> Konsekwencje niepodania określonych danych wynikają z ustawy ww. </w:t>
      </w:r>
    </w:p>
    <w:p w:rsidR="00B83796" w:rsidRPr="004429D1" w:rsidRDefault="00B83796" w:rsidP="00A361AC">
      <w:pPr>
        <w:pStyle w:val="Akapitzlist"/>
        <w:numPr>
          <w:ilvl w:val="0"/>
          <w:numId w:val="28"/>
        </w:numPr>
        <w:ind w:hanging="360"/>
        <w:rPr>
          <w:rFonts w:eastAsia="Calibri"/>
          <w:color w:val="000000" w:themeColor="text1"/>
          <w:sz w:val="20"/>
          <w:szCs w:val="20"/>
          <w:lang w:eastAsia="pl-PL"/>
        </w:rPr>
      </w:pPr>
      <w:r w:rsidRPr="004429D1">
        <w:rPr>
          <w:rFonts w:eastAsia="Times New Roman"/>
          <w:color w:val="000000" w:themeColor="text1"/>
          <w:sz w:val="20"/>
          <w:szCs w:val="20"/>
          <w:lang w:eastAsia="pl-PL"/>
        </w:rPr>
        <w:t xml:space="preserve">Dane nie będą przetwarzane w sposób zautomatyzowany, w tym nie będą podlegały profilowaniu. </w:t>
      </w:r>
    </w:p>
    <w:p w:rsidR="00B83796" w:rsidRPr="004429D1" w:rsidRDefault="00B83796" w:rsidP="004429D1">
      <w:pPr>
        <w:rPr>
          <w:color w:val="000000" w:themeColor="text1"/>
          <w:sz w:val="20"/>
          <w:szCs w:val="20"/>
        </w:rPr>
      </w:pPr>
    </w:p>
    <w:p w:rsidR="00E73519" w:rsidRPr="00921FA6" w:rsidRDefault="00B83796" w:rsidP="00921FA6">
      <w:pPr>
        <w:rPr>
          <w:color w:val="000000" w:themeColor="text1"/>
          <w:sz w:val="20"/>
          <w:szCs w:val="20"/>
          <w:lang w:eastAsia="pl-PL"/>
        </w:rPr>
      </w:pPr>
      <w:r w:rsidRPr="004429D1">
        <w:rPr>
          <w:color w:val="000000" w:themeColor="text1"/>
          <w:sz w:val="20"/>
          <w:szCs w:val="20"/>
        </w:rPr>
        <w:t xml:space="preserve">II. Wykonawca udostępnia osobom, których dane przekazuje Spółce, treść niniejszej klauzuli, umożliwiając administratorowi wypełnienie obowiązku informacyjnego, o którym mowa art. 14 RODO, chyba że ma zastosowanie co najmniej jedno z </w:t>
      </w:r>
      <w:proofErr w:type="spellStart"/>
      <w:r w:rsidRPr="004429D1">
        <w:rPr>
          <w:color w:val="000000" w:themeColor="text1"/>
          <w:sz w:val="20"/>
          <w:szCs w:val="20"/>
        </w:rPr>
        <w:t>wyłączeń</w:t>
      </w:r>
      <w:proofErr w:type="spellEnd"/>
      <w:r w:rsidRPr="004429D1">
        <w:rPr>
          <w:color w:val="000000" w:themeColor="text1"/>
          <w:sz w:val="20"/>
          <w:szCs w:val="20"/>
        </w:rPr>
        <w:t xml:space="preserve">, o których mowa w art. 14 ust. 5 RODO. </w:t>
      </w:r>
      <w:permEnd w:id="1645047630"/>
    </w:p>
    <w:sectPr w:rsidR="00E73519" w:rsidRPr="00921FA6" w:rsidSect="00571A95">
      <w:type w:val="continuous"/>
      <w:pgSz w:w="11900" w:h="16840"/>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44330" w:rsidRDefault="00244330" w:rsidP="00625B0A">
      <w:r>
        <w:separator/>
      </w:r>
    </w:p>
    <w:p w:rsidR="00244330" w:rsidRDefault="00244330" w:rsidP="00625B0A"/>
  </w:endnote>
  <w:endnote w:type="continuationSeparator" w:id="0">
    <w:p w:rsidR="00244330" w:rsidRDefault="00244330" w:rsidP="00625B0A">
      <w:r>
        <w:continuationSeparator/>
      </w:r>
    </w:p>
    <w:p w:rsidR="00244330" w:rsidRDefault="00244330" w:rsidP="00625B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 w:name="Garamond">
    <w:panose1 w:val="02020404030301010803"/>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Arial Unicode MS">
    <w:altName w:val="Yu Gothic"/>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3486262"/>
      <w:docPartObj>
        <w:docPartGallery w:val="Page Numbers (Bottom of Page)"/>
        <w:docPartUnique/>
      </w:docPartObj>
    </w:sdtPr>
    <w:sdtContent>
      <w:sdt>
        <w:sdtPr>
          <w:id w:val="-2138793572"/>
          <w:docPartObj>
            <w:docPartGallery w:val="Page Numbers (Top of Page)"/>
            <w:docPartUnique/>
          </w:docPartObj>
        </w:sdtPr>
        <w:sdtContent>
          <w:p w:rsidR="00710867" w:rsidRDefault="00710867">
            <w:pPr>
              <w:pStyle w:val="Stopka"/>
              <w:jc w:val="right"/>
            </w:pPr>
          </w:p>
          <w:p w:rsidR="00710867" w:rsidRDefault="00710867" w:rsidP="00571A95">
            <w:pPr>
              <w:pStyle w:val="Stopka"/>
              <w:jc w:val="right"/>
            </w:pPr>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16</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p>
        </w:sdtContent>
      </w:sdt>
    </w:sdtContent>
  </w:sdt>
  <w:p w:rsidR="00710867" w:rsidRDefault="00710867" w:rsidP="00571A95">
    <w:pPr>
      <w:pStyle w:val="Stopka"/>
      <w:jc w:val="right"/>
    </w:pPr>
    <w:r>
      <w:rPr>
        <w:noProof/>
        <w:lang w:eastAsia="pl-PL"/>
      </w:rPr>
      <mc:AlternateContent>
        <mc:Choice Requires="wps">
          <w:drawing>
            <wp:anchor distT="0" distB="0" distL="114300" distR="114300" simplePos="0" relativeHeight="251695104" behindDoc="1" locked="0" layoutInCell="1" allowOverlap="1" wp14:anchorId="6EF0388A" wp14:editId="10B5F1E2">
              <wp:simplePos x="0" y="0"/>
              <wp:positionH relativeFrom="margin">
                <wp:posOffset>-903605</wp:posOffset>
              </wp:positionH>
              <wp:positionV relativeFrom="margin">
                <wp:posOffset>9540539</wp:posOffset>
              </wp:positionV>
              <wp:extent cx="7559675" cy="252000"/>
              <wp:effectExtent l="0" t="0" r="3175" b="0"/>
              <wp:wrapNone/>
              <wp:docPr id="3" name="Prostokąt 3"/>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8A77C" id="Prostokąt 3" o:spid="_x0000_s1026" style="position:absolute;margin-left:-71.15pt;margin-top:751.2pt;width:595.25pt;height:19.85pt;z-index:-2516213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" fillcolor="#384f87" stroked="f" strokeweight="1pt">
              <w10:wrap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867" w:rsidRDefault="00710867">
    <w:pPr>
      <w:pStyle w:val="Stopka"/>
      <w:jc w:val="right"/>
    </w:pPr>
  </w:p>
  <w:p w:rsidR="00710867" w:rsidRDefault="00710867">
    <w:pPr>
      <w:pStyle w:val="Stopka"/>
      <w:jc w:val="right"/>
    </w:pPr>
    <w:sdt>
      <w:sdtPr>
        <w:id w:val="111017895"/>
        <w:docPartObj>
          <w:docPartGallery w:val="Page Numbers (Bottom of Page)"/>
          <w:docPartUnique/>
        </w:docPartObj>
      </w:sdtPr>
      <w:sdtContent>
        <w:sdt>
          <w:sdtPr>
            <w:id w:val="-1769616900"/>
            <w:docPartObj>
              <w:docPartGallery w:val="Page Numbers (Top of Page)"/>
              <w:docPartUnique/>
            </w:docPartObj>
          </w:sdtPr>
          <w:sdtContent>
            <w:r w:rsidRPr="00334A85">
              <w:rPr>
                <w:sz w:val="18"/>
                <w:szCs w:val="18"/>
              </w:rPr>
              <w:t xml:space="preserve">Strona </w:t>
            </w:r>
            <w:r w:rsidRPr="00334A85">
              <w:rPr>
                <w:b/>
                <w:bCs/>
                <w:sz w:val="18"/>
                <w:szCs w:val="18"/>
              </w:rPr>
              <w:fldChar w:fldCharType="begin"/>
            </w:r>
            <w:r w:rsidRPr="00334A85">
              <w:rPr>
                <w:b/>
                <w:bCs/>
                <w:sz w:val="18"/>
                <w:szCs w:val="18"/>
              </w:rPr>
              <w:instrText>PAGE</w:instrText>
            </w:r>
            <w:r w:rsidRPr="00334A85">
              <w:rPr>
                <w:b/>
                <w:bCs/>
                <w:sz w:val="18"/>
                <w:szCs w:val="18"/>
              </w:rPr>
              <w:fldChar w:fldCharType="separate"/>
            </w:r>
            <w:r>
              <w:rPr>
                <w:b/>
                <w:bCs/>
                <w:noProof/>
                <w:sz w:val="18"/>
                <w:szCs w:val="18"/>
              </w:rPr>
              <w:t>1</w:t>
            </w:r>
            <w:r w:rsidRPr="00334A85">
              <w:rPr>
                <w:b/>
                <w:bCs/>
                <w:sz w:val="18"/>
                <w:szCs w:val="18"/>
              </w:rPr>
              <w:fldChar w:fldCharType="end"/>
            </w:r>
            <w:r w:rsidRPr="00334A85">
              <w:rPr>
                <w:sz w:val="18"/>
                <w:szCs w:val="18"/>
              </w:rPr>
              <w:t xml:space="preserve"> z </w:t>
            </w:r>
            <w:r w:rsidRPr="00334A85">
              <w:rPr>
                <w:b/>
                <w:bCs/>
                <w:sz w:val="18"/>
                <w:szCs w:val="18"/>
              </w:rPr>
              <w:fldChar w:fldCharType="begin"/>
            </w:r>
            <w:r w:rsidRPr="00334A85">
              <w:rPr>
                <w:b/>
                <w:bCs/>
                <w:sz w:val="18"/>
                <w:szCs w:val="18"/>
              </w:rPr>
              <w:instrText>NUMPAGES</w:instrText>
            </w:r>
            <w:r w:rsidRPr="00334A85">
              <w:rPr>
                <w:b/>
                <w:bCs/>
                <w:sz w:val="18"/>
                <w:szCs w:val="18"/>
              </w:rPr>
              <w:fldChar w:fldCharType="separate"/>
            </w:r>
            <w:r>
              <w:rPr>
                <w:b/>
                <w:bCs/>
                <w:noProof/>
                <w:sz w:val="18"/>
                <w:szCs w:val="18"/>
              </w:rPr>
              <w:t>16</w:t>
            </w:r>
            <w:r w:rsidRPr="00334A85">
              <w:rPr>
                <w:b/>
                <w:bCs/>
                <w:sz w:val="18"/>
                <w:szCs w:val="18"/>
              </w:rPr>
              <w:fldChar w:fldCharType="end"/>
            </w:r>
          </w:sdtContent>
        </w:sdt>
      </w:sdtContent>
    </w:sdt>
  </w:p>
  <w:p w:rsidR="00710867" w:rsidRDefault="00710867">
    <w:pPr>
      <w:pStyle w:val="Stopka"/>
    </w:pPr>
    <w:r>
      <w:rPr>
        <w:noProof/>
        <w:lang w:eastAsia="pl-PL"/>
      </w:rPr>
      <mc:AlternateContent>
        <mc:Choice Requires="wps">
          <w:drawing>
            <wp:anchor distT="0" distB="0" distL="114300" distR="114300" simplePos="0" relativeHeight="251688960" behindDoc="1" locked="0" layoutInCell="1" allowOverlap="1" wp14:anchorId="18380C2C" wp14:editId="3937B8C5">
              <wp:simplePos x="0" y="0"/>
              <wp:positionH relativeFrom="margin">
                <wp:align>center</wp:align>
              </wp:positionH>
              <wp:positionV relativeFrom="paragraph">
                <wp:posOffset>172720</wp:posOffset>
              </wp:positionV>
              <wp:extent cx="7559675" cy="1104900"/>
              <wp:effectExtent l="0" t="0" r="3175" b="0"/>
              <wp:wrapNone/>
              <wp:docPr id="9" name="Prostokąt 9"/>
              <wp:cNvGraphicFramePr/>
              <a:graphic xmlns:a="http://schemas.openxmlformats.org/drawingml/2006/main">
                <a:graphicData uri="http://schemas.microsoft.com/office/word/2010/wordprocessingShape">
                  <wps:wsp>
                    <wps:cNvSpPr/>
                    <wps:spPr>
                      <a:xfrm>
                        <a:off x="0" y="0"/>
                        <a:ext cx="7559675" cy="1104900"/>
                      </a:xfrm>
                      <a:prstGeom prst="rect">
                        <a:avLst/>
                      </a:prstGeom>
                      <a:solidFill>
                        <a:srgbClr val="384F8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710867" w:rsidTr="002D29E5">
                            <w:trPr>
                              <w:jc w:val="center"/>
                            </w:trPr>
                            <w:tc>
                              <w:tcPr>
                                <w:tcW w:w="3430" w:type="dxa"/>
                                <w:vAlign w:val="bottom"/>
                              </w:tcPr>
                              <w:p w:rsidR="00710867" w:rsidRPr="002C73A2" w:rsidRDefault="00710867"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710867" w:rsidRPr="002C73A2" w:rsidRDefault="00710867" w:rsidP="003867E5">
                                <w:pPr>
                                  <w:pStyle w:val="Stopka"/>
                                  <w:jc w:val="left"/>
                                  <w:rPr>
                                    <w:color w:val="FFFFFF" w:themeColor="background1"/>
                                    <w:sz w:val="16"/>
                                    <w:szCs w:val="18"/>
                                  </w:rPr>
                                </w:pPr>
                                <w:r w:rsidRPr="002C73A2">
                                  <w:rPr>
                                    <w:color w:val="FFFFFF" w:themeColor="background1"/>
                                    <w:sz w:val="16"/>
                                    <w:szCs w:val="18"/>
                                  </w:rPr>
                                  <w:t>ul. Wodna 2, 30-556 Kraków</w:t>
                                </w:r>
                              </w:p>
                              <w:p w:rsidR="00710867" w:rsidRPr="002C73A2" w:rsidRDefault="00710867" w:rsidP="003867E5">
                                <w:pPr>
                                  <w:pStyle w:val="Stopka"/>
                                  <w:jc w:val="left"/>
                                  <w:rPr>
                                    <w:color w:val="FFFFFF" w:themeColor="background1"/>
                                    <w:sz w:val="16"/>
                                    <w:szCs w:val="18"/>
                                  </w:rPr>
                                </w:pPr>
                                <w:r w:rsidRPr="002C73A2">
                                  <w:rPr>
                                    <w:color w:val="FFFFFF" w:themeColor="background1"/>
                                    <w:sz w:val="16"/>
                                    <w:szCs w:val="18"/>
                                  </w:rPr>
                                  <w:t>tel.: (12) 307 17 14</w:t>
                                </w:r>
                              </w:p>
                              <w:p w:rsidR="00710867" w:rsidRPr="002C73A2" w:rsidRDefault="00710867"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710867" w:rsidRPr="002C73A2" w:rsidRDefault="00710867" w:rsidP="003867E5">
                                <w:pPr>
                                  <w:pStyle w:val="Stopka"/>
                                  <w:jc w:val="left"/>
                                  <w:rPr>
                                    <w:color w:val="FFFFFF" w:themeColor="background1"/>
                                    <w:sz w:val="16"/>
                                    <w:szCs w:val="16"/>
                                  </w:rPr>
                                </w:pPr>
                              </w:p>
                            </w:tc>
                            <w:tc>
                              <w:tcPr>
                                <w:tcW w:w="236" w:type="dxa"/>
                                <w:tcBorders>
                                  <w:left w:val="single" w:sz="18" w:space="0" w:color="FDC300"/>
                                </w:tcBorders>
                              </w:tcPr>
                              <w:p w:rsidR="00710867" w:rsidRPr="002C73A2" w:rsidRDefault="00710867" w:rsidP="003867E5">
                                <w:pPr>
                                  <w:pStyle w:val="Stopka"/>
                                  <w:jc w:val="left"/>
                                  <w:rPr>
                                    <w:color w:val="FFFFFF" w:themeColor="background1"/>
                                    <w:sz w:val="16"/>
                                    <w:szCs w:val="16"/>
                                  </w:rPr>
                                </w:pPr>
                              </w:p>
                            </w:tc>
                            <w:tc>
                              <w:tcPr>
                                <w:tcW w:w="4252" w:type="dxa"/>
                                <w:tcBorders>
                                  <w:left w:val="nil"/>
                                </w:tcBorders>
                                <w:vAlign w:val="bottom"/>
                              </w:tcPr>
                              <w:p w:rsidR="00710867" w:rsidRPr="002C73A2" w:rsidRDefault="00710867"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710867" w:rsidRPr="002C73A2" w:rsidRDefault="00710867"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710867" w:rsidRPr="002C73A2" w:rsidRDefault="00710867"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710867" w:rsidRPr="002C73A2" w:rsidRDefault="00710867" w:rsidP="003867E5">
                                <w:pPr>
                                  <w:pStyle w:val="Stopka"/>
                                  <w:jc w:val="right"/>
                                  <w:rPr>
                                    <w:b/>
                                    <w:color w:val="FFFFFF" w:themeColor="background1"/>
                                    <w:sz w:val="16"/>
                                    <w:szCs w:val="16"/>
                                  </w:rPr>
                                </w:pPr>
                              </w:p>
                            </w:tc>
                            <w:tc>
                              <w:tcPr>
                                <w:tcW w:w="238" w:type="dxa"/>
                                <w:tcBorders>
                                  <w:left w:val="single" w:sz="18" w:space="0" w:color="FDC300"/>
                                </w:tcBorders>
                              </w:tcPr>
                              <w:p w:rsidR="00710867" w:rsidRPr="002C73A2" w:rsidRDefault="00710867" w:rsidP="003867E5">
                                <w:pPr>
                                  <w:pStyle w:val="Stopka"/>
                                  <w:jc w:val="right"/>
                                  <w:rPr>
                                    <w:b/>
                                    <w:color w:val="FFFFFF" w:themeColor="background1"/>
                                    <w:sz w:val="16"/>
                                    <w:szCs w:val="16"/>
                                  </w:rPr>
                                </w:pPr>
                              </w:p>
                            </w:tc>
                            <w:tc>
                              <w:tcPr>
                                <w:tcW w:w="834" w:type="dxa"/>
                                <w:vAlign w:val="bottom"/>
                              </w:tcPr>
                              <w:p w:rsidR="00710867" w:rsidRPr="002C73A2" w:rsidRDefault="00710867" w:rsidP="003867E5">
                                <w:pPr>
                                  <w:pStyle w:val="Stopka"/>
                                  <w:jc w:val="right"/>
                                  <w:rPr>
                                    <w:b/>
                                    <w:color w:val="FFFFFF" w:themeColor="background1"/>
                                    <w:sz w:val="16"/>
                                    <w:szCs w:val="16"/>
                                  </w:rPr>
                                </w:pPr>
                                <w:r w:rsidRPr="002C73A2">
                                  <w:rPr>
                                    <w:b/>
                                    <w:color w:val="FFFFFF" w:themeColor="background1"/>
                                    <w:sz w:val="16"/>
                                    <w:szCs w:val="16"/>
                                  </w:rPr>
                                  <w:t>NIP</w:t>
                                </w:r>
                              </w:p>
                              <w:p w:rsidR="00710867" w:rsidRPr="002C73A2" w:rsidRDefault="00710867" w:rsidP="003867E5">
                                <w:pPr>
                                  <w:pStyle w:val="Stopka"/>
                                  <w:jc w:val="right"/>
                                  <w:rPr>
                                    <w:b/>
                                    <w:color w:val="FFFFFF" w:themeColor="background1"/>
                                    <w:sz w:val="16"/>
                                    <w:szCs w:val="16"/>
                                  </w:rPr>
                                </w:pPr>
                                <w:r w:rsidRPr="002C73A2">
                                  <w:rPr>
                                    <w:b/>
                                    <w:color w:val="FFFFFF" w:themeColor="background1"/>
                                    <w:sz w:val="16"/>
                                    <w:szCs w:val="16"/>
                                  </w:rPr>
                                  <w:t>KRS</w:t>
                                </w:r>
                              </w:p>
                              <w:p w:rsidR="00710867" w:rsidRPr="002C73A2" w:rsidRDefault="00710867"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710867" w:rsidRPr="00D16F40" w:rsidRDefault="00710867" w:rsidP="003867E5">
                                <w:pPr>
                                  <w:pStyle w:val="Stopka"/>
                                  <w:jc w:val="right"/>
                                  <w:rPr>
                                    <w:color w:val="FFFFFF" w:themeColor="background1"/>
                                    <w:sz w:val="16"/>
                                    <w:szCs w:val="16"/>
                                  </w:rPr>
                                </w:pPr>
                                <w:r w:rsidRPr="00D16F40">
                                  <w:rPr>
                                    <w:color w:val="FFFFFF" w:themeColor="background1"/>
                                    <w:sz w:val="16"/>
                                    <w:szCs w:val="16"/>
                                  </w:rPr>
                                  <w:t>677 23 79 445</w:t>
                                </w:r>
                              </w:p>
                              <w:p w:rsidR="00710867" w:rsidRPr="00D16F40" w:rsidRDefault="00710867" w:rsidP="003867E5">
                                <w:pPr>
                                  <w:pStyle w:val="Stopka"/>
                                  <w:jc w:val="right"/>
                                  <w:rPr>
                                    <w:color w:val="FFFFFF" w:themeColor="background1"/>
                                    <w:sz w:val="16"/>
                                    <w:szCs w:val="16"/>
                                  </w:rPr>
                                </w:pPr>
                                <w:r w:rsidRPr="00D16F40">
                                  <w:rPr>
                                    <w:color w:val="FFFFFF" w:themeColor="background1"/>
                                    <w:sz w:val="16"/>
                                    <w:szCs w:val="16"/>
                                  </w:rPr>
                                  <w:t>0000500799</w:t>
                                </w:r>
                              </w:p>
                              <w:p w:rsidR="00710867" w:rsidRPr="002C73A2" w:rsidRDefault="00710867" w:rsidP="003867E5">
                                <w:pPr>
                                  <w:pStyle w:val="Stopka"/>
                                  <w:jc w:val="right"/>
                                  <w:rPr>
                                    <w:b/>
                                    <w:color w:val="FFFFFF" w:themeColor="background1"/>
                                    <w:sz w:val="18"/>
                                  </w:rPr>
                                </w:pPr>
                                <w:r w:rsidRPr="00D16F40">
                                  <w:rPr>
                                    <w:color w:val="FFFFFF" w:themeColor="background1"/>
                                    <w:sz w:val="16"/>
                                    <w:szCs w:val="16"/>
                                  </w:rPr>
                                  <w:t>123034972</w:t>
                                </w:r>
                              </w:p>
                            </w:tc>
                          </w:tr>
                          <w:tr w:rsidR="00710867" w:rsidTr="00422468">
                            <w:trPr>
                              <w:jc w:val="center"/>
                            </w:trPr>
                            <w:tc>
                              <w:tcPr>
                                <w:tcW w:w="10711" w:type="dxa"/>
                                <w:gridSpan w:val="8"/>
                                <w:vAlign w:val="bottom"/>
                              </w:tcPr>
                              <w:p w:rsidR="00710867" w:rsidRPr="00D16F40" w:rsidRDefault="00710867" w:rsidP="003867E5">
                                <w:pPr>
                                  <w:pStyle w:val="Stopka"/>
                                  <w:jc w:val="right"/>
                                  <w:rPr>
                                    <w:color w:val="FFFFFF" w:themeColor="background1"/>
                                    <w:sz w:val="16"/>
                                    <w:szCs w:val="16"/>
                                  </w:rPr>
                                </w:pPr>
                              </w:p>
                            </w:tc>
                          </w:tr>
                        </w:tbl>
                        <w:p w:rsidR="00710867" w:rsidRPr="003867E5" w:rsidRDefault="00710867" w:rsidP="003867E5">
                          <w:pPr>
                            <w:jc w:val="center"/>
                            <w:rPr>
                              <w:sz w:val="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380C2C" id="Prostokąt 9" o:spid="_x0000_s1026" style="position:absolute;left:0;text-align:left;margin-left:0;margin-top:13.6pt;width:595.25pt;height:87pt;z-index:-2516275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" fillcolor="#384f87" stroked="f" strokeweight="1pt">
              <v:textbox>
                <w:txbxContent>
                  <w:tbl>
                    <w:tblPr>
                      <w:tblStyle w:val="Tabela-Siatka"/>
                      <w:tblW w:w="10711"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236"/>
                      <w:gridCol w:w="236"/>
                      <w:gridCol w:w="4252"/>
                      <w:gridCol w:w="238"/>
                      <w:gridCol w:w="238"/>
                      <w:gridCol w:w="834"/>
                      <w:gridCol w:w="1247"/>
                    </w:tblGrid>
                    <w:tr w:rsidR="00710867" w:rsidTr="002D29E5">
                      <w:trPr>
                        <w:jc w:val="center"/>
                      </w:trPr>
                      <w:tc>
                        <w:tcPr>
                          <w:tcW w:w="3430" w:type="dxa"/>
                          <w:vAlign w:val="bottom"/>
                        </w:tcPr>
                        <w:p w:rsidR="00710867" w:rsidRPr="002C73A2" w:rsidRDefault="00710867" w:rsidP="003867E5">
                          <w:pPr>
                            <w:pStyle w:val="Stopka"/>
                            <w:jc w:val="left"/>
                            <w:rPr>
                              <w:b/>
                              <w:color w:val="FFFFFF" w:themeColor="background1"/>
                              <w:sz w:val="16"/>
                              <w:szCs w:val="18"/>
                            </w:rPr>
                          </w:pPr>
                          <w:r w:rsidRPr="002C73A2">
                            <w:rPr>
                              <w:b/>
                              <w:color w:val="FFFFFF" w:themeColor="background1"/>
                              <w:sz w:val="16"/>
                              <w:szCs w:val="18"/>
                            </w:rPr>
                            <w:t>„Koleje Małopolskie” sp. z o.o.</w:t>
                          </w:r>
                        </w:p>
                        <w:p w:rsidR="00710867" w:rsidRPr="002C73A2" w:rsidRDefault="00710867" w:rsidP="003867E5">
                          <w:pPr>
                            <w:pStyle w:val="Stopka"/>
                            <w:jc w:val="left"/>
                            <w:rPr>
                              <w:color w:val="FFFFFF" w:themeColor="background1"/>
                              <w:sz w:val="16"/>
                              <w:szCs w:val="18"/>
                            </w:rPr>
                          </w:pPr>
                          <w:r w:rsidRPr="002C73A2">
                            <w:rPr>
                              <w:color w:val="FFFFFF" w:themeColor="background1"/>
                              <w:sz w:val="16"/>
                              <w:szCs w:val="18"/>
                            </w:rPr>
                            <w:t>ul. Wodna 2, 30-556 Kraków</w:t>
                          </w:r>
                        </w:p>
                        <w:p w:rsidR="00710867" w:rsidRPr="002C73A2" w:rsidRDefault="00710867" w:rsidP="003867E5">
                          <w:pPr>
                            <w:pStyle w:val="Stopka"/>
                            <w:jc w:val="left"/>
                            <w:rPr>
                              <w:color w:val="FFFFFF" w:themeColor="background1"/>
                              <w:sz w:val="16"/>
                              <w:szCs w:val="18"/>
                            </w:rPr>
                          </w:pPr>
                          <w:r w:rsidRPr="002C73A2">
                            <w:rPr>
                              <w:color w:val="FFFFFF" w:themeColor="background1"/>
                              <w:sz w:val="16"/>
                              <w:szCs w:val="18"/>
                            </w:rPr>
                            <w:t>tel.: (12) 307 17 14</w:t>
                          </w:r>
                        </w:p>
                        <w:p w:rsidR="00710867" w:rsidRPr="002C73A2" w:rsidRDefault="00710867" w:rsidP="003867E5">
                          <w:pPr>
                            <w:pStyle w:val="Stopka"/>
                            <w:jc w:val="left"/>
                            <w:rPr>
                              <w:color w:val="FFFFFF" w:themeColor="background1"/>
                              <w:sz w:val="18"/>
                              <w:szCs w:val="18"/>
                            </w:rPr>
                          </w:pPr>
                          <w:r w:rsidRPr="002C73A2">
                            <w:rPr>
                              <w:color w:val="FFFFFF" w:themeColor="background1"/>
                              <w:sz w:val="16"/>
                              <w:szCs w:val="18"/>
                            </w:rPr>
                            <w:t>e-mail: sekretariat@kolejemalopolskie.com.pl</w:t>
                          </w:r>
                        </w:p>
                      </w:tc>
                      <w:tc>
                        <w:tcPr>
                          <w:tcW w:w="236" w:type="dxa"/>
                          <w:tcBorders>
                            <w:right w:val="single" w:sz="18" w:space="0" w:color="FDC300"/>
                          </w:tcBorders>
                        </w:tcPr>
                        <w:p w:rsidR="00710867" w:rsidRPr="002C73A2" w:rsidRDefault="00710867" w:rsidP="003867E5">
                          <w:pPr>
                            <w:pStyle w:val="Stopka"/>
                            <w:jc w:val="left"/>
                            <w:rPr>
                              <w:color w:val="FFFFFF" w:themeColor="background1"/>
                              <w:sz w:val="16"/>
                              <w:szCs w:val="16"/>
                            </w:rPr>
                          </w:pPr>
                        </w:p>
                      </w:tc>
                      <w:tc>
                        <w:tcPr>
                          <w:tcW w:w="236" w:type="dxa"/>
                          <w:tcBorders>
                            <w:left w:val="single" w:sz="18" w:space="0" w:color="FDC300"/>
                          </w:tcBorders>
                        </w:tcPr>
                        <w:p w:rsidR="00710867" w:rsidRPr="002C73A2" w:rsidRDefault="00710867" w:rsidP="003867E5">
                          <w:pPr>
                            <w:pStyle w:val="Stopka"/>
                            <w:jc w:val="left"/>
                            <w:rPr>
                              <w:color w:val="FFFFFF" w:themeColor="background1"/>
                              <w:sz w:val="16"/>
                              <w:szCs w:val="16"/>
                            </w:rPr>
                          </w:pPr>
                        </w:p>
                      </w:tc>
                      <w:tc>
                        <w:tcPr>
                          <w:tcW w:w="4252" w:type="dxa"/>
                          <w:tcBorders>
                            <w:left w:val="nil"/>
                          </w:tcBorders>
                          <w:vAlign w:val="bottom"/>
                        </w:tcPr>
                        <w:p w:rsidR="00710867" w:rsidRPr="002C73A2" w:rsidRDefault="00710867" w:rsidP="003867E5">
                          <w:pPr>
                            <w:pStyle w:val="Stopka"/>
                            <w:jc w:val="left"/>
                            <w:rPr>
                              <w:color w:val="FFFFFF" w:themeColor="background1"/>
                              <w:sz w:val="16"/>
                              <w:szCs w:val="16"/>
                            </w:rPr>
                          </w:pPr>
                          <w:r w:rsidRPr="002C73A2">
                            <w:rPr>
                              <w:color w:val="FFFFFF" w:themeColor="background1"/>
                              <w:sz w:val="16"/>
                              <w:szCs w:val="16"/>
                            </w:rPr>
                            <w:t>Sąd Rejonowy dla Krakowa – Śródmieście w Krakowie</w:t>
                          </w:r>
                        </w:p>
                        <w:p w:rsidR="00710867" w:rsidRPr="002C73A2" w:rsidRDefault="00710867" w:rsidP="003867E5">
                          <w:pPr>
                            <w:pStyle w:val="Stopka"/>
                            <w:jc w:val="left"/>
                            <w:rPr>
                              <w:color w:val="FFFFFF" w:themeColor="background1"/>
                              <w:sz w:val="16"/>
                              <w:szCs w:val="16"/>
                            </w:rPr>
                          </w:pPr>
                          <w:r w:rsidRPr="002C73A2">
                            <w:rPr>
                              <w:color w:val="FFFFFF" w:themeColor="background1"/>
                              <w:sz w:val="16"/>
                              <w:szCs w:val="16"/>
                            </w:rPr>
                            <w:t>XI Wydział Gospodarczy Krajowego Rejestru Sądowego</w:t>
                          </w:r>
                        </w:p>
                        <w:p w:rsidR="00710867" w:rsidRPr="002C73A2" w:rsidRDefault="00710867" w:rsidP="003867E5">
                          <w:pPr>
                            <w:pStyle w:val="Stopka"/>
                            <w:jc w:val="left"/>
                            <w:rPr>
                              <w:color w:val="FFFFFF" w:themeColor="background1"/>
                              <w:sz w:val="16"/>
                              <w:szCs w:val="16"/>
                            </w:rPr>
                          </w:pPr>
                          <w:r w:rsidRPr="002C73A2">
                            <w:rPr>
                              <w:color w:val="FFFFFF" w:themeColor="background1"/>
                              <w:sz w:val="16"/>
                              <w:szCs w:val="16"/>
                            </w:rPr>
                            <w:t>Kapitał zakładowy: 66.365.00</w:t>
                          </w:r>
                          <w:r>
                            <w:rPr>
                              <w:color w:val="FFFFFF" w:themeColor="background1"/>
                              <w:sz w:val="16"/>
                              <w:szCs w:val="16"/>
                            </w:rPr>
                            <w:t>0</w:t>
                          </w:r>
                          <w:r w:rsidRPr="002C73A2">
                            <w:rPr>
                              <w:color w:val="FFFFFF" w:themeColor="background1"/>
                              <w:sz w:val="16"/>
                              <w:szCs w:val="16"/>
                            </w:rPr>
                            <w:t xml:space="preserve"> zł</w:t>
                          </w:r>
                        </w:p>
                      </w:tc>
                      <w:tc>
                        <w:tcPr>
                          <w:tcW w:w="238" w:type="dxa"/>
                          <w:tcBorders>
                            <w:right w:val="single" w:sz="18" w:space="0" w:color="FDC300"/>
                          </w:tcBorders>
                        </w:tcPr>
                        <w:p w:rsidR="00710867" w:rsidRPr="002C73A2" w:rsidRDefault="00710867" w:rsidP="003867E5">
                          <w:pPr>
                            <w:pStyle w:val="Stopka"/>
                            <w:jc w:val="right"/>
                            <w:rPr>
                              <w:b/>
                              <w:color w:val="FFFFFF" w:themeColor="background1"/>
                              <w:sz w:val="16"/>
                              <w:szCs w:val="16"/>
                            </w:rPr>
                          </w:pPr>
                        </w:p>
                      </w:tc>
                      <w:tc>
                        <w:tcPr>
                          <w:tcW w:w="238" w:type="dxa"/>
                          <w:tcBorders>
                            <w:left w:val="single" w:sz="18" w:space="0" w:color="FDC300"/>
                          </w:tcBorders>
                        </w:tcPr>
                        <w:p w:rsidR="00710867" w:rsidRPr="002C73A2" w:rsidRDefault="00710867" w:rsidP="003867E5">
                          <w:pPr>
                            <w:pStyle w:val="Stopka"/>
                            <w:jc w:val="right"/>
                            <w:rPr>
                              <w:b/>
                              <w:color w:val="FFFFFF" w:themeColor="background1"/>
                              <w:sz w:val="16"/>
                              <w:szCs w:val="16"/>
                            </w:rPr>
                          </w:pPr>
                        </w:p>
                      </w:tc>
                      <w:tc>
                        <w:tcPr>
                          <w:tcW w:w="834" w:type="dxa"/>
                          <w:vAlign w:val="bottom"/>
                        </w:tcPr>
                        <w:p w:rsidR="00710867" w:rsidRPr="002C73A2" w:rsidRDefault="00710867" w:rsidP="003867E5">
                          <w:pPr>
                            <w:pStyle w:val="Stopka"/>
                            <w:jc w:val="right"/>
                            <w:rPr>
                              <w:b/>
                              <w:color w:val="FFFFFF" w:themeColor="background1"/>
                              <w:sz w:val="16"/>
                              <w:szCs w:val="16"/>
                            </w:rPr>
                          </w:pPr>
                          <w:r w:rsidRPr="002C73A2">
                            <w:rPr>
                              <w:b/>
                              <w:color w:val="FFFFFF" w:themeColor="background1"/>
                              <w:sz w:val="16"/>
                              <w:szCs w:val="16"/>
                            </w:rPr>
                            <w:t>NIP</w:t>
                          </w:r>
                        </w:p>
                        <w:p w:rsidR="00710867" w:rsidRPr="002C73A2" w:rsidRDefault="00710867" w:rsidP="003867E5">
                          <w:pPr>
                            <w:pStyle w:val="Stopka"/>
                            <w:jc w:val="right"/>
                            <w:rPr>
                              <w:b/>
                              <w:color w:val="FFFFFF" w:themeColor="background1"/>
                              <w:sz w:val="16"/>
                              <w:szCs w:val="16"/>
                            </w:rPr>
                          </w:pPr>
                          <w:r w:rsidRPr="002C73A2">
                            <w:rPr>
                              <w:b/>
                              <w:color w:val="FFFFFF" w:themeColor="background1"/>
                              <w:sz w:val="16"/>
                              <w:szCs w:val="16"/>
                            </w:rPr>
                            <w:t>KRS</w:t>
                          </w:r>
                        </w:p>
                        <w:p w:rsidR="00710867" w:rsidRPr="002C73A2" w:rsidRDefault="00710867" w:rsidP="003867E5">
                          <w:pPr>
                            <w:pStyle w:val="Stopka"/>
                            <w:jc w:val="right"/>
                            <w:rPr>
                              <w:b/>
                              <w:color w:val="FFFFFF" w:themeColor="background1"/>
                              <w:sz w:val="16"/>
                              <w:szCs w:val="16"/>
                            </w:rPr>
                          </w:pPr>
                          <w:r w:rsidRPr="002C73A2">
                            <w:rPr>
                              <w:b/>
                              <w:color w:val="FFFFFF" w:themeColor="background1"/>
                              <w:sz w:val="16"/>
                              <w:szCs w:val="16"/>
                            </w:rPr>
                            <w:t>REGON</w:t>
                          </w:r>
                        </w:p>
                      </w:tc>
                      <w:tc>
                        <w:tcPr>
                          <w:tcW w:w="1247" w:type="dxa"/>
                          <w:vAlign w:val="bottom"/>
                        </w:tcPr>
                        <w:p w:rsidR="00710867" w:rsidRPr="00D16F40" w:rsidRDefault="00710867" w:rsidP="003867E5">
                          <w:pPr>
                            <w:pStyle w:val="Stopka"/>
                            <w:jc w:val="right"/>
                            <w:rPr>
                              <w:color w:val="FFFFFF" w:themeColor="background1"/>
                              <w:sz w:val="16"/>
                              <w:szCs w:val="16"/>
                            </w:rPr>
                          </w:pPr>
                          <w:r w:rsidRPr="00D16F40">
                            <w:rPr>
                              <w:color w:val="FFFFFF" w:themeColor="background1"/>
                              <w:sz w:val="16"/>
                              <w:szCs w:val="16"/>
                            </w:rPr>
                            <w:t>677 23 79 445</w:t>
                          </w:r>
                        </w:p>
                        <w:p w:rsidR="00710867" w:rsidRPr="00D16F40" w:rsidRDefault="00710867" w:rsidP="003867E5">
                          <w:pPr>
                            <w:pStyle w:val="Stopka"/>
                            <w:jc w:val="right"/>
                            <w:rPr>
                              <w:color w:val="FFFFFF" w:themeColor="background1"/>
                              <w:sz w:val="16"/>
                              <w:szCs w:val="16"/>
                            </w:rPr>
                          </w:pPr>
                          <w:r w:rsidRPr="00D16F40">
                            <w:rPr>
                              <w:color w:val="FFFFFF" w:themeColor="background1"/>
                              <w:sz w:val="16"/>
                              <w:szCs w:val="16"/>
                            </w:rPr>
                            <w:t>0000500799</w:t>
                          </w:r>
                        </w:p>
                        <w:p w:rsidR="00710867" w:rsidRPr="002C73A2" w:rsidRDefault="00710867" w:rsidP="003867E5">
                          <w:pPr>
                            <w:pStyle w:val="Stopka"/>
                            <w:jc w:val="right"/>
                            <w:rPr>
                              <w:b/>
                              <w:color w:val="FFFFFF" w:themeColor="background1"/>
                              <w:sz w:val="18"/>
                            </w:rPr>
                          </w:pPr>
                          <w:r w:rsidRPr="00D16F40">
                            <w:rPr>
                              <w:color w:val="FFFFFF" w:themeColor="background1"/>
                              <w:sz w:val="16"/>
                              <w:szCs w:val="16"/>
                            </w:rPr>
                            <w:t>123034972</w:t>
                          </w:r>
                        </w:p>
                      </w:tc>
                    </w:tr>
                    <w:tr w:rsidR="00710867" w:rsidTr="00422468">
                      <w:trPr>
                        <w:jc w:val="center"/>
                      </w:trPr>
                      <w:tc>
                        <w:tcPr>
                          <w:tcW w:w="10711" w:type="dxa"/>
                          <w:gridSpan w:val="8"/>
                          <w:vAlign w:val="bottom"/>
                        </w:tcPr>
                        <w:p w:rsidR="00710867" w:rsidRPr="00D16F40" w:rsidRDefault="00710867" w:rsidP="003867E5">
                          <w:pPr>
                            <w:pStyle w:val="Stopka"/>
                            <w:jc w:val="right"/>
                            <w:rPr>
                              <w:color w:val="FFFFFF" w:themeColor="background1"/>
                              <w:sz w:val="16"/>
                              <w:szCs w:val="16"/>
                            </w:rPr>
                          </w:pPr>
                        </w:p>
                      </w:tc>
                    </w:tr>
                  </w:tbl>
                  <w:p w:rsidR="00710867" w:rsidRPr="003867E5" w:rsidRDefault="00710867" w:rsidP="003867E5">
                    <w:pPr>
                      <w:jc w:val="center"/>
                      <w:rPr>
                        <w:sz w:val="2"/>
                      </w:rPr>
                    </w:pPr>
                  </w:p>
                </w:txbxContent>
              </v:textbox>
              <w10:wrap anchorx="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44330" w:rsidRDefault="00244330" w:rsidP="00625B0A">
      <w:r>
        <w:separator/>
      </w:r>
    </w:p>
    <w:p w:rsidR="00244330" w:rsidRDefault="00244330" w:rsidP="00625B0A"/>
  </w:footnote>
  <w:footnote w:type="continuationSeparator" w:id="0">
    <w:p w:rsidR="00244330" w:rsidRDefault="00244330" w:rsidP="00625B0A">
      <w:r>
        <w:continuationSeparator/>
      </w:r>
    </w:p>
    <w:p w:rsidR="00244330" w:rsidRDefault="00244330" w:rsidP="00625B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867" w:rsidRDefault="00710867">
    <w:pPr>
      <w:pStyle w:val="Nagwek"/>
    </w:pPr>
    <w:r>
      <w:rPr>
        <w:noProof/>
        <w:lang w:eastAsia="pl-PL"/>
      </w:rPr>
      <mc:AlternateContent>
        <mc:Choice Requires="wps">
          <w:drawing>
            <wp:anchor distT="0" distB="0" distL="114300" distR="114300" simplePos="0" relativeHeight="251693056" behindDoc="1" locked="0" layoutInCell="1" allowOverlap="1" wp14:anchorId="12F708DF" wp14:editId="2A1C18C6">
              <wp:simplePos x="0" y="0"/>
              <wp:positionH relativeFrom="margin">
                <wp:align>center</wp:align>
              </wp:positionH>
              <wp:positionV relativeFrom="margin">
                <wp:posOffset>-899111</wp:posOffset>
              </wp:positionV>
              <wp:extent cx="7559675" cy="252000"/>
              <wp:effectExtent l="0" t="0" r="3175" b="0"/>
              <wp:wrapNone/>
              <wp:docPr id="1" name="Prostokąt 1"/>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9AC4FF" id="Prostokąt 1" o:spid="_x0000_s1026" style="position:absolute;margin-left:0;margin-top:-70.8pt;width:595.25pt;height:19.85pt;z-index:-25162342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UEZlwIAAIY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" fillcolor="#fdc300" stroked="f" strokeweight="1pt">
              <w10:wrap anchorx="margin" anchory="margin"/>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10867" w:rsidRPr="00853F52" w:rsidRDefault="00710867" w:rsidP="001D5150">
    <w:pPr>
      <w:pStyle w:val="Nagwek"/>
      <w:jc w:val="right"/>
      <w:rPr>
        <w:b/>
        <w:sz w:val="18"/>
        <w:szCs w:val="20"/>
      </w:rPr>
    </w:pPr>
    <w:r>
      <w:rPr>
        <w:noProof/>
        <w:lang w:eastAsia="pl-PL"/>
      </w:rPr>
      <mc:AlternateContent>
        <mc:Choice Requires="wps">
          <w:drawing>
            <wp:anchor distT="0" distB="0" distL="114300" distR="114300" simplePos="0" relativeHeight="251680768" behindDoc="1" locked="0" layoutInCell="1" allowOverlap="1" wp14:anchorId="02244036" wp14:editId="43C00AFB">
              <wp:simplePos x="0" y="0"/>
              <wp:positionH relativeFrom="margin">
                <wp:align>center</wp:align>
              </wp:positionH>
              <wp:positionV relativeFrom="margin">
                <wp:posOffset>-1537970</wp:posOffset>
              </wp:positionV>
              <wp:extent cx="7559675" cy="252000"/>
              <wp:effectExtent l="0" t="0" r="3175" b="0"/>
              <wp:wrapNone/>
              <wp:docPr id="26" name="Prostokąt 26"/>
              <wp:cNvGraphicFramePr/>
              <a:graphic xmlns:a="http://schemas.openxmlformats.org/drawingml/2006/main">
                <a:graphicData uri="http://schemas.microsoft.com/office/word/2010/wordprocessingShape">
                  <wps:wsp>
                    <wps:cNvSpPr/>
                    <wps:spPr>
                      <a:xfrm>
                        <a:off x="0" y="0"/>
                        <a:ext cx="7559675" cy="252000"/>
                      </a:xfrm>
                      <a:prstGeom prst="rect">
                        <a:avLst/>
                      </a:prstGeom>
                      <a:solidFill>
                        <a:srgbClr val="FDC3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D353F" id="Prostokąt 26" o:spid="_x0000_s1026" style="position:absolute;margin-left:0;margin-top:-121.1pt;width:595.25pt;height:19.85pt;z-index:-251635712;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" fillcolor="#fdc300" stroked="f" strokeweight="1pt">
              <w10:wrap anchorx="margin" anchory="margin"/>
            </v:rect>
          </w:pict>
        </mc:Fallback>
      </mc:AlternateContent>
    </w:r>
    <w:r>
      <w:rPr>
        <w:noProof/>
        <w:lang w:eastAsia="pl-PL"/>
      </w:rPr>
      <w:drawing>
        <wp:anchor distT="0" distB="0" distL="114300" distR="114300" simplePos="0" relativeHeight="251672576" behindDoc="1" locked="0" layoutInCell="1" allowOverlap="1" wp14:anchorId="39721996" wp14:editId="694C72D8">
          <wp:simplePos x="0" y="0"/>
          <wp:positionH relativeFrom="column">
            <wp:posOffset>3175</wp:posOffset>
          </wp:positionH>
          <wp:positionV relativeFrom="paragraph">
            <wp:posOffset>-125730</wp:posOffset>
          </wp:positionV>
          <wp:extent cx="1247775" cy="539750"/>
          <wp:effectExtent l="0" t="0" r="9525"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Logo_KMŁ_granatowe_V_cmyk_Obszar roboczy 1.png"/>
                  <pic:cNvPicPr/>
                </pic:nvPicPr>
                <pic:blipFill>
                  <a:blip r:embed="rId1">
                    <a:extLst>
                      <a:ext uri="{28A0092B-C50C-407E-A947-70E740481C1C}">
                        <a14:useLocalDpi xmlns:a14="http://schemas.microsoft.com/office/drawing/2010/main" val="0"/>
                      </a:ext>
                    </a:extLst>
                  </a:blip>
                  <a:stretch>
                    <a:fillRect/>
                  </a:stretch>
                </pic:blipFill>
                <pic:spPr>
                  <a:xfrm>
                    <a:off x="0" y="0"/>
                    <a:ext cx="1247775" cy="539750"/>
                  </a:xfrm>
                  <a:prstGeom prst="rect">
                    <a:avLst/>
                  </a:prstGeom>
                </pic:spPr>
              </pic:pic>
            </a:graphicData>
          </a:graphic>
          <wp14:sizeRelH relativeFrom="page">
            <wp14:pctWidth>0</wp14:pctWidth>
          </wp14:sizeRelH>
          <wp14:sizeRelV relativeFrom="page">
            <wp14:pctHeight>0</wp14:pctHeight>
          </wp14:sizeRelV>
        </wp:anchor>
      </w:drawing>
    </w:r>
    <w:r w:rsidRPr="00853F52">
      <w:rPr>
        <w:b/>
        <w:sz w:val="18"/>
        <w:szCs w:val="20"/>
      </w:rPr>
      <w:t>„Koleje Małopolskie” sp. z o.o.</w:t>
    </w:r>
  </w:p>
  <w:p w:rsidR="00710867" w:rsidRPr="00E65487" w:rsidRDefault="00710867" w:rsidP="002E3C1C">
    <w:pPr>
      <w:pStyle w:val="Nagwek"/>
      <w:jc w:val="right"/>
      <w:rPr>
        <w:sz w:val="18"/>
        <w:szCs w:val="20"/>
      </w:rPr>
    </w:pPr>
    <w:r w:rsidRPr="00E65487">
      <w:rPr>
        <w:sz w:val="18"/>
        <w:szCs w:val="20"/>
      </w:rPr>
      <w:t>ul. Wodna 2, 30-556 Kraków</w:t>
    </w:r>
  </w:p>
  <w:p w:rsidR="00710867" w:rsidRPr="00E65487" w:rsidRDefault="00710867" w:rsidP="002E3C1C">
    <w:pPr>
      <w:pStyle w:val="Nagwek"/>
      <w:jc w:val="right"/>
      <w:rPr>
        <w:sz w:val="18"/>
        <w:szCs w:val="20"/>
      </w:rPr>
    </w:pPr>
    <w:r>
      <w:rPr>
        <w:sz w:val="18"/>
        <w:szCs w:val="20"/>
      </w:rPr>
      <w:t>e-mail: sekretariat@kolejemalopolskie.com.pl</w:t>
    </w:r>
  </w:p>
  <w:p w:rsidR="00710867" w:rsidRPr="005F4138" w:rsidRDefault="00710867" w:rsidP="00E65487">
    <w:pPr>
      <w:pStyle w:val="Nagwek"/>
      <w:rPr>
        <w:szCs w:val="20"/>
      </w:rPr>
    </w:pPr>
  </w:p>
  <w:p w:rsidR="00710867" w:rsidRPr="00BE4FA8" w:rsidRDefault="00710867" w:rsidP="002E3C1C">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5"/>
    <w:multiLevelType w:val="multilevel"/>
    <w:tmpl w:val="00000005"/>
    <w:name w:val="WW8Num9"/>
    <w:lvl w:ilvl="0">
      <w:start w:val="1"/>
      <w:numFmt w:val="decimal"/>
      <w:lvlText w:val="%1."/>
      <w:lvlJc w:val="left"/>
      <w:pPr>
        <w:tabs>
          <w:tab w:val="num" w:pos="644"/>
        </w:tabs>
        <w:ind w:left="644" w:hanging="360"/>
      </w:pPr>
      <w:rPr>
        <w:rFonts w:ascii="Arial" w:hAnsi="Arial" w:cs="Arial" w:hint="default"/>
        <w:sz w:val="20"/>
        <w:szCs w:val="20"/>
      </w:rPr>
    </w:lvl>
    <w:lvl w:ilvl="1">
      <w:start w:val="1"/>
      <w:numFmt w:val="decimal"/>
      <w:lvlText w:val="%1.%2."/>
      <w:lvlJc w:val="left"/>
      <w:pPr>
        <w:tabs>
          <w:tab w:val="num" w:pos="1201"/>
        </w:tabs>
        <w:ind w:left="1201" w:hanging="491"/>
      </w:pPr>
      <w:rPr>
        <w:rFonts w:ascii="Arial" w:hAnsi="Arial" w:cs="Arial" w:hint="default"/>
        <w:sz w:val="20"/>
        <w:szCs w:val="20"/>
      </w:rPr>
    </w:lvl>
    <w:lvl w:ilvl="2">
      <w:start w:val="1"/>
      <w:numFmt w:val="lowerLetter"/>
      <w:lvlText w:val="%3)"/>
      <w:lvlJc w:val="left"/>
      <w:pPr>
        <w:tabs>
          <w:tab w:val="num" w:pos="1475"/>
        </w:tabs>
        <w:ind w:left="1475" w:hanging="340"/>
      </w:pPr>
      <w:rPr>
        <w:rFonts w:ascii="Arial" w:hAnsi="Arial" w:cs="Arial" w:hint="default"/>
        <w:sz w:val="22"/>
        <w:szCs w:val="22"/>
      </w:rPr>
    </w:lvl>
    <w:lvl w:ilvl="3">
      <w:start w:val="1"/>
      <w:numFmt w:val="decimal"/>
      <w:lvlText w:val="%1.%2.%3.%4."/>
      <w:lvlJc w:val="left"/>
      <w:pPr>
        <w:tabs>
          <w:tab w:val="num" w:pos="244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52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60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1" w15:restartNumberingAfterBreak="0">
    <w:nsid w:val="0000000B"/>
    <w:multiLevelType w:val="multilevel"/>
    <w:tmpl w:val="716A61B0"/>
    <w:name w:val="WW8Num19"/>
    <w:lvl w:ilvl="0">
      <w:start w:val="1"/>
      <w:numFmt w:val="decimal"/>
      <w:lvlText w:val="%1."/>
      <w:lvlJc w:val="left"/>
      <w:pPr>
        <w:tabs>
          <w:tab w:val="num" w:pos="0"/>
        </w:tabs>
        <w:ind w:left="360" w:hanging="360"/>
      </w:pPr>
      <w:rPr>
        <w:b w:val="0"/>
      </w:rPr>
    </w:lvl>
    <w:lvl w:ilvl="1">
      <w:start w:val="1"/>
      <w:numFmt w:val="decimal"/>
      <w:lvlText w:val="%1.%2."/>
      <w:lvlJc w:val="left"/>
      <w:pPr>
        <w:tabs>
          <w:tab w:val="num" w:pos="0"/>
        </w:tabs>
        <w:ind w:left="792" w:hanging="432"/>
      </w:pPr>
      <w:rPr>
        <w:rFonts w:ascii="Arial" w:hAnsi="Arial" w:cs="Arial"/>
        <w:b w:val="0"/>
        <w:i w:val="0"/>
        <w:strike w:val="0"/>
        <w:sz w:val="20"/>
        <w:szCs w:val="20"/>
      </w:rPr>
    </w:lvl>
    <w:lvl w:ilvl="2">
      <w:start w:val="1"/>
      <w:numFmt w:val="lowerLetter"/>
      <w:lvlText w:val="%3)"/>
      <w:lvlJc w:val="left"/>
      <w:pPr>
        <w:tabs>
          <w:tab w:val="num" w:pos="0"/>
        </w:tabs>
        <w:ind w:left="1224" w:hanging="504"/>
      </w:pPr>
      <w:rPr>
        <w:rFonts w:ascii="Arial" w:hAnsi="Arial" w:cs="Arial"/>
        <w:b w:val="0"/>
        <w:sz w:val="20"/>
        <w:szCs w:val="2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2" w15:restartNumberingAfterBreak="0">
    <w:nsid w:val="01FA0322"/>
    <w:multiLevelType w:val="hybridMultilevel"/>
    <w:tmpl w:val="87D2E46C"/>
    <w:lvl w:ilvl="0" w:tplc="21668890">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313151D"/>
    <w:multiLevelType w:val="multilevel"/>
    <w:tmpl w:val="0DC45AB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1059"/>
        </w:tabs>
        <w:ind w:left="1059"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94F4A66"/>
    <w:multiLevelType w:val="hybridMultilevel"/>
    <w:tmpl w:val="CEE02824"/>
    <w:lvl w:ilvl="0" w:tplc="429251A4">
      <w:start w:val="1"/>
      <w:numFmt w:val="decimal"/>
      <w:lvlText w:val="%1."/>
      <w:lvlJc w:val="left"/>
      <w:pPr>
        <w:ind w:left="362" w:firstLine="0"/>
      </w:pPr>
      <w:rPr>
        <w:rFonts w:ascii="Arial" w:eastAsia="Calibri" w:hAnsi="Arial" w:cs="Arial"/>
        <w:b w:val="0"/>
        <w:i w:val="0"/>
        <w:strike w:val="0"/>
        <w:dstrike w:val="0"/>
        <w:color w:val="000000"/>
        <w:sz w:val="20"/>
        <w:szCs w:val="22"/>
        <w:u w:val="none" w:color="000000"/>
        <w:effect w:val="none"/>
        <w:bdr w:val="none" w:sz="0" w:space="0" w:color="auto" w:frame="1"/>
        <w:vertAlign w:val="baseline"/>
      </w:rPr>
    </w:lvl>
    <w:lvl w:ilvl="1" w:tplc="5F0CC79E">
      <w:start w:val="1"/>
      <w:numFmt w:val="lowerLetter"/>
      <w:lvlText w:val="%2"/>
      <w:lvlJc w:val="left"/>
      <w:pPr>
        <w:ind w:left="10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2" w:tplc="A0D8E94A">
      <w:start w:val="1"/>
      <w:numFmt w:val="lowerRoman"/>
      <w:lvlText w:val="%3"/>
      <w:lvlJc w:val="left"/>
      <w:pPr>
        <w:ind w:left="18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3" w:tplc="529A3E16">
      <w:start w:val="1"/>
      <w:numFmt w:val="decimal"/>
      <w:lvlText w:val="%4"/>
      <w:lvlJc w:val="left"/>
      <w:pPr>
        <w:ind w:left="25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4" w:tplc="310291EC">
      <w:start w:val="1"/>
      <w:numFmt w:val="lowerLetter"/>
      <w:lvlText w:val="%5"/>
      <w:lvlJc w:val="left"/>
      <w:pPr>
        <w:ind w:left="324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5" w:tplc="B11AE86C">
      <w:start w:val="1"/>
      <w:numFmt w:val="lowerRoman"/>
      <w:lvlText w:val="%6"/>
      <w:lvlJc w:val="left"/>
      <w:pPr>
        <w:ind w:left="396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6" w:tplc="11B81D54">
      <w:start w:val="1"/>
      <w:numFmt w:val="decimal"/>
      <w:lvlText w:val="%7"/>
      <w:lvlJc w:val="left"/>
      <w:pPr>
        <w:ind w:left="468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7" w:tplc="6BB6C492">
      <w:start w:val="1"/>
      <w:numFmt w:val="lowerLetter"/>
      <w:lvlText w:val="%8"/>
      <w:lvlJc w:val="left"/>
      <w:pPr>
        <w:ind w:left="540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lvl w:ilvl="8" w:tplc="D1A0803C">
      <w:start w:val="1"/>
      <w:numFmt w:val="lowerRoman"/>
      <w:lvlText w:val="%9"/>
      <w:lvlJc w:val="left"/>
      <w:pPr>
        <w:ind w:left="6120" w:firstLine="0"/>
      </w:pPr>
      <w:rPr>
        <w:rFonts w:ascii="Arial" w:eastAsia="Arial" w:hAnsi="Arial" w:cs="Arial"/>
        <w:b w:val="0"/>
        <w:i w:val="0"/>
        <w:strike w:val="0"/>
        <w:dstrike w:val="0"/>
        <w:color w:val="000000"/>
        <w:sz w:val="20"/>
        <w:szCs w:val="20"/>
        <w:u w:val="none" w:color="000000"/>
        <w:effect w:val="none"/>
        <w:bdr w:val="none" w:sz="0" w:space="0" w:color="auto" w:frame="1"/>
        <w:vertAlign w:val="baseline"/>
      </w:rPr>
    </w:lvl>
  </w:abstractNum>
  <w:abstractNum w:abstractNumId="5" w15:restartNumberingAfterBreak="0">
    <w:nsid w:val="099C4610"/>
    <w:multiLevelType w:val="multilevel"/>
    <w:tmpl w:val="468CC110"/>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19F86C2C"/>
    <w:multiLevelType w:val="hybridMultilevel"/>
    <w:tmpl w:val="4E380CF4"/>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15:restartNumberingAfterBreak="0">
    <w:nsid w:val="224E418D"/>
    <w:multiLevelType w:val="hybridMultilevel"/>
    <w:tmpl w:val="CADCCD86"/>
    <w:lvl w:ilvl="0" w:tplc="096481EC">
      <w:start w:val="1"/>
      <w:numFmt w:val="lowerLetter"/>
      <w:pStyle w:val="Nagwek3"/>
      <w:lvlText w:val="%1)"/>
      <w:lvlJc w:val="left"/>
      <w:pPr>
        <w:ind w:left="1353" w:hanging="360"/>
      </w:pPr>
      <w:rPr>
        <w:rFonts w:hint="default"/>
      </w:rPr>
    </w:lvl>
    <w:lvl w:ilvl="1" w:tplc="04150019">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8" w15:restartNumberingAfterBreak="0">
    <w:nsid w:val="22A72033"/>
    <w:multiLevelType w:val="multilevel"/>
    <w:tmpl w:val="67E4FD48"/>
    <w:lvl w:ilvl="0">
      <w:start w:val="1"/>
      <w:numFmt w:val="decimal"/>
      <w:lvlText w:val="%1."/>
      <w:lvlJc w:val="left"/>
      <w:pPr>
        <w:ind w:left="1211" w:hanging="360"/>
      </w:pPr>
      <w:rPr>
        <w:rFonts w:hint="default"/>
      </w:rPr>
    </w:lvl>
    <w:lvl w:ilvl="1">
      <w:start w:val="2"/>
      <w:numFmt w:val="decimal"/>
      <w:isLgl/>
      <w:lvlText w:val="%1.%2."/>
      <w:lvlJc w:val="left"/>
      <w:pPr>
        <w:ind w:left="1355" w:hanging="504"/>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9" w15:restartNumberingAfterBreak="0">
    <w:nsid w:val="2BC60DF5"/>
    <w:multiLevelType w:val="multilevel"/>
    <w:tmpl w:val="CF9417B8"/>
    <w:lvl w:ilvl="0">
      <w:start w:val="1"/>
      <w:numFmt w:val="decimal"/>
      <w:pStyle w:val="Nagwek1"/>
      <w:lvlText w:val="%1."/>
      <w:lvlJc w:val="left"/>
      <w:pPr>
        <w:ind w:left="360" w:hanging="360"/>
      </w:pPr>
      <w:rPr>
        <w:rFonts w:ascii="Arial" w:eastAsiaTheme="minorHAnsi" w:hAnsi="Arial" w:cs="Arial"/>
      </w:rPr>
    </w:lvl>
    <w:lvl w:ilvl="1">
      <w:start w:val="1"/>
      <w:numFmt w:val="decimal"/>
      <w:pStyle w:val="Nagwek2"/>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07A6CD1"/>
    <w:multiLevelType w:val="hybridMultilevel"/>
    <w:tmpl w:val="516CF800"/>
    <w:lvl w:ilvl="0" w:tplc="2D743D98">
      <w:start w:val="1"/>
      <w:numFmt w:val="decimal"/>
      <w:lvlText w:val="%1."/>
      <w:lvlJc w:val="left"/>
      <w:pPr>
        <w:ind w:left="916" w:hanging="360"/>
      </w:pPr>
      <w:rPr>
        <w:rFonts w:hint="default"/>
      </w:rPr>
    </w:lvl>
    <w:lvl w:ilvl="1" w:tplc="04150019" w:tentative="1">
      <w:start w:val="1"/>
      <w:numFmt w:val="lowerLetter"/>
      <w:lvlText w:val="%2."/>
      <w:lvlJc w:val="left"/>
      <w:pPr>
        <w:ind w:left="1636" w:hanging="360"/>
      </w:pPr>
    </w:lvl>
    <w:lvl w:ilvl="2" w:tplc="0415001B" w:tentative="1">
      <w:start w:val="1"/>
      <w:numFmt w:val="lowerRoman"/>
      <w:lvlText w:val="%3."/>
      <w:lvlJc w:val="right"/>
      <w:pPr>
        <w:ind w:left="2356" w:hanging="180"/>
      </w:pPr>
    </w:lvl>
    <w:lvl w:ilvl="3" w:tplc="0415000F" w:tentative="1">
      <w:start w:val="1"/>
      <w:numFmt w:val="decimal"/>
      <w:lvlText w:val="%4."/>
      <w:lvlJc w:val="left"/>
      <w:pPr>
        <w:ind w:left="3076" w:hanging="360"/>
      </w:pPr>
    </w:lvl>
    <w:lvl w:ilvl="4" w:tplc="04150019" w:tentative="1">
      <w:start w:val="1"/>
      <w:numFmt w:val="lowerLetter"/>
      <w:lvlText w:val="%5."/>
      <w:lvlJc w:val="left"/>
      <w:pPr>
        <w:ind w:left="3796" w:hanging="360"/>
      </w:pPr>
    </w:lvl>
    <w:lvl w:ilvl="5" w:tplc="0415001B" w:tentative="1">
      <w:start w:val="1"/>
      <w:numFmt w:val="lowerRoman"/>
      <w:lvlText w:val="%6."/>
      <w:lvlJc w:val="right"/>
      <w:pPr>
        <w:ind w:left="4516" w:hanging="180"/>
      </w:pPr>
    </w:lvl>
    <w:lvl w:ilvl="6" w:tplc="0415000F" w:tentative="1">
      <w:start w:val="1"/>
      <w:numFmt w:val="decimal"/>
      <w:lvlText w:val="%7."/>
      <w:lvlJc w:val="left"/>
      <w:pPr>
        <w:ind w:left="5236" w:hanging="360"/>
      </w:pPr>
    </w:lvl>
    <w:lvl w:ilvl="7" w:tplc="04150019" w:tentative="1">
      <w:start w:val="1"/>
      <w:numFmt w:val="lowerLetter"/>
      <w:lvlText w:val="%8."/>
      <w:lvlJc w:val="left"/>
      <w:pPr>
        <w:ind w:left="5956" w:hanging="360"/>
      </w:pPr>
    </w:lvl>
    <w:lvl w:ilvl="8" w:tplc="0415001B" w:tentative="1">
      <w:start w:val="1"/>
      <w:numFmt w:val="lowerRoman"/>
      <w:lvlText w:val="%9."/>
      <w:lvlJc w:val="right"/>
      <w:pPr>
        <w:ind w:left="6676" w:hanging="180"/>
      </w:pPr>
    </w:lvl>
  </w:abstractNum>
  <w:abstractNum w:abstractNumId="11" w15:restartNumberingAfterBreak="0">
    <w:nsid w:val="34A017CD"/>
    <w:multiLevelType w:val="multilevel"/>
    <w:tmpl w:val="B768827A"/>
    <w:lvl w:ilvl="0">
      <w:start w:val="1"/>
      <w:numFmt w:val="decimal"/>
      <w:lvlText w:val="%1."/>
      <w:lvlJc w:val="left"/>
      <w:pPr>
        <w:ind w:left="432" w:hanging="432"/>
      </w:pPr>
      <w:rPr>
        <w:rFonts w:hint="default"/>
        <w:color w:val="auto"/>
        <w:u w:val="none"/>
      </w:rPr>
    </w:lvl>
    <w:lvl w:ilvl="1">
      <w:start w:val="1"/>
      <w:numFmt w:val="decimal"/>
      <w:lvlText w:val="%1.%2."/>
      <w:lvlJc w:val="left"/>
      <w:pPr>
        <w:ind w:left="432" w:hanging="432"/>
      </w:pPr>
      <w:rPr>
        <w:rFonts w:hint="default"/>
        <w:color w:val="auto"/>
        <w:u w:val="none"/>
      </w:rPr>
    </w:lvl>
    <w:lvl w:ilvl="2">
      <w:start w:val="1"/>
      <w:numFmt w:val="decimal"/>
      <w:lvlText w:val="%1.%2.%3."/>
      <w:lvlJc w:val="left"/>
      <w:pPr>
        <w:ind w:left="720" w:hanging="720"/>
      </w:pPr>
      <w:rPr>
        <w:rFonts w:hint="default"/>
        <w:color w:val="auto"/>
        <w:u w:val="none"/>
      </w:rPr>
    </w:lvl>
    <w:lvl w:ilvl="3">
      <w:start w:val="1"/>
      <w:numFmt w:val="decimal"/>
      <w:lvlText w:val="%1.%2.%3.%4."/>
      <w:lvlJc w:val="left"/>
      <w:pPr>
        <w:ind w:left="720" w:hanging="720"/>
      </w:pPr>
      <w:rPr>
        <w:rFonts w:hint="default"/>
        <w:color w:val="auto"/>
        <w:u w:val="none"/>
      </w:rPr>
    </w:lvl>
    <w:lvl w:ilvl="4">
      <w:start w:val="1"/>
      <w:numFmt w:val="decimal"/>
      <w:lvlText w:val="%1.%2.%3.%4.%5."/>
      <w:lvlJc w:val="left"/>
      <w:pPr>
        <w:ind w:left="1080" w:hanging="1080"/>
      </w:pPr>
      <w:rPr>
        <w:rFonts w:hint="default"/>
        <w:color w:val="auto"/>
        <w:u w:val="none"/>
      </w:rPr>
    </w:lvl>
    <w:lvl w:ilvl="5">
      <w:start w:val="1"/>
      <w:numFmt w:val="decimal"/>
      <w:lvlText w:val="%1.%2.%3.%4.%5.%6."/>
      <w:lvlJc w:val="left"/>
      <w:pPr>
        <w:ind w:left="1080" w:hanging="1080"/>
      </w:pPr>
      <w:rPr>
        <w:rFonts w:hint="default"/>
        <w:color w:val="auto"/>
        <w:u w:val="none"/>
      </w:rPr>
    </w:lvl>
    <w:lvl w:ilvl="6">
      <w:start w:val="1"/>
      <w:numFmt w:val="decimal"/>
      <w:lvlText w:val="%1.%2.%3.%4.%5.%6.%7."/>
      <w:lvlJc w:val="left"/>
      <w:pPr>
        <w:ind w:left="1440" w:hanging="1440"/>
      </w:pPr>
      <w:rPr>
        <w:rFonts w:hint="default"/>
        <w:color w:val="auto"/>
        <w:u w:val="none"/>
      </w:rPr>
    </w:lvl>
    <w:lvl w:ilvl="7">
      <w:start w:val="1"/>
      <w:numFmt w:val="decimal"/>
      <w:lvlText w:val="%1.%2.%3.%4.%5.%6.%7.%8."/>
      <w:lvlJc w:val="left"/>
      <w:pPr>
        <w:ind w:left="1440" w:hanging="1440"/>
      </w:pPr>
      <w:rPr>
        <w:rFonts w:hint="default"/>
        <w:color w:val="auto"/>
        <w:u w:val="none"/>
      </w:rPr>
    </w:lvl>
    <w:lvl w:ilvl="8">
      <w:start w:val="1"/>
      <w:numFmt w:val="decimal"/>
      <w:lvlText w:val="%1.%2.%3.%4.%5.%6.%7.%8.%9."/>
      <w:lvlJc w:val="left"/>
      <w:pPr>
        <w:ind w:left="1800" w:hanging="1800"/>
      </w:pPr>
      <w:rPr>
        <w:rFonts w:hint="default"/>
        <w:color w:val="auto"/>
        <w:u w:val="none"/>
      </w:rPr>
    </w:lvl>
  </w:abstractNum>
  <w:abstractNum w:abstractNumId="12" w15:restartNumberingAfterBreak="0">
    <w:nsid w:val="39C62FCC"/>
    <w:multiLevelType w:val="multilevel"/>
    <w:tmpl w:val="041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pStyle w:val="Nagwek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gwek9"/>
      <w:lvlText w:val="%1.%2.%3.%4.%5.%6.%7.%8.%9"/>
      <w:lvlJc w:val="left"/>
      <w:pPr>
        <w:ind w:left="1584" w:hanging="1584"/>
      </w:pPr>
    </w:lvl>
  </w:abstractNum>
  <w:abstractNum w:abstractNumId="13" w15:restartNumberingAfterBreak="0">
    <w:nsid w:val="3A551B18"/>
    <w:multiLevelType w:val="multilevel"/>
    <w:tmpl w:val="3E688576"/>
    <w:lvl w:ilvl="0">
      <w:start w:val="1"/>
      <w:numFmt w:val="decimal"/>
      <w:lvlText w:val="%1."/>
      <w:lvlJc w:val="left"/>
      <w:pPr>
        <w:ind w:left="720" w:hanging="360"/>
      </w:pPr>
      <w:rPr>
        <w:rFonts w:ascii="Arial" w:eastAsia="Times New Roman" w:hAnsi="Arial" w:cs="Arial"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14" w15:restartNumberingAfterBreak="0">
    <w:nsid w:val="42D23BB0"/>
    <w:multiLevelType w:val="multilevel"/>
    <w:tmpl w:val="9B7C5F76"/>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5" w15:restartNumberingAfterBreak="0">
    <w:nsid w:val="42EB739E"/>
    <w:multiLevelType w:val="hybridMultilevel"/>
    <w:tmpl w:val="5784B69A"/>
    <w:lvl w:ilvl="0" w:tplc="A5BC9E3E">
      <w:start w:val="1"/>
      <w:numFmt w:val="decimal"/>
      <w:lvlText w:val="7.%1."/>
      <w:lvlJc w:val="left"/>
      <w:pPr>
        <w:ind w:left="1920" w:hanging="360"/>
      </w:pPr>
      <w:rPr>
        <w:rFonts w:hint="default"/>
      </w:rPr>
    </w:lvl>
    <w:lvl w:ilvl="1" w:tplc="04150019">
      <w:start w:val="1"/>
      <w:numFmt w:val="lowerLetter"/>
      <w:lvlText w:val="%2."/>
      <w:lvlJc w:val="left"/>
      <w:pPr>
        <w:ind w:left="2640" w:hanging="360"/>
      </w:pPr>
    </w:lvl>
    <w:lvl w:ilvl="2" w:tplc="0415001B">
      <w:start w:val="1"/>
      <w:numFmt w:val="lowerRoman"/>
      <w:lvlText w:val="%3."/>
      <w:lvlJc w:val="right"/>
      <w:pPr>
        <w:ind w:left="3360" w:hanging="180"/>
      </w:pPr>
    </w:lvl>
    <w:lvl w:ilvl="3" w:tplc="0415000F">
      <w:start w:val="1"/>
      <w:numFmt w:val="decimal"/>
      <w:lvlText w:val="%4."/>
      <w:lvlJc w:val="left"/>
      <w:pPr>
        <w:ind w:left="4080" w:hanging="360"/>
      </w:pPr>
    </w:lvl>
    <w:lvl w:ilvl="4" w:tplc="E828E762">
      <w:start w:val="16"/>
      <w:numFmt w:val="upperRoman"/>
      <w:lvlText w:val="%5."/>
      <w:lvlJc w:val="left"/>
      <w:pPr>
        <w:ind w:left="5160" w:hanging="720"/>
      </w:pPr>
      <w:rPr>
        <w:rFonts w:hint="default"/>
      </w:rPr>
    </w:lvl>
    <w:lvl w:ilvl="5" w:tplc="0415001B" w:tentative="1">
      <w:start w:val="1"/>
      <w:numFmt w:val="lowerRoman"/>
      <w:lvlText w:val="%6."/>
      <w:lvlJc w:val="right"/>
      <w:pPr>
        <w:ind w:left="5520" w:hanging="180"/>
      </w:pPr>
    </w:lvl>
    <w:lvl w:ilvl="6" w:tplc="0415000F" w:tentative="1">
      <w:start w:val="1"/>
      <w:numFmt w:val="decimal"/>
      <w:lvlText w:val="%7."/>
      <w:lvlJc w:val="left"/>
      <w:pPr>
        <w:ind w:left="6240" w:hanging="360"/>
      </w:pPr>
    </w:lvl>
    <w:lvl w:ilvl="7" w:tplc="04150019" w:tentative="1">
      <w:start w:val="1"/>
      <w:numFmt w:val="lowerLetter"/>
      <w:lvlText w:val="%8."/>
      <w:lvlJc w:val="left"/>
      <w:pPr>
        <w:ind w:left="6960" w:hanging="360"/>
      </w:pPr>
    </w:lvl>
    <w:lvl w:ilvl="8" w:tplc="0415001B" w:tentative="1">
      <w:start w:val="1"/>
      <w:numFmt w:val="lowerRoman"/>
      <w:lvlText w:val="%9."/>
      <w:lvlJc w:val="right"/>
      <w:pPr>
        <w:ind w:left="7680" w:hanging="180"/>
      </w:pPr>
    </w:lvl>
  </w:abstractNum>
  <w:abstractNum w:abstractNumId="16" w15:restartNumberingAfterBreak="0">
    <w:nsid w:val="450E5C66"/>
    <w:multiLevelType w:val="multilevel"/>
    <w:tmpl w:val="851A9FAE"/>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b w:val="0"/>
        <w:i w:val="0"/>
        <w:sz w:val="20"/>
        <w:szCs w:val="20"/>
      </w:rPr>
    </w:lvl>
    <w:lvl w:ilvl="2">
      <w:start w:val="1"/>
      <w:numFmt w:val="decimal"/>
      <w:lvlText w:val="%1.%2.%3."/>
      <w:lvlJc w:val="left"/>
      <w:pPr>
        <w:ind w:left="1224" w:hanging="504"/>
      </w:pPr>
      <w:rPr>
        <w:rFonts w:hint="default"/>
        <w:b w:val="0"/>
        <w:sz w:val="20"/>
        <w:szCs w:val="2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48F34B42"/>
    <w:multiLevelType w:val="multilevel"/>
    <w:tmpl w:val="8E00F772"/>
    <w:lvl w:ilvl="0">
      <w:start w:val="7"/>
      <w:numFmt w:val="decimal"/>
      <w:lvlText w:val="%1."/>
      <w:lvlJc w:val="left"/>
      <w:pPr>
        <w:ind w:left="720" w:hanging="360"/>
      </w:pPr>
      <w:rPr>
        <w:rFonts w:hint="default"/>
        <w:b w:val="0"/>
      </w:rPr>
    </w:lvl>
    <w:lvl w:ilvl="1">
      <w:start w:val="1"/>
      <w:numFmt w:val="decimal"/>
      <w:isLgl/>
      <w:lvlText w:val="%1.%2."/>
      <w:lvlJc w:val="left"/>
      <w:pPr>
        <w:ind w:left="504" w:hanging="504"/>
      </w:pPr>
      <w:rPr>
        <w:rFonts w:hint="default"/>
      </w:rPr>
    </w:lvl>
    <w:lvl w:ilvl="2">
      <w:start w:val="1"/>
      <w:numFmt w:val="decimal"/>
      <w:isLgl/>
      <w:lvlText w:val="%1.%2.%3."/>
      <w:lvlJc w:val="left"/>
      <w:pPr>
        <w:ind w:left="1855" w:hanging="720"/>
      </w:pPr>
      <w:rPr>
        <w:rFonts w:hint="default"/>
        <w:b w:val="0"/>
      </w:rPr>
    </w:lvl>
    <w:lvl w:ilvl="3">
      <w:start w:val="1"/>
      <w:numFmt w:val="decimal"/>
      <w:isLgl/>
      <w:lvlText w:val="%1.%2.%3.%4."/>
      <w:lvlJc w:val="left"/>
      <w:pPr>
        <w:ind w:left="2563"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8" w15:restartNumberingAfterBreak="0">
    <w:nsid w:val="495D25EF"/>
    <w:multiLevelType w:val="multilevel"/>
    <w:tmpl w:val="A5F88CF8"/>
    <w:lvl w:ilvl="0">
      <w:start w:val="2"/>
      <w:numFmt w:val="decimal"/>
      <w:lvlText w:val="%1."/>
      <w:lvlJc w:val="left"/>
      <w:pPr>
        <w:ind w:left="720" w:hanging="360"/>
      </w:pPr>
      <w:rPr>
        <w:rFonts w:hint="default"/>
        <w:b w:val="0"/>
      </w:rPr>
    </w:lvl>
    <w:lvl w:ilvl="1">
      <w:start w:val="2"/>
      <w:numFmt w:val="decimal"/>
      <w:isLgl/>
      <w:lvlText w:val="%1.%2."/>
      <w:lvlJc w:val="left"/>
      <w:pPr>
        <w:ind w:left="911" w:hanging="504"/>
      </w:pPr>
      <w:rPr>
        <w:rFonts w:hint="default"/>
      </w:rPr>
    </w:lvl>
    <w:lvl w:ilvl="2">
      <w:start w:val="1"/>
      <w:numFmt w:val="decimal"/>
      <w:isLgl/>
      <w:lvlText w:val="%1.%2.%3."/>
      <w:lvlJc w:val="left"/>
      <w:pPr>
        <w:ind w:left="1174" w:hanging="720"/>
      </w:pPr>
      <w:rPr>
        <w:rFonts w:hint="default"/>
        <w:b w:val="0"/>
      </w:rPr>
    </w:lvl>
    <w:lvl w:ilvl="3">
      <w:start w:val="1"/>
      <w:numFmt w:val="decimal"/>
      <w:isLgl/>
      <w:lvlText w:val="%1.%2.%3.%4."/>
      <w:lvlJc w:val="left"/>
      <w:pPr>
        <w:ind w:left="1221" w:hanging="720"/>
      </w:pPr>
      <w:rPr>
        <w:rFonts w:hint="default"/>
        <w:sz w:val="20"/>
      </w:rPr>
    </w:lvl>
    <w:lvl w:ilvl="4">
      <w:start w:val="1"/>
      <w:numFmt w:val="decimal"/>
      <w:isLgl/>
      <w:lvlText w:val="%1.%2.%3.%4.%5."/>
      <w:lvlJc w:val="left"/>
      <w:pPr>
        <w:ind w:left="1628" w:hanging="1080"/>
      </w:pPr>
      <w:rPr>
        <w:rFonts w:hint="default"/>
      </w:rPr>
    </w:lvl>
    <w:lvl w:ilvl="5">
      <w:start w:val="1"/>
      <w:numFmt w:val="decimal"/>
      <w:isLgl/>
      <w:lvlText w:val="%1.%2.%3.%4.%5.%6."/>
      <w:lvlJc w:val="left"/>
      <w:pPr>
        <w:ind w:left="1675" w:hanging="1080"/>
      </w:pPr>
      <w:rPr>
        <w:rFonts w:hint="default"/>
      </w:rPr>
    </w:lvl>
    <w:lvl w:ilvl="6">
      <w:start w:val="1"/>
      <w:numFmt w:val="decimal"/>
      <w:isLgl/>
      <w:lvlText w:val="%1.%2.%3.%4.%5.%6.%7."/>
      <w:lvlJc w:val="left"/>
      <w:pPr>
        <w:ind w:left="2082" w:hanging="1440"/>
      </w:pPr>
      <w:rPr>
        <w:rFonts w:hint="default"/>
      </w:rPr>
    </w:lvl>
    <w:lvl w:ilvl="7">
      <w:start w:val="1"/>
      <w:numFmt w:val="decimal"/>
      <w:isLgl/>
      <w:lvlText w:val="%1.%2.%3.%4.%5.%6.%7.%8."/>
      <w:lvlJc w:val="left"/>
      <w:pPr>
        <w:ind w:left="2129" w:hanging="1440"/>
      </w:pPr>
      <w:rPr>
        <w:rFonts w:hint="default"/>
      </w:rPr>
    </w:lvl>
    <w:lvl w:ilvl="8">
      <w:start w:val="1"/>
      <w:numFmt w:val="decimal"/>
      <w:isLgl/>
      <w:lvlText w:val="%1.%2.%3.%4.%5.%6.%7.%8.%9."/>
      <w:lvlJc w:val="left"/>
      <w:pPr>
        <w:ind w:left="2536" w:hanging="1800"/>
      </w:pPr>
      <w:rPr>
        <w:rFonts w:hint="default"/>
      </w:rPr>
    </w:lvl>
  </w:abstractNum>
  <w:abstractNum w:abstractNumId="19" w15:restartNumberingAfterBreak="0">
    <w:nsid w:val="4F73382D"/>
    <w:multiLevelType w:val="multilevel"/>
    <w:tmpl w:val="6986AA6E"/>
    <w:lvl w:ilvl="0">
      <w:start w:val="1"/>
      <w:numFmt w:val="decimal"/>
      <w:lvlText w:val="%1."/>
      <w:lvlJc w:val="left"/>
      <w:pPr>
        <w:tabs>
          <w:tab w:val="num" w:pos="360"/>
        </w:tabs>
        <w:ind w:left="360" w:hanging="360"/>
      </w:pPr>
      <w:rPr>
        <w:rFonts w:ascii="Arial" w:eastAsia="Times New Roman" w:hAnsi="Arial" w:cs="Arial"/>
        <w:b w:val="0"/>
        <w:i w:val="0"/>
        <w:sz w:val="20"/>
        <w:szCs w:val="20"/>
      </w:rPr>
    </w:lvl>
    <w:lvl w:ilvl="1">
      <w:start w:val="1"/>
      <w:numFmt w:val="decimal"/>
      <w:lvlText w:val="%1.%2."/>
      <w:lvlJc w:val="left"/>
      <w:pPr>
        <w:tabs>
          <w:tab w:val="num" w:pos="851"/>
        </w:tabs>
        <w:ind w:left="851" w:hanging="491"/>
      </w:pPr>
      <w:rPr>
        <w:rFonts w:ascii="Arial" w:hAnsi="Arial" w:hint="default"/>
        <w:b w:val="0"/>
        <w:i w:val="0"/>
        <w:sz w:val="20"/>
        <w:szCs w:val="20"/>
      </w:rPr>
    </w:lvl>
    <w:lvl w:ilvl="2">
      <w:start w:val="1"/>
      <w:numFmt w:val="lowerLetter"/>
      <w:lvlText w:val="%3)"/>
      <w:lvlJc w:val="left"/>
      <w:pPr>
        <w:tabs>
          <w:tab w:val="num" w:pos="1191"/>
        </w:tabs>
        <w:ind w:left="1191" w:hanging="340"/>
      </w:pPr>
      <w:rPr>
        <w:rFonts w:ascii="Arial" w:hAnsi="Arial" w:hint="default"/>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0" w15:restartNumberingAfterBreak="0">
    <w:nsid w:val="52677FD5"/>
    <w:multiLevelType w:val="multilevel"/>
    <w:tmpl w:val="D45A2FC0"/>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15:restartNumberingAfterBreak="0">
    <w:nsid w:val="55E92243"/>
    <w:multiLevelType w:val="hybridMultilevel"/>
    <w:tmpl w:val="0FE8AA9C"/>
    <w:lvl w:ilvl="0" w:tplc="D11A878E">
      <w:start w:val="1"/>
      <w:numFmt w:val="lowerLetter"/>
      <w:lvlText w:val="%1)"/>
      <w:lvlJc w:val="left"/>
      <w:pPr>
        <w:ind w:left="722" w:hanging="360"/>
      </w:pPr>
      <w:rPr>
        <w:rFonts w:ascii="Arial" w:hAnsi="Arial" w:cs="Arial" w:hint="default"/>
      </w:rPr>
    </w:lvl>
    <w:lvl w:ilvl="1" w:tplc="04150019">
      <w:start w:val="1"/>
      <w:numFmt w:val="lowerLetter"/>
      <w:lvlText w:val="%2."/>
      <w:lvlJc w:val="left"/>
      <w:pPr>
        <w:ind w:left="1442" w:hanging="360"/>
      </w:pPr>
    </w:lvl>
    <w:lvl w:ilvl="2" w:tplc="0415001B">
      <w:start w:val="1"/>
      <w:numFmt w:val="lowerRoman"/>
      <w:lvlText w:val="%3."/>
      <w:lvlJc w:val="right"/>
      <w:pPr>
        <w:ind w:left="2162" w:hanging="180"/>
      </w:pPr>
    </w:lvl>
    <w:lvl w:ilvl="3" w:tplc="0415000F">
      <w:start w:val="1"/>
      <w:numFmt w:val="decimal"/>
      <w:lvlText w:val="%4."/>
      <w:lvlJc w:val="left"/>
      <w:pPr>
        <w:ind w:left="2882" w:hanging="360"/>
      </w:pPr>
    </w:lvl>
    <w:lvl w:ilvl="4" w:tplc="04150019">
      <w:start w:val="1"/>
      <w:numFmt w:val="lowerLetter"/>
      <w:lvlText w:val="%5."/>
      <w:lvlJc w:val="left"/>
      <w:pPr>
        <w:ind w:left="3602" w:hanging="360"/>
      </w:pPr>
    </w:lvl>
    <w:lvl w:ilvl="5" w:tplc="0415001B">
      <w:start w:val="1"/>
      <w:numFmt w:val="lowerRoman"/>
      <w:lvlText w:val="%6."/>
      <w:lvlJc w:val="right"/>
      <w:pPr>
        <w:ind w:left="4322" w:hanging="180"/>
      </w:pPr>
    </w:lvl>
    <w:lvl w:ilvl="6" w:tplc="0415000F">
      <w:start w:val="1"/>
      <w:numFmt w:val="decimal"/>
      <w:lvlText w:val="%7."/>
      <w:lvlJc w:val="left"/>
      <w:pPr>
        <w:ind w:left="5042" w:hanging="360"/>
      </w:pPr>
    </w:lvl>
    <w:lvl w:ilvl="7" w:tplc="04150019">
      <w:start w:val="1"/>
      <w:numFmt w:val="lowerLetter"/>
      <w:lvlText w:val="%8."/>
      <w:lvlJc w:val="left"/>
      <w:pPr>
        <w:ind w:left="5762" w:hanging="360"/>
      </w:pPr>
    </w:lvl>
    <w:lvl w:ilvl="8" w:tplc="0415001B">
      <w:start w:val="1"/>
      <w:numFmt w:val="lowerRoman"/>
      <w:lvlText w:val="%9."/>
      <w:lvlJc w:val="right"/>
      <w:pPr>
        <w:ind w:left="6482" w:hanging="180"/>
      </w:pPr>
    </w:lvl>
  </w:abstractNum>
  <w:abstractNum w:abstractNumId="22" w15:restartNumberingAfterBreak="0">
    <w:nsid w:val="566A5D26"/>
    <w:multiLevelType w:val="multilevel"/>
    <w:tmpl w:val="270A0974"/>
    <w:lvl w:ilvl="0">
      <w:start w:val="1"/>
      <w:numFmt w:val="decimal"/>
      <w:lvlText w:val="%1."/>
      <w:lvlJc w:val="left"/>
      <w:pPr>
        <w:tabs>
          <w:tab w:val="num" w:pos="360"/>
        </w:tabs>
        <w:ind w:left="360" w:hanging="360"/>
      </w:pPr>
      <w:rPr>
        <w:rFonts w:ascii="Arial"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b w:val="0"/>
        <w:i w:val="0"/>
        <w:sz w:val="22"/>
        <w:szCs w:val="22"/>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3" w15:restartNumberingAfterBreak="0">
    <w:nsid w:val="5E6E620B"/>
    <w:multiLevelType w:val="hybridMultilevel"/>
    <w:tmpl w:val="B7F851BC"/>
    <w:lvl w:ilvl="0" w:tplc="F90A794C">
      <w:start w:val="1"/>
      <w:numFmt w:val="decimal"/>
      <w:pStyle w:val="Podtytu"/>
      <w:lvlText w:val="%1)"/>
      <w:lvlJc w:val="left"/>
      <w:pPr>
        <w:tabs>
          <w:tab w:val="num" w:pos="1071"/>
        </w:tabs>
        <w:ind w:left="1071" w:hanging="363"/>
      </w:pPr>
      <w:rPr>
        <w:rFonts w:ascii="Arial" w:hAnsi="Arial" w:hint="default"/>
        <w:b w:val="0"/>
        <w:i w:val="0"/>
        <w:caps w:val="0"/>
        <w:strike w:val="0"/>
        <w:dstrike w:val="0"/>
        <w:vanish w:val="0"/>
        <w:color w:val="auto"/>
        <w:sz w:val="18"/>
        <w:szCs w:val="20"/>
        <w:vertAlign w:val="baseline"/>
      </w:rPr>
    </w:lvl>
    <w:lvl w:ilvl="1" w:tplc="04150019">
      <w:start w:val="1"/>
      <w:numFmt w:val="lowerLetter"/>
      <w:lvlText w:val="%2."/>
      <w:lvlJc w:val="left"/>
      <w:pPr>
        <w:ind w:left="1791" w:hanging="360"/>
      </w:pPr>
    </w:lvl>
    <w:lvl w:ilvl="2" w:tplc="0415001B" w:tentative="1">
      <w:start w:val="1"/>
      <w:numFmt w:val="lowerRoman"/>
      <w:lvlText w:val="%3."/>
      <w:lvlJc w:val="right"/>
      <w:pPr>
        <w:ind w:left="2511" w:hanging="180"/>
      </w:pPr>
    </w:lvl>
    <w:lvl w:ilvl="3" w:tplc="0415000F" w:tentative="1">
      <w:start w:val="1"/>
      <w:numFmt w:val="decimal"/>
      <w:lvlText w:val="%4."/>
      <w:lvlJc w:val="left"/>
      <w:pPr>
        <w:ind w:left="3231" w:hanging="360"/>
      </w:pPr>
    </w:lvl>
    <w:lvl w:ilvl="4" w:tplc="04150019" w:tentative="1">
      <w:start w:val="1"/>
      <w:numFmt w:val="lowerLetter"/>
      <w:lvlText w:val="%5."/>
      <w:lvlJc w:val="left"/>
      <w:pPr>
        <w:ind w:left="3951" w:hanging="360"/>
      </w:pPr>
    </w:lvl>
    <w:lvl w:ilvl="5" w:tplc="0415001B" w:tentative="1">
      <w:start w:val="1"/>
      <w:numFmt w:val="lowerRoman"/>
      <w:lvlText w:val="%6."/>
      <w:lvlJc w:val="right"/>
      <w:pPr>
        <w:ind w:left="4671" w:hanging="180"/>
      </w:pPr>
    </w:lvl>
    <w:lvl w:ilvl="6" w:tplc="0415000F" w:tentative="1">
      <w:start w:val="1"/>
      <w:numFmt w:val="decimal"/>
      <w:lvlText w:val="%7."/>
      <w:lvlJc w:val="left"/>
      <w:pPr>
        <w:ind w:left="5391" w:hanging="360"/>
      </w:pPr>
    </w:lvl>
    <w:lvl w:ilvl="7" w:tplc="04150019" w:tentative="1">
      <w:start w:val="1"/>
      <w:numFmt w:val="lowerLetter"/>
      <w:lvlText w:val="%8."/>
      <w:lvlJc w:val="left"/>
      <w:pPr>
        <w:ind w:left="6111" w:hanging="360"/>
      </w:pPr>
    </w:lvl>
    <w:lvl w:ilvl="8" w:tplc="0415001B" w:tentative="1">
      <w:start w:val="1"/>
      <w:numFmt w:val="lowerRoman"/>
      <w:lvlText w:val="%9."/>
      <w:lvlJc w:val="right"/>
      <w:pPr>
        <w:ind w:left="6831" w:hanging="180"/>
      </w:pPr>
    </w:lvl>
  </w:abstractNum>
  <w:abstractNum w:abstractNumId="24" w15:restartNumberingAfterBreak="0">
    <w:nsid w:val="63D35EDF"/>
    <w:multiLevelType w:val="multilevel"/>
    <w:tmpl w:val="29E6C512"/>
    <w:lvl w:ilvl="0">
      <w:start w:val="1"/>
      <w:numFmt w:val="decimal"/>
      <w:lvlText w:val="%1."/>
      <w:lvlJc w:val="left"/>
      <w:pPr>
        <w:ind w:left="360" w:hanging="360"/>
      </w:pPr>
      <w:rPr>
        <w:b w:val="0"/>
        <w:color w:val="auto"/>
        <w:sz w:val="2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7E1652C"/>
    <w:multiLevelType w:val="multilevel"/>
    <w:tmpl w:val="0B24D89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68B23308"/>
    <w:multiLevelType w:val="hybridMultilevel"/>
    <w:tmpl w:val="8A1CD330"/>
    <w:lvl w:ilvl="0" w:tplc="A89860E4">
      <w:start w:val="1"/>
      <w:numFmt w:val="upperRoman"/>
      <w:lvlText w:val="%1."/>
      <w:lvlJc w:val="left"/>
      <w:pPr>
        <w:ind w:left="1571" w:hanging="72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7" w15:restartNumberingAfterBreak="0">
    <w:nsid w:val="6A5C1AE7"/>
    <w:multiLevelType w:val="hybridMultilevel"/>
    <w:tmpl w:val="1AB4C88A"/>
    <w:lvl w:ilvl="0" w:tplc="13002B08">
      <w:start w:val="1"/>
      <w:numFmt w:val="decimal"/>
      <w:pStyle w:val="Nagwek4"/>
      <w:lvlText w:val="%1."/>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8" w15:restartNumberingAfterBreak="0">
    <w:nsid w:val="6ED82A21"/>
    <w:multiLevelType w:val="multilevel"/>
    <w:tmpl w:val="2D961BC8"/>
    <w:lvl w:ilvl="0">
      <w:start w:val="1"/>
      <w:numFmt w:val="decimal"/>
      <w:lvlText w:val="%1."/>
      <w:lvlJc w:val="left"/>
      <w:pPr>
        <w:ind w:left="432" w:hanging="432"/>
      </w:pPr>
      <w:rPr>
        <w:rFonts w:ascii="Arial" w:eastAsia="Times New Roman" w:hAnsi="Arial" w:cs="Arial"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76DE6BF1"/>
    <w:multiLevelType w:val="multilevel"/>
    <w:tmpl w:val="6428DEE4"/>
    <w:lvl w:ilvl="0">
      <w:start w:val="5"/>
      <w:numFmt w:val="decimal"/>
      <w:lvlText w:val="%1."/>
      <w:lvlJc w:val="left"/>
      <w:pPr>
        <w:ind w:left="495" w:hanging="495"/>
      </w:pPr>
      <w:rPr>
        <w:rFonts w:hint="default"/>
        <w:b w:val="0"/>
        <w:color w:val="000000"/>
        <w:sz w:val="20"/>
      </w:rPr>
    </w:lvl>
    <w:lvl w:ilvl="1">
      <w:start w:val="3"/>
      <w:numFmt w:val="decimal"/>
      <w:lvlText w:val="%1.%2."/>
      <w:lvlJc w:val="left"/>
      <w:pPr>
        <w:ind w:left="940" w:hanging="495"/>
      </w:pPr>
      <w:rPr>
        <w:rFonts w:hint="default"/>
        <w:color w:val="000000"/>
      </w:rPr>
    </w:lvl>
    <w:lvl w:ilvl="2">
      <w:start w:val="1"/>
      <w:numFmt w:val="decimal"/>
      <w:lvlText w:val="%1.%2.%3."/>
      <w:lvlJc w:val="left"/>
      <w:pPr>
        <w:ind w:left="1610" w:hanging="720"/>
      </w:pPr>
      <w:rPr>
        <w:rFonts w:hint="default"/>
        <w:color w:val="000000"/>
      </w:rPr>
    </w:lvl>
    <w:lvl w:ilvl="3">
      <w:start w:val="1"/>
      <w:numFmt w:val="decimal"/>
      <w:lvlText w:val="%1.%2.%3.%4."/>
      <w:lvlJc w:val="left"/>
      <w:pPr>
        <w:ind w:left="2055" w:hanging="720"/>
      </w:pPr>
      <w:rPr>
        <w:rFonts w:hint="default"/>
        <w:color w:val="000000"/>
      </w:rPr>
    </w:lvl>
    <w:lvl w:ilvl="4">
      <w:start w:val="1"/>
      <w:numFmt w:val="decimal"/>
      <w:lvlText w:val="%1.%2.%3.%4.%5."/>
      <w:lvlJc w:val="left"/>
      <w:pPr>
        <w:ind w:left="2860" w:hanging="1080"/>
      </w:pPr>
      <w:rPr>
        <w:rFonts w:hint="default"/>
        <w:color w:val="000000"/>
      </w:rPr>
    </w:lvl>
    <w:lvl w:ilvl="5">
      <w:start w:val="1"/>
      <w:numFmt w:val="decimal"/>
      <w:lvlText w:val="%1.%2.%3.%4.%5.%6."/>
      <w:lvlJc w:val="left"/>
      <w:pPr>
        <w:ind w:left="3305" w:hanging="1080"/>
      </w:pPr>
      <w:rPr>
        <w:rFonts w:hint="default"/>
        <w:color w:val="000000"/>
      </w:rPr>
    </w:lvl>
    <w:lvl w:ilvl="6">
      <w:start w:val="1"/>
      <w:numFmt w:val="decimal"/>
      <w:lvlText w:val="%1.%2.%3.%4.%5.%6.%7."/>
      <w:lvlJc w:val="left"/>
      <w:pPr>
        <w:ind w:left="4110" w:hanging="1440"/>
      </w:pPr>
      <w:rPr>
        <w:rFonts w:hint="default"/>
        <w:color w:val="000000"/>
      </w:rPr>
    </w:lvl>
    <w:lvl w:ilvl="7">
      <w:start w:val="1"/>
      <w:numFmt w:val="decimal"/>
      <w:lvlText w:val="%1.%2.%3.%4.%5.%6.%7.%8."/>
      <w:lvlJc w:val="left"/>
      <w:pPr>
        <w:ind w:left="4555" w:hanging="1440"/>
      </w:pPr>
      <w:rPr>
        <w:rFonts w:hint="default"/>
        <w:color w:val="000000"/>
      </w:rPr>
    </w:lvl>
    <w:lvl w:ilvl="8">
      <w:start w:val="1"/>
      <w:numFmt w:val="decimal"/>
      <w:lvlText w:val="%1.%2.%3.%4.%5.%6.%7.%8.%9."/>
      <w:lvlJc w:val="left"/>
      <w:pPr>
        <w:ind w:left="5360" w:hanging="1800"/>
      </w:pPr>
      <w:rPr>
        <w:rFonts w:hint="default"/>
        <w:color w:val="000000"/>
      </w:rPr>
    </w:lvl>
  </w:abstractNum>
  <w:abstractNum w:abstractNumId="30" w15:restartNumberingAfterBreak="0">
    <w:nsid w:val="7AAA0D9C"/>
    <w:multiLevelType w:val="multilevel"/>
    <w:tmpl w:val="0415001F"/>
    <w:lvl w:ilvl="0">
      <w:start w:val="1"/>
      <w:numFmt w:val="decimal"/>
      <w:lvlText w:val="%1."/>
      <w:lvlJc w:val="left"/>
      <w:pPr>
        <w:ind w:left="360" w:hanging="360"/>
      </w:pPr>
      <w:rPr>
        <w:rFonts w:hint="default"/>
        <w:b w:val="0"/>
        <w:i w:val="0"/>
        <w:sz w:val="20"/>
        <w:szCs w:val="20"/>
      </w:rPr>
    </w:lvl>
    <w:lvl w:ilvl="1">
      <w:start w:val="1"/>
      <w:numFmt w:val="decimal"/>
      <w:lvlText w:val="%1.%2."/>
      <w:lvlJc w:val="left"/>
      <w:pPr>
        <w:ind w:left="792" w:hanging="432"/>
      </w:pPr>
      <w:rPr>
        <w:rFonts w:hint="default"/>
        <w:sz w:val="20"/>
        <w:szCs w:val="20"/>
      </w:rPr>
    </w:lvl>
    <w:lvl w:ilvl="2">
      <w:start w:val="1"/>
      <w:numFmt w:val="decimal"/>
      <w:lvlText w:val="%1.%2.%3."/>
      <w:lvlJc w:val="left"/>
      <w:pPr>
        <w:ind w:left="1224" w:hanging="504"/>
      </w:pPr>
      <w:rPr>
        <w:rFonts w:hint="default"/>
        <w:sz w:val="22"/>
        <w:szCs w:val="22"/>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7ABF4E9F"/>
    <w:multiLevelType w:val="multilevel"/>
    <w:tmpl w:val="4D3EBD84"/>
    <w:lvl w:ilvl="0">
      <w:start w:val="1"/>
      <w:numFmt w:val="decimal"/>
      <w:lvlText w:val="%1."/>
      <w:lvlJc w:val="left"/>
      <w:pPr>
        <w:tabs>
          <w:tab w:val="num" w:pos="360"/>
        </w:tabs>
        <w:ind w:left="360" w:hanging="360"/>
      </w:pPr>
      <w:rPr>
        <w:rFonts w:ascii="Arial" w:eastAsia="Times New Roman" w:hAnsi="Arial" w:cs="Arial" w:hint="default"/>
        <w:b w:val="0"/>
        <w:i w:val="0"/>
        <w:sz w:val="20"/>
        <w:szCs w:val="20"/>
      </w:rPr>
    </w:lvl>
    <w:lvl w:ilvl="1">
      <w:start w:val="1"/>
      <w:numFmt w:val="decimal"/>
      <w:lvlText w:val="%1.%2."/>
      <w:lvlJc w:val="left"/>
      <w:pPr>
        <w:tabs>
          <w:tab w:val="num" w:pos="851"/>
        </w:tabs>
        <w:ind w:left="851" w:hanging="491"/>
      </w:pPr>
      <w:rPr>
        <w:rFonts w:ascii="Arial" w:hAnsi="Arial" w:hint="default"/>
        <w:sz w:val="20"/>
        <w:szCs w:val="20"/>
      </w:rPr>
    </w:lvl>
    <w:lvl w:ilvl="2">
      <w:start w:val="1"/>
      <w:numFmt w:val="lowerLetter"/>
      <w:lvlText w:val="%3)"/>
      <w:lvlJc w:val="left"/>
      <w:pPr>
        <w:tabs>
          <w:tab w:val="num" w:pos="1191"/>
        </w:tabs>
        <w:ind w:left="1191" w:hanging="340"/>
      </w:pPr>
      <w:rPr>
        <w:rFonts w:ascii="Arial" w:hAnsi="Arial"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2" w15:restartNumberingAfterBreak="0">
    <w:nsid w:val="7BE60C67"/>
    <w:multiLevelType w:val="multilevel"/>
    <w:tmpl w:val="992A6518"/>
    <w:lvl w:ilvl="0">
      <w:start w:val="1"/>
      <w:numFmt w:val="decimal"/>
      <w:lvlText w:val="%1."/>
      <w:lvlJc w:val="left"/>
      <w:pPr>
        <w:tabs>
          <w:tab w:val="num" w:pos="360"/>
        </w:tabs>
        <w:ind w:left="360" w:hanging="360"/>
      </w:pPr>
      <w:rPr>
        <w:rFonts w:ascii="Arial" w:hAnsi="Arial" w:hint="default"/>
        <w:b w:val="0"/>
        <w:i w:val="0"/>
        <w:sz w:val="20"/>
        <w:szCs w:val="20"/>
      </w:rPr>
    </w:lvl>
    <w:lvl w:ilvl="1">
      <w:start w:val="1"/>
      <w:numFmt w:val="decimal"/>
      <w:lvlText w:val="%1.%2."/>
      <w:lvlJc w:val="left"/>
      <w:pPr>
        <w:tabs>
          <w:tab w:val="num" w:pos="851"/>
        </w:tabs>
        <w:ind w:left="851" w:hanging="491"/>
      </w:pPr>
      <w:rPr>
        <w:rFonts w:ascii="Arial" w:hAnsi="Arial" w:cs="Arial" w:hint="default"/>
        <w:b w:val="0"/>
        <w:i w:val="0"/>
        <w:sz w:val="20"/>
        <w:szCs w:val="20"/>
      </w:rPr>
    </w:lvl>
    <w:lvl w:ilvl="2">
      <w:start w:val="1"/>
      <w:numFmt w:val="lowerLetter"/>
      <w:lvlText w:val="%3)"/>
      <w:lvlJc w:val="left"/>
      <w:pPr>
        <w:tabs>
          <w:tab w:val="num" w:pos="624"/>
        </w:tabs>
        <w:ind w:left="624" w:hanging="340"/>
      </w:pPr>
      <w:rPr>
        <w:rFonts w:ascii="Arial" w:hAnsi="Arial" w:hint="default"/>
        <w:b w:val="0"/>
        <w:i w:val="0"/>
        <w:sz w:val="20"/>
        <w:szCs w:val="20"/>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15:restartNumberingAfterBreak="0">
    <w:nsid w:val="7CBE588B"/>
    <w:multiLevelType w:val="multilevel"/>
    <w:tmpl w:val="AC164880"/>
    <w:lvl w:ilvl="0">
      <w:start w:val="1"/>
      <w:numFmt w:val="decimal"/>
      <w:lvlText w:val="%1."/>
      <w:lvlJc w:val="left"/>
      <w:pPr>
        <w:tabs>
          <w:tab w:val="num" w:pos="390"/>
        </w:tabs>
        <w:ind w:left="390" w:hanging="390"/>
      </w:pPr>
      <w:rPr>
        <w:rFonts w:ascii="Arial" w:eastAsia="Times New Roman" w:hAnsi="Arial" w:cs="Arial" w:hint="default"/>
      </w:rPr>
    </w:lvl>
    <w:lvl w:ilvl="1">
      <w:start w:val="1"/>
      <w:numFmt w:val="decimal"/>
      <w:lvlText w:val="%1.%2."/>
      <w:lvlJc w:val="left"/>
      <w:pPr>
        <w:tabs>
          <w:tab w:val="num" w:pos="750"/>
        </w:tabs>
        <w:ind w:left="750" w:hanging="39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num w:numId="1">
    <w:abstractNumId w:val="12"/>
  </w:num>
  <w:num w:numId="2">
    <w:abstractNumId w:val="9"/>
  </w:num>
  <w:num w:numId="3">
    <w:abstractNumId w:val="27"/>
  </w:num>
  <w:num w:numId="4">
    <w:abstractNumId w:val="7"/>
  </w:num>
  <w:num w:numId="5">
    <w:abstractNumId w:val="6"/>
  </w:num>
  <w:num w:numId="6">
    <w:abstractNumId w:val="14"/>
  </w:num>
  <w:num w:numId="7">
    <w:abstractNumId w:val="19"/>
  </w:num>
  <w:num w:numId="8">
    <w:abstractNumId w:val="22"/>
  </w:num>
  <w:num w:numId="9">
    <w:abstractNumId w:val="32"/>
  </w:num>
  <w:num w:numId="10">
    <w:abstractNumId w:val="31"/>
  </w:num>
  <w:num w:numId="11">
    <w:abstractNumId w:val="5"/>
  </w:num>
  <w:num w:numId="12">
    <w:abstractNumId w:val="3"/>
  </w:num>
  <w:num w:numId="13">
    <w:abstractNumId w:val="20"/>
  </w:num>
  <w:num w:numId="14">
    <w:abstractNumId w:val="30"/>
  </w:num>
  <w:num w:numId="15">
    <w:abstractNumId w:val="16"/>
  </w:num>
  <w:num w:numId="16">
    <w:abstractNumId w:val="28"/>
  </w:num>
  <w:num w:numId="17">
    <w:abstractNumId w:val="33"/>
  </w:num>
  <w:num w:numId="18">
    <w:abstractNumId w:val="13"/>
  </w:num>
  <w:num w:numId="19">
    <w:abstractNumId w:val="29"/>
  </w:num>
  <w:num w:numId="20">
    <w:abstractNumId w:val="8"/>
  </w:num>
  <w:num w:numId="21">
    <w:abstractNumId w:val="17"/>
  </w:num>
  <w:num w:numId="22">
    <w:abstractNumId w:val="18"/>
  </w:num>
  <w:num w:numId="23">
    <w:abstractNumId w:val="11"/>
  </w:num>
  <w:num w:numId="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5"/>
  </w:num>
  <w:num w:numId="26">
    <w:abstractNumId w:val="25"/>
  </w:num>
  <w:num w:numId="27">
    <w:abstractNumId w:val="26"/>
  </w:num>
  <w:num w:numId="2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4"/>
  </w:num>
  <w:num w:numId="32">
    <w:abstractNumId w:val="1"/>
  </w:num>
  <w:num w:numId="33">
    <w:abstractNumId w:val="10"/>
  </w:num>
  <w:num w:numId="34">
    <w:abstractNumId w:val="2"/>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ocumentProtection w:edit="readOnly" w:enforcement="1" w:cryptProviderType="rsaAES" w:cryptAlgorithmClass="hash" w:cryptAlgorithmType="typeAny" w:cryptAlgorithmSid="14" w:cryptSpinCount="100000" w:hash="53lnT6/eUK7s8wuKLjpXE00utILvKU/btVnlO8b+WjDXkOlG6lvUfi+Ajlu/qh1EgLDotWxyPwg+eoNRbjILcg==" w:salt="9tJPAZB+KqBwd7saMTJnKg=="/>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BC5"/>
    <w:rsid w:val="0000410D"/>
    <w:rsid w:val="000046EC"/>
    <w:rsid w:val="00004EE6"/>
    <w:rsid w:val="000075D7"/>
    <w:rsid w:val="0001116F"/>
    <w:rsid w:val="00011B10"/>
    <w:rsid w:val="00015881"/>
    <w:rsid w:val="000240AD"/>
    <w:rsid w:val="00025B0A"/>
    <w:rsid w:val="00034240"/>
    <w:rsid w:val="00035343"/>
    <w:rsid w:val="00041A19"/>
    <w:rsid w:val="00041F2B"/>
    <w:rsid w:val="00042061"/>
    <w:rsid w:val="00042153"/>
    <w:rsid w:val="00051579"/>
    <w:rsid w:val="000532A7"/>
    <w:rsid w:val="00053683"/>
    <w:rsid w:val="000547CA"/>
    <w:rsid w:val="00055C59"/>
    <w:rsid w:val="00056074"/>
    <w:rsid w:val="00064047"/>
    <w:rsid w:val="0006559A"/>
    <w:rsid w:val="0006735E"/>
    <w:rsid w:val="000721E7"/>
    <w:rsid w:val="000745D0"/>
    <w:rsid w:val="000776FE"/>
    <w:rsid w:val="0008162C"/>
    <w:rsid w:val="000834E4"/>
    <w:rsid w:val="00083795"/>
    <w:rsid w:val="000940CC"/>
    <w:rsid w:val="00094EA2"/>
    <w:rsid w:val="0009761A"/>
    <w:rsid w:val="000A0BB0"/>
    <w:rsid w:val="000A1CE2"/>
    <w:rsid w:val="000A357F"/>
    <w:rsid w:val="000A3AD4"/>
    <w:rsid w:val="000B0BF6"/>
    <w:rsid w:val="000B1D85"/>
    <w:rsid w:val="000B2A94"/>
    <w:rsid w:val="000B4D0E"/>
    <w:rsid w:val="000B55E5"/>
    <w:rsid w:val="000B6580"/>
    <w:rsid w:val="000B77C4"/>
    <w:rsid w:val="000C050A"/>
    <w:rsid w:val="000C0602"/>
    <w:rsid w:val="000C08AF"/>
    <w:rsid w:val="000C2E21"/>
    <w:rsid w:val="000C3ED4"/>
    <w:rsid w:val="000C4017"/>
    <w:rsid w:val="000C5AA9"/>
    <w:rsid w:val="000D03B0"/>
    <w:rsid w:val="000D08AC"/>
    <w:rsid w:val="000D391A"/>
    <w:rsid w:val="000D4DB9"/>
    <w:rsid w:val="000D6D0E"/>
    <w:rsid w:val="000D7044"/>
    <w:rsid w:val="000E01A7"/>
    <w:rsid w:val="000E052E"/>
    <w:rsid w:val="000F4FDE"/>
    <w:rsid w:val="000F739C"/>
    <w:rsid w:val="00107493"/>
    <w:rsid w:val="00111CFC"/>
    <w:rsid w:val="0011251F"/>
    <w:rsid w:val="00116085"/>
    <w:rsid w:val="00122636"/>
    <w:rsid w:val="00124A02"/>
    <w:rsid w:val="00127F61"/>
    <w:rsid w:val="001323A4"/>
    <w:rsid w:val="001353D9"/>
    <w:rsid w:val="00135699"/>
    <w:rsid w:val="0014380F"/>
    <w:rsid w:val="001477F4"/>
    <w:rsid w:val="001622E9"/>
    <w:rsid w:val="001645A0"/>
    <w:rsid w:val="001665F1"/>
    <w:rsid w:val="00167423"/>
    <w:rsid w:val="0017162B"/>
    <w:rsid w:val="00173213"/>
    <w:rsid w:val="00173654"/>
    <w:rsid w:val="00177539"/>
    <w:rsid w:val="001814CC"/>
    <w:rsid w:val="001826FA"/>
    <w:rsid w:val="00182748"/>
    <w:rsid w:val="00185F95"/>
    <w:rsid w:val="00191A9C"/>
    <w:rsid w:val="00192827"/>
    <w:rsid w:val="001944F1"/>
    <w:rsid w:val="00194B8D"/>
    <w:rsid w:val="001A0BBB"/>
    <w:rsid w:val="001A3924"/>
    <w:rsid w:val="001B133E"/>
    <w:rsid w:val="001B2D3F"/>
    <w:rsid w:val="001B3F29"/>
    <w:rsid w:val="001B6536"/>
    <w:rsid w:val="001B6542"/>
    <w:rsid w:val="001C0554"/>
    <w:rsid w:val="001C1890"/>
    <w:rsid w:val="001C6FCE"/>
    <w:rsid w:val="001D25B6"/>
    <w:rsid w:val="001D5150"/>
    <w:rsid w:val="001D6963"/>
    <w:rsid w:val="001E0579"/>
    <w:rsid w:val="001E4786"/>
    <w:rsid w:val="001E4C6C"/>
    <w:rsid w:val="001F3202"/>
    <w:rsid w:val="001F3C71"/>
    <w:rsid w:val="001F4931"/>
    <w:rsid w:val="001F54B2"/>
    <w:rsid w:val="001F5FDE"/>
    <w:rsid w:val="001F750B"/>
    <w:rsid w:val="001F7C08"/>
    <w:rsid w:val="001F7E22"/>
    <w:rsid w:val="002024C5"/>
    <w:rsid w:val="0020250C"/>
    <w:rsid w:val="002068D8"/>
    <w:rsid w:val="002069A9"/>
    <w:rsid w:val="002075B7"/>
    <w:rsid w:val="00214CB4"/>
    <w:rsid w:val="00220B5D"/>
    <w:rsid w:val="00223D70"/>
    <w:rsid w:val="00224892"/>
    <w:rsid w:val="002269BA"/>
    <w:rsid w:val="002352F6"/>
    <w:rsid w:val="00235F85"/>
    <w:rsid w:val="002408EF"/>
    <w:rsid w:val="00241302"/>
    <w:rsid w:val="00241F4E"/>
    <w:rsid w:val="00244330"/>
    <w:rsid w:val="0024448F"/>
    <w:rsid w:val="00246352"/>
    <w:rsid w:val="002466C1"/>
    <w:rsid w:val="00246C5E"/>
    <w:rsid w:val="00247FBE"/>
    <w:rsid w:val="0025283C"/>
    <w:rsid w:val="002532E8"/>
    <w:rsid w:val="00253506"/>
    <w:rsid w:val="00253DE8"/>
    <w:rsid w:val="00257ECD"/>
    <w:rsid w:val="002630BA"/>
    <w:rsid w:val="00263C72"/>
    <w:rsid w:val="0026767A"/>
    <w:rsid w:val="002708A4"/>
    <w:rsid w:val="00272A0A"/>
    <w:rsid w:val="0028023F"/>
    <w:rsid w:val="002816C2"/>
    <w:rsid w:val="002846F9"/>
    <w:rsid w:val="002917B9"/>
    <w:rsid w:val="0029231E"/>
    <w:rsid w:val="00292339"/>
    <w:rsid w:val="0029291C"/>
    <w:rsid w:val="00297AB5"/>
    <w:rsid w:val="002A0F0E"/>
    <w:rsid w:val="002A1428"/>
    <w:rsid w:val="002A158C"/>
    <w:rsid w:val="002A42F1"/>
    <w:rsid w:val="002A52A0"/>
    <w:rsid w:val="002A58CB"/>
    <w:rsid w:val="002A5D7B"/>
    <w:rsid w:val="002A5DDF"/>
    <w:rsid w:val="002A6821"/>
    <w:rsid w:val="002A6C64"/>
    <w:rsid w:val="002B1AD1"/>
    <w:rsid w:val="002B229F"/>
    <w:rsid w:val="002B6C82"/>
    <w:rsid w:val="002B769F"/>
    <w:rsid w:val="002C1C5B"/>
    <w:rsid w:val="002C49B9"/>
    <w:rsid w:val="002C55F9"/>
    <w:rsid w:val="002C73A2"/>
    <w:rsid w:val="002D29E5"/>
    <w:rsid w:val="002D51DE"/>
    <w:rsid w:val="002D5D4B"/>
    <w:rsid w:val="002D6B65"/>
    <w:rsid w:val="002E3C1C"/>
    <w:rsid w:val="002E6AF4"/>
    <w:rsid w:val="002F4056"/>
    <w:rsid w:val="002F5808"/>
    <w:rsid w:val="002F5813"/>
    <w:rsid w:val="002F5E8E"/>
    <w:rsid w:val="002F5EEF"/>
    <w:rsid w:val="002F69A2"/>
    <w:rsid w:val="00300C4F"/>
    <w:rsid w:val="0030276F"/>
    <w:rsid w:val="00303A0A"/>
    <w:rsid w:val="00305607"/>
    <w:rsid w:val="00306035"/>
    <w:rsid w:val="003106CA"/>
    <w:rsid w:val="00316794"/>
    <w:rsid w:val="003168DA"/>
    <w:rsid w:val="003178D5"/>
    <w:rsid w:val="00317CAF"/>
    <w:rsid w:val="00323E5E"/>
    <w:rsid w:val="00325A6B"/>
    <w:rsid w:val="0032701F"/>
    <w:rsid w:val="00327319"/>
    <w:rsid w:val="00327E9C"/>
    <w:rsid w:val="0033220B"/>
    <w:rsid w:val="00333A2D"/>
    <w:rsid w:val="00334A85"/>
    <w:rsid w:val="003376A8"/>
    <w:rsid w:val="00341639"/>
    <w:rsid w:val="00350371"/>
    <w:rsid w:val="00350AD9"/>
    <w:rsid w:val="00351AA8"/>
    <w:rsid w:val="003529B6"/>
    <w:rsid w:val="003546F7"/>
    <w:rsid w:val="0035476B"/>
    <w:rsid w:val="00355E84"/>
    <w:rsid w:val="003617DC"/>
    <w:rsid w:val="00362F39"/>
    <w:rsid w:val="00363FF0"/>
    <w:rsid w:val="003727D0"/>
    <w:rsid w:val="00372BEC"/>
    <w:rsid w:val="00373048"/>
    <w:rsid w:val="00377C37"/>
    <w:rsid w:val="00380034"/>
    <w:rsid w:val="003830CE"/>
    <w:rsid w:val="003843AE"/>
    <w:rsid w:val="003867E5"/>
    <w:rsid w:val="00393443"/>
    <w:rsid w:val="00394793"/>
    <w:rsid w:val="0039586F"/>
    <w:rsid w:val="003A50DE"/>
    <w:rsid w:val="003A6962"/>
    <w:rsid w:val="003A78B7"/>
    <w:rsid w:val="003B0F6F"/>
    <w:rsid w:val="003B2843"/>
    <w:rsid w:val="003B28B9"/>
    <w:rsid w:val="003B2953"/>
    <w:rsid w:val="003B37F6"/>
    <w:rsid w:val="003B4B83"/>
    <w:rsid w:val="003B6081"/>
    <w:rsid w:val="003C00BB"/>
    <w:rsid w:val="003C0DA1"/>
    <w:rsid w:val="003C0FF9"/>
    <w:rsid w:val="003C3783"/>
    <w:rsid w:val="003D65C4"/>
    <w:rsid w:val="003E4775"/>
    <w:rsid w:val="003F0578"/>
    <w:rsid w:val="003F2F49"/>
    <w:rsid w:val="003F6877"/>
    <w:rsid w:val="00401224"/>
    <w:rsid w:val="00401A0F"/>
    <w:rsid w:val="00404AAA"/>
    <w:rsid w:val="004163F8"/>
    <w:rsid w:val="0042176D"/>
    <w:rsid w:val="00422468"/>
    <w:rsid w:val="00422471"/>
    <w:rsid w:val="00424240"/>
    <w:rsid w:val="004258B7"/>
    <w:rsid w:val="00431C3B"/>
    <w:rsid w:val="004337A4"/>
    <w:rsid w:val="00434448"/>
    <w:rsid w:val="004366F7"/>
    <w:rsid w:val="00436947"/>
    <w:rsid w:val="004429D1"/>
    <w:rsid w:val="00443FE3"/>
    <w:rsid w:val="004446F4"/>
    <w:rsid w:val="00445021"/>
    <w:rsid w:val="0045063F"/>
    <w:rsid w:val="004510BD"/>
    <w:rsid w:val="004546C9"/>
    <w:rsid w:val="004633B4"/>
    <w:rsid w:val="00465D90"/>
    <w:rsid w:val="00474A5D"/>
    <w:rsid w:val="00474C29"/>
    <w:rsid w:val="004761C1"/>
    <w:rsid w:val="00482AA0"/>
    <w:rsid w:val="004842D3"/>
    <w:rsid w:val="004852D8"/>
    <w:rsid w:val="00495698"/>
    <w:rsid w:val="00497DAB"/>
    <w:rsid w:val="004A6FE6"/>
    <w:rsid w:val="004A7F17"/>
    <w:rsid w:val="004B1D60"/>
    <w:rsid w:val="004B3289"/>
    <w:rsid w:val="004B3B8D"/>
    <w:rsid w:val="004B3D68"/>
    <w:rsid w:val="004B6064"/>
    <w:rsid w:val="004B77EE"/>
    <w:rsid w:val="004C1C54"/>
    <w:rsid w:val="004C2EAC"/>
    <w:rsid w:val="004C66C3"/>
    <w:rsid w:val="004C67DD"/>
    <w:rsid w:val="004D1615"/>
    <w:rsid w:val="004D4D73"/>
    <w:rsid w:val="004D516E"/>
    <w:rsid w:val="004E0060"/>
    <w:rsid w:val="004E05E3"/>
    <w:rsid w:val="004E1F91"/>
    <w:rsid w:val="004E49CF"/>
    <w:rsid w:val="004F01C2"/>
    <w:rsid w:val="004F23E3"/>
    <w:rsid w:val="004F358D"/>
    <w:rsid w:val="004F4F2C"/>
    <w:rsid w:val="004F504E"/>
    <w:rsid w:val="004F7DB5"/>
    <w:rsid w:val="0050096D"/>
    <w:rsid w:val="00500F4B"/>
    <w:rsid w:val="0050327B"/>
    <w:rsid w:val="00504C43"/>
    <w:rsid w:val="00505E70"/>
    <w:rsid w:val="00506265"/>
    <w:rsid w:val="00512631"/>
    <w:rsid w:val="0052052A"/>
    <w:rsid w:val="0052717B"/>
    <w:rsid w:val="00530210"/>
    <w:rsid w:val="00532B09"/>
    <w:rsid w:val="00532E61"/>
    <w:rsid w:val="00537C5E"/>
    <w:rsid w:val="0054093A"/>
    <w:rsid w:val="005424E3"/>
    <w:rsid w:val="00542A93"/>
    <w:rsid w:val="00545109"/>
    <w:rsid w:val="00546708"/>
    <w:rsid w:val="00550731"/>
    <w:rsid w:val="00553CCE"/>
    <w:rsid w:val="005577BB"/>
    <w:rsid w:val="00557BB7"/>
    <w:rsid w:val="00561804"/>
    <w:rsid w:val="00561A49"/>
    <w:rsid w:val="00562C41"/>
    <w:rsid w:val="005660B0"/>
    <w:rsid w:val="00570C56"/>
    <w:rsid w:val="00570F3F"/>
    <w:rsid w:val="00571A95"/>
    <w:rsid w:val="00572712"/>
    <w:rsid w:val="005751F6"/>
    <w:rsid w:val="005801A8"/>
    <w:rsid w:val="00591775"/>
    <w:rsid w:val="0059558E"/>
    <w:rsid w:val="00597D49"/>
    <w:rsid w:val="005A0149"/>
    <w:rsid w:val="005A2616"/>
    <w:rsid w:val="005A2655"/>
    <w:rsid w:val="005A4A63"/>
    <w:rsid w:val="005A4E2C"/>
    <w:rsid w:val="005A59C3"/>
    <w:rsid w:val="005B0441"/>
    <w:rsid w:val="005B1ED2"/>
    <w:rsid w:val="005B2845"/>
    <w:rsid w:val="005B7B69"/>
    <w:rsid w:val="005C149D"/>
    <w:rsid w:val="005C1DC1"/>
    <w:rsid w:val="005C3104"/>
    <w:rsid w:val="005C680A"/>
    <w:rsid w:val="005D2286"/>
    <w:rsid w:val="005D3285"/>
    <w:rsid w:val="005D47D2"/>
    <w:rsid w:val="005D7EB4"/>
    <w:rsid w:val="005E0C16"/>
    <w:rsid w:val="005E544B"/>
    <w:rsid w:val="005F4138"/>
    <w:rsid w:val="005F6F07"/>
    <w:rsid w:val="005F6F12"/>
    <w:rsid w:val="0060174C"/>
    <w:rsid w:val="006022DC"/>
    <w:rsid w:val="00606E3A"/>
    <w:rsid w:val="00612D42"/>
    <w:rsid w:val="00613401"/>
    <w:rsid w:val="00613932"/>
    <w:rsid w:val="00614831"/>
    <w:rsid w:val="006201FD"/>
    <w:rsid w:val="00620F9B"/>
    <w:rsid w:val="00621A5C"/>
    <w:rsid w:val="00623015"/>
    <w:rsid w:val="0062588F"/>
    <w:rsid w:val="00625B0A"/>
    <w:rsid w:val="0062638A"/>
    <w:rsid w:val="00631F5B"/>
    <w:rsid w:val="00631F9E"/>
    <w:rsid w:val="0063246C"/>
    <w:rsid w:val="00632519"/>
    <w:rsid w:val="0063318A"/>
    <w:rsid w:val="006369DA"/>
    <w:rsid w:val="00640575"/>
    <w:rsid w:val="0064391C"/>
    <w:rsid w:val="006456BB"/>
    <w:rsid w:val="006459C7"/>
    <w:rsid w:val="006461C4"/>
    <w:rsid w:val="006476A6"/>
    <w:rsid w:val="0065246E"/>
    <w:rsid w:val="00656787"/>
    <w:rsid w:val="00656FF6"/>
    <w:rsid w:val="006575AC"/>
    <w:rsid w:val="00663714"/>
    <w:rsid w:val="00664FA3"/>
    <w:rsid w:val="00666D66"/>
    <w:rsid w:val="00670074"/>
    <w:rsid w:val="0067195D"/>
    <w:rsid w:val="006770DC"/>
    <w:rsid w:val="00677727"/>
    <w:rsid w:val="00680CDB"/>
    <w:rsid w:val="00683FAC"/>
    <w:rsid w:val="0068458E"/>
    <w:rsid w:val="00684B78"/>
    <w:rsid w:val="006850F2"/>
    <w:rsid w:val="00687271"/>
    <w:rsid w:val="00690579"/>
    <w:rsid w:val="00690AB7"/>
    <w:rsid w:val="0069267C"/>
    <w:rsid w:val="00697B32"/>
    <w:rsid w:val="006A77B9"/>
    <w:rsid w:val="006A7D98"/>
    <w:rsid w:val="006B046E"/>
    <w:rsid w:val="006B0831"/>
    <w:rsid w:val="006B14E9"/>
    <w:rsid w:val="006B6F80"/>
    <w:rsid w:val="006C05E4"/>
    <w:rsid w:val="006C1707"/>
    <w:rsid w:val="006C5789"/>
    <w:rsid w:val="006C5A21"/>
    <w:rsid w:val="006D0203"/>
    <w:rsid w:val="006D276B"/>
    <w:rsid w:val="006D2938"/>
    <w:rsid w:val="006D49C7"/>
    <w:rsid w:val="006D74F5"/>
    <w:rsid w:val="006E053B"/>
    <w:rsid w:val="006E0A0A"/>
    <w:rsid w:val="006E2902"/>
    <w:rsid w:val="006E5A33"/>
    <w:rsid w:val="006F21CB"/>
    <w:rsid w:val="006F5CFB"/>
    <w:rsid w:val="00700A61"/>
    <w:rsid w:val="00701FD3"/>
    <w:rsid w:val="00710867"/>
    <w:rsid w:val="0071688B"/>
    <w:rsid w:val="00717BB0"/>
    <w:rsid w:val="0072350F"/>
    <w:rsid w:val="00724240"/>
    <w:rsid w:val="007252C4"/>
    <w:rsid w:val="00732453"/>
    <w:rsid w:val="00742184"/>
    <w:rsid w:val="00746400"/>
    <w:rsid w:val="007475CF"/>
    <w:rsid w:val="00750A42"/>
    <w:rsid w:val="00753348"/>
    <w:rsid w:val="00755C1A"/>
    <w:rsid w:val="007575C6"/>
    <w:rsid w:val="007608DD"/>
    <w:rsid w:val="0076294A"/>
    <w:rsid w:val="00763C48"/>
    <w:rsid w:val="00765871"/>
    <w:rsid w:val="00772854"/>
    <w:rsid w:val="007767A9"/>
    <w:rsid w:val="00777A72"/>
    <w:rsid w:val="00783479"/>
    <w:rsid w:val="00784CE5"/>
    <w:rsid w:val="00784DB9"/>
    <w:rsid w:val="00790792"/>
    <w:rsid w:val="00792E6A"/>
    <w:rsid w:val="007970AD"/>
    <w:rsid w:val="007976ED"/>
    <w:rsid w:val="007A0160"/>
    <w:rsid w:val="007A294C"/>
    <w:rsid w:val="007A37DE"/>
    <w:rsid w:val="007A5E4F"/>
    <w:rsid w:val="007A7F51"/>
    <w:rsid w:val="007B0CD8"/>
    <w:rsid w:val="007B2FF9"/>
    <w:rsid w:val="007B74A2"/>
    <w:rsid w:val="007C2C9D"/>
    <w:rsid w:val="007C5179"/>
    <w:rsid w:val="007C5A1A"/>
    <w:rsid w:val="007C7773"/>
    <w:rsid w:val="007D018B"/>
    <w:rsid w:val="007D475B"/>
    <w:rsid w:val="007D554C"/>
    <w:rsid w:val="007E3726"/>
    <w:rsid w:val="007E42CC"/>
    <w:rsid w:val="007E730B"/>
    <w:rsid w:val="007E785A"/>
    <w:rsid w:val="007F1081"/>
    <w:rsid w:val="007F312E"/>
    <w:rsid w:val="007F3C57"/>
    <w:rsid w:val="00805EEF"/>
    <w:rsid w:val="008153E9"/>
    <w:rsid w:val="008156FE"/>
    <w:rsid w:val="00816BA3"/>
    <w:rsid w:val="0082109B"/>
    <w:rsid w:val="00822E1A"/>
    <w:rsid w:val="00823914"/>
    <w:rsid w:val="00823FEC"/>
    <w:rsid w:val="00824176"/>
    <w:rsid w:val="00837486"/>
    <w:rsid w:val="0084160E"/>
    <w:rsid w:val="00842631"/>
    <w:rsid w:val="00842FAA"/>
    <w:rsid w:val="00845C39"/>
    <w:rsid w:val="008472BD"/>
    <w:rsid w:val="00850256"/>
    <w:rsid w:val="00853F52"/>
    <w:rsid w:val="0085557D"/>
    <w:rsid w:val="008631EC"/>
    <w:rsid w:val="008637FC"/>
    <w:rsid w:val="00870897"/>
    <w:rsid w:val="0087270F"/>
    <w:rsid w:val="00873790"/>
    <w:rsid w:val="0087416F"/>
    <w:rsid w:val="00875847"/>
    <w:rsid w:val="00880192"/>
    <w:rsid w:val="00882F36"/>
    <w:rsid w:val="0088454C"/>
    <w:rsid w:val="008849CB"/>
    <w:rsid w:val="008A1340"/>
    <w:rsid w:val="008A3E60"/>
    <w:rsid w:val="008A5F04"/>
    <w:rsid w:val="008A620C"/>
    <w:rsid w:val="008B2C4E"/>
    <w:rsid w:val="008B6297"/>
    <w:rsid w:val="008C0A14"/>
    <w:rsid w:val="008C0F64"/>
    <w:rsid w:val="008C2B31"/>
    <w:rsid w:val="008D049C"/>
    <w:rsid w:val="008D1173"/>
    <w:rsid w:val="008D1A83"/>
    <w:rsid w:val="008D21DF"/>
    <w:rsid w:val="008E01AC"/>
    <w:rsid w:val="008E01B6"/>
    <w:rsid w:val="008E03B8"/>
    <w:rsid w:val="008E416C"/>
    <w:rsid w:val="008E78AA"/>
    <w:rsid w:val="008F0D61"/>
    <w:rsid w:val="008F17A8"/>
    <w:rsid w:val="008F26DA"/>
    <w:rsid w:val="008F415B"/>
    <w:rsid w:val="008F47A9"/>
    <w:rsid w:val="008F64E0"/>
    <w:rsid w:val="00902DF6"/>
    <w:rsid w:val="00913DC8"/>
    <w:rsid w:val="00915FA3"/>
    <w:rsid w:val="00920A04"/>
    <w:rsid w:val="00921FA6"/>
    <w:rsid w:val="00924D1F"/>
    <w:rsid w:val="00926E3B"/>
    <w:rsid w:val="00930F23"/>
    <w:rsid w:val="00934595"/>
    <w:rsid w:val="00934FB1"/>
    <w:rsid w:val="00935C3F"/>
    <w:rsid w:val="00943902"/>
    <w:rsid w:val="00946761"/>
    <w:rsid w:val="0095076C"/>
    <w:rsid w:val="009512B5"/>
    <w:rsid w:val="00952C09"/>
    <w:rsid w:val="009539F3"/>
    <w:rsid w:val="00953B4C"/>
    <w:rsid w:val="00953ED5"/>
    <w:rsid w:val="0095653C"/>
    <w:rsid w:val="00957CC8"/>
    <w:rsid w:val="00957EAB"/>
    <w:rsid w:val="00962870"/>
    <w:rsid w:val="00962D61"/>
    <w:rsid w:val="00967296"/>
    <w:rsid w:val="00975075"/>
    <w:rsid w:val="00980171"/>
    <w:rsid w:val="009802EB"/>
    <w:rsid w:val="00980D2F"/>
    <w:rsid w:val="00986F0A"/>
    <w:rsid w:val="00987C3E"/>
    <w:rsid w:val="00991E66"/>
    <w:rsid w:val="009A0931"/>
    <w:rsid w:val="009A16D0"/>
    <w:rsid w:val="009A4611"/>
    <w:rsid w:val="009A75D2"/>
    <w:rsid w:val="009B7E42"/>
    <w:rsid w:val="009C0C18"/>
    <w:rsid w:val="009C2998"/>
    <w:rsid w:val="009C713B"/>
    <w:rsid w:val="009D0B91"/>
    <w:rsid w:val="009D21F6"/>
    <w:rsid w:val="009D36F3"/>
    <w:rsid w:val="009D5D20"/>
    <w:rsid w:val="009D605F"/>
    <w:rsid w:val="009E1BF9"/>
    <w:rsid w:val="009E279D"/>
    <w:rsid w:val="009E2EA8"/>
    <w:rsid w:val="009E33F6"/>
    <w:rsid w:val="009E4AB5"/>
    <w:rsid w:val="009F22F5"/>
    <w:rsid w:val="009F2A85"/>
    <w:rsid w:val="009F300E"/>
    <w:rsid w:val="009F598E"/>
    <w:rsid w:val="009F72CC"/>
    <w:rsid w:val="00A005E1"/>
    <w:rsid w:val="00A02B9A"/>
    <w:rsid w:val="00A060EC"/>
    <w:rsid w:val="00A1290B"/>
    <w:rsid w:val="00A17C4D"/>
    <w:rsid w:val="00A2671F"/>
    <w:rsid w:val="00A3101D"/>
    <w:rsid w:val="00A31784"/>
    <w:rsid w:val="00A34E3D"/>
    <w:rsid w:val="00A361AC"/>
    <w:rsid w:val="00A368FB"/>
    <w:rsid w:val="00A472CF"/>
    <w:rsid w:val="00A501D9"/>
    <w:rsid w:val="00A52293"/>
    <w:rsid w:val="00A53D4B"/>
    <w:rsid w:val="00A55A19"/>
    <w:rsid w:val="00A56A94"/>
    <w:rsid w:val="00A607E3"/>
    <w:rsid w:val="00A64241"/>
    <w:rsid w:val="00A656EB"/>
    <w:rsid w:val="00A66277"/>
    <w:rsid w:val="00A72717"/>
    <w:rsid w:val="00A72D05"/>
    <w:rsid w:val="00A7334F"/>
    <w:rsid w:val="00A7586D"/>
    <w:rsid w:val="00A81A03"/>
    <w:rsid w:val="00A82DA9"/>
    <w:rsid w:val="00A8442C"/>
    <w:rsid w:val="00A94A10"/>
    <w:rsid w:val="00A97DDB"/>
    <w:rsid w:val="00AA0441"/>
    <w:rsid w:val="00AA4538"/>
    <w:rsid w:val="00AB2F01"/>
    <w:rsid w:val="00AB3145"/>
    <w:rsid w:val="00AB5FF1"/>
    <w:rsid w:val="00AB7E81"/>
    <w:rsid w:val="00AC0236"/>
    <w:rsid w:val="00AC0CB7"/>
    <w:rsid w:val="00AC4109"/>
    <w:rsid w:val="00AC6798"/>
    <w:rsid w:val="00AC7C63"/>
    <w:rsid w:val="00AD0328"/>
    <w:rsid w:val="00AD2030"/>
    <w:rsid w:val="00AD308A"/>
    <w:rsid w:val="00AD379F"/>
    <w:rsid w:val="00AD4DFC"/>
    <w:rsid w:val="00AD7A2C"/>
    <w:rsid w:val="00AE0550"/>
    <w:rsid w:val="00AE0C76"/>
    <w:rsid w:val="00AE17C8"/>
    <w:rsid w:val="00AE206F"/>
    <w:rsid w:val="00AE486B"/>
    <w:rsid w:val="00AF0269"/>
    <w:rsid w:val="00AF02DB"/>
    <w:rsid w:val="00AF08FC"/>
    <w:rsid w:val="00AF3240"/>
    <w:rsid w:val="00B03DB9"/>
    <w:rsid w:val="00B0457F"/>
    <w:rsid w:val="00B0593C"/>
    <w:rsid w:val="00B072E5"/>
    <w:rsid w:val="00B07F97"/>
    <w:rsid w:val="00B10E93"/>
    <w:rsid w:val="00B131D4"/>
    <w:rsid w:val="00B144A3"/>
    <w:rsid w:val="00B14545"/>
    <w:rsid w:val="00B14B7F"/>
    <w:rsid w:val="00B16647"/>
    <w:rsid w:val="00B17BB8"/>
    <w:rsid w:val="00B215DA"/>
    <w:rsid w:val="00B26F94"/>
    <w:rsid w:val="00B31AD8"/>
    <w:rsid w:val="00B335EB"/>
    <w:rsid w:val="00B3791C"/>
    <w:rsid w:val="00B419D9"/>
    <w:rsid w:val="00B43282"/>
    <w:rsid w:val="00B43DA3"/>
    <w:rsid w:val="00B51064"/>
    <w:rsid w:val="00B51348"/>
    <w:rsid w:val="00B52C68"/>
    <w:rsid w:val="00B53839"/>
    <w:rsid w:val="00B56983"/>
    <w:rsid w:val="00B56E54"/>
    <w:rsid w:val="00B63885"/>
    <w:rsid w:val="00B6593B"/>
    <w:rsid w:val="00B66351"/>
    <w:rsid w:val="00B66438"/>
    <w:rsid w:val="00B700D8"/>
    <w:rsid w:val="00B701BF"/>
    <w:rsid w:val="00B71E97"/>
    <w:rsid w:val="00B72CCF"/>
    <w:rsid w:val="00B73B2E"/>
    <w:rsid w:val="00B764DE"/>
    <w:rsid w:val="00B83796"/>
    <w:rsid w:val="00B85211"/>
    <w:rsid w:val="00B85D1D"/>
    <w:rsid w:val="00B86AD5"/>
    <w:rsid w:val="00B90669"/>
    <w:rsid w:val="00B91AC1"/>
    <w:rsid w:val="00B927A6"/>
    <w:rsid w:val="00B93A90"/>
    <w:rsid w:val="00B954C0"/>
    <w:rsid w:val="00BA265A"/>
    <w:rsid w:val="00BA2BB6"/>
    <w:rsid w:val="00BA436E"/>
    <w:rsid w:val="00BB013B"/>
    <w:rsid w:val="00BB0272"/>
    <w:rsid w:val="00BB0F12"/>
    <w:rsid w:val="00BB2384"/>
    <w:rsid w:val="00BB2986"/>
    <w:rsid w:val="00BB49C8"/>
    <w:rsid w:val="00BB6E22"/>
    <w:rsid w:val="00BB75FB"/>
    <w:rsid w:val="00BC07C9"/>
    <w:rsid w:val="00BC10CE"/>
    <w:rsid w:val="00BC340F"/>
    <w:rsid w:val="00BC4FB1"/>
    <w:rsid w:val="00BD2808"/>
    <w:rsid w:val="00BD6993"/>
    <w:rsid w:val="00BE4FA8"/>
    <w:rsid w:val="00BE5234"/>
    <w:rsid w:val="00BF4C23"/>
    <w:rsid w:val="00BF5963"/>
    <w:rsid w:val="00C00663"/>
    <w:rsid w:val="00C00851"/>
    <w:rsid w:val="00C1045C"/>
    <w:rsid w:val="00C112F2"/>
    <w:rsid w:val="00C306E8"/>
    <w:rsid w:val="00C31ED4"/>
    <w:rsid w:val="00C3533A"/>
    <w:rsid w:val="00C35A1B"/>
    <w:rsid w:val="00C378E2"/>
    <w:rsid w:val="00C427BE"/>
    <w:rsid w:val="00C44350"/>
    <w:rsid w:val="00C44B64"/>
    <w:rsid w:val="00C45F44"/>
    <w:rsid w:val="00C470DA"/>
    <w:rsid w:val="00C4768E"/>
    <w:rsid w:val="00C5070E"/>
    <w:rsid w:val="00C510AF"/>
    <w:rsid w:val="00C51788"/>
    <w:rsid w:val="00C5266C"/>
    <w:rsid w:val="00C53654"/>
    <w:rsid w:val="00C54E32"/>
    <w:rsid w:val="00C5562B"/>
    <w:rsid w:val="00C57FBA"/>
    <w:rsid w:val="00C61325"/>
    <w:rsid w:val="00C641B9"/>
    <w:rsid w:val="00C65B8A"/>
    <w:rsid w:val="00C6775E"/>
    <w:rsid w:val="00C7264F"/>
    <w:rsid w:val="00C73786"/>
    <w:rsid w:val="00C743FC"/>
    <w:rsid w:val="00C75021"/>
    <w:rsid w:val="00C7609C"/>
    <w:rsid w:val="00C8261D"/>
    <w:rsid w:val="00C84555"/>
    <w:rsid w:val="00CA2DD1"/>
    <w:rsid w:val="00CA2ECD"/>
    <w:rsid w:val="00CA30B2"/>
    <w:rsid w:val="00CA3871"/>
    <w:rsid w:val="00CA3F5D"/>
    <w:rsid w:val="00CA5F90"/>
    <w:rsid w:val="00CA7035"/>
    <w:rsid w:val="00CB0151"/>
    <w:rsid w:val="00CB1285"/>
    <w:rsid w:val="00CB1CEB"/>
    <w:rsid w:val="00CB34DD"/>
    <w:rsid w:val="00CB6D32"/>
    <w:rsid w:val="00CC6046"/>
    <w:rsid w:val="00CD1685"/>
    <w:rsid w:val="00CE0E89"/>
    <w:rsid w:val="00CE23C3"/>
    <w:rsid w:val="00CE41DA"/>
    <w:rsid w:val="00CF2489"/>
    <w:rsid w:val="00CF2CA3"/>
    <w:rsid w:val="00CF40D9"/>
    <w:rsid w:val="00CF54CD"/>
    <w:rsid w:val="00D0043E"/>
    <w:rsid w:val="00D010D1"/>
    <w:rsid w:val="00D05CC4"/>
    <w:rsid w:val="00D0744D"/>
    <w:rsid w:val="00D100A1"/>
    <w:rsid w:val="00D11882"/>
    <w:rsid w:val="00D12D88"/>
    <w:rsid w:val="00D1339A"/>
    <w:rsid w:val="00D15ED8"/>
    <w:rsid w:val="00D16F40"/>
    <w:rsid w:val="00D22DD1"/>
    <w:rsid w:val="00D30065"/>
    <w:rsid w:val="00D306F3"/>
    <w:rsid w:val="00D30769"/>
    <w:rsid w:val="00D34509"/>
    <w:rsid w:val="00D34A5E"/>
    <w:rsid w:val="00D4295D"/>
    <w:rsid w:val="00D44C7E"/>
    <w:rsid w:val="00D44CA3"/>
    <w:rsid w:val="00D50322"/>
    <w:rsid w:val="00D55B1C"/>
    <w:rsid w:val="00D57825"/>
    <w:rsid w:val="00D6114E"/>
    <w:rsid w:val="00D62DCA"/>
    <w:rsid w:val="00D63599"/>
    <w:rsid w:val="00D64E68"/>
    <w:rsid w:val="00D651D7"/>
    <w:rsid w:val="00D7060D"/>
    <w:rsid w:val="00D70953"/>
    <w:rsid w:val="00D72023"/>
    <w:rsid w:val="00D73441"/>
    <w:rsid w:val="00D73FE9"/>
    <w:rsid w:val="00D8377D"/>
    <w:rsid w:val="00D86F1C"/>
    <w:rsid w:val="00DA0B0B"/>
    <w:rsid w:val="00DA31E9"/>
    <w:rsid w:val="00DA3AD0"/>
    <w:rsid w:val="00DB2AA5"/>
    <w:rsid w:val="00DC0B44"/>
    <w:rsid w:val="00DC0E4C"/>
    <w:rsid w:val="00DC246C"/>
    <w:rsid w:val="00DC272E"/>
    <w:rsid w:val="00DC3B16"/>
    <w:rsid w:val="00DD2FEE"/>
    <w:rsid w:val="00DD3576"/>
    <w:rsid w:val="00DD3A63"/>
    <w:rsid w:val="00DD62C5"/>
    <w:rsid w:val="00DD7346"/>
    <w:rsid w:val="00DD7497"/>
    <w:rsid w:val="00DD7D35"/>
    <w:rsid w:val="00DE4528"/>
    <w:rsid w:val="00DE530D"/>
    <w:rsid w:val="00DE60EF"/>
    <w:rsid w:val="00DE7273"/>
    <w:rsid w:val="00DF1A91"/>
    <w:rsid w:val="00DF4079"/>
    <w:rsid w:val="00DF565B"/>
    <w:rsid w:val="00DF56B5"/>
    <w:rsid w:val="00DF6D22"/>
    <w:rsid w:val="00E03776"/>
    <w:rsid w:val="00E07491"/>
    <w:rsid w:val="00E111C0"/>
    <w:rsid w:val="00E1509F"/>
    <w:rsid w:val="00E25252"/>
    <w:rsid w:val="00E273E0"/>
    <w:rsid w:val="00E30DFB"/>
    <w:rsid w:val="00E32186"/>
    <w:rsid w:val="00E36570"/>
    <w:rsid w:val="00E4213D"/>
    <w:rsid w:val="00E43388"/>
    <w:rsid w:val="00E43C9A"/>
    <w:rsid w:val="00E45DD1"/>
    <w:rsid w:val="00E529AB"/>
    <w:rsid w:val="00E61282"/>
    <w:rsid w:val="00E618C2"/>
    <w:rsid w:val="00E63812"/>
    <w:rsid w:val="00E65487"/>
    <w:rsid w:val="00E65AC5"/>
    <w:rsid w:val="00E667C4"/>
    <w:rsid w:val="00E67FDF"/>
    <w:rsid w:val="00E704AA"/>
    <w:rsid w:val="00E7167F"/>
    <w:rsid w:val="00E724DC"/>
    <w:rsid w:val="00E73192"/>
    <w:rsid w:val="00E73519"/>
    <w:rsid w:val="00E7470F"/>
    <w:rsid w:val="00E74C13"/>
    <w:rsid w:val="00E7632B"/>
    <w:rsid w:val="00E770F2"/>
    <w:rsid w:val="00E824ED"/>
    <w:rsid w:val="00E8577B"/>
    <w:rsid w:val="00E93ABA"/>
    <w:rsid w:val="00E94C5A"/>
    <w:rsid w:val="00EA17E7"/>
    <w:rsid w:val="00EA50DF"/>
    <w:rsid w:val="00EA6065"/>
    <w:rsid w:val="00EA652B"/>
    <w:rsid w:val="00EB40C9"/>
    <w:rsid w:val="00EC4CF1"/>
    <w:rsid w:val="00EC5403"/>
    <w:rsid w:val="00EC7CC0"/>
    <w:rsid w:val="00ED7B90"/>
    <w:rsid w:val="00EE0D03"/>
    <w:rsid w:val="00EE2628"/>
    <w:rsid w:val="00EE31ED"/>
    <w:rsid w:val="00EE3BC5"/>
    <w:rsid w:val="00EE3FD8"/>
    <w:rsid w:val="00EE56F5"/>
    <w:rsid w:val="00EE7B03"/>
    <w:rsid w:val="00EF5062"/>
    <w:rsid w:val="00F00F67"/>
    <w:rsid w:val="00F0176C"/>
    <w:rsid w:val="00F02871"/>
    <w:rsid w:val="00F030A2"/>
    <w:rsid w:val="00F03117"/>
    <w:rsid w:val="00F03DDD"/>
    <w:rsid w:val="00F14D17"/>
    <w:rsid w:val="00F15BCC"/>
    <w:rsid w:val="00F201BA"/>
    <w:rsid w:val="00F214F4"/>
    <w:rsid w:val="00F22CAF"/>
    <w:rsid w:val="00F23E05"/>
    <w:rsid w:val="00F252CC"/>
    <w:rsid w:val="00F2569D"/>
    <w:rsid w:val="00F26DA6"/>
    <w:rsid w:val="00F36873"/>
    <w:rsid w:val="00F36F50"/>
    <w:rsid w:val="00F41968"/>
    <w:rsid w:val="00F45CD6"/>
    <w:rsid w:val="00F4640E"/>
    <w:rsid w:val="00F517D4"/>
    <w:rsid w:val="00F52A85"/>
    <w:rsid w:val="00F52BF5"/>
    <w:rsid w:val="00F537C0"/>
    <w:rsid w:val="00F5403C"/>
    <w:rsid w:val="00F60682"/>
    <w:rsid w:val="00F60EDC"/>
    <w:rsid w:val="00F65C1B"/>
    <w:rsid w:val="00F71575"/>
    <w:rsid w:val="00F73389"/>
    <w:rsid w:val="00F73872"/>
    <w:rsid w:val="00F7399E"/>
    <w:rsid w:val="00F74E80"/>
    <w:rsid w:val="00F76C63"/>
    <w:rsid w:val="00F8086C"/>
    <w:rsid w:val="00F83737"/>
    <w:rsid w:val="00F843CE"/>
    <w:rsid w:val="00F854C5"/>
    <w:rsid w:val="00F85D63"/>
    <w:rsid w:val="00F90018"/>
    <w:rsid w:val="00F907DD"/>
    <w:rsid w:val="00F92B73"/>
    <w:rsid w:val="00F93A4D"/>
    <w:rsid w:val="00F950EA"/>
    <w:rsid w:val="00F95394"/>
    <w:rsid w:val="00FA19F6"/>
    <w:rsid w:val="00FA5163"/>
    <w:rsid w:val="00FA6C45"/>
    <w:rsid w:val="00FB1BE2"/>
    <w:rsid w:val="00FB35A7"/>
    <w:rsid w:val="00FB7DF0"/>
    <w:rsid w:val="00FC1E8C"/>
    <w:rsid w:val="00FC4C95"/>
    <w:rsid w:val="00FD115A"/>
    <w:rsid w:val="00FD31F5"/>
    <w:rsid w:val="00FD540B"/>
    <w:rsid w:val="00FE0AF2"/>
    <w:rsid w:val="00FE5C1C"/>
    <w:rsid w:val="00FE6105"/>
    <w:rsid w:val="00FF0726"/>
    <w:rsid w:val="00FF1661"/>
    <w:rsid w:val="00FF343B"/>
    <w:rsid w:val="00FF48BB"/>
    <w:rsid w:val="00FF5768"/>
    <w:rsid w:val="00FF752D"/>
    <w:rsid w:val="00FF769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06DEC84"/>
  <w15:chartTrackingRefBased/>
  <w15:docId w15:val="{2779DCF1-CFCF-3747-BF37-A971FA279E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4"/>
        <w:lang w:val="pl-P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qFormat/>
    <w:rsid w:val="00625B0A"/>
    <w:pPr>
      <w:spacing w:line="276" w:lineRule="auto"/>
      <w:jc w:val="both"/>
    </w:pPr>
  </w:style>
  <w:style w:type="paragraph" w:styleId="Nagwek1">
    <w:name w:val="heading 1"/>
    <w:basedOn w:val="Akapitzlist"/>
    <w:next w:val="Normalny"/>
    <w:link w:val="Nagwek1Znak"/>
    <w:qFormat/>
    <w:rsid w:val="00E30DFB"/>
    <w:pPr>
      <w:numPr>
        <w:numId w:val="2"/>
      </w:numPr>
      <w:outlineLvl w:val="0"/>
    </w:pPr>
  </w:style>
  <w:style w:type="paragraph" w:styleId="Nagwek2">
    <w:name w:val="heading 2"/>
    <w:basedOn w:val="Akapitzlist"/>
    <w:next w:val="Normalny"/>
    <w:link w:val="Nagwek2Znak"/>
    <w:unhideWhenUsed/>
    <w:qFormat/>
    <w:rsid w:val="00E30DFB"/>
    <w:pPr>
      <w:numPr>
        <w:ilvl w:val="1"/>
        <w:numId w:val="2"/>
      </w:numPr>
      <w:ind w:left="993" w:hanging="633"/>
      <w:outlineLvl w:val="1"/>
    </w:pPr>
  </w:style>
  <w:style w:type="paragraph" w:styleId="Nagwek3">
    <w:name w:val="heading 3"/>
    <w:basedOn w:val="Nagwek2"/>
    <w:next w:val="Normalny"/>
    <w:link w:val="Nagwek3Znak"/>
    <w:unhideWhenUsed/>
    <w:qFormat/>
    <w:rsid w:val="00E30DFB"/>
    <w:pPr>
      <w:numPr>
        <w:ilvl w:val="0"/>
        <w:numId w:val="4"/>
      </w:numPr>
      <w:ind w:left="1418" w:hanging="425"/>
      <w:outlineLvl w:val="2"/>
    </w:pPr>
    <w:rPr>
      <w:bCs/>
    </w:rPr>
  </w:style>
  <w:style w:type="paragraph" w:styleId="Nagwek4">
    <w:name w:val="heading 4"/>
    <w:aliases w:val="Załączniki"/>
    <w:basedOn w:val="Nagwek1"/>
    <w:next w:val="Normalny"/>
    <w:link w:val="Nagwek4Znak"/>
    <w:unhideWhenUsed/>
    <w:qFormat/>
    <w:rsid w:val="00AC6798"/>
    <w:pPr>
      <w:numPr>
        <w:numId w:val="3"/>
      </w:numPr>
      <w:outlineLvl w:val="3"/>
    </w:pPr>
  </w:style>
  <w:style w:type="paragraph" w:styleId="Nagwek5">
    <w:name w:val="heading 5"/>
    <w:basedOn w:val="Normalny"/>
    <w:next w:val="Normalny"/>
    <w:link w:val="Nagwek5Znak"/>
    <w:unhideWhenUsed/>
    <w:qFormat/>
    <w:rsid w:val="009F22F5"/>
    <w:pPr>
      <w:keepNext/>
      <w:keepLines/>
      <w:numPr>
        <w:ilvl w:val="4"/>
        <w:numId w:val="1"/>
      </w:numPr>
      <w:spacing w:before="200" w:line="274" w:lineRule="auto"/>
      <w:outlineLvl w:val="4"/>
    </w:pPr>
    <w:rPr>
      <w:rFonts w:ascii="Calibri" w:eastAsiaTheme="majorEastAsia" w:hAnsi="Calibri" w:cstheme="majorBidi"/>
      <w:color w:val="0070C0"/>
      <w:szCs w:val="22"/>
    </w:rPr>
  </w:style>
  <w:style w:type="paragraph" w:styleId="Nagwek6">
    <w:name w:val="heading 6"/>
    <w:aliases w:val="DW;zalacznik"/>
    <w:basedOn w:val="Nagwek1"/>
    <w:next w:val="Normalny"/>
    <w:link w:val="Nagwek6Znak"/>
    <w:unhideWhenUsed/>
    <w:qFormat/>
    <w:rsid w:val="00E30DFB"/>
    <w:pPr>
      <w:outlineLvl w:val="5"/>
    </w:pPr>
    <w:rPr>
      <w:sz w:val="18"/>
    </w:rPr>
  </w:style>
  <w:style w:type="paragraph" w:styleId="Nagwek7">
    <w:name w:val="heading 7"/>
    <w:aliases w:val="Załącznik"/>
    <w:basedOn w:val="Nagwek1"/>
    <w:next w:val="Normalny"/>
    <w:link w:val="Nagwek7Znak"/>
    <w:unhideWhenUsed/>
    <w:qFormat/>
    <w:rsid w:val="00E30DFB"/>
    <w:pPr>
      <w:outlineLvl w:val="6"/>
    </w:pPr>
    <w:rPr>
      <w:sz w:val="18"/>
    </w:rPr>
  </w:style>
  <w:style w:type="paragraph" w:styleId="Nagwek8">
    <w:name w:val="heading 8"/>
    <w:basedOn w:val="Nagwek1"/>
    <w:next w:val="Normalny"/>
    <w:link w:val="Nagwek8Znak"/>
    <w:unhideWhenUsed/>
    <w:qFormat/>
    <w:rsid w:val="00E30DFB"/>
    <w:pPr>
      <w:outlineLvl w:val="7"/>
    </w:pPr>
    <w:rPr>
      <w:sz w:val="18"/>
    </w:rPr>
  </w:style>
  <w:style w:type="paragraph" w:styleId="Nagwek9">
    <w:name w:val="heading 9"/>
    <w:basedOn w:val="Normalny"/>
    <w:next w:val="Normalny"/>
    <w:link w:val="Nagwek9Znak"/>
    <w:unhideWhenUsed/>
    <w:qFormat/>
    <w:rsid w:val="009F22F5"/>
    <w:pPr>
      <w:keepNext/>
      <w:keepLines/>
      <w:numPr>
        <w:ilvl w:val="8"/>
        <w:numId w:val="1"/>
      </w:numPr>
      <w:spacing w:before="200" w:line="274" w:lineRule="auto"/>
      <w:outlineLvl w:val="8"/>
    </w:pPr>
    <w:rPr>
      <w:rFonts w:asciiTheme="majorHAnsi" w:eastAsiaTheme="majorEastAsia" w:hAnsiTheme="majorHAnsi" w:cstheme="majorBidi"/>
      <w:i/>
      <w:iCs/>
      <w:color w:val="00000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punktowane_snoroa,Numerowanie,Kolorowa lista — akcent 11,Akapit z listą BS,Podsis rysunku,lp1,Preambuła,Tabela,wypunktowanie,sw tekst,BulletC,CW_Lista,Nagłowek 3,L1,Dot pt,F5 List Paragraph,Recommendation,List Paragraph11,maz_wyliczenie"/>
    <w:basedOn w:val="Normalny"/>
    <w:link w:val="AkapitzlistZnak"/>
    <w:uiPriority w:val="34"/>
    <w:qFormat/>
    <w:rsid w:val="007E42CC"/>
    <w:pPr>
      <w:ind w:left="720"/>
      <w:contextualSpacing/>
    </w:pPr>
  </w:style>
  <w:style w:type="character" w:customStyle="1" w:styleId="AkapitzlistZnak">
    <w:name w:val="Akapit z listą Znak"/>
    <w:aliases w:val="punktowane_snoroa Znak,Numerowanie Znak,Kolorowa lista — akcent 11 Znak,Akapit z listą BS Znak,Podsis rysunku Znak,lp1 Znak,Preambuła Znak,Tabela Znak,wypunktowanie Znak,sw tekst Znak,BulletC Znak,CW_Lista Znak,Nagłowek 3 Znak"/>
    <w:basedOn w:val="Domylnaczcionkaakapitu"/>
    <w:link w:val="Akapitzlist"/>
    <w:uiPriority w:val="34"/>
    <w:qFormat/>
    <w:locked/>
    <w:rsid w:val="00512631"/>
  </w:style>
  <w:style w:type="character" w:customStyle="1" w:styleId="Nagwek1Znak">
    <w:name w:val="Nagłówek 1 Znak"/>
    <w:basedOn w:val="Domylnaczcionkaakapitu"/>
    <w:link w:val="Nagwek1"/>
    <w:rsid w:val="00E30DFB"/>
  </w:style>
  <w:style w:type="character" w:customStyle="1" w:styleId="Nagwek2Znak">
    <w:name w:val="Nagłówek 2 Znak"/>
    <w:basedOn w:val="Domylnaczcionkaakapitu"/>
    <w:link w:val="Nagwek2"/>
    <w:rsid w:val="00E30DFB"/>
  </w:style>
  <w:style w:type="character" w:customStyle="1" w:styleId="Nagwek3Znak">
    <w:name w:val="Nagłówek 3 Znak"/>
    <w:basedOn w:val="Domylnaczcionkaakapitu"/>
    <w:link w:val="Nagwek3"/>
    <w:rsid w:val="00E30DFB"/>
    <w:rPr>
      <w:bCs/>
    </w:rPr>
  </w:style>
  <w:style w:type="character" w:customStyle="1" w:styleId="Nagwek4Znak">
    <w:name w:val="Nagłówek 4 Znak"/>
    <w:aliases w:val="Załączniki Znak"/>
    <w:basedOn w:val="Domylnaczcionkaakapitu"/>
    <w:link w:val="Nagwek4"/>
    <w:rsid w:val="00AC6798"/>
  </w:style>
  <w:style w:type="character" w:customStyle="1" w:styleId="Nagwek5Znak">
    <w:name w:val="Nagłówek 5 Znak"/>
    <w:basedOn w:val="Domylnaczcionkaakapitu"/>
    <w:link w:val="Nagwek5"/>
    <w:rsid w:val="009F22F5"/>
    <w:rPr>
      <w:rFonts w:ascii="Calibri" w:eastAsiaTheme="majorEastAsia" w:hAnsi="Calibri" w:cstheme="majorBidi"/>
      <w:color w:val="0070C0"/>
      <w:szCs w:val="22"/>
    </w:rPr>
  </w:style>
  <w:style w:type="character" w:customStyle="1" w:styleId="Nagwek6Znak">
    <w:name w:val="Nagłówek 6 Znak"/>
    <w:aliases w:val="DW;zalacznik Znak"/>
    <w:basedOn w:val="Domylnaczcionkaakapitu"/>
    <w:link w:val="Nagwek6"/>
    <w:rsid w:val="00E30DFB"/>
    <w:rPr>
      <w:sz w:val="18"/>
    </w:rPr>
  </w:style>
  <w:style w:type="character" w:customStyle="1" w:styleId="Nagwek7Znak">
    <w:name w:val="Nagłówek 7 Znak"/>
    <w:aliases w:val="Załącznik Znak"/>
    <w:basedOn w:val="Domylnaczcionkaakapitu"/>
    <w:link w:val="Nagwek7"/>
    <w:rsid w:val="00E30DFB"/>
    <w:rPr>
      <w:sz w:val="18"/>
    </w:rPr>
  </w:style>
  <w:style w:type="character" w:customStyle="1" w:styleId="Nagwek8Znak">
    <w:name w:val="Nagłówek 8 Znak"/>
    <w:basedOn w:val="Domylnaczcionkaakapitu"/>
    <w:link w:val="Nagwek8"/>
    <w:rsid w:val="00E30DFB"/>
    <w:rPr>
      <w:sz w:val="18"/>
    </w:rPr>
  </w:style>
  <w:style w:type="character" w:customStyle="1" w:styleId="Nagwek9Znak">
    <w:name w:val="Nagłówek 9 Znak"/>
    <w:basedOn w:val="Domylnaczcionkaakapitu"/>
    <w:link w:val="Nagwek9"/>
    <w:rsid w:val="009F22F5"/>
    <w:rPr>
      <w:rFonts w:asciiTheme="majorHAnsi" w:eastAsiaTheme="majorEastAsia" w:hAnsiTheme="majorHAnsi" w:cstheme="majorBidi"/>
      <w:i/>
      <w:iCs/>
      <w:color w:val="000000"/>
      <w:sz w:val="20"/>
      <w:szCs w:val="20"/>
    </w:rPr>
  </w:style>
  <w:style w:type="character" w:customStyle="1" w:styleId="apple-converted-space">
    <w:name w:val="apple-converted-space"/>
    <w:basedOn w:val="Domylnaczcionkaakapitu"/>
    <w:rsid w:val="007E785A"/>
  </w:style>
  <w:style w:type="paragraph" w:styleId="NormalnyWeb">
    <w:name w:val="Normal (Web)"/>
    <w:basedOn w:val="Normalny"/>
    <w:uiPriority w:val="99"/>
    <w:rsid w:val="00512631"/>
    <w:pPr>
      <w:suppressAutoHyphens/>
      <w:spacing w:before="100" w:after="100"/>
    </w:pPr>
    <w:rPr>
      <w:rFonts w:ascii="Times New Roman" w:eastAsia="Times New Roman" w:hAnsi="Times New Roman" w:cs="Times New Roman"/>
      <w:lang w:eastAsia="ar-SA"/>
    </w:rPr>
  </w:style>
  <w:style w:type="table" w:styleId="Tabela-Siatka">
    <w:name w:val="Table Grid"/>
    <w:basedOn w:val="Standardowy"/>
    <w:uiPriority w:val="59"/>
    <w:rsid w:val="009F22F5"/>
    <w:rPr>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3C00BB"/>
    <w:rPr>
      <w:sz w:val="16"/>
      <w:szCs w:val="16"/>
    </w:rPr>
  </w:style>
  <w:style w:type="paragraph" w:styleId="Tekstkomentarza">
    <w:name w:val="annotation text"/>
    <w:basedOn w:val="Normalny"/>
    <w:link w:val="TekstkomentarzaZnak"/>
    <w:unhideWhenUsed/>
    <w:rsid w:val="003C00BB"/>
    <w:rPr>
      <w:sz w:val="20"/>
      <w:szCs w:val="20"/>
    </w:rPr>
  </w:style>
  <w:style w:type="character" w:customStyle="1" w:styleId="TekstkomentarzaZnak">
    <w:name w:val="Tekst komentarza Znak"/>
    <w:basedOn w:val="Domylnaczcionkaakapitu"/>
    <w:link w:val="Tekstkomentarza"/>
    <w:rsid w:val="003C00BB"/>
    <w:rPr>
      <w:sz w:val="20"/>
      <w:szCs w:val="20"/>
    </w:rPr>
  </w:style>
  <w:style w:type="paragraph" w:styleId="Tematkomentarza">
    <w:name w:val="annotation subject"/>
    <w:basedOn w:val="Tekstkomentarza"/>
    <w:next w:val="Tekstkomentarza"/>
    <w:link w:val="TematkomentarzaZnak"/>
    <w:uiPriority w:val="99"/>
    <w:semiHidden/>
    <w:unhideWhenUsed/>
    <w:rsid w:val="003C00BB"/>
    <w:rPr>
      <w:b/>
      <w:bCs/>
    </w:rPr>
  </w:style>
  <w:style w:type="character" w:customStyle="1" w:styleId="TematkomentarzaZnak">
    <w:name w:val="Temat komentarza Znak"/>
    <w:basedOn w:val="TekstkomentarzaZnak"/>
    <w:link w:val="Tematkomentarza"/>
    <w:uiPriority w:val="99"/>
    <w:semiHidden/>
    <w:rsid w:val="003C00BB"/>
    <w:rPr>
      <w:b/>
      <w:bCs/>
      <w:sz w:val="20"/>
      <w:szCs w:val="20"/>
    </w:rPr>
  </w:style>
  <w:style w:type="paragraph" w:styleId="Tekstdymka">
    <w:name w:val="Balloon Text"/>
    <w:basedOn w:val="Normalny"/>
    <w:link w:val="TekstdymkaZnak"/>
    <w:uiPriority w:val="99"/>
    <w:semiHidden/>
    <w:unhideWhenUsed/>
    <w:rsid w:val="003C00BB"/>
    <w:rPr>
      <w:rFonts w:ascii="Segoe UI" w:hAnsi="Segoe UI" w:cs="Segoe UI"/>
      <w:sz w:val="18"/>
      <w:szCs w:val="18"/>
    </w:rPr>
  </w:style>
  <w:style w:type="character" w:customStyle="1" w:styleId="TekstdymkaZnak">
    <w:name w:val="Tekst dymka Znak"/>
    <w:basedOn w:val="Domylnaczcionkaakapitu"/>
    <w:link w:val="Tekstdymka"/>
    <w:uiPriority w:val="99"/>
    <w:semiHidden/>
    <w:rsid w:val="003C00BB"/>
    <w:rPr>
      <w:rFonts w:ascii="Segoe UI" w:hAnsi="Segoe UI" w:cs="Segoe UI"/>
      <w:sz w:val="18"/>
      <w:szCs w:val="18"/>
    </w:rPr>
  </w:style>
  <w:style w:type="paragraph" w:customStyle="1" w:styleId="Basic">
    <w:name w:val="Basic"/>
    <w:basedOn w:val="Normalny"/>
    <w:link w:val="BasicZnak"/>
    <w:qFormat/>
    <w:rsid w:val="00241302"/>
    <w:pPr>
      <w:spacing w:after="200"/>
    </w:pPr>
    <w:rPr>
      <w:rFonts w:ascii="Calibri" w:eastAsia="Calibri" w:hAnsi="Calibri" w:cs="Calibri"/>
      <w:szCs w:val="22"/>
    </w:rPr>
  </w:style>
  <w:style w:type="character" w:customStyle="1" w:styleId="BasicZnak">
    <w:name w:val="Basic Znak"/>
    <w:link w:val="Basic"/>
    <w:rsid w:val="00241302"/>
    <w:rPr>
      <w:rFonts w:ascii="Calibri" w:eastAsia="Calibri" w:hAnsi="Calibri" w:cs="Calibri"/>
      <w:sz w:val="22"/>
      <w:szCs w:val="22"/>
    </w:rPr>
  </w:style>
  <w:style w:type="paragraph" w:styleId="Tekstprzypisukocowego">
    <w:name w:val="endnote text"/>
    <w:basedOn w:val="Normalny"/>
    <w:link w:val="TekstprzypisukocowegoZnak"/>
    <w:uiPriority w:val="99"/>
    <w:semiHidden/>
    <w:unhideWhenUsed/>
    <w:rsid w:val="00111CFC"/>
    <w:rPr>
      <w:sz w:val="20"/>
      <w:szCs w:val="20"/>
    </w:rPr>
  </w:style>
  <w:style w:type="character" w:customStyle="1" w:styleId="TekstprzypisukocowegoZnak">
    <w:name w:val="Tekst przypisu końcowego Znak"/>
    <w:basedOn w:val="Domylnaczcionkaakapitu"/>
    <w:link w:val="Tekstprzypisukocowego"/>
    <w:uiPriority w:val="99"/>
    <w:semiHidden/>
    <w:rsid w:val="00111CFC"/>
    <w:rPr>
      <w:sz w:val="20"/>
      <w:szCs w:val="20"/>
    </w:rPr>
  </w:style>
  <w:style w:type="character" w:styleId="Odwoanieprzypisukocowego">
    <w:name w:val="endnote reference"/>
    <w:basedOn w:val="Domylnaczcionkaakapitu"/>
    <w:uiPriority w:val="99"/>
    <w:semiHidden/>
    <w:unhideWhenUsed/>
    <w:rsid w:val="00111CFC"/>
    <w:rPr>
      <w:vertAlign w:val="superscript"/>
    </w:rPr>
  </w:style>
  <w:style w:type="paragraph" w:styleId="Nagwek">
    <w:name w:val="header"/>
    <w:basedOn w:val="Normalny"/>
    <w:link w:val="NagwekZnak"/>
    <w:uiPriority w:val="99"/>
    <w:unhideWhenUsed/>
    <w:rsid w:val="00717BB0"/>
    <w:pPr>
      <w:tabs>
        <w:tab w:val="center" w:pos="4536"/>
        <w:tab w:val="right" w:pos="9072"/>
      </w:tabs>
    </w:pPr>
  </w:style>
  <w:style w:type="character" w:customStyle="1" w:styleId="NagwekZnak">
    <w:name w:val="Nagłówek Znak"/>
    <w:basedOn w:val="Domylnaczcionkaakapitu"/>
    <w:link w:val="Nagwek"/>
    <w:uiPriority w:val="99"/>
    <w:rsid w:val="00717BB0"/>
  </w:style>
  <w:style w:type="paragraph" w:styleId="Stopka">
    <w:name w:val="footer"/>
    <w:basedOn w:val="Normalny"/>
    <w:link w:val="StopkaZnak"/>
    <w:unhideWhenUsed/>
    <w:rsid w:val="00717BB0"/>
    <w:pPr>
      <w:tabs>
        <w:tab w:val="center" w:pos="4536"/>
        <w:tab w:val="right" w:pos="9072"/>
      </w:tabs>
    </w:pPr>
  </w:style>
  <w:style w:type="character" w:customStyle="1" w:styleId="StopkaZnak">
    <w:name w:val="Stopka Znak"/>
    <w:basedOn w:val="Domylnaczcionkaakapitu"/>
    <w:link w:val="Stopka"/>
    <w:rsid w:val="00717BB0"/>
  </w:style>
  <w:style w:type="paragraph" w:styleId="Tytu">
    <w:name w:val="Title"/>
    <w:basedOn w:val="Normalny"/>
    <w:next w:val="Normalny"/>
    <w:link w:val="TytuZnak"/>
    <w:uiPriority w:val="10"/>
    <w:qFormat/>
    <w:rsid w:val="002C1C5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2C1C5B"/>
    <w:rPr>
      <w:rFonts w:asciiTheme="majorHAnsi" w:eastAsiaTheme="majorEastAsia" w:hAnsiTheme="majorHAnsi" w:cstheme="majorBidi"/>
      <w:spacing w:val="-10"/>
      <w:kern w:val="28"/>
      <w:sz w:val="56"/>
      <w:szCs w:val="56"/>
    </w:rPr>
  </w:style>
  <w:style w:type="paragraph" w:styleId="Bezodstpw">
    <w:name w:val="No Spacing"/>
    <w:uiPriority w:val="1"/>
    <w:qFormat/>
    <w:rsid w:val="00A8442C"/>
    <w:rPr>
      <w:szCs w:val="22"/>
    </w:rPr>
  </w:style>
  <w:style w:type="paragraph" w:customStyle="1" w:styleId="Default">
    <w:name w:val="Default"/>
    <w:rsid w:val="00823FEC"/>
    <w:pPr>
      <w:autoSpaceDE w:val="0"/>
      <w:autoSpaceDN w:val="0"/>
      <w:adjustRightInd w:val="0"/>
    </w:pPr>
    <w:rPr>
      <w:color w:val="000000"/>
    </w:rPr>
  </w:style>
  <w:style w:type="character" w:styleId="Hipercze">
    <w:name w:val="Hyperlink"/>
    <w:basedOn w:val="Domylnaczcionkaakapitu"/>
    <w:uiPriority w:val="99"/>
    <w:unhideWhenUsed/>
    <w:rsid w:val="00C57FBA"/>
    <w:rPr>
      <w:color w:val="0563C1" w:themeColor="hyperlink"/>
      <w:u w:val="single"/>
    </w:rPr>
  </w:style>
  <w:style w:type="paragraph" w:customStyle="1" w:styleId="DW">
    <w:name w:val="DW"/>
    <w:aliases w:val="zalacznik"/>
    <w:basedOn w:val="Nagwek1"/>
    <w:rsid w:val="00E30DFB"/>
    <w:rPr>
      <w:sz w:val="18"/>
    </w:rPr>
  </w:style>
  <w:style w:type="paragraph" w:customStyle="1" w:styleId="tytu0">
    <w:name w:val="tytuł"/>
    <w:basedOn w:val="Normalny"/>
    <w:rsid w:val="00B83796"/>
    <w:pPr>
      <w:keepNext/>
      <w:suppressLineNumbers/>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tyt">
    <w:name w:val="tyt"/>
    <w:basedOn w:val="Normalny"/>
    <w:rsid w:val="00B83796"/>
    <w:pPr>
      <w:keepNext/>
      <w:suppressAutoHyphens/>
      <w:spacing w:before="60" w:after="60" w:line="240" w:lineRule="auto"/>
      <w:jc w:val="center"/>
    </w:pPr>
    <w:rPr>
      <w:rFonts w:ascii="Times New Roman" w:eastAsia="Times New Roman" w:hAnsi="Times New Roman" w:cs="Times New Roman"/>
      <w:b/>
      <w:bCs/>
      <w:sz w:val="24"/>
      <w:lang w:eastAsia="ar-SA"/>
    </w:rPr>
  </w:style>
  <w:style w:type="paragraph" w:customStyle="1" w:styleId="pkt">
    <w:name w:val="pkt"/>
    <w:basedOn w:val="Normalny"/>
    <w:link w:val="pktZnak"/>
    <w:qFormat/>
    <w:rsid w:val="00B83796"/>
    <w:pPr>
      <w:spacing w:before="60" w:after="60" w:line="240" w:lineRule="auto"/>
      <w:ind w:left="851" w:hanging="295"/>
    </w:pPr>
    <w:rPr>
      <w:rFonts w:ascii="Times New Roman" w:eastAsia="Times New Roman" w:hAnsi="Times New Roman" w:cs="Times New Roman"/>
      <w:sz w:val="24"/>
      <w:lang w:val="x-none" w:eastAsia="x-none"/>
    </w:rPr>
  </w:style>
  <w:style w:type="character" w:customStyle="1" w:styleId="pktZnak">
    <w:name w:val="pkt Znak"/>
    <w:link w:val="pkt"/>
    <w:rsid w:val="00B83796"/>
    <w:rPr>
      <w:rFonts w:ascii="Times New Roman" w:eastAsia="Times New Roman" w:hAnsi="Times New Roman" w:cs="Times New Roman"/>
      <w:sz w:val="24"/>
      <w:lang w:val="x-none" w:eastAsia="x-none"/>
    </w:rPr>
  </w:style>
  <w:style w:type="paragraph" w:styleId="Zwykytekst">
    <w:name w:val="Plain Text"/>
    <w:basedOn w:val="Normalny"/>
    <w:link w:val="ZwykytekstZnak"/>
    <w:uiPriority w:val="99"/>
    <w:rsid w:val="00B83796"/>
    <w:pPr>
      <w:spacing w:line="240" w:lineRule="auto"/>
      <w:jc w:val="left"/>
    </w:pPr>
    <w:rPr>
      <w:rFonts w:ascii="Courier New" w:eastAsia="Times New Roman" w:hAnsi="Courier New" w:cs="Times New Roman"/>
      <w:sz w:val="20"/>
      <w:szCs w:val="20"/>
      <w:lang w:val="x-none" w:eastAsia="x-none"/>
    </w:rPr>
  </w:style>
  <w:style w:type="character" w:customStyle="1" w:styleId="ZwykytekstZnak">
    <w:name w:val="Zwykły tekst Znak"/>
    <w:basedOn w:val="Domylnaczcionkaakapitu"/>
    <w:link w:val="Zwykytekst"/>
    <w:uiPriority w:val="99"/>
    <w:rsid w:val="00B83796"/>
    <w:rPr>
      <w:rFonts w:ascii="Courier New" w:eastAsia="Times New Roman" w:hAnsi="Courier New" w:cs="Times New Roman"/>
      <w:sz w:val="20"/>
      <w:szCs w:val="20"/>
      <w:lang w:val="x-none" w:eastAsia="x-none"/>
    </w:rPr>
  </w:style>
  <w:style w:type="paragraph" w:styleId="Spistreci1">
    <w:name w:val="toc 1"/>
    <w:basedOn w:val="Normalny"/>
    <w:next w:val="Normalny"/>
    <w:autoRedefine/>
    <w:uiPriority w:val="39"/>
    <w:rsid w:val="000B55E5"/>
    <w:pPr>
      <w:tabs>
        <w:tab w:val="left" w:pos="-2160"/>
        <w:tab w:val="left" w:pos="-1980"/>
        <w:tab w:val="right" w:leader="dot" w:pos="9062"/>
      </w:tabs>
      <w:spacing w:beforeLines="100" w:before="240" w:after="120" w:line="360" w:lineRule="auto"/>
      <w:ind w:left="426" w:hanging="426"/>
      <w:contextualSpacing/>
    </w:pPr>
    <w:rPr>
      <w:rFonts w:eastAsia="Times New Roman" w:cs="Times New Roman"/>
      <w:b/>
      <w:noProof/>
      <w:szCs w:val="22"/>
      <w:lang w:eastAsia="pl-PL"/>
    </w:rPr>
  </w:style>
  <w:style w:type="character" w:customStyle="1" w:styleId="markedcontent">
    <w:name w:val="markedcontent"/>
    <w:basedOn w:val="Domylnaczcionkaakapitu"/>
    <w:rsid w:val="00B83796"/>
  </w:style>
  <w:style w:type="character" w:customStyle="1" w:styleId="act">
    <w:name w:val="act"/>
    <w:basedOn w:val="Domylnaczcionkaakapitu"/>
    <w:rsid w:val="00B83796"/>
  </w:style>
  <w:style w:type="character" w:customStyle="1" w:styleId="bold">
    <w:name w:val="bold"/>
    <w:rsid w:val="00B83796"/>
    <w:rPr>
      <w:b/>
    </w:rPr>
  </w:style>
  <w:style w:type="paragraph" w:styleId="Podtytu">
    <w:name w:val="Subtitle"/>
    <w:basedOn w:val="Normalny"/>
    <w:next w:val="Normalny"/>
    <w:link w:val="PodtytuZnak"/>
    <w:uiPriority w:val="11"/>
    <w:qFormat/>
    <w:rsid w:val="004429D1"/>
    <w:pPr>
      <w:numPr>
        <w:numId w:val="30"/>
      </w:numPr>
      <w:tabs>
        <w:tab w:val="clear" w:pos="1071"/>
      </w:tabs>
      <w:suppressAutoHyphens/>
      <w:spacing w:line="240" w:lineRule="auto"/>
      <w:ind w:left="993" w:hanging="426"/>
    </w:pPr>
    <w:rPr>
      <w:rFonts w:eastAsia="Times New Roman"/>
      <w:iCs/>
      <w:color w:val="212529"/>
      <w:sz w:val="20"/>
      <w:szCs w:val="20"/>
      <w:shd w:val="clear" w:color="auto" w:fill="FFFFFF"/>
      <w:lang w:eastAsia="x-none"/>
    </w:rPr>
  </w:style>
  <w:style w:type="character" w:customStyle="1" w:styleId="PodtytuZnak">
    <w:name w:val="Podtytuł Znak"/>
    <w:basedOn w:val="Domylnaczcionkaakapitu"/>
    <w:link w:val="Podtytu"/>
    <w:uiPriority w:val="11"/>
    <w:rsid w:val="004429D1"/>
    <w:rPr>
      <w:rFonts w:eastAsia="Times New Roman"/>
      <w:iCs/>
      <w:color w:val="212529"/>
      <w:sz w:val="20"/>
      <w:szCs w:val="20"/>
      <w:lang w:eastAsia="x-none"/>
    </w:rPr>
  </w:style>
  <w:style w:type="paragraph" w:customStyle="1" w:styleId="SIWZ">
    <w:name w:val="SIWZ"/>
    <w:basedOn w:val="Normalny"/>
    <w:qFormat/>
    <w:rsid w:val="004429D1"/>
    <w:pPr>
      <w:suppressAutoHyphens/>
      <w:spacing w:line="240" w:lineRule="auto"/>
      <w:jc w:val="left"/>
    </w:pPr>
    <w:rPr>
      <w:rFonts w:ascii="Cambria" w:eastAsia="Times New Roman" w:hAnsi="Cambria" w:cs="Cambria"/>
      <w:b/>
      <w:sz w:val="24"/>
      <w:lang w:val="x-none" w:eastAsia="ar-SA"/>
    </w:rPr>
  </w:style>
  <w:style w:type="character" w:customStyle="1" w:styleId="Bodytext">
    <w:name w:val="Body text_"/>
    <w:basedOn w:val="Domylnaczcionkaakapitu"/>
    <w:link w:val="Tekstpodstawowy8"/>
    <w:qFormat/>
    <w:rsid w:val="00F26DA6"/>
    <w:rPr>
      <w:rFonts w:ascii="Garamond" w:eastAsia="Garamond" w:hAnsi="Garamond" w:cs="Garamond"/>
      <w:sz w:val="23"/>
      <w:szCs w:val="23"/>
      <w:shd w:val="clear" w:color="auto" w:fill="FFFFFF"/>
    </w:rPr>
  </w:style>
  <w:style w:type="paragraph" w:customStyle="1" w:styleId="Tekstpodstawowy8">
    <w:name w:val="Tekst podstawowy8"/>
    <w:basedOn w:val="Normalny"/>
    <w:link w:val="Bodytext"/>
    <w:qFormat/>
    <w:rsid w:val="00F26DA6"/>
    <w:pPr>
      <w:widowControl w:val="0"/>
      <w:shd w:val="clear" w:color="auto" w:fill="FFFFFF"/>
      <w:spacing w:before="180" w:after="540" w:line="259" w:lineRule="auto"/>
      <w:ind w:hanging="1280"/>
      <w:jc w:val="center"/>
    </w:pPr>
    <w:rPr>
      <w:rFonts w:ascii="Garamond" w:eastAsia="Garamond" w:hAnsi="Garamond" w:cs="Garamond"/>
      <w:sz w:val="23"/>
      <w:szCs w:val="23"/>
    </w:rPr>
  </w:style>
  <w:style w:type="character" w:styleId="Uwydatnienie">
    <w:name w:val="Emphasis"/>
    <w:uiPriority w:val="20"/>
    <w:qFormat/>
    <w:rsid w:val="00F26DA6"/>
    <w:rPr>
      <w:i/>
      <w:iCs/>
    </w:rPr>
  </w:style>
  <w:style w:type="paragraph" w:customStyle="1" w:styleId="ust">
    <w:name w:val="ust"/>
    <w:link w:val="ustZnak"/>
    <w:rsid w:val="00F26DA6"/>
    <w:pPr>
      <w:suppressAutoHyphens/>
      <w:spacing w:before="60" w:after="60"/>
      <w:ind w:left="426" w:hanging="284"/>
      <w:jc w:val="both"/>
    </w:pPr>
    <w:rPr>
      <w:rFonts w:ascii="Times New Roman" w:eastAsia="Times New Roman" w:hAnsi="Times New Roman" w:cs="Times New Roman"/>
      <w:sz w:val="24"/>
      <w:lang w:eastAsia="ar-SA"/>
    </w:rPr>
  </w:style>
  <w:style w:type="character" w:customStyle="1" w:styleId="ustZnak">
    <w:name w:val="ust Znak"/>
    <w:link w:val="ust"/>
    <w:locked/>
    <w:rsid w:val="00F26DA6"/>
    <w:rPr>
      <w:rFonts w:ascii="Times New Roman" w:eastAsia="Times New Roman" w:hAnsi="Times New Roman" w:cs="Times New Roman"/>
      <w:sz w:val="24"/>
      <w:lang w:eastAsia="ar-SA"/>
    </w:rPr>
  </w:style>
  <w:style w:type="character" w:customStyle="1" w:styleId="highlight">
    <w:name w:val="highlight"/>
    <w:basedOn w:val="Domylnaczcionkaakapitu"/>
    <w:rsid w:val="00F26DA6"/>
  </w:style>
  <w:style w:type="character" w:styleId="Pogrubienie">
    <w:name w:val="Strong"/>
    <w:basedOn w:val="Domylnaczcionkaakapitu"/>
    <w:uiPriority w:val="22"/>
    <w:qFormat/>
    <w:rsid w:val="00F26DA6"/>
    <w:rPr>
      <w:b/>
      <w:bCs/>
    </w:rPr>
  </w:style>
  <w:style w:type="paragraph" w:customStyle="1" w:styleId="center">
    <w:name w:val="center"/>
    <w:rsid w:val="00F26DA6"/>
    <w:pPr>
      <w:spacing w:after="200" w:line="276" w:lineRule="auto"/>
      <w:jc w:val="center"/>
    </w:pPr>
    <w:rPr>
      <w:rFonts w:ascii="Arial Narrow" w:eastAsia="Times New Roman" w:hAnsi="Arial Narrow" w:cs="Arial Narrow"/>
      <w:szCs w:val="22"/>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347880">
      <w:bodyDiv w:val="1"/>
      <w:marLeft w:val="0"/>
      <w:marRight w:val="0"/>
      <w:marTop w:val="0"/>
      <w:marBottom w:val="0"/>
      <w:divBdr>
        <w:top w:val="none" w:sz="0" w:space="0" w:color="auto"/>
        <w:left w:val="none" w:sz="0" w:space="0" w:color="auto"/>
        <w:bottom w:val="none" w:sz="0" w:space="0" w:color="auto"/>
        <w:right w:val="none" w:sz="0" w:space="0" w:color="auto"/>
      </w:divBdr>
    </w:div>
    <w:div w:id="97991465">
      <w:bodyDiv w:val="1"/>
      <w:marLeft w:val="0"/>
      <w:marRight w:val="0"/>
      <w:marTop w:val="0"/>
      <w:marBottom w:val="0"/>
      <w:divBdr>
        <w:top w:val="none" w:sz="0" w:space="0" w:color="auto"/>
        <w:left w:val="none" w:sz="0" w:space="0" w:color="auto"/>
        <w:bottom w:val="none" w:sz="0" w:space="0" w:color="auto"/>
        <w:right w:val="none" w:sz="0" w:space="0" w:color="auto"/>
      </w:divBdr>
    </w:div>
    <w:div w:id="233704978">
      <w:bodyDiv w:val="1"/>
      <w:marLeft w:val="0"/>
      <w:marRight w:val="0"/>
      <w:marTop w:val="0"/>
      <w:marBottom w:val="0"/>
      <w:divBdr>
        <w:top w:val="none" w:sz="0" w:space="0" w:color="auto"/>
        <w:left w:val="none" w:sz="0" w:space="0" w:color="auto"/>
        <w:bottom w:val="none" w:sz="0" w:space="0" w:color="auto"/>
        <w:right w:val="none" w:sz="0" w:space="0" w:color="auto"/>
      </w:divBdr>
    </w:div>
    <w:div w:id="245188333">
      <w:bodyDiv w:val="1"/>
      <w:marLeft w:val="0"/>
      <w:marRight w:val="0"/>
      <w:marTop w:val="0"/>
      <w:marBottom w:val="0"/>
      <w:divBdr>
        <w:top w:val="none" w:sz="0" w:space="0" w:color="auto"/>
        <w:left w:val="none" w:sz="0" w:space="0" w:color="auto"/>
        <w:bottom w:val="none" w:sz="0" w:space="0" w:color="auto"/>
        <w:right w:val="none" w:sz="0" w:space="0" w:color="auto"/>
      </w:divBdr>
    </w:div>
    <w:div w:id="271016261">
      <w:bodyDiv w:val="1"/>
      <w:marLeft w:val="0"/>
      <w:marRight w:val="0"/>
      <w:marTop w:val="0"/>
      <w:marBottom w:val="0"/>
      <w:divBdr>
        <w:top w:val="none" w:sz="0" w:space="0" w:color="auto"/>
        <w:left w:val="none" w:sz="0" w:space="0" w:color="auto"/>
        <w:bottom w:val="none" w:sz="0" w:space="0" w:color="auto"/>
        <w:right w:val="none" w:sz="0" w:space="0" w:color="auto"/>
      </w:divBdr>
    </w:div>
    <w:div w:id="306709861">
      <w:bodyDiv w:val="1"/>
      <w:marLeft w:val="0"/>
      <w:marRight w:val="0"/>
      <w:marTop w:val="0"/>
      <w:marBottom w:val="0"/>
      <w:divBdr>
        <w:top w:val="none" w:sz="0" w:space="0" w:color="auto"/>
        <w:left w:val="none" w:sz="0" w:space="0" w:color="auto"/>
        <w:bottom w:val="none" w:sz="0" w:space="0" w:color="auto"/>
        <w:right w:val="none" w:sz="0" w:space="0" w:color="auto"/>
      </w:divBdr>
    </w:div>
    <w:div w:id="356086010">
      <w:bodyDiv w:val="1"/>
      <w:marLeft w:val="0"/>
      <w:marRight w:val="0"/>
      <w:marTop w:val="0"/>
      <w:marBottom w:val="0"/>
      <w:divBdr>
        <w:top w:val="none" w:sz="0" w:space="0" w:color="auto"/>
        <w:left w:val="none" w:sz="0" w:space="0" w:color="auto"/>
        <w:bottom w:val="none" w:sz="0" w:space="0" w:color="auto"/>
        <w:right w:val="none" w:sz="0" w:space="0" w:color="auto"/>
      </w:divBdr>
    </w:div>
    <w:div w:id="369963958">
      <w:bodyDiv w:val="1"/>
      <w:marLeft w:val="0"/>
      <w:marRight w:val="0"/>
      <w:marTop w:val="0"/>
      <w:marBottom w:val="0"/>
      <w:divBdr>
        <w:top w:val="none" w:sz="0" w:space="0" w:color="auto"/>
        <w:left w:val="none" w:sz="0" w:space="0" w:color="auto"/>
        <w:bottom w:val="none" w:sz="0" w:space="0" w:color="auto"/>
        <w:right w:val="none" w:sz="0" w:space="0" w:color="auto"/>
      </w:divBdr>
    </w:div>
    <w:div w:id="408844817">
      <w:bodyDiv w:val="1"/>
      <w:marLeft w:val="0"/>
      <w:marRight w:val="0"/>
      <w:marTop w:val="0"/>
      <w:marBottom w:val="0"/>
      <w:divBdr>
        <w:top w:val="none" w:sz="0" w:space="0" w:color="auto"/>
        <w:left w:val="none" w:sz="0" w:space="0" w:color="auto"/>
        <w:bottom w:val="none" w:sz="0" w:space="0" w:color="auto"/>
        <w:right w:val="none" w:sz="0" w:space="0" w:color="auto"/>
      </w:divBdr>
    </w:div>
    <w:div w:id="426655882">
      <w:bodyDiv w:val="1"/>
      <w:marLeft w:val="0"/>
      <w:marRight w:val="0"/>
      <w:marTop w:val="0"/>
      <w:marBottom w:val="0"/>
      <w:divBdr>
        <w:top w:val="none" w:sz="0" w:space="0" w:color="auto"/>
        <w:left w:val="none" w:sz="0" w:space="0" w:color="auto"/>
        <w:bottom w:val="none" w:sz="0" w:space="0" w:color="auto"/>
        <w:right w:val="none" w:sz="0" w:space="0" w:color="auto"/>
      </w:divBdr>
    </w:div>
    <w:div w:id="437214627">
      <w:bodyDiv w:val="1"/>
      <w:marLeft w:val="0"/>
      <w:marRight w:val="0"/>
      <w:marTop w:val="0"/>
      <w:marBottom w:val="0"/>
      <w:divBdr>
        <w:top w:val="none" w:sz="0" w:space="0" w:color="auto"/>
        <w:left w:val="none" w:sz="0" w:space="0" w:color="auto"/>
        <w:bottom w:val="none" w:sz="0" w:space="0" w:color="auto"/>
        <w:right w:val="none" w:sz="0" w:space="0" w:color="auto"/>
      </w:divBdr>
    </w:div>
    <w:div w:id="485515245">
      <w:bodyDiv w:val="1"/>
      <w:marLeft w:val="0"/>
      <w:marRight w:val="0"/>
      <w:marTop w:val="0"/>
      <w:marBottom w:val="0"/>
      <w:divBdr>
        <w:top w:val="none" w:sz="0" w:space="0" w:color="auto"/>
        <w:left w:val="none" w:sz="0" w:space="0" w:color="auto"/>
        <w:bottom w:val="none" w:sz="0" w:space="0" w:color="auto"/>
        <w:right w:val="none" w:sz="0" w:space="0" w:color="auto"/>
      </w:divBdr>
    </w:div>
    <w:div w:id="570309447">
      <w:bodyDiv w:val="1"/>
      <w:marLeft w:val="0"/>
      <w:marRight w:val="0"/>
      <w:marTop w:val="0"/>
      <w:marBottom w:val="0"/>
      <w:divBdr>
        <w:top w:val="none" w:sz="0" w:space="0" w:color="auto"/>
        <w:left w:val="none" w:sz="0" w:space="0" w:color="auto"/>
        <w:bottom w:val="none" w:sz="0" w:space="0" w:color="auto"/>
        <w:right w:val="none" w:sz="0" w:space="0" w:color="auto"/>
      </w:divBdr>
    </w:div>
    <w:div w:id="638652223">
      <w:bodyDiv w:val="1"/>
      <w:marLeft w:val="0"/>
      <w:marRight w:val="0"/>
      <w:marTop w:val="0"/>
      <w:marBottom w:val="0"/>
      <w:divBdr>
        <w:top w:val="none" w:sz="0" w:space="0" w:color="auto"/>
        <w:left w:val="none" w:sz="0" w:space="0" w:color="auto"/>
        <w:bottom w:val="none" w:sz="0" w:space="0" w:color="auto"/>
        <w:right w:val="none" w:sz="0" w:space="0" w:color="auto"/>
      </w:divBdr>
    </w:div>
    <w:div w:id="1018118013">
      <w:bodyDiv w:val="1"/>
      <w:marLeft w:val="0"/>
      <w:marRight w:val="0"/>
      <w:marTop w:val="0"/>
      <w:marBottom w:val="0"/>
      <w:divBdr>
        <w:top w:val="none" w:sz="0" w:space="0" w:color="auto"/>
        <w:left w:val="none" w:sz="0" w:space="0" w:color="auto"/>
        <w:bottom w:val="none" w:sz="0" w:space="0" w:color="auto"/>
        <w:right w:val="none" w:sz="0" w:space="0" w:color="auto"/>
      </w:divBdr>
    </w:div>
    <w:div w:id="1021124613">
      <w:bodyDiv w:val="1"/>
      <w:marLeft w:val="0"/>
      <w:marRight w:val="0"/>
      <w:marTop w:val="0"/>
      <w:marBottom w:val="0"/>
      <w:divBdr>
        <w:top w:val="none" w:sz="0" w:space="0" w:color="auto"/>
        <w:left w:val="none" w:sz="0" w:space="0" w:color="auto"/>
        <w:bottom w:val="none" w:sz="0" w:space="0" w:color="auto"/>
        <w:right w:val="none" w:sz="0" w:space="0" w:color="auto"/>
      </w:divBdr>
    </w:div>
    <w:div w:id="1041587959">
      <w:bodyDiv w:val="1"/>
      <w:marLeft w:val="0"/>
      <w:marRight w:val="0"/>
      <w:marTop w:val="0"/>
      <w:marBottom w:val="0"/>
      <w:divBdr>
        <w:top w:val="none" w:sz="0" w:space="0" w:color="auto"/>
        <w:left w:val="none" w:sz="0" w:space="0" w:color="auto"/>
        <w:bottom w:val="none" w:sz="0" w:space="0" w:color="auto"/>
        <w:right w:val="none" w:sz="0" w:space="0" w:color="auto"/>
      </w:divBdr>
    </w:div>
    <w:div w:id="1107774076">
      <w:bodyDiv w:val="1"/>
      <w:marLeft w:val="0"/>
      <w:marRight w:val="0"/>
      <w:marTop w:val="0"/>
      <w:marBottom w:val="0"/>
      <w:divBdr>
        <w:top w:val="none" w:sz="0" w:space="0" w:color="auto"/>
        <w:left w:val="none" w:sz="0" w:space="0" w:color="auto"/>
        <w:bottom w:val="none" w:sz="0" w:space="0" w:color="auto"/>
        <w:right w:val="none" w:sz="0" w:space="0" w:color="auto"/>
      </w:divBdr>
    </w:div>
    <w:div w:id="1162113696">
      <w:bodyDiv w:val="1"/>
      <w:marLeft w:val="0"/>
      <w:marRight w:val="0"/>
      <w:marTop w:val="0"/>
      <w:marBottom w:val="0"/>
      <w:divBdr>
        <w:top w:val="none" w:sz="0" w:space="0" w:color="auto"/>
        <w:left w:val="none" w:sz="0" w:space="0" w:color="auto"/>
        <w:bottom w:val="none" w:sz="0" w:space="0" w:color="auto"/>
        <w:right w:val="none" w:sz="0" w:space="0" w:color="auto"/>
      </w:divBdr>
    </w:div>
    <w:div w:id="1171021542">
      <w:bodyDiv w:val="1"/>
      <w:marLeft w:val="0"/>
      <w:marRight w:val="0"/>
      <w:marTop w:val="0"/>
      <w:marBottom w:val="0"/>
      <w:divBdr>
        <w:top w:val="none" w:sz="0" w:space="0" w:color="auto"/>
        <w:left w:val="none" w:sz="0" w:space="0" w:color="auto"/>
        <w:bottom w:val="none" w:sz="0" w:space="0" w:color="auto"/>
        <w:right w:val="none" w:sz="0" w:space="0" w:color="auto"/>
      </w:divBdr>
    </w:div>
    <w:div w:id="1235550729">
      <w:bodyDiv w:val="1"/>
      <w:marLeft w:val="0"/>
      <w:marRight w:val="0"/>
      <w:marTop w:val="0"/>
      <w:marBottom w:val="0"/>
      <w:divBdr>
        <w:top w:val="none" w:sz="0" w:space="0" w:color="auto"/>
        <w:left w:val="none" w:sz="0" w:space="0" w:color="auto"/>
        <w:bottom w:val="none" w:sz="0" w:space="0" w:color="auto"/>
        <w:right w:val="none" w:sz="0" w:space="0" w:color="auto"/>
      </w:divBdr>
    </w:div>
    <w:div w:id="1429892188">
      <w:bodyDiv w:val="1"/>
      <w:marLeft w:val="0"/>
      <w:marRight w:val="0"/>
      <w:marTop w:val="0"/>
      <w:marBottom w:val="0"/>
      <w:divBdr>
        <w:top w:val="none" w:sz="0" w:space="0" w:color="auto"/>
        <w:left w:val="none" w:sz="0" w:space="0" w:color="auto"/>
        <w:bottom w:val="none" w:sz="0" w:space="0" w:color="auto"/>
        <w:right w:val="none" w:sz="0" w:space="0" w:color="auto"/>
      </w:divBdr>
    </w:div>
    <w:div w:id="1537156314">
      <w:bodyDiv w:val="1"/>
      <w:marLeft w:val="0"/>
      <w:marRight w:val="0"/>
      <w:marTop w:val="0"/>
      <w:marBottom w:val="0"/>
      <w:divBdr>
        <w:top w:val="none" w:sz="0" w:space="0" w:color="auto"/>
        <w:left w:val="none" w:sz="0" w:space="0" w:color="auto"/>
        <w:bottom w:val="none" w:sz="0" w:space="0" w:color="auto"/>
        <w:right w:val="none" w:sz="0" w:space="0" w:color="auto"/>
      </w:divBdr>
    </w:div>
    <w:div w:id="1604415374">
      <w:bodyDiv w:val="1"/>
      <w:marLeft w:val="0"/>
      <w:marRight w:val="0"/>
      <w:marTop w:val="0"/>
      <w:marBottom w:val="0"/>
      <w:divBdr>
        <w:top w:val="none" w:sz="0" w:space="0" w:color="auto"/>
        <w:left w:val="none" w:sz="0" w:space="0" w:color="auto"/>
        <w:bottom w:val="none" w:sz="0" w:space="0" w:color="auto"/>
        <w:right w:val="none" w:sz="0" w:space="0" w:color="auto"/>
      </w:divBdr>
    </w:div>
    <w:div w:id="1640915063">
      <w:bodyDiv w:val="1"/>
      <w:marLeft w:val="0"/>
      <w:marRight w:val="0"/>
      <w:marTop w:val="0"/>
      <w:marBottom w:val="0"/>
      <w:divBdr>
        <w:top w:val="none" w:sz="0" w:space="0" w:color="auto"/>
        <w:left w:val="none" w:sz="0" w:space="0" w:color="auto"/>
        <w:bottom w:val="none" w:sz="0" w:space="0" w:color="auto"/>
        <w:right w:val="none" w:sz="0" w:space="0" w:color="auto"/>
      </w:divBdr>
    </w:div>
    <w:div w:id="1656762862">
      <w:bodyDiv w:val="1"/>
      <w:marLeft w:val="0"/>
      <w:marRight w:val="0"/>
      <w:marTop w:val="0"/>
      <w:marBottom w:val="0"/>
      <w:divBdr>
        <w:top w:val="none" w:sz="0" w:space="0" w:color="auto"/>
        <w:left w:val="none" w:sz="0" w:space="0" w:color="auto"/>
        <w:bottom w:val="none" w:sz="0" w:space="0" w:color="auto"/>
        <w:right w:val="none" w:sz="0" w:space="0" w:color="auto"/>
      </w:divBdr>
    </w:div>
    <w:div w:id="1706295957">
      <w:bodyDiv w:val="1"/>
      <w:marLeft w:val="0"/>
      <w:marRight w:val="0"/>
      <w:marTop w:val="0"/>
      <w:marBottom w:val="0"/>
      <w:divBdr>
        <w:top w:val="none" w:sz="0" w:space="0" w:color="auto"/>
        <w:left w:val="none" w:sz="0" w:space="0" w:color="auto"/>
        <w:bottom w:val="none" w:sz="0" w:space="0" w:color="auto"/>
        <w:right w:val="none" w:sz="0" w:space="0" w:color="auto"/>
      </w:divBdr>
    </w:div>
    <w:div w:id="1779982753">
      <w:bodyDiv w:val="1"/>
      <w:marLeft w:val="0"/>
      <w:marRight w:val="0"/>
      <w:marTop w:val="0"/>
      <w:marBottom w:val="0"/>
      <w:divBdr>
        <w:top w:val="none" w:sz="0" w:space="0" w:color="auto"/>
        <w:left w:val="none" w:sz="0" w:space="0" w:color="auto"/>
        <w:bottom w:val="none" w:sz="0" w:space="0" w:color="auto"/>
        <w:right w:val="none" w:sz="0" w:space="0" w:color="auto"/>
      </w:divBdr>
    </w:div>
    <w:div w:id="1797720660">
      <w:bodyDiv w:val="1"/>
      <w:marLeft w:val="0"/>
      <w:marRight w:val="0"/>
      <w:marTop w:val="0"/>
      <w:marBottom w:val="0"/>
      <w:divBdr>
        <w:top w:val="none" w:sz="0" w:space="0" w:color="auto"/>
        <w:left w:val="none" w:sz="0" w:space="0" w:color="auto"/>
        <w:bottom w:val="none" w:sz="0" w:space="0" w:color="auto"/>
        <w:right w:val="none" w:sz="0" w:space="0" w:color="auto"/>
      </w:divBdr>
    </w:div>
    <w:div w:id="1806242834">
      <w:bodyDiv w:val="1"/>
      <w:marLeft w:val="0"/>
      <w:marRight w:val="0"/>
      <w:marTop w:val="0"/>
      <w:marBottom w:val="0"/>
      <w:divBdr>
        <w:top w:val="none" w:sz="0" w:space="0" w:color="auto"/>
        <w:left w:val="none" w:sz="0" w:space="0" w:color="auto"/>
        <w:bottom w:val="none" w:sz="0" w:space="0" w:color="auto"/>
        <w:right w:val="none" w:sz="0" w:space="0" w:color="auto"/>
      </w:divBdr>
    </w:div>
    <w:div w:id="1815439888">
      <w:bodyDiv w:val="1"/>
      <w:marLeft w:val="0"/>
      <w:marRight w:val="0"/>
      <w:marTop w:val="0"/>
      <w:marBottom w:val="0"/>
      <w:divBdr>
        <w:top w:val="none" w:sz="0" w:space="0" w:color="auto"/>
        <w:left w:val="none" w:sz="0" w:space="0" w:color="auto"/>
        <w:bottom w:val="none" w:sz="0" w:space="0" w:color="auto"/>
        <w:right w:val="none" w:sz="0" w:space="0" w:color="auto"/>
      </w:divBdr>
    </w:div>
    <w:div w:id="1861433577">
      <w:bodyDiv w:val="1"/>
      <w:marLeft w:val="0"/>
      <w:marRight w:val="0"/>
      <w:marTop w:val="0"/>
      <w:marBottom w:val="0"/>
      <w:divBdr>
        <w:top w:val="none" w:sz="0" w:space="0" w:color="auto"/>
        <w:left w:val="none" w:sz="0" w:space="0" w:color="auto"/>
        <w:bottom w:val="none" w:sz="0" w:space="0" w:color="auto"/>
        <w:right w:val="none" w:sz="0" w:space="0" w:color="auto"/>
      </w:divBdr>
    </w:div>
    <w:div w:id="1918710048">
      <w:bodyDiv w:val="1"/>
      <w:marLeft w:val="0"/>
      <w:marRight w:val="0"/>
      <w:marTop w:val="0"/>
      <w:marBottom w:val="0"/>
      <w:divBdr>
        <w:top w:val="none" w:sz="0" w:space="0" w:color="auto"/>
        <w:left w:val="none" w:sz="0" w:space="0" w:color="auto"/>
        <w:bottom w:val="none" w:sz="0" w:space="0" w:color="auto"/>
        <w:right w:val="none" w:sz="0" w:space="0" w:color="auto"/>
      </w:divBdr>
    </w:div>
    <w:div w:id="2031251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sip.lex.pl/akty-prawne/dzu-dziennik-ustaw/przeciwdzialanie-praniu-pieniedzy-oraz-finansowaniu-terroryzmu-18708093" TargetMode="External"/><Relationship Id="rId18" Type="http://schemas.openxmlformats.org/officeDocument/2006/relationships/hyperlink" Target="https://www.podatki.gov.pl/wykaz-podatnikow-vat-wyszukiwarka"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zamowienia@kolejemalopolskie.com.pl" TargetMode="External"/><Relationship Id="rId17" Type="http://schemas.openxmlformats.org/officeDocument/2006/relationships/hyperlink" Target="https://platformazakupowa.pl/strona/1-regulamin" TargetMode="External"/><Relationship Id="rId2" Type="http://schemas.openxmlformats.org/officeDocument/2006/relationships/numbering" Target="numbering.xml"/><Relationship Id="rId16" Type="http://schemas.openxmlformats.org/officeDocument/2006/relationships/hyperlink" Target="mailto:zamowienia@kolejemalopolskie.com.p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platformazakupowa.pl/pn/kolejemalopolskie/proceedings" TargetMode="External"/><Relationship Id="rId10" Type="http://schemas.openxmlformats.org/officeDocument/2006/relationships/header" Target="header2.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ip.lex.pl/akty-prawne/dzu-dziennik-ustaw/rachunkowosc-16796295/art-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Motyw pakietu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24D99C-5DD3-46D4-89F1-15E2FA3C32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7164</Words>
  <Characters>42990</Characters>
  <Application>Microsoft Office Word</Application>
  <DocSecurity>8</DocSecurity>
  <Lines>358</Lines>
  <Paragraphs>100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50054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Koleje Małopolskie</dc:creator>
  <cp:keywords/>
  <dc:description/>
  <cp:lastModifiedBy>Edyta Nogaj</cp:lastModifiedBy>
  <cp:revision>2</cp:revision>
  <cp:lastPrinted>2023-03-31T11:30:00Z</cp:lastPrinted>
  <dcterms:created xsi:type="dcterms:W3CDTF">2024-03-18T14:31:00Z</dcterms:created>
  <dcterms:modified xsi:type="dcterms:W3CDTF">2024-03-18T14:31:00Z</dcterms:modified>
  <cp:category/>
</cp:coreProperties>
</file>