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913630">
        <w:rPr>
          <w:rFonts w:asciiTheme="minorHAnsi" w:hAnsiTheme="minorHAnsi" w:cs="Calibri"/>
          <w:b/>
        </w:rPr>
        <w:t>ZP.271.77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7C7226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03.</w:t>
      </w:r>
      <w:bookmarkStart w:id="0" w:name="_GoBack"/>
      <w:bookmarkEnd w:id="0"/>
      <w:r w:rsidR="00913630">
        <w:rPr>
          <w:rFonts w:asciiTheme="minorHAnsi" w:hAnsiTheme="minorHAnsi"/>
        </w:rPr>
        <w:t>09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8E3BE2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Projekt ul. </w:t>
      </w:r>
      <w:r w:rsidR="00913630">
        <w:rPr>
          <w:rFonts w:asciiTheme="minorHAnsi" w:hAnsiTheme="minorHAnsi" w:cstheme="minorHAnsi"/>
          <w:b/>
          <w:color w:val="0070C0"/>
          <w:sz w:val="26"/>
          <w:szCs w:val="26"/>
        </w:rPr>
        <w:t>Pszennej</w:t>
      </w: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w Zielonce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B7BFB" w:rsidRDefault="00913630" w:rsidP="008E3BE2">
      <w:pPr>
        <w:pStyle w:val="Akapitzlist"/>
        <w:ind w:left="0"/>
        <w:rPr>
          <w:rFonts w:asciiTheme="minorHAnsi" w:hAnsiTheme="minorHAnsi" w:cs="Calibri"/>
        </w:rPr>
      </w:pPr>
      <w:r w:rsidRPr="00913630">
        <w:rPr>
          <w:rFonts w:asciiTheme="minorHAnsi" w:hAnsiTheme="minorHAnsi" w:cstheme="minorHAnsi"/>
          <w:lang w:eastAsia="pl-PL"/>
        </w:rPr>
        <w:t xml:space="preserve">AFPRO Aleksander </w:t>
      </w:r>
      <w:proofErr w:type="spellStart"/>
      <w:r w:rsidRPr="00913630">
        <w:rPr>
          <w:rFonts w:asciiTheme="minorHAnsi" w:hAnsiTheme="minorHAnsi" w:cstheme="minorHAnsi"/>
          <w:lang w:eastAsia="pl-PL"/>
        </w:rPr>
        <w:t>Felchner</w:t>
      </w:r>
      <w:proofErr w:type="spellEnd"/>
      <w:r w:rsidRPr="00913630">
        <w:rPr>
          <w:rFonts w:asciiTheme="minorHAnsi" w:hAnsiTheme="minorHAnsi" w:cstheme="minorHAnsi"/>
          <w:lang w:eastAsia="pl-PL"/>
        </w:rPr>
        <w:t>, ul. Malinowa 111a, 86-060 Dziemionna</w:t>
      </w:r>
      <w:r w:rsidR="00476A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ceną brutto 48 954</w:t>
      </w:r>
      <w:r w:rsidR="008B7BFB" w:rsidRPr="008B7BFB">
        <w:rPr>
          <w:rFonts w:asciiTheme="minorHAnsi" w:hAnsiTheme="minorHAnsi" w:cstheme="minorHAnsi"/>
        </w:rPr>
        <w:t xml:space="preserve">,00 </w:t>
      </w:r>
      <w:r w:rsidR="004B195A" w:rsidRPr="008B7BFB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701"/>
      </w:tblGrid>
      <w:tr w:rsidR="00913630" w:rsidRPr="00E319BB" w:rsidTr="00962EC4">
        <w:tc>
          <w:tcPr>
            <w:tcW w:w="851" w:type="dxa"/>
            <w:vAlign w:val="center"/>
          </w:tcPr>
          <w:p w:rsidR="00913630" w:rsidRPr="00913630" w:rsidRDefault="00913630" w:rsidP="00962EC4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13630">
              <w:rPr>
                <w:rFonts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13630" w:rsidRPr="00913630" w:rsidRDefault="00913630" w:rsidP="00962EC4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13630">
              <w:rPr>
                <w:rFonts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62EC4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13630">
              <w:rPr>
                <w:rFonts w:cstheme="minorHAnsi"/>
                <w:b/>
                <w:sz w:val="22"/>
                <w:szCs w:val="22"/>
              </w:rPr>
              <w:t>Cena oferty brutto</w:t>
            </w:r>
          </w:p>
        </w:tc>
        <w:tc>
          <w:tcPr>
            <w:tcW w:w="1701" w:type="dxa"/>
          </w:tcPr>
          <w:p w:rsidR="00913630" w:rsidRPr="00913630" w:rsidRDefault="00913630" w:rsidP="00962EC4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13630">
              <w:rPr>
                <w:rFonts w:cstheme="minorHAns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913630" w:rsidRPr="00E319BB" w:rsidTr="00913630">
        <w:tc>
          <w:tcPr>
            <w:tcW w:w="85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13630" w:rsidRPr="00913630" w:rsidRDefault="00913630" w:rsidP="00913630">
            <w:pPr>
              <w:pStyle w:val="Default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1363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AFPRO Aleksander </w:t>
            </w:r>
            <w:proofErr w:type="spellStart"/>
            <w:r w:rsidRPr="0091363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Felchner</w:t>
            </w:r>
            <w:proofErr w:type="spellEnd"/>
            <w:r w:rsidRPr="0091363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ul. Malinowa 111a,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91363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86-060 Dziemionna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bCs/>
                <w:sz w:val="22"/>
                <w:szCs w:val="22"/>
                <w:lang w:eastAsia="pl-PL"/>
              </w:rPr>
              <w:t>48 954,00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913630">
              <w:rPr>
                <w:rFonts w:cstheme="minorHAnsi"/>
                <w:bCs/>
                <w:sz w:val="22"/>
                <w:szCs w:val="22"/>
              </w:rPr>
              <w:t>100,00</w:t>
            </w:r>
          </w:p>
        </w:tc>
      </w:tr>
      <w:tr w:rsidR="00913630" w:rsidRPr="00E319BB" w:rsidTr="00962EC4">
        <w:tc>
          <w:tcPr>
            <w:tcW w:w="85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13630" w:rsidRPr="00913630" w:rsidRDefault="00913630" w:rsidP="00913630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sz w:val="22"/>
                <w:szCs w:val="22"/>
                <w:lang w:eastAsia="pl-PL"/>
              </w:rPr>
              <w:t xml:space="preserve">Green </w:t>
            </w:r>
            <w:proofErr w:type="spellStart"/>
            <w:r w:rsidRPr="00913630">
              <w:rPr>
                <w:rFonts w:cstheme="minorHAnsi"/>
                <w:sz w:val="22"/>
                <w:szCs w:val="22"/>
                <w:lang w:eastAsia="pl-PL"/>
              </w:rPr>
              <w:t>Cities</w:t>
            </w:r>
            <w:proofErr w:type="spellEnd"/>
            <w:r w:rsidRPr="00913630">
              <w:rPr>
                <w:rFonts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13630">
              <w:rPr>
                <w:rFonts w:cstheme="minorHAnsi"/>
                <w:sz w:val="22"/>
                <w:szCs w:val="22"/>
                <w:lang w:eastAsia="pl-PL"/>
              </w:rPr>
              <w:t>Infrastructure</w:t>
            </w:r>
            <w:proofErr w:type="spellEnd"/>
            <w:r w:rsidRPr="00913630">
              <w:rPr>
                <w:rFonts w:cstheme="minorHAnsi"/>
                <w:sz w:val="22"/>
                <w:szCs w:val="22"/>
                <w:lang w:eastAsia="pl-PL"/>
              </w:rPr>
              <w:t xml:space="preserve"> sp. z o.o., ul. Jaśkowa Dolina 11b/3, 80-252 Gdańsk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sz w:val="22"/>
                <w:szCs w:val="22"/>
                <w:lang w:eastAsia="pl-PL"/>
              </w:rPr>
              <w:t>69 495,00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bCs/>
                <w:sz w:val="22"/>
                <w:szCs w:val="22"/>
                <w:lang w:eastAsia="pl-PL"/>
              </w:rPr>
            </w:pPr>
            <w:r w:rsidRPr="00913630">
              <w:rPr>
                <w:rFonts w:cstheme="minorHAnsi"/>
                <w:bCs/>
                <w:sz w:val="22"/>
                <w:szCs w:val="22"/>
                <w:lang w:eastAsia="pl-PL"/>
              </w:rPr>
              <w:t>70,44</w:t>
            </w:r>
          </w:p>
        </w:tc>
      </w:tr>
      <w:tr w:rsidR="00913630" w:rsidRPr="00E319BB" w:rsidTr="00962EC4">
        <w:tc>
          <w:tcPr>
            <w:tcW w:w="85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913630" w:rsidRPr="00913630" w:rsidRDefault="00913630" w:rsidP="00913630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cstheme="minorHAnsi"/>
                <w:bCs/>
                <w:iCs/>
                <w:sz w:val="22"/>
                <w:szCs w:val="22"/>
                <w:lang w:eastAsia="pl-PL"/>
              </w:rPr>
            </w:pPr>
            <w:r w:rsidRPr="00913630">
              <w:rPr>
                <w:rFonts w:cstheme="minorHAnsi"/>
                <w:sz w:val="22"/>
                <w:szCs w:val="22"/>
              </w:rPr>
              <w:t xml:space="preserve">SOCHA Sp. z o.o., ul. J.K. Chodkiewicza 15, </w:t>
            </w:r>
            <w:r w:rsidRPr="00913630">
              <w:rPr>
                <w:rFonts w:cstheme="minorHAnsi"/>
                <w:sz w:val="22"/>
                <w:szCs w:val="22"/>
              </w:rPr>
              <w:br/>
              <w:t>85-065 Bydgoszcz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913630">
              <w:rPr>
                <w:rFonts w:cstheme="minorHAnsi"/>
                <w:bCs/>
                <w:sz w:val="22"/>
                <w:szCs w:val="22"/>
              </w:rPr>
              <w:t>70 110,00</w:t>
            </w:r>
          </w:p>
        </w:tc>
        <w:tc>
          <w:tcPr>
            <w:tcW w:w="1701" w:type="dxa"/>
            <w:vAlign w:val="center"/>
          </w:tcPr>
          <w:p w:rsidR="00913630" w:rsidRPr="00913630" w:rsidRDefault="00913630" w:rsidP="00913630">
            <w:pPr>
              <w:spacing w:before="240" w:after="240"/>
              <w:jc w:val="center"/>
              <w:rPr>
                <w:rFonts w:cstheme="minorHAnsi"/>
                <w:bCs/>
                <w:sz w:val="22"/>
                <w:szCs w:val="22"/>
                <w:lang w:eastAsia="pl-PL"/>
              </w:rPr>
            </w:pPr>
            <w:r w:rsidRPr="00913630">
              <w:rPr>
                <w:rFonts w:cstheme="minorHAnsi"/>
                <w:bCs/>
                <w:sz w:val="22"/>
                <w:szCs w:val="22"/>
                <w:lang w:eastAsia="pl-PL"/>
              </w:rPr>
              <w:t>69,82</w:t>
            </w:r>
          </w:p>
        </w:tc>
      </w:tr>
    </w:tbl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7C7226" w:rsidRPr="007C7226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E6DDA"/>
    <w:rsid w:val="001F34CC"/>
    <w:rsid w:val="00200AE2"/>
    <w:rsid w:val="002022AE"/>
    <w:rsid w:val="002063D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7C7226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33E1"/>
    <w:rsid w:val="00895DFE"/>
    <w:rsid w:val="008A5DB7"/>
    <w:rsid w:val="008A60F2"/>
    <w:rsid w:val="008B7BFB"/>
    <w:rsid w:val="008C455E"/>
    <w:rsid w:val="008D76C7"/>
    <w:rsid w:val="008E3BE2"/>
    <w:rsid w:val="008F2BF1"/>
    <w:rsid w:val="008F2DE1"/>
    <w:rsid w:val="008F5904"/>
    <w:rsid w:val="00913630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1E1AA6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4311-A632-4E45-9A0D-EBCB027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2021-06-02T11:15:00Z</cp:lastPrinted>
  <dcterms:created xsi:type="dcterms:W3CDTF">2021-09-02T07:35:00Z</dcterms:created>
  <dcterms:modified xsi:type="dcterms:W3CDTF">2021-09-03T11:18:00Z</dcterms:modified>
</cp:coreProperties>
</file>