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28C1C621" w:rsidR="00045189" w:rsidRPr="00681FD1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681FD1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822128" w:rsidRPr="00681FD1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Pr="00681FD1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681FD1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5A397A98" w:rsidR="00045189" w:rsidRPr="00681FD1" w:rsidRDefault="00052942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 w:val="18"/>
          <w:szCs w:val="18"/>
          <w:lang w:eastAsia="pl-PL"/>
        </w:rPr>
      </w:pPr>
      <w:r w:rsidRPr="00681FD1">
        <w:rPr>
          <w:rFonts w:eastAsia="Times New Roman" w:cs="Arial"/>
          <w:b/>
          <w:color w:val="000000"/>
          <w:spacing w:val="0"/>
          <w:sz w:val="18"/>
          <w:szCs w:val="18"/>
          <w:lang w:eastAsia="pl-PL"/>
        </w:rPr>
        <w:t>Opis przedmiotu zamówienia</w:t>
      </w:r>
    </w:p>
    <w:bookmarkEnd w:id="0"/>
    <w:p w14:paraId="1F0F4CC7" w14:textId="77777777" w:rsidR="00045189" w:rsidRPr="00681FD1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 w:val="18"/>
          <w:szCs w:val="18"/>
          <w:lang w:eastAsia="pl-PL"/>
        </w:rPr>
      </w:pPr>
    </w:p>
    <w:p w14:paraId="10E62AC3" w14:textId="5BABEB00" w:rsidR="00CE4968" w:rsidRPr="00681FD1" w:rsidRDefault="00830EC0" w:rsidP="00CE4968">
      <w:pPr>
        <w:spacing w:after="80"/>
        <w:rPr>
          <w:rFonts w:cs="Tahoma"/>
          <w:b/>
          <w:bCs/>
          <w:sz w:val="18"/>
          <w:szCs w:val="18"/>
          <w:u w:val="single"/>
        </w:rPr>
      </w:pPr>
      <w:r w:rsidRPr="00681FD1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bookmarkEnd w:id="1"/>
      <w:r w:rsidR="00CE4968" w:rsidRPr="00681FD1">
        <w:rPr>
          <w:rFonts w:cs="Tahoma"/>
          <w:b/>
          <w:bCs/>
          <w:sz w:val="18"/>
          <w:szCs w:val="18"/>
          <w:u w:val="single"/>
        </w:rPr>
        <w:t>Dotyczy:</w:t>
      </w:r>
      <w:r w:rsidR="00CE4968" w:rsidRPr="00681FD1">
        <w:rPr>
          <w:rFonts w:cs="Tahoma"/>
          <w:b/>
          <w:bCs/>
          <w:sz w:val="18"/>
          <w:szCs w:val="18"/>
        </w:rPr>
        <w:t xml:space="preserve"> </w:t>
      </w:r>
      <w:r w:rsidR="00CE4968" w:rsidRPr="00681FD1">
        <w:rPr>
          <w:rFonts w:cs="Tahoma"/>
          <w:sz w:val="18"/>
          <w:szCs w:val="18"/>
        </w:rPr>
        <w:t xml:space="preserve">postępowania </w:t>
      </w:r>
      <w:r w:rsidR="00CE4968" w:rsidRPr="00681FD1">
        <w:rPr>
          <w:rFonts w:cs="Arial"/>
          <w:sz w:val="18"/>
          <w:szCs w:val="18"/>
        </w:rPr>
        <w:t>na usługę przeprowadzenia warsztatów organizowanych dla pracowników Sieci Badawczej Łukasiewicz</w:t>
      </w:r>
      <w:r w:rsidR="00CE4968" w:rsidRPr="00681FD1">
        <w:rPr>
          <w:rFonts w:cs="Arial"/>
          <w:i/>
          <w:iCs/>
          <w:sz w:val="18"/>
          <w:szCs w:val="18"/>
        </w:rPr>
        <w:t xml:space="preserve">, nr sprawy: </w:t>
      </w:r>
      <w:r w:rsidR="00402D80">
        <w:rPr>
          <w:rFonts w:ascii="Verdana" w:hAnsi="Verdana" w:cs="Arial"/>
          <w:i/>
          <w:iCs/>
          <w:sz w:val="18"/>
          <w:szCs w:val="18"/>
        </w:rPr>
        <w:t>3</w:t>
      </w:r>
      <w:r w:rsidR="00402D80">
        <w:rPr>
          <w:rFonts w:ascii="Verdana" w:hAnsi="Verdana" w:cs="Arial"/>
          <w:sz w:val="18"/>
          <w:szCs w:val="18"/>
        </w:rPr>
        <w:t>/PZP/DBI/2021/BZN</w:t>
      </w:r>
    </w:p>
    <w:p w14:paraId="1D99F37A" w14:textId="5FEAE1C1" w:rsidR="000C4596" w:rsidRPr="00681FD1" w:rsidRDefault="00522CE0" w:rsidP="000C4596">
      <w:pPr>
        <w:spacing w:after="0" w:line="360" w:lineRule="auto"/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  <w:lang w:eastAsia="ar-SA"/>
        </w:rPr>
        <w:br/>
      </w:r>
      <w:r w:rsidRPr="00681FD1">
        <w:rPr>
          <w:rFonts w:cs="Arial"/>
          <w:b/>
          <w:bCs/>
          <w:sz w:val="18"/>
          <w:szCs w:val="18"/>
          <w:lang w:eastAsia="ar-SA"/>
        </w:rPr>
        <w:br/>
        <w:t xml:space="preserve">Część nr 1 – </w:t>
      </w:r>
      <w:r w:rsidR="00DB55A5" w:rsidRPr="00681FD1">
        <w:rPr>
          <w:rFonts w:cs="Arial"/>
          <w:b/>
          <w:bCs/>
          <w:sz w:val="18"/>
          <w:szCs w:val="18"/>
          <w:lang w:eastAsia="ar-SA"/>
        </w:rPr>
        <w:t>Organizacja i przeprowadzenie warsztatów dla wybranych pracowników Sieci Badawczej Łukasiewicz, w tym dla przedstawicieli Platformy Kompetencji HR w ramach Programu Szkoleń Łukasiewicza</w:t>
      </w:r>
      <w:r w:rsidRPr="00681FD1">
        <w:rPr>
          <w:rFonts w:cs="Arial"/>
          <w:b/>
          <w:bCs/>
          <w:sz w:val="18"/>
          <w:szCs w:val="18"/>
          <w:lang w:eastAsia="ar-SA"/>
        </w:rPr>
        <w:t>:</w:t>
      </w:r>
      <w:r w:rsidR="00B57AE8" w:rsidRPr="00681FD1">
        <w:rPr>
          <w:rFonts w:cs="Arial"/>
          <w:sz w:val="18"/>
          <w:szCs w:val="18"/>
        </w:rPr>
        <w:br/>
      </w:r>
    </w:p>
    <w:p w14:paraId="098DEBD4" w14:textId="21BFB7A4" w:rsidR="000C4596" w:rsidRPr="00681FD1" w:rsidRDefault="000C4596" w:rsidP="00E40BD7">
      <w:pPr>
        <w:pStyle w:val="Akapitzlist"/>
        <w:numPr>
          <w:ilvl w:val="0"/>
          <w:numId w:val="2"/>
        </w:numPr>
        <w:spacing w:after="0" w:line="360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Przedmiotem zamówienia jest organizacja i przeprowadzenia warsztatów szkoleniowych na temat „HR od podstaw” oraz „Rekrutacja i selekcja pracowników”</w:t>
      </w:r>
      <w:r w:rsidR="00685134">
        <w:rPr>
          <w:rFonts w:cs="Arial"/>
          <w:sz w:val="18"/>
          <w:szCs w:val="18"/>
        </w:rPr>
        <w:t xml:space="preserve"> </w:t>
      </w:r>
    </w:p>
    <w:p w14:paraId="3DA4BBBA" w14:textId="34BF2DEC" w:rsidR="000C4596" w:rsidRPr="00681FD1" w:rsidRDefault="002E1A39" w:rsidP="000C4596">
      <w:pPr>
        <w:pStyle w:val="Akapitzlist"/>
        <w:ind w:left="108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Jeden </w:t>
      </w:r>
      <w:r w:rsidR="00685134">
        <w:rPr>
          <w:rFonts w:cs="Arial"/>
          <w:b/>
          <w:bCs/>
          <w:sz w:val="18"/>
          <w:szCs w:val="18"/>
        </w:rPr>
        <w:t>w</w:t>
      </w:r>
      <w:r w:rsidR="000C4596" w:rsidRPr="00681FD1">
        <w:rPr>
          <w:rFonts w:cs="Arial"/>
          <w:b/>
          <w:bCs/>
          <w:sz w:val="18"/>
          <w:szCs w:val="18"/>
        </w:rPr>
        <w:t>arsztat szkoleniowy nt</w:t>
      </w:r>
      <w:r w:rsidR="00853B46">
        <w:rPr>
          <w:rFonts w:cs="Arial"/>
          <w:b/>
          <w:bCs/>
          <w:sz w:val="18"/>
          <w:szCs w:val="18"/>
        </w:rPr>
        <w:t>.</w:t>
      </w:r>
      <w:r w:rsidR="000C4596" w:rsidRPr="00681FD1">
        <w:rPr>
          <w:rFonts w:cs="Arial"/>
          <w:b/>
          <w:bCs/>
          <w:sz w:val="18"/>
          <w:szCs w:val="18"/>
        </w:rPr>
        <w:t xml:space="preserve"> „HR od podstaw”</w:t>
      </w:r>
    </w:p>
    <w:p w14:paraId="73C2B1EC" w14:textId="62AFE697" w:rsidR="000C4596" w:rsidRPr="004752E3" w:rsidRDefault="000C4596" w:rsidP="00E40BD7">
      <w:pPr>
        <w:pStyle w:val="Akapitzlist"/>
        <w:numPr>
          <w:ilvl w:val="0"/>
          <w:numId w:val="3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Warsztat</w:t>
      </w:r>
      <w:r w:rsidR="00BD69CD">
        <w:rPr>
          <w:rFonts w:cs="Arial"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zamknięt</w:t>
      </w:r>
      <w:r w:rsidR="007742C5">
        <w:rPr>
          <w:rFonts w:cs="Arial"/>
          <w:sz w:val="18"/>
          <w:szCs w:val="18"/>
        </w:rPr>
        <w:t>y</w:t>
      </w:r>
      <w:r w:rsidRPr="00681FD1">
        <w:rPr>
          <w:rFonts w:cs="Arial"/>
          <w:sz w:val="18"/>
          <w:szCs w:val="18"/>
        </w:rPr>
        <w:t xml:space="preserve"> dla </w:t>
      </w:r>
      <w:r w:rsidR="00685134">
        <w:rPr>
          <w:rFonts w:cs="Arial"/>
          <w:sz w:val="18"/>
          <w:szCs w:val="18"/>
        </w:rPr>
        <w:t xml:space="preserve">max </w:t>
      </w:r>
      <w:r w:rsidRPr="00681FD1">
        <w:rPr>
          <w:rFonts w:cs="Arial"/>
          <w:sz w:val="18"/>
          <w:szCs w:val="18"/>
        </w:rPr>
        <w:t>40 osób, dedykowan</w:t>
      </w:r>
      <w:r w:rsidR="007742C5">
        <w:rPr>
          <w:rFonts w:cs="Arial"/>
          <w:sz w:val="18"/>
          <w:szCs w:val="18"/>
        </w:rPr>
        <w:t>y</w:t>
      </w:r>
      <w:r w:rsidRPr="00681FD1">
        <w:rPr>
          <w:rFonts w:cs="Arial"/>
          <w:sz w:val="18"/>
          <w:szCs w:val="18"/>
        </w:rPr>
        <w:t xml:space="preserve"> dla wybranych pracowników Sieci Badawczej Łukasiewicz</w:t>
      </w:r>
      <w:r w:rsidR="00853B46">
        <w:rPr>
          <w:rFonts w:cs="Arial"/>
          <w:sz w:val="18"/>
          <w:szCs w:val="18"/>
        </w:rPr>
        <w:t>,</w:t>
      </w:r>
      <w:r w:rsidRPr="00681FD1">
        <w:rPr>
          <w:rFonts w:cs="Arial"/>
          <w:sz w:val="18"/>
          <w:szCs w:val="18"/>
        </w:rPr>
        <w:t xml:space="preserve"> w tym dla przedstawicieli Platformy Kompetencji HR. </w:t>
      </w:r>
    </w:p>
    <w:p w14:paraId="43A848B4" w14:textId="112E2732" w:rsidR="004752E3" w:rsidRPr="00402D80" w:rsidRDefault="004752E3" w:rsidP="00402D80">
      <w:pPr>
        <w:pStyle w:val="Akapitzlist"/>
        <w:numPr>
          <w:ilvl w:val="0"/>
          <w:numId w:val="3"/>
        </w:numPr>
        <w:rPr>
          <w:rFonts w:cs="Arial"/>
          <w:b/>
          <w:bCs/>
          <w:sz w:val="18"/>
          <w:szCs w:val="18"/>
        </w:rPr>
      </w:pPr>
      <w:r w:rsidRPr="004752E3">
        <w:rPr>
          <w:rFonts w:cs="Arial"/>
          <w:sz w:val="18"/>
          <w:szCs w:val="18"/>
        </w:rPr>
        <w:t>Warsztat</w:t>
      </w:r>
      <w:r>
        <w:rPr>
          <w:rFonts w:cs="Arial"/>
          <w:sz w:val="18"/>
          <w:szCs w:val="18"/>
        </w:rPr>
        <w:t xml:space="preserve"> </w:t>
      </w:r>
      <w:r w:rsidRPr="004752E3">
        <w:rPr>
          <w:rFonts w:cs="Arial"/>
          <w:sz w:val="18"/>
          <w:szCs w:val="18"/>
        </w:rPr>
        <w:t xml:space="preserve">zostanie zrealizowany w formie on-line </w:t>
      </w:r>
      <w:r w:rsidRPr="00402D80">
        <w:rPr>
          <w:rFonts w:cs="Arial"/>
          <w:sz w:val="18"/>
          <w:szCs w:val="18"/>
        </w:rPr>
        <w:t>(całość przedsięwzięcia zostanie zrealizowana w form</w:t>
      </w:r>
      <w:r w:rsidRPr="004752E3">
        <w:rPr>
          <w:rFonts w:cs="Arial"/>
          <w:sz w:val="18"/>
          <w:szCs w:val="18"/>
        </w:rPr>
        <w:t>ie</w:t>
      </w:r>
      <w:r w:rsidRPr="00402D80">
        <w:rPr>
          <w:rFonts w:cs="Arial"/>
          <w:sz w:val="18"/>
          <w:szCs w:val="18"/>
        </w:rPr>
        <w:t xml:space="preserve"> on-line). Wykonawca zapewnia platformę internetową do realizacji warsztat</w:t>
      </w:r>
      <w:r w:rsidR="002E6477">
        <w:rPr>
          <w:rFonts w:cs="Arial"/>
          <w:sz w:val="18"/>
          <w:szCs w:val="18"/>
        </w:rPr>
        <w:t>u</w:t>
      </w:r>
      <w:r w:rsidRPr="00402D80">
        <w:rPr>
          <w:rFonts w:cs="Arial"/>
          <w:sz w:val="18"/>
          <w:szCs w:val="18"/>
        </w:rPr>
        <w:t xml:space="preserve"> w formie zdalnej.</w:t>
      </w:r>
    </w:p>
    <w:p w14:paraId="0F30A565" w14:textId="63E7F99A" w:rsidR="000C4596" w:rsidRPr="004752E3" w:rsidRDefault="000C4596" w:rsidP="004752E3">
      <w:pPr>
        <w:pStyle w:val="Akapitzlist"/>
        <w:numPr>
          <w:ilvl w:val="0"/>
          <w:numId w:val="3"/>
        </w:numPr>
        <w:rPr>
          <w:rFonts w:cs="Arial"/>
          <w:b/>
          <w:bCs/>
          <w:sz w:val="18"/>
          <w:szCs w:val="18"/>
        </w:rPr>
      </w:pPr>
      <w:r w:rsidRPr="004752E3">
        <w:rPr>
          <w:rFonts w:cs="Arial"/>
          <w:b/>
          <w:bCs/>
          <w:sz w:val="18"/>
          <w:szCs w:val="18"/>
        </w:rPr>
        <w:t xml:space="preserve">Termin realizacji </w:t>
      </w:r>
      <w:r w:rsidR="002E6477">
        <w:rPr>
          <w:rFonts w:cs="Arial"/>
          <w:b/>
          <w:bCs/>
          <w:sz w:val="18"/>
          <w:szCs w:val="18"/>
        </w:rPr>
        <w:t xml:space="preserve"> warsztatu </w:t>
      </w:r>
      <w:r w:rsidRPr="004752E3">
        <w:rPr>
          <w:rFonts w:cs="Arial"/>
          <w:b/>
          <w:bCs/>
          <w:sz w:val="18"/>
          <w:szCs w:val="18"/>
        </w:rPr>
        <w:t xml:space="preserve"> –</w:t>
      </w:r>
      <w:r w:rsidRPr="004752E3">
        <w:rPr>
          <w:rFonts w:cs="Arial"/>
          <w:sz w:val="18"/>
          <w:szCs w:val="18"/>
        </w:rPr>
        <w:t xml:space="preserve"> </w:t>
      </w:r>
      <w:r w:rsidR="00070EF2" w:rsidRPr="004752E3">
        <w:rPr>
          <w:rFonts w:cs="Arial"/>
          <w:sz w:val="18"/>
          <w:szCs w:val="18"/>
        </w:rPr>
        <w:t>III</w:t>
      </w:r>
      <w:r w:rsidRPr="004752E3">
        <w:rPr>
          <w:rFonts w:cs="Arial"/>
          <w:sz w:val="18"/>
          <w:szCs w:val="18"/>
        </w:rPr>
        <w:t>/ I</w:t>
      </w:r>
      <w:r w:rsidR="00070EF2" w:rsidRPr="004752E3">
        <w:rPr>
          <w:rFonts w:cs="Arial"/>
          <w:sz w:val="18"/>
          <w:szCs w:val="18"/>
        </w:rPr>
        <w:t>V</w:t>
      </w:r>
      <w:r w:rsidRPr="004752E3">
        <w:rPr>
          <w:rFonts w:cs="Arial"/>
          <w:sz w:val="18"/>
          <w:szCs w:val="18"/>
        </w:rPr>
        <w:t xml:space="preserve"> kwartał 2021 </w:t>
      </w:r>
      <w:proofErr w:type="spellStart"/>
      <w:r w:rsidR="00070EF2" w:rsidRPr="004752E3">
        <w:rPr>
          <w:rFonts w:cs="Arial"/>
          <w:sz w:val="18"/>
          <w:szCs w:val="18"/>
        </w:rPr>
        <w:t>I</w:t>
      </w:r>
      <w:r w:rsidRPr="004752E3">
        <w:rPr>
          <w:rFonts w:cs="Arial"/>
          <w:sz w:val="18"/>
          <w:szCs w:val="18"/>
        </w:rPr>
        <w:t>roku</w:t>
      </w:r>
      <w:proofErr w:type="spellEnd"/>
    </w:p>
    <w:p w14:paraId="5845D481" w14:textId="48ED18B7" w:rsidR="000C4596" w:rsidRPr="00681FD1" w:rsidRDefault="000C4596" w:rsidP="00E40BD7">
      <w:pPr>
        <w:pStyle w:val="Akapitzlist"/>
        <w:numPr>
          <w:ilvl w:val="0"/>
          <w:numId w:val="3"/>
        </w:num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 xml:space="preserve">Liczba uczestników </w:t>
      </w:r>
      <w:r w:rsidR="002E6477">
        <w:rPr>
          <w:rFonts w:cs="Arial"/>
          <w:b/>
          <w:bCs/>
          <w:sz w:val="18"/>
          <w:szCs w:val="18"/>
        </w:rPr>
        <w:t xml:space="preserve">warsztatu 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– minimalnie 20 osób, maksymalnie 40 osób, z rekomendacją podziału na mniejsze grupy</w:t>
      </w:r>
    </w:p>
    <w:p w14:paraId="09F63747" w14:textId="4ADA007E" w:rsidR="000C4596" w:rsidRPr="00681FD1" w:rsidRDefault="000C4596" w:rsidP="00E40BD7">
      <w:pPr>
        <w:pStyle w:val="Akapitzlist"/>
        <w:numPr>
          <w:ilvl w:val="0"/>
          <w:numId w:val="3"/>
        </w:num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Czas trwania warsztatu</w:t>
      </w:r>
      <w:r w:rsidRPr="00681FD1">
        <w:rPr>
          <w:rFonts w:cs="Arial"/>
          <w:sz w:val="18"/>
          <w:szCs w:val="18"/>
        </w:rPr>
        <w:t>: 2 dni robocze (</w:t>
      </w:r>
      <w:r w:rsidR="002E6477">
        <w:rPr>
          <w:rFonts w:cs="Arial"/>
          <w:sz w:val="18"/>
          <w:szCs w:val="18"/>
        </w:rPr>
        <w:t>12</w:t>
      </w:r>
      <w:r w:rsidRPr="00681FD1">
        <w:rPr>
          <w:rFonts w:cs="Arial"/>
          <w:sz w:val="18"/>
          <w:szCs w:val="18"/>
        </w:rPr>
        <w:t xml:space="preserve"> godzin zegarowych </w:t>
      </w:r>
      <w:r w:rsidRPr="00681FD1">
        <w:rPr>
          <w:rFonts w:cs="Arial"/>
          <w:sz w:val="18"/>
          <w:szCs w:val="18"/>
        </w:rPr>
        <w:br/>
        <w:t>z uwzględnieniem przerw)</w:t>
      </w:r>
    </w:p>
    <w:p w14:paraId="45B34D2C" w14:textId="2851BDB6" w:rsidR="000C4596" w:rsidRPr="00681FD1" w:rsidRDefault="000C4596" w:rsidP="00E40BD7">
      <w:pPr>
        <w:pStyle w:val="Akapitzlist"/>
        <w:numPr>
          <w:ilvl w:val="0"/>
          <w:numId w:val="3"/>
        </w:num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Preferowana metodologia prowadzenia warsztat</w:t>
      </w:r>
      <w:r w:rsidR="00EC5068">
        <w:rPr>
          <w:rFonts w:cs="Arial"/>
          <w:b/>
          <w:bCs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: 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681FD1">
        <w:rPr>
          <w:rFonts w:cs="Arial"/>
          <w:sz w:val="18"/>
          <w:szCs w:val="18"/>
        </w:rPr>
        <w:t>case</w:t>
      </w:r>
      <w:proofErr w:type="spellEnd"/>
      <w:r w:rsidRPr="00681FD1">
        <w:rPr>
          <w:rFonts w:cs="Arial"/>
          <w:sz w:val="18"/>
          <w:szCs w:val="18"/>
        </w:rPr>
        <w:t xml:space="preserve"> </w:t>
      </w:r>
      <w:proofErr w:type="spellStart"/>
      <w:r w:rsidRPr="00681FD1">
        <w:rPr>
          <w:rFonts w:cs="Arial"/>
          <w:sz w:val="18"/>
          <w:szCs w:val="18"/>
        </w:rPr>
        <w:t>study</w:t>
      </w:r>
      <w:proofErr w:type="spellEnd"/>
      <w:r w:rsidRPr="00681FD1">
        <w:rPr>
          <w:rFonts w:cs="Arial"/>
          <w:sz w:val="18"/>
          <w:szCs w:val="18"/>
        </w:rPr>
        <w:t>, na bazie obrazowych przykładów, ćwiczenia grupowe</w:t>
      </w:r>
    </w:p>
    <w:p w14:paraId="6E0CE3B8" w14:textId="77777777" w:rsidR="000C4596" w:rsidRPr="00681FD1" w:rsidRDefault="000C4596" w:rsidP="00E40BD7">
      <w:pPr>
        <w:pStyle w:val="Akapitzlist"/>
        <w:numPr>
          <w:ilvl w:val="0"/>
          <w:numId w:val="3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Tematyka warsztatu powinna uwzględniać m.in.:</w:t>
      </w:r>
    </w:p>
    <w:p w14:paraId="6323F57C" w14:textId="7AAB8270" w:rsidR="000C4596" w:rsidRPr="00681FD1" w:rsidRDefault="000C4596" w:rsidP="00E40BD7">
      <w:pPr>
        <w:pStyle w:val="Akapitzlist"/>
        <w:numPr>
          <w:ilvl w:val="0"/>
          <w:numId w:val="4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budowanie partnerstwa w obszarze HR,</w:t>
      </w:r>
    </w:p>
    <w:p w14:paraId="758D7128" w14:textId="3729A992" w:rsidR="000C4596" w:rsidRPr="00681FD1" w:rsidRDefault="000C4596" w:rsidP="00E40BD7">
      <w:pPr>
        <w:pStyle w:val="Akapitzlist"/>
        <w:numPr>
          <w:ilvl w:val="0"/>
          <w:numId w:val="4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proces rekrutacji i selekcji pracowników w perspektywie nowoczesnej organizacji,</w:t>
      </w:r>
    </w:p>
    <w:p w14:paraId="4E3B06F0" w14:textId="1C5CED80" w:rsidR="000C4596" w:rsidRPr="00681FD1" w:rsidRDefault="000C4596" w:rsidP="00E40BD7">
      <w:pPr>
        <w:pStyle w:val="Akapitzlist"/>
        <w:numPr>
          <w:ilvl w:val="0"/>
          <w:numId w:val="4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programy talentowe w perspektywie nowoczesnej organizacji,</w:t>
      </w:r>
    </w:p>
    <w:p w14:paraId="49860552" w14:textId="5E4AD4B9" w:rsidR="000C4596" w:rsidRPr="00681FD1" w:rsidRDefault="000C4596" w:rsidP="00E40BD7">
      <w:pPr>
        <w:pStyle w:val="Akapitzlist"/>
        <w:numPr>
          <w:ilvl w:val="0"/>
          <w:numId w:val="4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kluczowe aspekty tworzenia i wdrażania systemów oceny okresowej pracowników,</w:t>
      </w:r>
    </w:p>
    <w:p w14:paraId="497BFF68" w14:textId="62E7C416" w:rsidR="000C4596" w:rsidRPr="00681FD1" w:rsidRDefault="000C4596" w:rsidP="00E40BD7">
      <w:pPr>
        <w:pStyle w:val="Akapitzlist"/>
        <w:numPr>
          <w:ilvl w:val="0"/>
          <w:numId w:val="3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Uczestnicy po zakończeniu warsztatu powinni dostać certyfikat, bądź też świadectwo uczestnictwa w warszt</w:t>
      </w:r>
      <w:r w:rsidR="002E6477">
        <w:rPr>
          <w:rFonts w:cs="Arial"/>
          <w:b/>
          <w:bCs/>
          <w:sz w:val="18"/>
          <w:szCs w:val="18"/>
        </w:rPr>
        <w:t>acie</w:t>
      </w:r>
      <w:r w:rsidRPr="00681FD1">
        <w:rPr>
          <w:rFonts w:cs="Arial"/>
          <w:b/>
          <w:bCs/>
          <w:sz w:val="18"/>
          <w:szCs w:val="18"/>
        </w:rPr>
        <w:t>.</w:t>
      </w:r>
    </w:p>
    <w:p w14:paraId="350226A1" w14:textId="55185358" w:rsidR="000C4596" w:rsidRPr="00681FD1" w:rsidRDefault="000C4596" w:rsidP="00E40BD7">
      <w:pPr>
        <w:pStyle w:val="Akapitzlist"/>
        <w:numPr>
          <w:ilvl w:val="0"/>
          <w:numId w:val="3"/>
        </w:numPr>
        <w:rPr>
          <w:rFonts w:cs="Arial"/>
          <w:b/>
          <w:bCs/>
          <w:sz w:val="18"/>
          <w:szCs w:val="18"/>
          <w:u w:val="single"/>
        </w:rPr>
      </w:pPr>
      <w:r w:rsidRPr="00681FD1">
        <w:rPr>
          <w:rFonts w:cs="Arial"/>
          <w:b/>
          <w:bCs/>
          <w:sz w:val="18"/>
          <w:szCs w:val="18"/>
          <w:u w:val="single"/>
        </w:rPr>
        <w:t>W</w:t>
      </w:r>
      <w:r w:rsidR="00070EF2">
        <w:rPr>
          <w:rFonts w:cs="Arial"/>
          <w:b/>
          <w:bCs/>
          <w:sz w:val="18"/>
          <w:szCs w:val="18"/>
          <w:u w:val="single"/>
        </w:rPr>
        <w:t xml:space="preserve"> ciągu 10 dni roboczych od dnia zawarcia umowy, wykonawca przedstawi</w:t>
      </w:r>
      <w:r w:rsidRPr="00681FD1">
        <w:rPr>
          <w:rFonts w:cs="Arial"/>
          <w:b/>
          <w:bCs/>
          <w:sz w:val="18"/>
          <w:szCs w:val="18"/>
          <w:u w:val="single"/>
        </w:rPr>
        <w:t>:</w:t>
      </w:r>
    </w:p>
    <w:p w14:paraId="2E90ACE8" w14:textId="615ACB82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Ramowy program warsztatu uwzględniający podstawowe zadania Specjalisty ds. HR oraz najważniejsze kwestie związane z:</w:t>
      </w:r>
    </w:p>
    <w:p w14:paraId="7F45FF84" w14:textId="61815158" w:rsidR="000C4596" w:rsidRPr="00681FD1" w:rsidRDefault="000C4596" w:rsidP="00E40BD7">
      <w:pPr>
        <w:pStyle w:val="Akapitzlist"/>
        <w:numPr>
          <w:ilvl w:val="0"/>
          <w:numId w:val="6"/>
        </w:numPr>
        <w:ind w:left="1985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rekrutacją i selekcją pracowników (w przypadku rekrutacji </w:t>
      </w:r>
      <w:r w:rsidRPr="00681FD1">
        <w:rPr>
          <w:rFonts w:cs="Arial"/>
          <w:sz w:val="18"/>
          <w:szCs w:val="18"/>
        </w:rPr>
        <w:br/>
        <w:t xml:space="preserve">i selekcji pracowników - wskazanie wyłącznie jako jedno z zadań </w:t>
      </w:r>
      <w:r w:rsidRPr="00681FD1">
        <w:rPr>
          <w:rFonts w:cs="Arial"/>
          <w:sz w:val="18"/>
          <w:szCs w:val="18"/>
        </w:rPr>
        <w:lastRenderedPageBreak/>
        <w:t>Specjalisty ds. HR – uczestnicy wezmą udział w oddzielnym warsztacie szkoleniowym poświęconym wyłącznie tej tematyce),</w:t>
      </w:r>
    </w:p>
    <w:p w14:paraId="3B6876D8" w14:textId="3F0A97A3" w:rsidR="000C4596" w:rsidRPr="00681FD1" w:rsidRDefault="000C4596" w:rsidP="00E40BD7">
      <w:pPr>
        <w:pStyle w:val="Akapitzlist"/>
        <w:numPr>
          <w:ilvl w:val="0"/>
          <w:numId w:val="6"/>
        </w:numPr>
        <w:ind w:left="1985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adaptacją pracowników, </w:t>
      </w:r>
    </w:p>
    <w:p w14:paraId="31A41B1B" w14:textId="56403FB1" w:rsidR="000C4596" w:rsidRPr="00681FD1" w:rsidRDefault="000C4596" w:rsidP="00E40BD7">
      <w:pPr>
        <w:pStyle w:val="Akapitzlist"/>
        <w:numPr>
          <w:ilvl w:val="0"/>
          <w:numId w:val="6"/>
        </w:numPr>
        <w:ind w:left="1985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systemami oceny okresowej pracowników, </w:t>
      </w:r>
    </w:p>
    <w:p w14:paraId="7FB09E17" w14:textId="0CF40467" w:rsidR="000C4596" w:rsidRPr="00681FD1" w:rsidRDefault="000C4596" w:rsidP="00E40BD7">
      <w:pPr>
        <w:pStyle w:val="Akapitzlist"/>
        <w:numPr>
          <w:ilvl w:val="0"/>
          <w:numId w:val="6"/>
        </w:numPr>
        <w:ind w:left="1985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budowaniem satysfakcji i zaangażowania pracowników, badanie satysfakcji, zaangażowania pracowników,</w:t>
      </w:r>
    </w:p>
    <w:p w14:paraId="35ADDCE8" w14:textId="5D7A6A7F" w:rsidR="000C4596" w:rsidRPr="00681FD1" w:rsidRDefault="000C4596" w:rsidP="00E40BD7">
      <w:pPr>
        <w:pStyle w:val="Akapitzlist"/>
        <w:numPr>
          <w:ilvl w:val="0"/>
          <w:numId w:val="6"/>
        </w:numPr>
        <w:ind w:left="1985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zarządzania talentami w organizacji, </w:t>
      </w:r>
    </w:p>
    <w:p w14:paraId="6A007031" w14:textId="685990FD" w:rsidR="000C4596" w:rsidRPr="00681FD1" w:rsidRDefault="000C4596" w:rsidP="00E40BD7">
      <w:pPr>
        <w:pStyle w:val="Akapitzlist"/>
        <w:numPr>
          <w:ilvl w:val="0"/>
          <w:numId w:val="6"/>
        </w:numPr>
        <w:ind w:left="1985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budowania i zarządzania systemami wynagradzania i premiowania pracowników, </w:t>
      </w:r>
    </w:p>
    <w:p w14:paraId="2DDD05AF" w14:textId="4D76682D" w:rsidR="000C4596" w:rsidRPr="00681FD1" w:rsidRDefault="000C4596" w:rsidP="00E40BD7">
      <w:pPr>
        <w:pStyle w:val="Akapitzlist"/>
        <w:numPr>
          <w:ilvl w:val="0"/>
          <w:numId w:val="6"/>
        </w:numPr>
        <w:ind w:left="1985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odejściami pracowników z organizacji.</w:t>
      </w:r>
    </w:p>
    <w:p w14:paraId="132FC40C" w14:textId="12185475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Program powinien również przybliżyć uczestnikom wiedzę </w:t>
      </w:r>
      <w:r w:rsidRPr="00681FD1">
        <w:rPr>
          <w:rFonts w:cs="Arial"/>
          <w:sz w:val="18"/>
          <w:szCs w:val="18"/>
        </w:rPr>
        <w:br/>
        <w:t xml:space="preserve">w zakresie najnowszych trendów i dobrych praktyk tworzenia strategii HR. </w:t>
      </w:r>
    </w:p>
    <w:p w14:paraId="2A80C00D" w14:textId="43D310F3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28547556" w14:textId="03B342BD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Propozycję konkretnych terminów realizacji warsztatu (z uwzględnieniem </w:t>
      </w:r>
      <w:r w:rsidR="004D4421">
        <w:rPr>
          <w:rFonts w:cs="Arial"/>
          <w:sz w:val="18"/>
          <w:szCs w:val="18"/>
        </w:rPr>
        <w:t>III</w:t>
      </w:r>
      <w:r w:rsidRPr="00681FD1">
        <w:rPr>
          <w:rFonts w:cs="Arial"/>
          <w:sz w:val="18"/>
          <w:szCs w:val="18"/>
        </w:rPr>
        <w:t>-I</w:t>
      </w:r>
      <w:r w:rsidR="004D4421">
        <w:rPr>
          <w:rFonts w:cs="Arial"/>
          <w:sz w:val="18"/>
          <w:szCs w:val="18"/>
        </w:rPr>
        <w:t>V</w:t>
      </w:r>
      <w:r w:rsidRPr="00681FD1">
        <w:rPr>
          <w:rFonts w:cs="Arial"/>
          <w:sz w:val="18"/>
          <w:szCs w:val="18"/>
        </w:rPr>
        <w:t xml:space="preserve"> Q 2021)</w:t>
      </w:r>
    </w:p>
    <w:p w14:paraId="4B262A13" w14:textId="38EA9C36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Propozycję platformy internetowej do realizacji warsztatu szkoleniowego.</w:t>
      </w:r>
    </w:p>
    <w:p w14:paraId="1228FFD5" w14:textId="43FDAF4D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Opis metodologii prowadzenia warsztatu szkoleniowego.</w:t>
      </w:r>
    </w:p>
    <w:p w14:paraId="49EB5B8E" w14:textId="02728FCD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Opis materiałów szkoleniowych oraz informację czy będą to materiały w</w:t>
      </w:r>
      <w:r w:rsidR="00B544E6">
        <w:rPr>
          <w:rFonts w:cs="Arial"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wersji papierowej czy online.</w:t>
      </w:r>
    </w:p>
    <w:p w14:paraId="09F9126E" w14:textId="5242EF32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Rekomendowane narzędzie do prowadzenia szkolenia, bądź wsparcia.</w:t>
      </w:r>
    </w:p>
    <w:p w14:paraId="6F6265A8" w14:textId="12ED0B88" w:rsidR="000C4596" w:rsidRPr="00681FD1" w:rsidRDefault="000C4596" w:rsidP="00E40BD7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Forma badania potrzeb uczestników warsztatu.</w:t>
      </w:r>
    </w:p>
    <w:p w14:paraId="160FD9FF" w14:textId="77777777" w:rsidR="000C4596" w:rsidRPr="00681FD1" w:rsidRDefault="000C4596" w:rsidP="000C4596">
      <w:pPr>
        <w:pStyle w:val="Akapitzlist"/>
        <w:ind w:left="1080"/>
        <w:rPr>
          <w:rFonts w:cs="Arial"/>
          <w:sz w:val="18"/>
          <w:szCs w:val="18"/>
          <w:highlight w:val="yellow"/>
        </w:rPr>
      </w:pPr>
    </w:p>
    <w:p w14:paraId="7C3F7BAC" w14:textId="7222140D" w:rsidR="000C4596" w:rsidRPr="00681FD1" w:rsidRDefault="002E1A39" w:rsidP="000C4596">
      <w:pPr>
        <w:pStyle w:val="Akapitzlist"/>
        <w:ind w:left="108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Jeden w</w:t>
      </w:r>
      <w:r w:rsidR="000C4596" w:rsidRPr="00681FD1">
        <w:rPr>
          <w:rFonts w:cs="Arial"/>
          <w:b/>
          <w:bCs/>
          <w:sz w:val="18"/>
          <w:szCs w:val="18"/>
        </w:rPr>
        <w:t>arsztat szkoleniowy nt.</w:t>
      </w:r>
      <w:r w:rsidR="000C4596" w:rsidRPr="00681FD1">
        <w:rPr>
          <w:b/>
          <w:bCs/>
          <w:sz w:val="18"/>
          <w:szCs w:val="18"/>
        </w:rPr>
        <w:t xml:space="preserve"> </w:t>
      </w:r>
      <w:bookmarkStart w:id="2" w:name="_Hlk71209690"/>
      <w:r w:rsidR="000C4596" w:rsidRPr="00681FD1">
        <w:rPr>
          <w:rFonts w:cs="Arial"/>
          <w:b/>
          <w:bCs/>
          <w:sz w:val="18"/>
          <w:szCs w:val="18"/>
        </w:rPr>
        <w:t>„Rekrutacja i selekcja pracowników”.</w:t>
      </w:r>
      <w:bookmarkEnd w:id="2"/>
    </w:p>
    <w:p w14:paraId="2A786FD8" w14:textId="3EE065D7" w:rsidR="000C4596" w:rsidRDefault="000C4596" w:rsidP="00E40BD7">
      <w:pPr>
        <w:pStyle w:val="Akapitzlist"/>
        <w:numPr>
          <w:ilvl w:val="0"/>
          <w:numId w:val="7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Warsztat</w:t>
      </w:r>
      <w:r w:rsidR="00BD69CD">
        <w:rPr>
          <w:rFonts w:cs="Arial"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zamknię</w:t>
      </w:r>
      <w:r w:rsidR="007742C5">
        <w:rPr>
          <w:rFonts w:cs="Arial"/>
          <w:sz w:val="18"/>
          <w:szCs w:val="18"/>
        </w:rPr>
        <w:t>ty</w:t>
      </w:r>
      <w:r w:rsidRPr="00681FD1">
        <w:rPr>
          <w:rFonts w:cs="Arial"/>
          <w:sz w:val="18"/>
          <w:szCs w:val="18"/>
        </w:rPr>
        <w:t xml:space="preserve"> dla </w:t>
      </w:r>
      <w:r w:rsidR="00685134">
        <w:rPr>
          <w:rFonts w:cs="Arial"/>
          <w:sz w:val="18"/>
          <w:szCs w:val="18"/>
        </w:rPr>
        <w:t xml:space="preserve">max </w:t>
      </w:r>
      <w:r w:rsidRPr="00681FD1">
        <w:rPr>
          <w:rFonts w:cs="Arial"/>
          <w:sz w:val="18"/>
          <w:szCs w:val="18"/>
        </w:rPr>
        <w:t>40 osób, dedykowan</w:t>
      </w:r>
      <w:r w:rsidR="007742C5">
        <w:rPr>
          <w:rFonts w:cs="Arial"/>
          <w:sz w:val="18"/>
          <w:szCs w:val="18"/>
        </w:rPr>
        <w:t>y</w:t>
      </w:r>
      <w:r w:rsidRPr="00681FD1">
        <w:rPr>
          <w:rFonts w:cs="Arial"/>
          <w:sz w:val="18"/>
          <w:szCs w:val="18"/>
        </w:rPr>
        <w:t xml:space="preserve"> dla wybranych pracowników Sieci Badawczej Łukasiewicz w tym dla przedstawicieli Platformy Kompetencji HR. </w:t>
      </w:r>
    </w:p>
    <w:p w14:paraId="4A16975F" w14:textId="41AFC9D7" w:rsidR="004752E3" w:rsidRPr="00402D80" w:rsidRDefault="004752E3" w:rsidP="00402D80">
      <w:pPr>
        <w:pStyle w:val="Akapitzlist"/>
        <w:numPr>
          <w:ilvl w:val="0"/>
          <w:numId w:val="7"/>
        </w:numPr>
        <w:rPr>
          <w:rFonts w:cs="Arial"/>
          <w:b/>
          <w:bCs/>
          <w:sz w:val="18"/>
          <w:szCs w:val="18"/>
        </w:rPr>
      </w:pPr>
      <w:r w:rsidRPr="004752E3">
        <w:rPr>
          <w:rFonts w:cs="Arial"/>
          <w:sz w:val="18"/>
          <w:szCs w:val="18"/>
        </w:rPr>
        <w:t>Warsztat</w:t>
      </w:r>
      <w:r>
        <w:rPr>
          <w:rFonts w:cs="Arial"/>
          <w:sz w:val="18"/>
          <w:szCs w:val="18"/>
        </w:rPr>
        <w:t xml:space="preserve"> </w:t>
      </w:r>
      <w:r w:rsidRPr="004752E3">
        <w:rPr>
          <w:rFonts w:cs="Arial"/>
          <w:sz w:val="18"/>
          <w:szCs w:val="18"/>
        </w:rPr>
        <w:t xml:space="preserve">zostanie zrealizowany w formie on-line </w:t>
      </w:r>
      <w:r w:rsidRPr="00402D80">
        <w:rPr>
          <w:rFonts w:cs="Arial"/>
          <w:sz w:val="18"/>
          <w:szCs w:val="18"/>
        </w:rPr>
        <w:t>(całość przedsięwzięcia zostanie zrealizowana w form</w:t>
      </w:r>
      <w:r w:rsidRPr="004752E3">
        <w:rPr>
          <w:rFonts w:cs="Arial"/>
          <w:sz w:val="18"/>
          <w:szCs w:val="18"/>
        </w:rPr>
        <w:t>ie</w:t>
      </w:r>
      <w:r w:rsidRPr="00402D80">
        <w:rPr>
          <w:rFonts w:cs="Arial"/>
          <w:sz w:val="18"/>
          <w:szCs w:val="18"/>
        </w:rPr>
        <w:t xml:space="preserve"> on-line). Wykonawca zapewnia platformę internetową do realizacji warsztat</w:t>
      </w:r>
      <w:r w:rsidR="002E6477">
        <w:rPr>
          <w:rFonts w:cs="Arial"/>
          <w:sz w:val="18"/>
          <w:szCs w:val="18"/>
        </w:rPr>
        <w:t>u</w:t>
      </w:r>
      <w:r w:rsidRPr="00402D80">
        <w:rPr>
          <w:rFonts w:cs="Arial"/>
          <w:sz w:val="18"/>
          <w:szCs w:val="18"/>
        </w:rPr>
        <w:t xml:space="preserve"> w formie zdalnej.</w:t>
      </w:r>
    </w:p>
    <w:p w14:paraId="69677CC5" w14:textId="799D54D2" w:rsidR="000C4596" w:rsidRPr="004752E3" w:rsidRDefault="000C4596" w:rsidP="004752E3">
      <w:pPr>
        <w:pStyle w:val="Akapitzlist"/>
        <w:numPr>
          <w:ilvl w:val="0"/>
          <w:numId w:val="7"/>
        </w:numPr>
        <w:rPr>
          <w:rFonts w:cs="Arial"/>
          <w:sz w:val="18"/>
          <w:szCs w:val="18"/>
        </w:rPr>
      </w:pPr>
      <w:r w:rsidRPr="004752E3">
        <w:rPr>
          <w:rFonts w:cs="Arial"/>
          <w:b/>
          <w:bCs/>
          <w:sz w:val="18"/>
          <w:szCs w:val="18"/>
        </w:rPr>
        <w:t>Termin realizacji</w:t>
      </w:r>
      <w:r w:rsidR="002E6477">
        <w:rPr>
          <w:rFonts w:cs="Arial"/>
          <w:b/>
          <w:bCs/>
          <w:sz w:val="18"/>
          <w:szCs w:val="18"/>
        </w:rPr>
        <w:t xml:space="preserve"> warsztatu</w:t>
      </w:r>
      <w:r w:rsidRPr="004752E3">
        <w:rPr>
          <w:rFonts w:cs="Arial"/>
          <w:b/>
          <w:bCs/>
          <w:sz w:val="18"/>
          <w:szCs w:val="18"/>
        </w:rPr>
        <w:t xml:space="preserve"> –</w:t>
      </w:r>
      <w:r w:rsidRPr="004752E3">
        <w:rPr>
          <w:rFonts w:cs="Arial"/>
          <w:sz w:val="18"/>
          <w:szCs w:val="18"/>
        </w:rPr>
        <w:t xml:space="preserve"> II</w:t>
      </w:r>
      <w:r w:rsidR="00070EF2" w:rsidRPr="004752E3">
        <w:rPr>
          <w:rFonts w:cs="Arial"/>
          <w:sz w:val="18"/>
          <w:szCs w:val="18"/>
        </w:rPr>
        <w:t>I</w:t>
      </w:r>
      <w:r w:rsidRPr="004752E3">
        <w:rPr>
          <w:rFonts w:cs="Arial"/>
          <w:sz w:val="18"/>
          <w:szCs w:val="18"/>
        </w:rPr>
        <w:t xml:space="preserve"> / I</w:t>
      </w:r>
      <w:r w:rsidR="00070EF2" w:rsidRPr="004752E3">
        <w:rPr>
          <w:rFonts w:cs="Arial"/>
          <w:sz w:val="18"/>
          <w:szCs w:val="18"/>
        </w:rPr>
        <w:t>V</w:t>
      </w:r>
      <w:r w:rsidRPr="004752E3">
        <w:rPr>
          <w:rFonts w:cs="Arial"/>
          <w:sz w:val="18"/>
          <w:szCs w:val="18"/>
        </w:rPr>
        <w:t xml:space="preserve"> kwartał 2021 roku</w:t>
      </w:r>
    </w:p>
    <w:p w14:paraId="422A8076" w14:textId="23CBECFC" w:rsidR="000C4596" w:rsidRPr="00681FD1" w:rsidRDefault="000C4596" w:rsidP="00E40BD7">
      <w:pPr>
        <w:pStyle w:val="Akapitzlist"/>
        <w:numPr>
          <w:ilvl w:val="0"/>
          <w:numId w:val="7"/>
        </w:num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 xml:space="preserve">Liczba uczestników </w:t>
      </w:r>
      <w:r w:rsidR="002E6477">
        <w:rPr>
          <w:rFonts w:cs="Arial"/>
          <w:b/>
          <w:bCs/>
          <w:sz w:val="18"/>
          <w:szCs w:val="18"/>
        </w:rPr>
        <w:t xml:space="preserve">warsztatu 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– minimalnie 20 osób, maksymalnie 40 osób, z rekomendacją podziału na mniejsze grupy.</w:t>
      </w:r>
    </w:p>
    <w:p w14:paraId="738F021C" w14:textId="3F90C017" w:rsidR="000C4596" w:rsidRPr="00681FD1" w:rsidRDefault="000C4596" w:rsidP="00E40BD7">
      <w:pPr>
        <w:pStyle w:val="Akapitzlist"/>
        <w:numPr>
          <w:ilvl w:val="0"/>
          <w:numId w:val="7"/>
        </w:num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Czas trwania warsztatu</w:t>
      </w:r>
      <w:r w:rsidRPr="00681FD1">
        <w:rPr>
          <w:rFonts w:cs="Arial"/>
          <w:sz w:val="18"/>
          <w:szCs w:val="18"/>
        </w:rPr>
        <w:t>:1 dzień roboczy (</w:t>
      </w:r>
      <w:r w:rsidR="002E6477">
        <w:rPr>
          <w:rFonts w:cs="Arial"/>
          <w:sz w:val="18"/>
          <w:szCs w:val="18"/>
        </w:rPr>
        <w:t xml:space="preserve">od 6 do </w:t>
      </w:r>
      <w:r w:rsidRPr="00681FD1">
        <w:rPr>
          <w:rFonts w:cs="Arial"/>
          <w:sz w:val="18"/>
          <w:szCs w:val="18"/>
        </w:rPr>
        <w:t xml:space="preserve"> godzin zegarowyc</w:t>
      </w:r>
      <w:r w:rsidR="00BD69CD">
        <w:rPr>
          <w:rFonts w:cs="Arial"/>
          <w:sz w:val="18"/>
          <w:szCs w:val="18"/>
        </w:rPr>
        <w:t>h</w:t>
      </w:r>
      <w:r w:rsidRPr="00681FD1">
        <w:rPr>
          <w:rFonts w:cs="Arial"/>
          <w:sz w:val="18"/>
          <w:szCs w:val="18"/>
        </w:rPr>
        <w:t xml:space="preserve"> uwzględnieniem przerw)</w:t>
      </w:r>
    </w:p>
    <w:p w14:paraId="5050E4CE" w14:textId="2F25FE2F" w:rsidR="000C4596" w:rsidRPr="00681FD1" w:rsidRDefault="000C4596" w:rsidP="00E40BD7">
      <w:pPr>
        <w:pStyle w:val="Akapitzlist"/>
        <w:numPr>
          <w:ilvl w:val="0"/>
          <w:numId w:val="7"/>
        </w:num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Preferowana metodologia prowadzenia warsztat</w:t>
      </w:r>
      <w:r w:rsidR="00854132">
        <w:rPr>
          <w:rFonts w:cs="Arial"/>
          <w:b/>
          <w:bCs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: 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681FD1">
        <w:rPr>
          <w:rFonts w:cs="Arial"/>
          <w:sz w:val="18"/>
          <w:szCs w:val="18"/>
        </w:rPr>
        <w:t>case</w:t>
      </w:r>
      <w:proofErr w:type="spellEnd"/>
      <w:r w:rsidRPr="00681FD1">
        <w:rPr>
          <w:rFonts w:cs="Arial"/>
          <w:sz w:val="18"/>
          <w:szCs w:val="18"/>
        </w:rPr>
        <w:t xml:space="preserve"> </w:t>
      </w:r>
      <w:proofErr w:type="spellStart"/>
      <w:r w:rsidRPr="00681FD1">
        <w:rPr>
          <w:rFonts w:cs="Arial"/>
          <w:sz w:val="18"/>
          <w:szCs w:val="18"/>
        </w:rPr>
        <w:t>study</w:t>
      </w:r>
      <w:proofErr w:type="spellEnd"/>
      <w:r w:rsidRPr="00681FD1">
        <w:rPr>
          <w:rFonts w:cs="Arial"/>
          <w:sz w:val="18"/>
          <w:szCs w:val="18"/>
        </w:rPr>
        <w:t>, na bazie obrazowych przykładów, ćwiczenia grupowe.</w:t>
      </w:r>
    </w:p>
    <w:p w14:paraId="4A669DC2" w14:textId="2B317DAF" w:rsidR="000C4596" w:rsidRPr="00681FD1" w:rsidRDefault="000C4596" w:rsidP="00E40BD7">
      <w:pPr>
        <w:pStyle w:val="Akapitzlist"/>
        <w:numPr>
          <w:ilvl w:val="0"/>
          <w:numId w:val="7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Tematyka warsztatu powinna uwzględniać m.in.:</w:t>
      </w:r>
    </w:p>
    <w:p w14:paraId="5DBEFD08" w14:textId="7B7AC001" w:rsidR="000C4596" w:rsidRPr="00681FD1" w:rsidRDefault="000C4596" w:rsidP="00E40BD7">
      <w:pPr>
        <w:pStyle w:val="Akapitzlist"/>
        <w:numPr>
          <w:ilvl w:val="0"/>
          <w:numId w:val="8"/>
        </w:numPr>
        <w:ind w:left="1418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zastosowanie typowych metod selekcji pracowników,</w:t>
      </w:r>
    </w:p>
    <w:p w14:paraId="02FE08C8" w14:textId="7802C044" w:rsidR="000C4596" w:rsidRPr="00681FD1" w:rsidRDefault="000C4596" w:rsidP="00E40BD7">
      <w:pPr>
        <w:pStyle w:val="Akapitzlist"/>
        <w:numPr>
          <w:ilvl w:val="0"/>
          <w:numId w:val="8"/>
        </w:numPr>
        <w:ind w:left="1418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przygotowanie do rozmowy rekrutacyjnej,</w:t>
      </w:r>
    </w:p>
    <w:p w14:paraId="66A39135" w14:textId="03534F7B" w:rsidR="000C4596" w:rsidRPr="00681FD1" w:rsidRDefault="000C4596" w:rsidP="00E40BD7">
      <w:pPr>
        <w:pStyle w:val="Akapitzlist"/>
        <w:numPr>
          <w:ilvl w:val="0"/>
          <w:numId w:val="8"/>
        </w:numPr>
        <w:ind w:left="1418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wywiad jako podstawowa technika zdobywania informacji o kandydacie.</w:t>
      </w:r>
    </w:p>
    <w:p w14:paraId="55F1F0A7" w14:textId="0E01D438" w:rsidR="000C4596" w:rsidRPr="00681FD1" w:rsidRDefault="000C4596" w:rsidP="00E40BD7">
      <w:pPr>
        <w:pStyle w:val="Akapitzlist"/>
        <w:numPr>
          <w:ilvl w:val="0"/>
          <w:numId w:val="7"/>
        </w:numPr>
        <w:rPr>
          <w:rFonts w:cs="Arial"/>
          <w:b/>
          <w:bCs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</w:rPr>
        <w:t>Uczestnicy po zakończeniu warsztatu powinni dostać certyfikat, bądź też świadectwo uczestnictwa w warszta</w:t>
      </w:r>
      <w:r w:rsidR="002E6477">
        <w:rPr>
          <w:rFonts w:cs="Arial"/>
          <w:b/>
          <w:bCs/>
          <w:sz w:val="18"/>
          <w:szCs w:val="18"/>
        </w:rPr>
        <w:t>cie</w:t>
      </w:r>
      <w:r w:rsidRPr="00681FD1">
        <w:rPr>
          <w:rFonts w:cs="Arial"/>
          <w:b/>
          <w:bCs/>
          <w:sz w:val="18"/>
          <w:szCs w:val="18"/>
        </w:rPr>
        <w:t>.</w:t>
      </w:r>
    </w:p>
    <w:p w14:paraId="3DAA1980" w14:textId="5F952405" w:rsidR="000C4596" w:rsidRPr="00681FD1" w:rsidRDefault="00070EF2" w:rsidP="00E40BD7">
      <w:pPr>
        <w:pStyle w:val="Akapitzlist"/>
        <w:numPr>
          <w:ilvl w:val="0"/>
          <w:numId w:val="7"/>
        </w:num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u w:val="single"/>
        </w:rPr>
        <w:lastRenderedPageBreak/>
        <w:t xml:space="preserve">W ciągu 10 dni roboczych od dnia zawarcia umowy, Wykonawca przedstawi </w:t>
      </w:r>
      <w:r w:rsidR="000C4596" w:rsidRPr="00681FD1">
        <w:rPr>
          <w:rFonts w:cs="Arial"/>
          <w:b/>
          <w:bCs/>
          <w:sz w:val="18"/>
          <w:szCs w:val="18"/>
          <w:u w:val="single"/>
        </w:rPr>
        <w:t>:</w:t>
      </w:r>
    </w:p>
    <w:p w14:paraId="41A10D61" w14:textId="6C30B0C1" w:rsidR="000C4596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Ramowy program warsztatu uwzględniający cały proces planowania </w:t>
      </w:r>
      <w:r w:rsidR="00DA3309" w:rsidRPr="00681FD1">
        <w:rPr>
          <w:rFonts w:cs="Arial"/>
          <w:sz w:val="18"/>
          <w:szCs w:val="18"/>
        </w:rPr>
        <w:br/>
      </w:r>
      <w:r w:rsidRPr="00681FD1">
        <w:rPr>
          <w:rFonts w:cs="Arial"/>
          <w:sz w:val="18"/>
          <w:szCs w:val="18"/>
        </w:rPr>
        <w:t>i realizacji procesu rekrutacji i selekcji pracowników w organizacji począwszy od założeń metodologicznych oraz zagadnień teoretycznych aż do części praktycznej obejmującej m.in.:</w:t>
      </w:r>
    </w:p>
    <w:p w14:paraId="5A8B1FD3" w14:textId="45C94C82" w:rsidR="000C4596" w:rsidRPr="00681FD1" w:rsidRDefault="000C4596" w:rsidP="00E40BD7">
      <w:pPr>
        <w:pStyle w:val="Akapitzlist"/>
        <w:numPr>
          <w:ilvl w:val="0"/>
          <w:numId w:val="10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tworzenia profilu wymagań zawodowych na dowolne stanowisko pracy,</w:t>
      </w:r>
    </w:p>
    <w:p w14:paraId="2650B679" w14:textId="069907D8" w:rsidR="000C4596" w:rsidRPr="00681FD1" w:rsidRDefault="000C4596" w:rsidP="00E40BD7">
      <w:pPr>
        <w:pStyle w:val="Akapitzlist"/>
        <w:numPr>
          <w:ilvl w:val="0"/>
          <w:numId w:val="10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model efektywnego wyboru pracowników,</w:t>
      </w:r>
    </w:p>
    <w:p w14:paraId="01750B1D" w14:textId="63029BE5" w:rsidR="000C4596" w:rsidRPr="00681FD1" w:rsidRDefault="000C4596" w:rsidP="00E40BD7">
      <w:pPr>
        <w:pStyle w:val="Akapitzlist"/>
        <w:numPr>
          <w:ilvl w:val="0"/>
          <w:numId w:val="10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przygotowania procedury selekcyjnej,</w:t>
      </w:r>
    </w:p>
    <w:p w14:paraId="02381222" w14:textId="4A6392B3" w:rsidR="000C4596" w:rsidRPr="00681FD1" w:rsidRDefault="000C4596" w:rsidP="00E40BD7">
      <w:pPr>
        <w:pStyle w:val="Akapitzlist"/>
        <w:numPr>
          <w:ilvl w:val="0"/>
          <w:numId w:val="10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postępowania w różnych sytuacjach selekcji personalnych,</w:t>
      </w:r>
    </w:p>
    <w:p w14:paraId="3C1C577A" w14:textId="33BE43D7" w:rsidR="000C4596" w:rsidRPr="00681FD1" w:rsidRDefault="000C4596" w:rsidP="00E40BD7">
      <w:pPr>
        <w:pStyle w:val="Akapitzlist"/>
        <w:numPr>
          <w:ilvl w:val="0"/>
          <w:numId w:val="10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prowadzenia rozmów selekcyjnych,</w:t>
      </w:r>
    </w:p>
    <w:p w14:paraId="2654C058" w14:textId="3F3DA59B" w:rsidR="000C4596" w:rsidRPr="00681FD1" w:rsidRDefault="000C4596" w:rsidP="00E40BD7">
      <w:pPr>
        <w:pStyle w:val="Akapitzlist"/>
        <w:numPr>
          <w:ilvl w:val="0"/>
          <w:numId w:val="10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unikania błędów w ocenie kandydatów.</w:t>
      </w:r>
    </w:p>
    <w:p w14:paraId="1C63B31B" w14:textId="51B90B05" w:rsidR="000C4596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Propozycję komunikatu nt. warsztatu skierowaną do uczestników warsztatu wraz z zaproszeniem na warsztaty</w:t>
      </w:r>
    </w:p>
    <w:p w14:paraId="37DAE30F" w14:textId="7793B093" w:rsidR="000C4596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Propozycję konkretnych terminów realizacji warsztatu </w:t>
      </w:r>
      <w:r w:rsidR="00784891" w:rsidRPr="00681FD1">
        <w:rPr>
          <w:rFonts w:cs="Arial"/>
          <w:sz w:val="18"/>
          <w:szCs w:val="18"/>
        </w:rPr>
        <w:br/>
      </w:r>
      <w:r w:rsidRPr="00681FD1">
        <w:rPr>
          <w:rFonts w:cs="Arial"/>
          <w:sz w:val="18"/>
          <w:szCs w:val="18"/>
        </w:rPr>
        <w:t>(z uwzględnieniem II</w:t>
      </w:r>
      <w:r w:rsidR="00070EF2">
        <w:rPr>
          <w:rFonts w:cs="Arial"/>
          <w:sz w:val="18"/>
          <w:szCs w:val="18"/>
        </w:rPr>
        <w:t>I</w:t>
      </w:r>
      <w:r w:rsidRPr="00681FD1">
        <w:rPr>
          <w:rFonts w:cs="Arial"/>
          <w:sz w:val="18"/>
          <w:szCs w:val="18"/>
        </w:rPr>
        <w:t>-I</w:t>
      </w:r>
      <w:r w:rsidR="00070EF2">
        <w:rPr>
          <w:rFonts w:cs="Arial"/>
          <w:sz w:val="18"/>
          <w:szCs w:val="18"/>
        </w:rPr>
        <w:t>V</w:t>
      </w:r>
      <w:r w:rsidRPr="00681FD1">
        <w:rPr>
          <w:rFonts w:cs="Arial"/>
          <w:sz w:val="18"/>
          <w:szCs w:val="18"/>
        </w:rPr>
        <w:t xml:space="preserve"> Q 2021)</w:t>
      </w:r>
    </w:p>
    <w:p w14:paraId="63457E87" w14:textId="580A0C7F" w:rsidR="000C4596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Propozycję platformy internetowej do realizacji warsztatu szkoleniowego.</w:t>
      </w:r>
    </w:p>
    <w:p w14:paraId="7C13F734" w14:textId="46B0EAD4" w:rsidR="000C4596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Opis metodologii prowadzenia warsztatu szkoleniowego.</w:t>
      </w:r>
    </w:p>
    <w:p w14:paraId="24FF70E4" w14:textId="325C72DC" w:rsidR="000C4596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Opis materiałów szkoleniowych oraz informację czy będą to materiały  wersji papierowej czy online.</w:t>
      </w:r>
    </w:p>
    <w:p w14:paraId="3058F0D6" w14:textId="00F1BC8C" w:rsidR="000C4596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Rekomendowane narzędzie do prowadzenia szkolenia, bądź wsparcia</w:t>
      </w:r>
      <w:r w:rsidR="00784891" w:rsidRPr="00681FD1">
        <w:rPr>
          <w:rFonts w:cs="Arial"/>
          <w:sz w:val="18"/>
          <w:szCs w:val="18"/>
        </w:rPr>
        <w:t>.</w:t>
      </w:r>
    </w:p>
    <w:p w14:paraId="482E60E6" w14:textId="60995403" w:rsidR="00B57AE8" w:rsidRPr="00681FD1" w:rsidRDefault="000C4596" w:rsidP="00E40BD7">
      <w:pPr>
        <w:pStyle w:val="Akapitzlist"/>
        <w:numPr>
          <w:ilvl w:val="0"/>
          <w:numId w:val="9"/>
        </w:num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Forma badania potrzeb uczestników warsztatu</w:t>
      </w:r>
      <w:r w:rsidR="00784891" w:rsidRPr="00681FD1">
        <w:rPr>
          <w:rFonts w:cs="Arial"/>
          <w:sz w:val="18"/>
          <w:szCs w:val="18"/>
        </w:rPr>
        <w:t>.</w:t>
      </w:r>
    </w:p>
    <w:p w14:paraId="756038C9" w14:textId="01DEA5E0" w:rsidR="004E76CA" w:rsidRPr="00681FD1" w:rsidRDefault="002A730E" w:rsidP="00784891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  <w:r w:rsidRPr="00681FD1">
        <w:rPr>
          <w:rFonts w:cs="Arial"/>
          <w:b/>
          <w:bCs/>
          <w:sz w:val="18"/>
          <w:szCs w:val="18"/>
          <w:lang w:eastAsia="ar-SA"/>
        </w:rPr>
        <w:br/>
        <w:t xml:space="preserve">Część nr 2 – </w:t>
      </w:r>
      <w:r w:rsidR="001229F3" w:rsidRPr="00681FD1">
        <w:rPr>
          <w:rFonts w:cs="Arial"/>
          <w:b/>
          <w:bCs/>
          <w:sz w:val="18"/>
          <w:szCs w:val="18"/>
          <w:lang w:eastAsia="ar-SA"/>
        </w:rPr>
        <w:t>Organizacja i przeprowadzenie warsztat</w:t>
      </w:r>
      <w:r w:rsidR="00617C26">
        <w:rPr>
          <w:rFonts w:cs="Arial"/>
          <w:b/>
          <w:bCs/>
          <w:sz w:val="18"/>
          <w:szCs w:val="18"/>
          <w:lang w:eastAsia="ar-SA"/>
        </w:rPr>
        <w:t>u</w:t>
      </w:r>
      <w:r w:rsidR="001229F3" w:rsidRPr="00681FD1">
        <w:rPr>
          <w:rFonts w:cs="Arial"/>
          <w:b/>
          <w:bCs/>
          <w:sz w:val="18"/>
          <w:szCs w:val="18"/>
          <w:lang w:eastAsia="ar-SA"/>
        </w:rPr>
        <w:t xml:space="preserve"> dla </w:t>
      </w:r>
      <w:r w:rsidR="00893189">
        <w:rPr>
          <w:rFonts w:cs="Arial"/>
          <w:b/>
          <w:bCs/>
          <w:sz w:val="18"/>
          <w:szCs w:val="18"/>
          <w:lang w:eastAsia="ar-SA"/>
        </w:rPr>
        <w:t xml:space="preserve">wybranych pracowników Sieci Badawczej Łukasiewicz realizujących </w:t>
      </w:r>
      <w:r w:rsidR="001229F3" w:rsidRPr="00681FD1">
        <w:rPr>
          <w:rFonts w:cs="Arial"/>
          <w:b/>
          <w:bCs/>
          <w:sz w:val="18"/>
          <w:szCs w:val="18"/>
          <w:lang w:eastAsia="ar-SA"/>
        </w:rPr>
        <w:t>doktora</w:t>
      </w:r>
      <w:r w:rsidR="00893189">
        <w:rPr>
          <w:rFonts w:cs="Arial"/>
          <w:b/>
          <w:bCs/>
          <w:sz w:val="18"/>
          <w:szCs w:val="18"/>
          <w:lang w:eastAsia="ar-SA"/>
        </w:rPr>
        <w:t>ty</w:t>
      </w:r>
      <w:r w:rsidR="001229F3" w:rsidRPr="00681FD1">
        <w:rPr>
          <w:rFonts w:cs="Arial"/>
          <w:b/>
          <w:bCs/>
          <w:sz w:val="18"/>
          <w:szCs w:val="18"/>
          <w:lang w:eastAsia="ar-SA"/>
        </w:rPr>
        <w:t xml:space="preserve"> wdrożenio</w:t>
      </w:r>
      <w:r w:rsidR="00893189">
        <w:rPr>
          <w:rFonts w:cs="Arial"/>
          <w:b/>
          <w:bCs/>
          <w:sz w:val="18"/>
          <w:szCs w:val="18"/>
          <w:lang w:eastAsia="ar-SA"/>
        </w:rPr>
        <w:t>we</w:t>
      </w:r>
      <w:r w:rsidRPr="00681FD1">
        <w:rPr>
          <w:rFonts w:cs="Arial"/>
          <w:b/>
          <w:bCs/>
          <w:sz w:val="18"/>
          <w:szCs w:val="18"/>
          <w:lang w:eastAsia="ar-SA"/>
        </w:rPr>
        <w:t>:</w:t>
      </w:r>
    </w:p>
    <w:p w14:paraId="7DA0F9A6" w14:textId="23964639" w:rsidR="002C5092" w:rsidRPr="00681FD1" w:rsidRDefault="002C5092" w:rsidP="00784891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</w:p>
    <w:p w14:paraId="39E3281F" w14:textId="1585966D" w:rsidR="002C5092" w:rsidRPr="00681FD1" w:rsidRDefault="002E1A39" w:rsidP="002C5092">
      <w:pPr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Jeden </w:t>
      </w:r>
      <w:r w:rsidR="002C5092" w:rsidRPr="00681FD1">
        <w:rPr>
          <w:rFonts w:cs="Arial"/>
          <w:sz w:val="18"/>
          <w:szCs w:val="18"/>
        </w:rPr>
        <w:t>Warszt</w:t>
      </w:r>
      <w:r>
        <w:rPr>
          <w:rFonts w:cs="Arial"/>
          <w:sz w:val="18"/>
          <w:szCs w:val="18"/>
        </w:rPr>
        <w:t>at</w:t>
      </w:r>
      <w:r w:rsidR="002C5092" w:rsidRPr="00681FD1">
        <w:rPr>
          <w:rFonts w:cs="Arial"/>
          <w:sz w:val="18"/>
          <w:szCs w:val="18"/>
        </w:rPr>
        <w:t xml:space="preserve"> zamknię</w:t>
      </w:r>
      <w:r>
        <w:rPr>
          <w:rFonts w:cs="Arial"/>
          <w:sz w:val="18"/>
          <w:szCs w:val="18"/>
        </w:rPr>
        <w:t>ty</w:t>
      </w:r>
      <w:r w:rsidR="00893189">
        <w:rPr>
          <w:rFonts w:cs="Arial"/>
          <w:sz w:val="18"/>
          <w:szCs w:val="18"/>
        </w:rPr>
        <w:t xml:space="preserve"> </w:t>
      </w:r>
      <w:r w:rsidR="00893189" w:rsidRPr="00617C26">
        <w:rPr>
          <w:rFonts w:cs="Arial"/>
          <w:b/>
          <w:bCs/>
          <w:sz w:val="18"/>
          <w:szCs w:val="18"/>
        </w:rPr>
        <w:t>nt.</w:t>
      </w:r>
      <w:r w:rsidR="00BD69CD">
        <w:rPr>
          <w:rFonts w:cs="Arial"/>
          <w:b/>
          <w:bCs/>
          <w:sz w:val="18"/>
          <w:szCs w:val="18"/>
        </w:rPr>
        <w:t xml:space="preserve"> „</w:t>
      </w:r>
      <w:r w:rsidR="00893189" w:rsidRPr="00617C26">
        <w:rPr>
          <w:rFonts w:cs="Arial"/>
          <w:b/>
          <w:bCs/>
          <w:sz w:val="18"/>
          <w:szCs w:val="18"/>
        </w:rPr>
        <w:t>Pisanie artykułów naukowych”</w:t>
      </w:r>
      <w:r w:rsidR="002C5092" w:rsidRPr="00681FD1">
        <w:rPr>
          <w:rFonts w:cs="Arial"/>
          <w:sz w:val="18"/>
          <w:szCs w:val="18"/>
        </w:rPr>
        <w:t xml:space="preserve"> dla minimalnie 40 osób, a maksymalnie 86 osób, dedykowan</w:t>
      </w:r>
      <w:r>
        <w:rPr>
          <w:rFonts w:cs="Arial"/>
          <w:sz w:val="18"/>
          <w:szCs w:val="18"/>
        </w:rPr>
        <w:t>y</w:t>
      </w:r>
      <w:r w:rsidR="002C5092" w:rsidRPr="00681FD1">
        <w:rPr>
          <w:rFonts w:cs="Arial"/>
          <w:sz w:val="18"/>
          <w:szCs w:val="18"/>
        </w:rPr>
        <w:t xml:space="preserve"> dla </w:t>
      </w:r>
      <w:r w:rsidR="00893189">
        <w:rPr>
          <w:rFonts w:cs="Arial"/>
          <w:sz w:val="18"/>
          <w:szCs w:val="18"/>
        </w:rPr>
        <w:t xml:space="preserve">wybranych </w:t>
      </w:r>
      <w:r w:rsidR="002C5092" w:rsidRPr="00681FD1">
        <w:rPr>
          <w:rFonts w:cs="Arial"/>
          <w:sz w:val="18"/>
          <w:szCs w:val="18"/>
        </w:rPr>
        <w:t xml:space="preserve">pracowników </w:t>
      </w:r>
      <w:r>
        <w:rPr>
          <w:rFonts w:cs="Arial"/>
          <w:sz w:val="18"/>
          <w:szCs w:val="18"/>
        </w:rPr>
        <w:t xml:space="preserve"> Sieci Badawczej Łukasiewicz</w:t>
      </w:r>
      <w:r w:rsidR="002C5092" w:rsidRPr="00681FD1">
        <w:rPr>
          <w:rFonts w:cs="Arial"/>
          <w:sz w:val="18"/>
          <w:szCs w:val="18"/>
        </w:rPr>
        <w:t xml:space="preserve"> realizujących doktoraty wdrożeniowe. </w:t>
      </w:r>
    </w:p>
    <w:p w14:paraId="2BD41CD0" w14:textId="13A5A234" w:rsidR="002C5092" w:rsidRPr="00402D80" w:rsidRDefault="002E1A39" w:rsidP="00402D8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2C5092" w:rsidRPr="00681FD1">
        <w:rPr>
          <w:rFonts w:cs="Arial"/>
          <w:sz w:val="18"/>
          <w:szCs w:val="18"/>
        </w:rPr>
        <w:t xml:space="preserve">arsztat będzie przeprowadzony w </w:t>
      </w:r>
      <w:r w:rsidR="00E833EB">
        <w:rPr>
          <w:rFonts w:cs="Arial"/>
          <w:sz w:val="18"/>
          <w:szCs w:val="18"/>
        </w:rPr>
        <w:t>formie</w:t>
      </w:r>
      <w:r w:rsidR="00BD69CD">
        <w:rPr>
          <w:rFonts w:cs="Arial"/>
          <w:sz w:val="18"/>
          <w:szCs w:val="18"/>
        </w:rPr>
        <w:t xml:space="preserve"> </w:t>
      </w:r>
      <w:r w:rsidR="002C5092" w:rsidRPr="00402D80">
        <w:rPr>
          <w:rFonts w:cs="Arial"/>
          <w:sz w:val="18"/>
          <w:szCs w:val="18"/>
        </w:rPr>
        <w:t>on-line (całość przedsięwzięcia zostanie zrealizowana w form</w:t>
      </w:r>
      <w:r w:rsidR="00E833EB">
        <w:rPr>
          <w:rFonts w:cs="Arial"/>
          <w:sz w:val="18"/>
          <w:szCs w:val="18"/>
        </w:rPr>
        <w:t>ie</w:t>
      </w:r>
      <w:r w:rsidR="002C5092" w:rsidRPr="00402D80">
        <w:rPr>
          <w:rFonts w:cs="Arial"/>
          <w:sz w:val="18"/>
          <w:szCs w:val="18"/>
        </w:rPr>
        <w:t xml:space="preserve"> on-line). Wykonawca zapewnia platformę internetową do realizacji warsztat</w:t>
      </w:r>
      <w:r w:rsidR="00617C26">
        <w:rPr>
          <w:rFonts w:cs="Arial"/>
          <w:sz w:val="18"/>
          <w:szCs w:val="18"/>
        </w:rPr>
        <w:t>u</w:t>
      </w:r>
      <w:r w:rsidR="002C5092" w:rsidRPr="00402D80">
        <w:rPr>
          <w:rFonts w:cs="Arial"/>
          <w:sz w:val="18"/>
          <w:szCs w:val="18"/>
        </w:rPr>
        <w:t xml:space="preserve"> w formie zdalnej.</w:t>
      </w:r>
    </w:p>
    <w:p w14:paraId="00F6C95A" w14:textId="222664A0" w:rsidR="002C5092" w:rsidRPr="00681FD1" w:rsidRDefault="002C5092" w:rsidP="00E40BD7">
      <w:pPr>
        <w:pStyle w:val="Akapitzlist"/>
        <w:numPr>
          <w:ilvl w:val="0"/>
          <w:numId w:val="1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Warsztat powinien być zrealizowany w ciągu jednego dnia</w:t>
      </w:r>
      <w:r w:rsidR="002E1A39">
        <w:rPr>
          <w:rFonts w:cs="Arial"/>
          <w:sz w:val="18"/>
          <w:szCs w:val="18"/>
        </w:rPr>
        <w:t xml:space="preserve"> roboczego</w:t>
      </w:r>
      <w:r w:rsidRPr="00681FD1">
        <w:rPr>
          <w:rFonts w:cs="Arial"/>
          <w:sz w:val="18"/>
          <w:szCs w:val="18"/>
        </w:rPr>
        <w:t>.</w:t>
      </w:r>
    </w:p>
    <w:p w14:paraId="169739F8" w14:textId="119B3F8C" w:rsidR="002C5092" w:rsidRPr="00681FD1" w:rsidRDefault="002C5092" w:rsidP="00E40BD7">
      <w:pPr>
        <w:pStyle w:val="Akapitzlist"/>
        <w:numPr>
          <w:ilvl w:val="0"/>
          <w:numId w:val="1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Termin realizacji</w:t>
      </w:r>
      <w:r w:rsidR="00663998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 xml:space="preserve">: do 6 miesięcy od daty zawarcia umowy </w:t>
      </w:r>
    </w:p>
    <w:p w14:paraId="4297A261" w14:textId="05118921" w:rsidR="002C5092" w:rsidRPr="00681FD1" w:rsidRDefault="002C5092" w:rsidP="00E40BD7">
      <w:pPr>
        <w:pStyle w:val="Akapitzlist"/>
        <w:numPr>
          <w:ilvl w:val="0"/>
          <w:numId w:val="1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terminy realizacji warsztat</w:t>
      </w:r>
      <w:r w:rsidR="00617C26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: </w:t>
      </w:r>
      <w:r w:rsidR="00070EF2">
        <w:rPr>
          <w:rFonts w:cs="Arial"/>
          <w:sz w:val="18"/>
          <w:szCs w:val="18"/>
        </w:rPr>
        <w:t>/</w:t>
      </w:r>
      <w:r w:rsidR="00893189">
        <w:rPr>
          <w:rFonts w:cs="Arial"/>
          <w:sz w:val="18"/>
          <w:szCs w:val="18"/>
        </w:rPr>
        <w:t xml:space="preserve">III-IVQ </w:t>
      </w:r>
      <w:r w:rsidRPr="00681FD1">
        <w:rPr>
          <w:rFonts w:cs="Arial"/>
          <w:sz w:val="18"/>
          <w:szCs w:val="18"/>
        </w:rPr>
        <w:t>2021</w:t>
      </w:r>
    </w:p>
    <w:p w14:paraId="4E3D4CED" w14:textId="0CC67688" w:rsidR="002C5092" w:rsidRPr="00681FD1" w:rsidRDefault="002C5092" w:rsidP="00E40BD7">
      <w:pPr>
        <w:pStyle w:val="Akapitzlist"/>
        <w:numPr>
          <w:ilvl w:val="0"/>
          <w:numId w:val="1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Czas trwania warsztatu online: od 6 do 8 godzin zegarowych</w:t>
      </w:r>
      <w:r w:rsidR="00CE530A">
        <w:rPr>
          <w:rFonts w:cstheme="minorHAnsi"/>
          <w:sz w:val="18"/>
          <w:szCs w:val="18"/>
        </w:rPr>
        <w:t xml:space="preserve"> z uwzględnieniem przerw.</w:t>
      </w:r>
    </w:p>
    <w:p w14:paraId="20BCEEA0" w14:textId="764997B4" w:rsidR="002C5092" w:rsidRPr="00681FD1" w:rsidRDefault="002C5092" w:rsidP="00E40BD7">
      <w:pPr>
        <w:pStyle w:val="Akapitzlist"/>
        <w:numPr>
          <w:ilvl w:val="0"/>
          <w:numId w:val="11"/>
        </w:numPr>
        <w:spacing w:after="200" w:line="276" w:lineRule="auto"/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Liczba uczestników </w:t>
      </w:r>
      <w:r w:rsidR="00663998">
        <w:rPr>
          <w:rFonts w:cs="Arial"/>
          <w:sz w:val="18"/>
          <w:szCs w:val="18"/>
        </w:rPr>
        <w:t>warsztatu</w:t>
      </w:r>
      <w:r w:rsidRPr="00681FD1">
        <w:rPr>
          <w:rFonts w:cs="Arial"/>
          <w:sz w:val="18"/>
          <w:szCs w:val="18"/>
        </w:rPr>
        <w:t>: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min 40 os.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max 86 os.</w:t>
      </w:r>
    </w:p>
    <w:p w14:paraId="0B1B3164" w14:textId="77777777" w:rsidR="002C5092" w:rsidRPr="00681FD1" w:rsidRDefault="002C5092" w:rsidP="00E40BD7">
      <w:pPr>
        <w:pStyle w:val="Akapitzlist"/>
        <w:numPr>
          <w:ilvl w:val="0"/>
          <w:numId w:val="1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Tematyka warsztatu powinna uwzględniać m.in.:</w:t>
      </w:r>
    </w:p>
    <w:p w14:paraId="2D4284D3" w14:textId="77777777" w:rsidR="002C5092" w:rsidRPr="00681FD1" w:rsidRDefault="002C5092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Przygotowanie do pisania publikacji</w:t>
      </w:r>
    </w:p>
    <w:p w14:paraId="6BEE4EAB" w14:textId="77777777" w:rsidR="002C5092" w:rsidRPr="00681FD1" w:rsidRDefault="002C5092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sz w:val="18"/>
          <w:szCs w:val="18"/>
        </w:rPr>
        <w:t>Kryteria i funkcje tekstów naukowych – wymogi merytoryczne i formalne</w:t>
      </w:r>
    </w:p>
    <w:p w14:paraId="304CE2EB" w14:textId="77777777" w:rsidR="002C5092" w:rsidRPr="00681FD1" w:rsidRDefault="002C5092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Etapy pisania artykułu naukowego</w:t>
      </w:r>
    </w:p>
    <w:p w14:paraId="10AA2153" w14:textId="77777777" w:rsidR="002C5092" w:rsidRPr="00681FD1" w:rsidRDefault="002C5092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sz w:val="18"/>
          <w:szCs w:val="18"/>
        </w:rPr>
        <w:t>Źródła bibliograficzne wraz z ich selekcją</w:t>
      </w:r>
    </w:p>
    <w:p w14:paraId="69CD195C" w14:textId="77777777" w:rsidR="002C5092" w:rsidRPr="00681FD1" w:rsidRDefault="002C5092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Wskazanie niezbędnych narzędzi do </w:t>
      </w:r>
      <w:r w:rsidRPr="00681FD1">
        <w:rPr>
          <w:rFonts w:eastAsia="Calibri" w:cs="Arial"/>
          <w:color w:val="000000"/>
          <w:sz w:val="18"/>
          <w:szCs w:val="18"/>
        </w:rPr>
        <w:t xml:space="preserve">promowania dorobku naukowego </w:t>
      </w:r>
    </w:p>
    <w:p w14:paraId="7C52BEB4" w14:textId="77777777" w:rsidR="002C5092" w:rsidRPr="00681FD1" w:rsidRDefault="002C5092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  <w:u w:val="single"/>
        </w:rPr>
      </w:pPr>
      <w:r w:rsidRPr="00681FD1">
        <w:rPr>
          <w:rFonts w:eastAsia="Calibri" w:cs="Arial"/>
          <w:sz w:val="18"/>
          <w:szCs w:val="18"/>
        </w:rPr>
        <w:t xml:space="preserve">Redakcję abstraktu w języku polskim i obcym. </w:t>
      </w:r>
    </w:p>
    <w:p w14:paraId="0D6AE8E5" w14:textId="77777777" w:rsidR="002C5092" w:rsidRPr="00681FD1" w:rsidRDefault="002C5092" w:rsidP="00E40BD7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lastRenderedPageBreak/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59754313" w14:textId="004DB893" w:rsidR="002C5092" w:rsidRPr="00681FD1" w:rsidRDefault="002C12BE" w:rsidP="00E40BD7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Konferencja</w:t>
      </w:r>
      <w:r w:rsidR="002C5092" w:rsidRPr="00681FD1">
        <w:rPr>
          <w:rFonts w:cstheme="minorHAnsi"/>
          <w:sz w:val="18"/>
          <w:szCs w:val="18"/>
        </w:rPr>
        <w:t xml:space="preserve"> online zostanie tak przygotowana przez Wykonawcę, aby była możliwość wyświetlania:</w:t>
      </w:r>
    </w:p>
    <w:p w14:paraId="029B1E5A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plansz informacyjnych, </w:t>
      </w:r>
    </w:p>
    <w:p w14:paraId="13E80C22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prezentacji eksperta, </w:t>
      </w:r>
    </w:p>
    <w:p w14:paraId="482638FD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zadawania pytań przez uczestników wydarzenia, które zostaną przekazane do moderatora, a następnie zadane osobom w studiu,</w:t>
      </w:r>
    </w:p>
    <w:p w14:paraId="7D651B12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odniesień do stron internetowych,</w:t>
      </w:r>
    </w:p>
    <w:p w14:paraId="2ACC8796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zorganizowania live czata tj. możliwości zadawania pytań / komentowania w trakcie konferencji na widocznym obok playera oknie.</w:t>
      </w:r>
    </w:p>
    <w:p w14:paraId="037A5DB0" w14:textId="77777777" w:rsidR="002C5092" w:rsidRPr="00681FD1" w:rsidRDefault="002C5092" w:rsidP="002C5092">
      <w:pPr>
        <w:ind w:left="993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Wszystkie ww. materiały i narzędzia przygotuje i udostępnia Wykonawca </w:t>
      </w:r>
      <w:r w:rsidRPr="00681FD1">
        <w:rPr>
          <w:rFonts w:cstheme="minorHAnsi"/>
          <w:sz w:val="18"/>
          <w:szCs w:val="18"/>
        </w:rPr>
        <w:br/>
        <w:t>(prezentację przygotuje ekspert, a Wykonawca ją od niego pozyska przed realizacją).</w:t>
      </w:r>
    </w:p>
    <w:p w14:paraId="0868D466" w14:textId="77777777" w:rsidR="002C5092" w:rsidRPr="00681FD1" w:rsidRDefault="002C5092" w:rsidP="00E40BD7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Na tydzień przed każdym warsztatem Wykonawca otrzyma od zamawiającego informację o liczbie uczestników danych warsztatów.</w:t>
      </w:r>
    </w:p>
    <w:p w14:paraId="38A90E05" w14:textId="77777777" w:rsidR="002C5092" w:rsidRPr="00681FD1" w:rsidRDefault="002C5092" w:rsidP="002C5092">
      <w:pPr>
        <w:pStyle w:val="Bezodstpw"/>
        <w:spacing w:line="276" w:lineRule="auto"/>
        <w:ind w:left="644"/>
        <w:jc w:val="both"/>
        <w:rPr>
          <w:rFonts w:cstheme="minorHAnsi"/>
          <w:sz w:val="18"/>
          <w:szCs w:val="18"/>
        </w:rPr>
      </w:pPr>
    </w:p>
    <w:p w14:paraId="488B9BCD" w14:textId="77777777" w:rsidR="002C5092" w:rsidRPr="00681FD1" w:rsidRDefault="002C5092" w:rsidP="002C5092">
      <w:pPr>
        <w:rPr>
          <w:rFonts w:cs="Arial"/>
          <w:sz w:val="18"/>
          <w:szCs w:val="18"/>
          <w:u w:val="single"/>
        </w:rPr>
      </w:pPr>
    </w:p>
    <w:p w14:paraId="1BA4E2C2" w14:textId="40AE8D55" w:rsidR="002C5092" w:rsidRPr="00681FD1" w:rsidRDefault="002C5092" w:rsidP="002C5092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b/>
          <w:bCs/>
          <w:sz w:val="18"/>
          <w:szCs w:val="18"/>
          <w:u w:val="single"/>
        </w:rPr>
        <w:t>Preferowana metodologia prowadzenia warsztat</w:t>
      </w:r>
      <w:r w:rsidR="005F30B3">
        <w:rPr>
          <w:rFonts w:cs="Arial"/>
          <w:b/>
          <w:bCs/>
          <w:sz w:val="18"/>
          <w:szCs w:val="18"/>
          <w:u w:val="single"/>
        </w:rPr>
        <w:t>u</w:t>
      </w:r>
      <w:r w:rsidRPr="00681FD1">
        <w:rPr>
          <w:rFonts w:cs="Arial"/>
          <w:b/>
          <w:bCs/>
          <w:sz w:val="18"/>
          <w:szCs w:val="18"/>
          <w:u w:val="single"/>
        </w:rPr>
        <w:t>:</w:t>
      </w:r>
      <w:r w:rsidRPr="00681FD1">
        <w:rPr>
          <w:rFonts w:cs="Arial"/>
          <w:sz w:val="18"/>
          <w:szCs w:val="18"/>
          <w:u w:val="single"/>
        </w:rPr>
        <w:t xml:space="preserve"> </w:t>
      </w:r>
      <w:r w:rsidRPr="00681FD1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1F9BE427" w14:textId="77777777" w:rsidR="002C5092" w:rsidRPr="00681FD1" w:rsidRDefault="002C5092" w:rsidP="002C5092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sz w:val="18"/>
          <w:szCs w:val="18"/>
          <w:u w:val="single"/>
        </w:rPr>
        <w:t>Wytyczne ogólne:</w:t>
      </w:r>
    </w:p>
    <w:p w14:paraId="3A8C5E12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 trakcie realizacji zamówienia wykonawca zobowiązany jest do ścisłej współpracy </w:t>
      </w:r>
      <w:r w:rsidRPr="00681FD1">
        <w:rPr>
          <w:rFonts w:cstheme="minorHAnsi"/>
          <w:sz w:val="18"/>
          <w:szCs w:val="18"/>
        </w:rPr>
        <w:br/>
        <w:t>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3601B154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9FCC6B8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Po </w:t>
      </w:r>
      <w:r w:rsidRPr="00681FD1">
        <w:rPr>
          <w:rFonts w:cstheme="minorHAnsi"/>
          <w:sz w:val="18"/>
          <w:szCs w:val="18"/>
          <w:lang w:eastAsia="ar-SA"/>
        </w:rPr>
        <w:t>podpisaniu</w:t>
      </w:r>
      <w:r w:rsidRPr="00681FD1">
        <w:rPr>
          <w:rFonts w:cstheme="minorHAnsi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71606D90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B581CBC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1E530FAC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 razie potrzeby Wykonawca weźmie udział w więcej niż jednym spotkaniu analitycznym z Zamawiającym.</w:t>
      </w:r>
    </w:p>
    <w:p w14:paraId="738CF5E0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 terminie 5 dni po pierwszym spotkaniu analitycznym Wykonawca przekaże do akceptacji Zamawiającego harmonogram każdego z warsztatów ze wskazaniem konkretnych dat realizacji konferencji.</w:t>
      </w:r>
    </w:p>
    <w:p w14:paraId="01C17BA7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lastRenderedPageBreak/>
        <w:t xml:space="preserve">Zamawiający w ciągu kolejnych 3 dni roboczych zaakceptuje harmonogram lub zgłosi poprawki, które Wykonawca obowiązany będzie uwzględnić w ciągu kolejnych 3 dni roboczych. </w:t>
      </w:r>
    </w:p>
    <w:p w14:paraId="76B17115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Zamawiający zastrzega możliwość aktualizacji harmonogramu przez cały okres realizacji projektu po uzgodnieniu z Wykonawcą.</w:t>
      </w:r>
    </w:p>
    <w:p w14:paraId="104C3469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Akceptacja lub zgłoszenie uwag nastąpi drogą poczty elektronicznej.</w:t>
      </w:r>
    </w:p>
    <w:p w14:paraId="56835B69" w14:textId="77777777" w:rsidR="002C5092" w:rsidRPr="00681FD1" w:rsidRDefault="002C5092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0856BEFD" w14:textId="77777777" w:rsidR="002C5092" w:rsidRPr="00681FD1" w:rsidRDefault="002C5092" w:rsidP="002C5092">
      <w:pPr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Wytyczne techniczne:</w:t>
      </w:r>
    </w:p>
    <w:p w14:paraId="02E99C59" w14:textId="77777777" w:rsidR="002C5092" w:rsidRPr="00681FD1" w:rsidRDefault="002C5092" w:rsidP="00E40BD7">
      <w:pPr>
        <w:pStyle w:val="Akapitzlist"/>
        <w:numPr>
          <w:ilvl w:val="1"/>
          <w:numId w:val="15"/>
        </w:numPr>
        <w:tabs>
          <w:tab w:val="left" w:pos="993"/>
        </w:tabs>
        <w:spacing w:before="240" w:after="24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color w:val="222222"/>
          <w:sz w:val="18"/>
          <w:szCs w:val="18"/>
        </w:rPr>
        <w:t>Brak usterek obrazu i dźwięku.</w:t>
      </w:r>
    </w:p>
    <w:p w14:paraId="571FAACB" w14:textId="77777777" w:rsidR="002C5092" w:rsidRPr="00681FD1" w:rsidRDefault="002C5092" w:rsidP="00E40BD7">
      <w:pPr>
        <w:pStyle w:val="Akapitzlist"/>
        <w:numPr>
          <w:ilvl w:val="1"/>
          <w:numId w:val="15"/>
        </w:numPr>
        <w:tabs>
          <w:tab w:val="left" w:pos="993"/>
        </w:tabs>
        <w:spacing w:before="240" w:after="24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color w:val="222222"/>
          <w:sz w:val="18"/>
          <w:szCs w:val="18"/>
        </w:rPr>
        <w:t>Prawidłowa synchronizacja obrazu i dźwięku – opóźnienie/wyprzedzenie</w:t>
      </w:r>
      <w:r w:rsidRPr="00681FD1">
        <w:rPr>
          <w:rFonts w:cstheme="minorHAnsi"/>
          <w:bCs/>
          <w:color w:val="222222"/>
          <w:sz w:val="18"/>
          <w:szCs w:val="18"/>
        </w:rPr>
        <w:t xml:space="preserve"> </w:t>
      </w:r>
      <w:r w:rsidRPr="00681FD1">
        <w:rPr>
          <w:rFonts w:cstheme="minorHAnsi"/>
          <w:color w:val="222222"/>
          <w:sz w:val="18"/>
          <w:szCs w:val="18"/>
        </w:rPr>
        <w:t>fonii względem sygnału wizji nie powinno przekraczać wartości -20/+40 ms.</w:t>
      </w:r>
    </w:p>
    <w:p w14:paraId="74E80AE2" w14:textId="77777777" w:rsidR="002C5092" w:rsidRPr="00681FD1" w:rsidRDefault="002C5092" w:rsidP="00E40BD7">
      <w:pPr>
        <w:pStyle w:val="Akapitzlist"/>
        <w:numPr>
          <w:ilvl w:val="1"/>
          <w:numId w:val="15"/>
        </w:numPr>
        <w:tabs>
          <w:tab w:val="left" w:pos="993"/>
        </w:tabs>
        <w:spacing w:before="240" w:after="24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Sprzęt niezbędny do realizacji transmisji wraz z jego obsługą oraz łącze do przeprowadzenia transmisji internetowej.</w:t>
      </w:r>
    </w:p>
    <w:p w14:paraId="04F6687B" w14:textId="77777777" w:rsidR="002C5092" w:rsidRPr="00681FD1" w:rsidRDefault="002C5092" w:rsidP="002C5092">
      <w:pPr>
        <w:rPr>
          <w:rFonts w:cs="Arial"/>
          <w:sz w:val="18"/>
          <w:szCs w:val="18"/>
          <w:u w:val="single"/>
        </w:rPr>
      </w:pPr>
    </w:p>
    <w:p w14:paraId="7C12EB34" w14:textId="0370DCFC" w:rsidR="002C5092" w:rsidRPr="00681FD1" w:rsidRDefault="002C5092" w:rsidP="002C5092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u w:val="single"/>
        </w:rPr>
      </w:pPr>
      <w:r w:rsidRPr="00681FD1">
        <w:rPr>
          <w:rFonts w:eastAsia="Calibri" w:cs="Arial"/>
          <w:b/>
          <w:bCs/>
          <w:color w:val="000000"/>
          <w:sz w:val="18"/>
          <w:szCs w:val="18"/>
          <w:u w:val="single"/>
        </w:rPr>
        <w:t>W</w:t>
      </w:r>
      <w:r w:rsidR="00070EF2">
        <w:rPr>
          <w:rFonts w:eastAsia="Calibri" w:cs="Arial"/>
          <w:b/>
          <w:bCs/>
          <w:color w:val="000000"/>
          <w:sz w:val="18"/>
          <w:szCs w:val="18"/>
          <w:u w:val="single"/>
        </w:rPr>
        <w:t xml:space="preserve"> ciągu 10 dni roboczych od dnia zawarcia umowy, wykonawca przedstawi</w:t>
      </w:r>
      <w:r w:rsidRPr="00681FD1">
        <w:rPr>
          <w:rFonts w:eastAsia="Calibri" w:cs="Arial"/>
          <w:b/>
          <w:bCs/>
          <w:color w:val="000000"/>
          <w:sz w:val="18"/>
          <w:szCs w:val="18"/>
          <w:u w:val="single"/>
        </w:rPr>
        <w:t xml:space="preserve">: </w:t>
      </w:r>
    </w:p>
    <w:p w14:paraId="7CD636C1" w14:textId="77777777" w:rsidR="002C5092" w:rsidRPr="00681FD1" w:rsidRDefault="002C5092" w:rsidP="002C5092">
      <w:pPr>
        <w:autoSpaceDE w:val="0"/>
        <w:autoSpaceDN w:val="0"/>
        <w:adjustRightInd w:val="0"/>
        <w:spacing w:after="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1. Ramowy program warsztatu uwzględniający cały proces tworzenia publikacji naukowych począwszy od założeń metodologicznych oraz zagadnień teoretycznych, poprzez warsztat naukowy i pisarski badacza aż do procesu recenzji i publikacji artykułu naukowego w czasopismach naukowych i monografiach. </w:t>
      </w:r>
    </w:p>
    <w:p w14:paraId="40FF7689" w14:textId="77777777" w:rsidR="002C5092" w:rsidRPr="00681FD1" w:rsidRDefault="002C5092" w:rsidP="002C5092">
      <w:pPr>
        <w:autoSpaceDE w:val="0"/>
        <w:autoSpaceDN w:val="0"/>
        <w:adjustRightInd w:val="0"/>
        <w:spacing w:after="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2. Propozycję komunikatu nt. warsztatu skierowaną do uczestników warsztatu. </w:t>
      </w:r>
    </w:p>
    <w:p w14:paraId="23733951" w14:textId="1BDA6F04" w:rsidR="002C5092" w:rsidRPr="00681FD1" w:rsidRDefault="002C5092" w:rsidP="002C5092">
      <w:pPr>
        <w:autoSpaceDE w:val="0"/>
        <w:autoSpaceDN w:val="0"/>
        <w:adjustRightInd w:val="0"/>
        <w:spacing w:after="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3. Propozycję konkretnych terminów realizacji warsztatu (z uwzględnieniem III</w:t>
      </w:r>
      <w:r w:rsidR="00070EF2">
        <w:rPr>
          <w:rFonts w:eastAsia="Calibri" w:cs="Arial"/>
          <w:color w:val="000000"/>
          <w:sz w:val="18"/>
          <w:szCs w:val="18"/>
        </w:rPr>
        <w:t>/IV</w:t>
      </w:r>
      <w:r w:rsidRPr="00681FD1">
        <w:rPr>
          <w:rFonts w:eastAsia="Calibri" w:cs="Arial"/>
          <w:color w:val="000000"/>
          <w:sz w:val="18"/>
          <w:szCs w:val="18"/>
        </w:rPr>
        <w:t xml:space="preserve"> Q 2021) </w:t>
      </w:r>
    </w:p>
    <w:p w14:paraId="166AA036" w14:textId="77777777" w:rsidR="002C5092" w:rsidRPr="00681FD1" w:rsidRDefault="002C5092" w:rsidP="002C5092">
      <w:pPr>
        <w:autoSpaceDE w:val="0"/>
        <w:autoSpaceDN w:val="0"/>
        <w:adjustRightInd w:val="0"/>
        <w:spacing w:after="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4. Propozycję platformy internetowej do realizacji warsztatu szkoleniowego. </w:t>
      </w:r>
    </w:p>
    <w:p w14:paraId="1390EB8C" w14:textId="77777777" w:rsidR="002C5092" w:rsidRPr="00681FD1" w:rsidRDefault="002C5092" w:rsidP="002C5092">
      <w:pPr>
        <w:autoSpaceDE w:val="0"/>
        <w:autoSpaceDN w:val="0"/>
        <w:adjustRightInd w:val="0"/>
        <w:spacing w:after="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5. Opis metodologii prowadzenia warsztatu szkoleniowego. </w:t>
      </w:r>
    </w:p>
    <w:p w14:paraId="39A9089E" w14:textId="77777777" w:rsidR="002C5092" w:rsidRPr="00681FD1" w:rsidRDefault="002C5092" w:rsidP="002C5092">
      <w:pPr>
        <w:autoSpaceDE w:val="0"/>
        <w:autoSpaceDN w:val="0"/>
        <w:adjustRightInd w:val="0"/>
        <w:spacing w:after="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6. Opis materiałów szkoleniowych oraz informację czy będą to materiały wersji papierowej czy online. </w:t>
      </w:r>
    </w:p>
    <w:p w14:paraId="7BE0CBA9" w14:textId="3C5EAB27" w:rsidR="002C5092" w:rsidRPr="00681FD1" w:rsidRDefault="002C5092" w:rsidP="00E40BD7">
      <w:pPr>
        <w:pStyle w:val="Akapitzlist"/>
        <w:numPr>
          <w:ilvl w:val="0"/>
          <w:numId w:val="16"/>
        </w:numPr>
        <w:spacing w:after="200" w:line="276" w:lineRule="auto"/>
        <w:jc w:val="left"/>
        <w:rPr>
          <w:rFonts w:cstheme="minorHAnsi"/>
          <w:sz w:val="18"/>
          <w:szCs w:val="18"/>
        </w:rPr>
      </w:pPr>
    </w:p>
    <w:p w14:paraId="79F1FE83" w14:textId="77777777" w:rsidR="002C5092" w:rsidRPr="00681FD1" w:rsidRDefault="002C5092" w:rsidP="002C5092">
      <w:pPr>
        <w:pStyle w:val="Bezodstpw"/>
        <w:spacing w:line="276" w:lineRule="auto"/>
        <w:rPr>
          <w:rFonts w:cstheme="minorHAnsi"/>
          <w:b/>
          <w:sz w:val="18"/>
          <w:szCs w:val="18"/>
        </w:rPr>
      </w:pPr>
      <w:r w:rsidRPr="00681FD1">
        <w:rPr>
          <w:rFonts w:cstheme="minorHAnsi"/>
          <w:b/>
          <w:sz w:val="18"/>
          <w:szCs w:val="18"/>
        </w:rPr>
        <w:t>Sprawozdawczość</w:t>
      </w:r>
    </w:p>
    <w:p w14:paraId="53BDEBFD" w14:textId="1A20D134" w:rsidR="002C5092" w:rsidRPr="00681FD1" w:rsidRDefault="002C5092" w:rsidP="00E40BD7">
      <w:pPr>
        <w:pStyle w:val="Akapitzlist"/>
        <w:numPr>
          <w:ilvl w:val="1"/>
          <w:numId w:val="13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Wykonawca przekaże Zamawiającemu drogą elektroniczną (lub na żądanie Zamawiającego pocztą tradycyjną) </w:t>
      </w:r>
      <w:bookmarkStart w:id="3" w:name="_Hlk69732502"/>
      <w:r w:rsidRPr="00681FD1">
        <w:rPr>
          <w:rFonts w:cstheme="minorHAnsi"/>
          <w:sz w:val="18"/>
          <w:szCs w:val="18"/>
        </w:rPr>
        <w:t xml:space="preserve">w ciągu 5 dni </w:t>
      </w:r>
      <w:r w:rsidR="004A3EC6">
        <w:rPr>
          <w:rFonts w:cstheme="minorHAnsi"/>
          <w:sz w:val="18"/>
          <w:szCs w:val="18"/>
        </w:rPr>
        <w:t xml:space="preserve">roboczych </w:t>
      </w:r>
      <w:r w:rsidRPr="00681FD1">
        <w:rPr>
          <w:rFonts w:cstheme="minorHAnsi"/>
          <w:sz w:val="18"/>
          <w:szCs w:val="18"/>
        </w:rPr>
        <w:t>od zakończenia warsztat</w:t>
      </w:r>
      <w:r w:rsidR="004B42B9">
        <w:rPr>
          <w:rFonts w:cstheme="minorHAnsi"/>
          <w:sz w:val="18"/>
          <w:szCs w:val="18"/>
        </w:rPr>
        <w:t>u</w:t>
      </w:r>
      <w:r w:rsidRPr="00681FD1">
        <w:rPr>
          <w:rFonts w:cstheme="minorHAnsi"/>
          <w:sz w:val="18"/>
          <w:szCs w:val="18"/>
        </w:rPr>
        <w:t xml:space="preserve"> sprawozdanie z realizacji</w:t>
      </w:r>
      <w:bookmarkEnd w:id="3"/>
      <w:r w:rsidRPr="00681FD1">
        <w:rPr>
          <w:rFonts w:cstheme="minorHAnsi"/>
          <w:sz w:val="18"/>
          <w:szCs w:val="18"/>
        </w:rPr>
        <w:t>.</w:t>
      </w:r>
    </w:p>
    <w:p w14:paraId="38132140" w14:textId="77777777" w:rsidR="002C5092" w:rsidRPr="00681FD1" w:rsidRDefault="002C5092" w:rsidP="00E40BD7">
      <w:pPr>
        <w:pStyle w:val="Akapitzlist"/>
        <w:numPr>
          <w:ilvl w:val="1"/>
          <w:numId w:val="13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Sprawozdanie będzie zawierało:</w:t>
      </w:r>
    </w:p>
    <w:p w14:paraId="50EF7402" w14:textId="77777777" w:rsidR="002C5092" w:rsidRPr="00681FD1" w:rsidRDefault="002C5092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Tytuł i opis warsztatu;</w:t>
      </w:r>
    </w:p>
    <w:p w14:paraId="0D424FD0" w14:textId="77777777" w:rsidR="002C5092" w:rsidRPr="00681FD1" w:rsidRDefault="002C5092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Zestawienie statystyk i wskaźników z udziału uczestników;</w:t>
      </w:r>
    </w:p>
    <w:p w14:paraId="43FCA54B" w14:textId="77777777" w:rsidR="002C5092" w:rsidRPr="00681FD1" w:rsidRDefault="002C5092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Zestawienie ekspertów oraz moderatora;</w:t>
      </w:r>
    </w:p>
    <w:p w14:paraId="4E5E1A11" w14:textId="77777777" w:rsidR="002C5092" w:rsidRPr="00681FD1" w:rsidRDefault="002C5092" w:rsidP="00E40BD7">
      <w:pPr>
        <w:pStyle w:val="Bezodstpw"/>
        <w:numPr>
          <w:ilvl w:val="1"/>
          <w:numId w:val="13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Załącznikiem do sprawozdania będą kopie wszystkich zgód ekspertów/moderatora otrzymanych od ekspertów/moderatora przez Wykonawcę.</w:t>
      </w:r>
    </w:p>
    <w:p w14:paraId="0B1AE6A1" w14:textId="77777777" w:rsidR="002C5092" w:rsidRPr="00681FD1" w:rsidRDefault="002C5092" w:rsidP="00E40BD7">
      <w:pPr>
        <w:pStyle w:val="Bezodstpw"/>
        <w:numPr>
          <w:ilvl w:val="1"/>
          <w:numId w:val="13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20E69E9" w14:textId="77777777" w:rsidR="002C5092" w:rsidRPr="00681FD1" w:rsidRDefault="002C5092" w:rsidP="00E40BD7">
      <w:pPr>
        <w:pStyle w:val="Bezodstpw"/>
        <w:numPr>
          <w:ilvl w:val="1"/>
          <w:numId w:val="13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zastrzega sobie prawo czterokrotnego wnoszenia uwag i zastrzeżeń w sytuacji, gdy Wykonawca nie uwzględni wszystkich jego uwag i zastrzeżeń do materiałów/ dokumentów zgłoszonych uprzednio. </w:t>
      </w:r>
    </w:p>
    <w:p w14:paraId="1E01C4B2" w14:textId="60CFA00B" w:rsidR="002C5092" w:rsidRPr="00681FD1" w:rsidRDefault="002C5092" w:rsidP="00E40BD7">
      <w:pPr>
        <w:pStyle w:val="Bezodstpw"/>
        <w:numPr>
          <w:ilvl w:val="1"/>
          <w:numId w:val="13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lastRenderedPageBreak/>
        <w:t>Dodatkowo Wykonawca w ciągu 3 dni robocz</w:t>
      </w:r>
      <w:r w:rsidR="004A3EC6">
        <w:rPr>
          <w:rFonts w:cstheme="minorHAnsi"/>
          <w:sz w:val="18"/>
          <w:szCs w:val="18"/>
        </w:rPr>
        <w:t>ych</w:t>
      </w:r>
      <w:r w:rsidRPr="00681FD1">
        <w:rPr>
          <w:rFonts w:cstheme="minorHAnsi"/>
          <w:sz w:val="18"/>
          <w:szCs w:val="18"/>
        </w:rPr>
        <w:t xml:space="preserve"> po  warsztacie przygotuje protokół odbioru, który będzie zawierał informacje:</w:t>
      </w:r>
    </w:p>
    <w:p w14:paraId="44E3AB38" w14:textId="0AAD6C62" w:rsidR="002C5092" w:rsidRPr="00681FD1" w:rsidRDefault="002C5092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Tytuł i data konferencji online;</w:t>
      </w:r>
    </w:p>
    <w:p w14:paraId="6D2C52EA" w14:textId="77777777" w:rsidR="002C5092" w:rsidRPr="00681FD1" w:rsidRDefault="002C5092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Statystyki;</w:t>
      </w:r>
    </w:p>
    <w:p w14:paraId="5875D776" w14:textId="77777777" w:rsidR="002C5092" w:rsidRPr="00681FD1" w:rsidRDefault="002C5092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Potwierdzenie prawidłowości jej zrealizowania;</w:t>
      </w:r>
    </w:p>
    <w:p w14:paraId="3BD7BED5" w14:textId="77777777" w:rsidR="002C5092" w:rsidRPr="00681FD1" w:rsidRDefault="002C5092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Zgodność z OPZ.</w:t>
      </w:r>
    </w:p>
    <w:p w14:paraId="5EC0B99C" w14:textId="77777777" w:rsidR="002C5092" w:rsidRPr="00681FD1" w:rsidRDefault="002C5092" w:rsidP="00E40BD7">
      <w:pPr>
        <w:pStyle w:val="Bezodstpw"/>
        <w:numPr>
          <w:ilvl w:val="1"/>
          <w:numId w:val="13"/>
        </w:numPr>
        <w:spacing w:line="276" w:lineRule="auto"/>
        <w:ind w:hanging="508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Akceptacja lub zgłoszenie uwag do ww. dokumentów nastąpi drogą poczty elektronicznej.</w:t>
      </w:r>
    </w:p>
    <w:p w14:paraId="229D7369" w14:textId="77777777" w:rsidR="002C5092" w:rsidRPr="00681FD1" w:rsidRDefault="002C5092" w:rsidP="00E40BD7">
      <w:pPr>
        <w:pStyle w:val="Akapitzlist"/>
        <w:numPr>
          <w:ilvl w:val="1"/>
          <w:numId w:val="13"/>
        </w:numPr>
        <w:spacing w:after="0" w:line="276" w:lineRule="auto"/>
        <w:ind w:left="851" w:hanging="567"/>
        <w:jc w:val="left"/>
        <w:rPr>
          <w:rFonts w:eastAsia="Times New Roman"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Zaakceptowane protokoły odbioru i sprawozdania będą podstawą do wystawienia faktur za realizację warsztatów online.</w:t>
      </w:r>
    </w:p>
    <w:p w14:paraId="5710C85B" w14:textId="77777777" w:rsidR="002C5092" w:rsidRPr="00681FD1" w:rsidRDefault="002C5092" w:rsidP="00784891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</w:p>
    <w:p w14:paraId="2019E028" w14:textId="04DB06B1" w:rsidR="005F7D39" w:rsidRPr="00681FD1" w:rsidRDefault="005F7D39" w:rsidP="002A730E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</w:p>
    <w:p w14:paraId="4AD2919C" w14:textId="3C6BC2C3" w:rsidR="001229F3" w:rsidRPr="00681FD1" w:rsidRDefault="001229F3" w:rsidP="001229F3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  <w:r w:rsidRPr="00681FD1">
        <w:rPr>
          <w:rFonts w:cs="Arial"/>
          <w:b/>
          <w:bCs/>
          <w:sz w:val="18"/>
          <w:szCs w:val="18"/>
          <w:lang w:eastAsia="ar-SA"/>
        </w:rPr>
        <w:t xml:space="preserve">Część nr 3 – </w:t>
      </w:r>
      <w:r w:rsidRPr="00681FD1">
        <w:rPr>
          <w:rFonts w:cs="Tahoma"/>
          <w:b/>
          <w:bCs/>
          <w:color w:val="000000"/>
          <w:sz w:val="18"/>
          <w:szCs w:val="18"/>
        </w:rPr>
        <w:t>Organizacja i przeprowadzenie warsztat</w:t>
      </w:r>
      <w:r w:rsidR="002E6477">
        <w:rPr>
          <w:rFonts w:cs="Tahoma"/>
          <w:b/>
          <w:bCs/>
          <w:color w:val="000000"/>
          <w:sz w:val="18"/>
          <w:szCs w:val="18"/>
        </w:rPr>
        <w:t>u</w:t>
      </w:r>
      <w:r w:rsidRPr="00681FD1">
        <w:rPr>
          <w:rFonts w:cs="Tahoma"/>
          <w:b/>
          <w:bCs/>
          <w:color w:val="000000"/>
          <w:sz w:val="18"/>
          <w:szCs w:val="18"/>
        </w:rPr>
        <w:t xml:space="preserve"> dla </w:t>
      </w:r>
      <w:r w:rsidR="005A2723">
        <w:rPr>
          <w:rFonts w:cs="Tahoma"/>
          <w:b/>
          <w:bCs/>
          <w:color w:val="000000"/>
          <w:sz w:val="18"/>
          <w:szCs w:val="18"/>
        </w:rPr>
        <w:t xml:space="preserve">wybranych pracowników Sieci Badawczej Łukasiewicz realizujących </w:t>
      </w:r>
      <w:r w:rsidRPr="00681FD1">
        <w:rPr>
          <w:rFonts w:cs="Tahoma"/>
          <w:b/>
          <w:bCs/>
          <w:color w:val="000000"/>
          <w:sz w:val="18"/>
          <w:szCs w:val="18"/>
        </w:rPr>
        <w:t>doktora</w:t>
      </w:r>
      <w:r w:rsidR="005A2723">
        <w:rPr>
          <w:rFonts w:cs="Tahoma"/>
          <w:b/>
          <w:bCs/>
          <w:color w:val="000000"/>
          <w:sz w:val="18"/>
          <w:szCs w:val="18"/>
        </w:rPr>
        <w:t>ty</w:t>
      </w:r>
      <w:r w:rsidRPr="00681FD1">
        <w:rPr>
          <w:rFonts w:cs="Tahoma"/>
          <w:b/>
          <w:bCs/>
          <w:color w:val="000000"/>
          <w:sz w:val="18"/>
          <w:szCs w:val="18"/>
        </w:rPr>
        <w:t xml:space="preserve"> wdrożenio</w:t>
      </w:r>
      <w:r w:rsidR="005A2723">
        <w:rPr>
          <w:rFonts w:cs="Tahoma"/>
          <w:b/>
          <w:bCs/>
          <w:color w:val="000000"/>
          <w:sz w:val="18"/>
          <w:szCs w:val="18"/>
        </w:rPr>
        <w:t>we</w:t>
      </w:r>
      <w:r w:rsidRPr="00681FD1">
        <w:rPr>
          <w:rFonts w:cs="Tahoma"/>
          <w:b/>
          <w:bCs/>
          <w:color w:val="000000"/>
          <w:sz w:val="18"/>
          <w:szCs w:val="18"/>
        </w:rPr>
        <w:t xml:space="preserve"> </w:t>
      </w:r>
      <w:r w:rsidRPr="00681FD1">
        <w:rPr>
          <w:rFonts w:cs="Arial"/>
          <w:b/>
          <w:bCs/>
          <w:sz w:val="18"/>
          <w:szCs w:val="18"/>
          <w:lang w:eastAsia="ar-SA"/>
        </w:rPr>
        <w:t>:</w:t>
      </w:r>
    </w:p>
    <w:p w14:paraId="3476AC67" w14:textId="77777777" w:rsidR="005A2723" w:rsidRDefault="005A2723" w:rsidP="002C5092">
      <w:pPr>
        <w:rPr>
          <w:rFonts w:cs="Arial"/>
          <w:sz w:val="18"/>
          <w:szCs w:val="18"/>
        </w:rPr>
      </w:pPr>
    </w:p>
    <w:p w14:paraId="00FFBE7C" w14:textId="6104F2E9" w:rsidR="002C5092" w:rsidRPr="00681FD1" w:rsidRDefault="00CE530A" w:rsidP="002C509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Jeden </w:t>
      </w:r>
      <w:r w:rsidR="00BD69CD">
        <w:rPr>
          <w:rFonts w:cs="Arial"/>
          <w:sz w:val="18"/>
          <w:szCs w:val="18"/>
        </w:rPr>
        <w:t>w</w:t>
      </w:r>
      <w:r w:rsidR="002C5092" w:rsidRPr="00681FD1">
        <w:rPr>
          <w:rFonts w:cs="Arial"/>
          <w:sz w:val="18"/>
          <w:szCs w:val="18"/>
        </w:rPr>
        <w:t>arsztat</w:t>
      </w:r>
      <w:r w:rsidR="00BD69CD">
        <w:rPr>
          <w:rFonts w:cs="Arial"/>
          <w:sz w:val="18"/>
          <w:szCs w:val="18"/>
        </w:rPr>
        <w:t xml:space="preserve"> </w:t>
      </w:r>
      <w:r w:rsidR="002C5092" w:rsidRPr="00681FD1">
        <w:rPr>
          <w:rFonts w:cs="Arial"/>
          <w:sz w:val="18"/>
          <w:szCs w:val="18"/>
        </w:rPr>
        <w:t>zamknięt</w:t>
      </w:r>
      <w:r w:rsidR="002C12BE">
        <w:rPr>
          <w:rFonts w:cs="Arial"/>
          <w:sz w:val="18"/>
          <w:szCs w:val="18"/>
        </w:rPr>
        <w:t>y</w:t>
      </w:r>
      <w:r w:rsidR="005A2723">
        <w:rPr>
          <w:rFonts w:cs="Arial"/>
          <w:sz w:val="18"/>
          <w:szCs w:val="18"/>
        </w:rPr>
        <w:t xml:space="preserve"> nt. </w:t>
      </w:r>
      <w:r w:rsidR="005A2723" w:rsidRPr="00402D80">
        <w:rPr>
          <w:rFonts w:cs="Arial"/>
          <w:b/>
          <w:bCs/>
          <w:sz w:val="18"/>
          <w:szCs w:val="18"/>
        </w:rPr>
        <w:t>„Przygotowanie rozprawy doktorskiej”</w:t>
      </w:r>
      <w:r w:rsidR="002C5092" w:rsidRPr="00681FD1">
        <w:rPr>
          <w:rFonts w:cs="Arial"/>
          <w:sz w:val="18"/>
          <w:szCs w:val="18"/>
        </w:rPr>
        <w:t xml:space="preserve"> dla minimalnie 40 osób, a maksymalnie dla 86 osób, dedykowan</w:t>
      </w:r>
      <w:r>
        <w:rPr>
          <w:rFonts w:cs="Arial"/>
          <w:sz w:val="18"/>
          <w:szCs w:val="18"/>
        </w:rPr>
        <w:t>y</w:t>
      </w:r>
      <w:r w:rsidR="002C5092" w:rsidRPr="00681FD1">
        <w:rPr>
          <w:rFonts w:cs="Arial"/>
          <w:sz w:val="18"/>
          <w:szCs w:val="18"/>
        </w:rPr>
        <w:t xml:space="preserve"> dla </w:t>
      </w:r>
      <w:r>
        <w:rPr>
          <w:rFonts w:cs="Arial"/>
          <w:sz w:val="18"/>
          <w:szCs w:val="18"/>
        </w:rPr>
        <w:t xml:space="preserve">wybranych </w:t>
      </w:r>
      <w:r w:rsidR="002C5092" w:rsidRPr="00681FD1">
        <w:rPr>
          <w:rFonts w:cs="Arial"/>
          <w:sz w:val="18"/>
          <w:szCs w:val="18"/>
        </w:rPr>
        <w:t xml:space="preserve">pracowników </w:t>
      </w:r>
      <w:r>
        <w:rPr>
          <w:rFonts w:cs="Arial"/>
          <w:sz w:val="18"/>
          <w:szCs w:val="18"/>
        </w:rPr>
        <w:t xml:space="preserve"> Sieci Badawczej Łukasiewicz </w:t>
      </w:r>
      <w:r w:rsidR="002C5092" w:rsidRPr="00681FD1">
        <w:rPr>
          <w:rFonts w:cs="Arial"/>
          <w:sz w:val="18"/>
          <w:szCs w:val="18"/>
        </w:rPr>
        <w:t xml:space="preserve">realizujących doktoraty wdrożeniowe. </w:t>
      </w:r>
    </w:p>
    <w:p w14:paraId="6731F817" w14:textId="37A54FBC" w:rsidR="002C5092" w:rsidRPr="00402D80" w:rsidRDefault="002C5092" w:rsidP="00402D80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 </w:t>
      </w:r>
      <w:r w:rsidR="00CE530A">
        <w:rPr>
          <w:rFonts w:cs="Arial"/>
          <w:sz w:val="18"/>
          <w:szCs w:val="18"/>
        </w:rPr>
        <w:t>W</w:t>
      </w:r>
      <w:r w:rsidRPr="00681FD1">
        <w:rPr>
          <w:rFonts w:cs="Arial"/>
          <w:sz w:val="18"/>
          <w:szCs w:val="18"/>
        </w:rPr>
        <w:t xml:space="preserve">arsztat będzie przeprowadzony w </w:t>
      </w:r>
      <w:proofErr w:type="spellStart"/>
      <w:r w:rsidR="00CE530A">
        <w:rPr>
          <w:rFonts w:cs="Arial"/>
          <w:sz w:val="18"/>
          <w:szCs w:val="18"/>
        </w:rPr>
        <w:t>formie</w:t>
      </w:r>
      <w:r w:rsidRPr="00681FD1">
        <w:rPr>
          <w:rFonts w:cs="Arial"/>
          <w:sz w:val="18"/>
          <w:szCs w:val="18"/>
        </w:rPr>
        <w:t>:</w:t>
      </w:r>
      <w:r w:rsidRPr="00402D80">
        <w:rPr>
          <w:rFonts w:cs="Arial"/>
          <w:sz w:val="18"/>
          <w:szCs w:val="18"/>
        </w:rPr>
        <w:t>on-line</w:t>
      </w:r>
      <w:proofErr w:type="spellEnd"/>
      <w:r w:rsidRPr="00402D80">
        <w:rPr>
          <w:rFonts w:cs="Arial"/>
          <w:sz w:val="18"/>
          <w:szCs w:val="18"/>
        </w:rPr>
        <w:t xml:space="preserve"> (całość przedsięwzięcia zostanie zrealizowana w fo</w:t>
      </w:r>
      <w:r w:rsidR="00CE530A">
        <w:rPr>
          <w:rFonts w:cs="Arial"/>
          <w:sz w:val="18"/>
          <w:szCs w:val="18"/>
        </w:rPr>
        <w:t>rmie</w:t>
      </w:r>
      <w:r w:rsidRPr="00402D80">
        <w:rPr>
          <w:rFonts w:cs="Arial"/>
          <w:sz w:val="18"/>
          <w:szCs w:val="18"/>
        </w:rPr>
        <w:t xml:space="preserve"> on-line). Wykonawca zapewnia platformę internetową do realizacji warsztat</w:t>
      </w:r>
      <w:r w:rsidR="002E6477">
        <w:rPr>
          <w:rFonts w:cs="Arial"/>
          <w:sz w:val="18"/>
          <w:szCs w:val="18"/>
        </w:rPr>
        <w:t>u</w:t>
      </w:r>
      <w:r w:rsidRPr="00402D80">
        <w:rPr>
          <w:rFonts w:cs="Arial"/>
          <w:sz w:val="18"/>
          <w:szCs w:val="18"/>
        </w:rPr>
        <w:t xml:space="preserve"> w formie zdalnej.</w:t>
      </w:r>
    </w:p>
    <w:p w14:paraId="3CC860DE" w14:textId="5CEF4433" w:rsidR="002C5092" w:rsidRPr="00681FD1" w:rsidRDefault="002C5092" w:rsidP="00E40BD7">
      <w:pPr>
        <w:pStyle w:val="Akapitzlist"/>
        <w:numPr>
          <w:ilvl w:val="0"/>
          <w:numId w:val="19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Warsztat powinien być zrealizowany w ciągu jednego dnia</w:t>
      </w:r>
      <w:r w:rsidR="00CE530A">
        <w:rPr>
          <w:rFonts w:cs="Arial"/>
          <w:sz w:val="18"/>
          <w:szCs w:val="18"/>
        </w:rPr>
        <w:t xml:space="preserve"> roboczego</w:t>
      </w:r>
      <w:r w:rsidRPr="00681FD1">
        <w:rPr>
          <w:rFonts w:cs="Arial"/>
          <w:sz w:val="18"/>
          <w:szCs w:val="18"/>
        </w:rPr>
        <w:t>.</w:t>
      </w:r>
    </w:p>
    <w:p w14:paraId="6E390B86" w14:textId="26FFC724" w:rsidR="002C5092" w:rsidRPr="00681FD1" w:rsidRDefault="002C5092" w:rsidP="00E40BD7">
      <w:pPr>
        <w:pStyle w:val="Akapitzlist"/>
        <w:numPr>
          <w:ilvl w:val="0"/>
          <w:numId w:val="19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Termin realizacji</w:t>
      </w:r>
      <w:r w:rsidR="00F87C66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>: do 6 miesięcy od daty zawarcia umowy</w:t>
      </w:r>
      <w:r w:rsidR="00381088">
        <w:rPr>
          <w:rFonts w:cs="Arial"/>
          <w:sz w:val="18"/>
          <w:szCs w:val="18"/>
        </w:rPr>
        <w:t>.</w:t>
      </w:r>
      <w:r w:rsidRPr="00681FD1">
        <w:rPr>
          <w:rFonts w:cs="Arial"/>
          <w:sz w:val="18"/>
          <w:szCs w:val="18"/>
        </w:rPr>
        <w:t xml:space="preserve"> </w:t>
      </w:r>
    </w:p>
    <w:p w14:paraId="1D7BFC95" w14:textId="3386727E" w:rsidR="002C5092" w:rsidRPr="00681FD1" w:rsidRDefault="002C5092" w:rsidP="00E40BD7">
      <w:pPr>
        <w:pStyle w:val="Akapitzlist"/>
        <w:numPr>
          <w:ilvl w:val="0"/>
          <w:numId w:val="19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Preferowane terminy realizacji</w:t>
      </w:r>
      <w:r w:rsidR="000B2467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 xml:space="preserve">: </w:t>
      </w:r>
      <w:r w:rsidR="005A2723">
        <w:rPr>
          <w:rFonts w:cs="Arial"/>
          <w:sz w:val="18"/>
          <w:szCs w:val="18"/>
        </w:rPr>
        <w:t xml:space="preserve"> III-IVQ</w:t>
      </w:r>
      <w:r w:rsidRPr="00681FD1">
        <w:rPr>
          <w:rFonts w:cs="Arial"/>
          <w:sz w:val="18"/>
          <w:szCs w:val="18"/>
        </w:rPr>
        <w:t xml:space="preserve"> 2021</w:t>
      </w:r>
      <w:r w:rsidR="004B42B9">
        <w:rPr>
          <w:rFonts w:cs="Arial"/>
          <w:sz w:val="18"/>
          <w:szCs w:val="18"/>
        </w:rPr>
        <w:t>.</w:t>
      </w:r>
    </w:p>
    <w:p w14:paraId="38959EFF" w14:textId="47E32803" w:rsidR="002C5092" w:rsidRPr="00681FD1" w:rsidRDefault="002C5092" w:rsidP="00E40BD7">
      <w:pPr>
        <w:pStyle w:val="Akapitzlist"/>
        <w:numPr>
          <w:ilvl w:val="0"/>
          <w:numId w:val="19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Czas trwania warsztatu online: od 6 do 8 godzin zegarowych</w:t>
      </w:r>
      <w:r w:rsidR="00CE530A">
        <w:rPr>
          <w:rFonts w:cstheme="minorHAnsi"/>
          <w:sz w:val="18"/>
          <w:szCs w:val="18"/>
        </w:rPr>
        <w:t xml:space="preserve"> z uwzględnieniem przerw.</w:t>
      </w:r>
    </w:p>
    <w:p w14:paraId="5F015F52" w14:textId="7082C591" w:rsidR="002C5092" w:rsidRPr="00681FD1" w:rsidRDefault="002C5092" w:rsidP="00E40BD7">
      <w:pPr>
        <w:pStyle w:val="Akapitzlist"/>
        <w:numPr>
          <w:ilvl w:val="0"/>
          <w:numId w:val="19"/>
        </w:numPr>
        <w:spacing w:after="200" w:line="276" w:lineRule="auto"/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Liczba uczestników</w:t>
      </w:r>
      <w:r w:rsidR="00F87C66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>: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min 40 os.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max 86 os.</w:t>
      </w:r>
    </w:p>
    <w:p w14:paraId="52B2BFF4" w14:textId="77777777" w:rsidR="002C5092" w:rsidRPr="00681FD1" w:rsidRDefault="002C5092" w:rsidP="00E40BD7">
      <w:pPr>
        <w:pStyle w:val="Akapitzlist"/>
        <w:numPr>
          <w:ilvl w:val="0"/>
          <w:numId w:val="19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Tematyka warsztatu powinna uwzględniać m.in.:</w:t>
      </w:r>
    </w:p>
    <w:p w14:paraId="2E7AD473" w14:textId="77777777" w:rsidR="002C5092" w:rsidRPr="00681FD1" w:rsidRDefault="002C5092" w:rsidP="00E40BD7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Definiowanie celu pracy </w:t>
      </w:r>
    </w:p>
    <w:p w14:paraId="39350D54" w14:textId="77777777" w:rsidR="002C5092" w:rsidRPr="00681FD1" w:rsidRDefault="002C5092" w:rsidP="00E40B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left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sz w:val="18"/>
          <w:szCs w:val="18"/>
        </w:rPr>
        <w:t>Etapy doktoryzowania się</w:t>
      </w:r>
    </w:p>
    <w:p w14:paraId="434D2948" w14:textId="77777777" w:rsidR="002C5092" w:rsidRPr="00681FD1" w:rsidRDefault="002C5092" w:rsidP="00E40B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left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Budowanie bazy literatury </w:t>
      </w:r>
    </w:p>
    <w:p w14:paraId="023579DD" w14:textId="77777777" w:rsidR="002C5092" w:rsidRPr="00681FD1" w:rsidRDefault="002C5092" w:rsidP="00E40B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sz w:val="18"/>
          <w:szCs w:val="18"/>
        </w:rPr>
        <w:t xml:space="preserve">Przygotowanie planu doktoratu </w:t>
      </w:r>
    </w:p>
    <w:p w14:paraId="5890CA6E" w14:textId="77777777" w:rsidR="002C5092" w:rsidRPr="00681FD1" w:rsidRDefault="002C5092" w:rsidP="00E40B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left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Publikowanie wyników badań naukowych </w:t>
      </w:r>
    </w:p>
    <w:p w14:paraId="45B2D22D" w14:textId="77777777" w:rsidR="002C5092" w:rsidRPr="00681FD1" w:rsidRDefault="002C5092" w:rsidP="00E40B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left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Aspekty formalne przewodu doktorskiego </w:t>
      </w:r>
    </w:p>
    <w:p w14:paraId="7835EE9F" w14:textId="77777777" w:rsidR="002C5092" w:rsidRPr="00681FD1" w:rsidRDefault="002C5092" w:rsidP="00E40B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Obrona i prezentowanie wyników </w:t>
      </w:r>
      <w:r w:rsidRPr="00681FD1">
        <w:rPr>
          <w:rFonts w:eastAsia="Calibri" w:cs="Arial"/>
          <w:sz w:val="18"/>
          <w:szCs w:val="18"/>
        </w:rPr>
        <w:t xml:space="preserve">Case </w:t>
      </w:r>
      <w:proofErr w:type="spellStart"/>
      <w:r w:rsidRPr="00681FD1">
        <w:rPr>
          <w:rFonts w:eastAsia="Calibri" w:cs="Arial"/>
          <w:sz w:val="18"/>
          <w:szCs w:val="18"/>
        </w:rPr>
        <w:t>study</w:t>
      </w:r>
      <w:proofErr w:type="spellEnd"/>
      <w:r w:rsidRPr="00681FD1">
        <w:rPr>
          <w:rFonts w:eastAsia="Calibri" w:cs="Arial"/>
          <w:sz w:val="18"/>
          <w:szCs w:val="18"/>
        </w:rPr>
        <w:t xml:space="preserve"> – analiza przypadku</w:t>
      </w:r>
      <w:r w:rsidRPr="00681FD1">
        <w:rPr>
          <w:rFonts w:cstheme="minorHAnsi"/>
          <w:sz w:val="18"/>
          <w:szCs w:val="18"/>
        </w:rPr>
        <w:t xml:space="preserve"> </w:t>
      </w:r>
    </w:p>
    <w:p w14:paraId="481047A4" w14:textId="77777777" w:rsidR="002C5092" w:rsidRPr="00681FD1" w:rsidRDefault="002C5092" w:rsidP="00E40B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33993E6A" w14:textId="4325FA8D" w:rsidR="002C5092" w:rsidRPr="00681FD1" w:rsidRDefault="008D5168" w:rsidP="00E40BD7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</w:t>
      </w:r>
      <w:r w:rsidR="002C5092" w:rsidRPr="00681FD1">
        <w:rPr>
          <w:rFonts w:cstheme="minorHAnsi"/>
          <w:sz w:val="18"/>
          <w:szCs w:val="18"/>
        </w:rPr>
        <w:t>onferencj</w:t>
      </w:r>
      <w:r>
        <w:rPr>
          <w:rFonts w:cstheme="minorHAnsi"/>
          <w:sz w:val="18"/>
          <w:szCs w:val="18"/>
        </w:rPr>
        <w:t>a</w:t>
      </w:r>
      <w:r w:rsidR="002C5092" w:rsidRPr="00681FD1">
        <w:rPr>
          <w:rFonts w:cstheme="minorHAnsi"/>
          <w:sz w:val="18"/>
          <w:szCs w:val="18"/>
        </w:rPr>
        <w:t xml:space="preserve"> online zostanie tak przygotowana przez Wykonawcę, aby była możliwość wyświetlania:</w:t>
      </w:r>
    </w:p>
    <w:p w14:paraId="18FC2833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plansz informacyjnych, </w:t>
      </w:r>
    </w:p>
    <w:p w14:paraId="1C9EEF24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prezentacji eksperta, </w:t>
      </w:r>
    </w:p>
    <w:p w14:paraId="1848FDEA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zadawania pytań przez uczestników wydarzenia, które zostaną przekazane do moderatora, a następnie zadane osobom w studiu,</w:t>
      </w:r>
    </w:p>
    <w:p w14:paraId="4341B893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odniesień do stron internetowych,</w:t>
      </w:r>
    </w:p>
    <w:p w14:paraId="4B52AC94" w14:textId="77777777" w:rsidR="002C5092" w:rsidRPr="00681FD1" w:rsidRDefault="002C5092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lastRenderedPageBreak/>
        <w:t>zorganizowania live czata tj. możliwości zadawania pytań / komentowania w trakcie konferencji na widocznym obok playera oknie.</w:t>
      </w:r>
    </w:p>
    <w:p w14:paraId="3DB3870D" w14:textId="77777777" w:rsidR="002C5092" w:rsidRPr="00681FD1" w:rsidRDefault="002C5092" w:rsidP="002C5092">
      <w:pPr>
        <w:ind w:left="993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Wszystkie ww. materiały i narzędzia przygotuje i udostępnia Wykonawca </w:t>
      </w:r>
      <w:r w:rsidRPr="00681FD1">
        <w:rPr>
          <w:rFonts w:cstheme="minorHAnsi"/>
          <w:sz w:val="18"/>
          <w:szCs w:val="18"/>
        </w:rPr>
        <w:br/>
        <w:t>(prezentację przygotuje ekspert, a Wykonawca ją od niego pozyska przed realizacją).</w:t>
      </w:r>
    </w:p>
    <w:p w14:paraId="583C578B" w14:textId="2309DA40" w:rsidR="002C5092" w:rsidRDefault="002C5092" w:rsidP="00E40BD7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Na tydzień przed  warsztatem Wykonawca otrzyma od zamawiającego informację o liczbie uczestników danych warsztatów.</w:t>
      </w:r>
    </w:p>
    <w:p w14:paraId="55C1E3D1" w14:textId="77777777" w:rsidR="00681FD1" w:rsidRPr="00681FD1" w:rsidRDefault="00681FD1" w:rsidP="00681FD1">
      <w:pPr>
        <w:pStyle w:val="Bezodstpw"/>
        <w:spacing w:line="276" w:lineRule="auto"/>
        <w:ind w:left="644"/>
        <w:rPr>
          <w:rFonts w:cstheme="minorHAnsi"/>
          <w:sz w:val="18"/>
          <w:szCs w:val="18"/>
        </w:rPr>
      </w:pPr>
    </w:p>
    <w:p w14:paraId="1DF74EF5" w14:textId="4C0699B9" w:rsidR="002C5092" w:rsidRPr="00681FD1" w:rsidRDefault="002C5092" w:rsidP="002C5092">
      <w:p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  <w:u w:val="single"/>
        </w:rPr>
        <w:t>Preferowana metodologia prowadzenia warsztat</w:t>
      </w:r>
      <w:r w:rsidR="002E6477">
        <w:rPr>
          <w:rFonts w:cs="Arial"/>
          <w:b/>
          <w:bCs/>
          <w:sz w:val="18"/>
          <w:szCs w:val="18"/>
          <w:u w:val="single"/>
        </w:rPr>
        <w:t>u</w:t>
      </w:r>
      <w:r w:rsidRPr="00681FD1">
        <w:rPr>
          <w:rFonts w:cs="Arial"/>
          <w:b/>
          <w:bCs/>
          <w:sz w:val="18"/>
          <w:szCs w:val="18"/>
          <w:u w:val="single"/>
        </w:rPr>
        <w:t>:</w:t>
      </w:r>
      <w:r w:rsidRPr="00681FD1">
        <w:rPr>
          <w:rFonts w:cs="Arial"/>
          <w:sz w:val="18"/>
          <w:szCs w:val="18"/>
          <w:u w:val="single"/>
        </w:rPr>
        <w:t xml:space="preserve"> </w:t>
      </w:r>
      <w:r w:rsidRPr="00681FD1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339CD037" w14:textId="77777777" w:rsidR="002C5092" w:rsidRPr="00681FD1" w:rsidRDefault="002C5092" w:rsidP="002C5092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sz w:val="18"/>
          <w:szCs w:val="18"/>
          <w:u w:val="single"/>
        </w:rPr>
        <w:t>Wytyczne ogólne:</w:t>
      </w:r>
    </w:p>
    <w:p w14:paraId="21ECA533" w14:textId="7F69E0AE" w:rsidR="002C5092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 trakcie realizacji zamówienia wykonawca zobowiązany jest do ścisłej współpracy </w:t>
      </w:r>
      <w:r w:rsidRPr="00681FD1">
        <w:rPr>
          <w:rFonts w:cstheme="minorHAnsi"/>
          <w:sz w:val="18"/>
          <w:szCs w:val="18"/>
        </w:rPr>
        <w:br/>
        <w:t>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0E8A597E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6C97E095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Po podpisaniu umowy, Strony będą zobowiązane do przeprowadzenia przynajmniej jednego spotkania analitycznego w formule online lub w siedzibie Zamawiającego.</w:t>
      </w:r>
    </w:p>
    <w:p w14:paraId="198F9B9C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5515D4E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0D754491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 razie potrzeby Wykonawca weźmie udział w więcej niż jednym spotkaniu analitycznym z Zamawiającym.</w:t>
      </w:r>
    </w:p>
    <w:p w14:paraId="66D4303C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 terminie 5 dni po pierwszym spotkaniu analitycznym Wykonawca przekaże do akceptacji Zamawiającego harmonogram każdego z warsztatów ze wskazaniem konkretnych dat realizacji konferencji.</w:t>
      </w:r>
    </w:p>
    <w:p w14:paraId="754B6B86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6968EBF0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Zamawiający zastrzega możliwość aktualizacji harmonogramu przez cały okres realizacji projektu po uzgodnieniu z Wykonawcą.</w:t>
      </w:r>
    </w:p>
    <w:p w14:paraId="7930448E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Akceptacja lub zgłoszenie uwag nastąpi drogą poczty elektronicznej.</w:t>
      </w:r>
    </w:p>
    <w:p w14:paraId="4BC2EAC7" w14:textId="77777777" w:rsidR="002C5092" w:rsidRPr="00681FD1" w:rsidRDefault="002C5092" w:rsidP="00E40BD7">
      <w:pPr>
        <w:pStyle w:val="Akapitzlist"/>
        <w:numPr>
          <w:ilvl w:val="0"/>
          <w:numId w:val="28"/>
        </w:numPr>
        <w:spacing w:after="20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0FB5C36A" w14:textId="77777777" w:rsidR="002C5092" w:rsidRPr="00681FD1" w:rsidRDefault="002C5092" w:rsidP="002C5092">
      <w:pPr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Wytyczne techniczne:</w:t>
      </w:r>
    </w:p>
    <w:p w14:paraId="4B167B4B" w14:textId="0ABF43EC" w:rsidR="002C5092" w:rsidRPr="00681FD1" w:rsidRDefault="002C5092" w:rsidP="00E40BD7">
      <w:pPr>
        <w:pStyle w:val="Akapitzlist"/>
        <w:numPr>
          <w:ilvl w:val="0"/>
          <w:numId w:val="29"/>
        </w:numPr>
        <w:tabs>
          <w:tab w:val="left" w:pos="993"/>
        </w:tabs>
        <w:spacing w:before="240" w:after="240" w:line="276" w:lineRule="auto"/>
        <w:rPr>
          <w:rFonts w:cstheme="minorHAnsi"/>
          <w:color w:val="222222"/>
          <w:sz w:val="18"/>
          <w:szCs w:val="18"/>
        </w:rPr>
      </w:pPr>
      <w:r w:rsidRPr="00681FD1">
        <w:rPr>
          <w:rFonts w:cstheme="minorHAnsi"/>
          <w:color w:val="222222"/>
          <w:sz w:val="18"/>
          <w:szCs w:val="18"/>
        </w:rPr>
        <w:t>Brak usterek obrazu i dźwięku.</w:t>
      </w:r>
    </w:p>
    <w:p w14:paraId="3884D885" w14:textId="77777777" w:rsidR="002C5092" w:rsidRPr="00681FD1" w:rsidRDefault="002C5092" w:rsidP="00E40BD7">
      <w:pPr>
        <w:pStyle w:val="Akapitzlist"/>
        <w:numPr>
          <w:ilvl w:val="0"/>
          <w:numId w:val="29"/>
        </w:numPr>
        <w:tabs>
          <w:tab w:val="left" w:pos="993"/>
        </w:tabs>
        <w:spacing w:before="240" w:after="240" w:line="276" w:lineRule="auto"/>
        <w:rPr>
          <w:rFonts w:cstheme="minorHAnsi"/>
          <w:color w:val="222222"/>
          <w:sz w:val="18"/>
          <w:szCs w:val="18"/>
        </w:rPr>
      </w:pPr>
      <w:r w:rsidRPr="00681FD1">
        <w:rPr>
          <w:rFonts w:cstheme="minorHAnsi"/>
          <w:color w:val="222222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22FD5BEA" w14:textId="2D6FE876" w:rsidR="002C5092" w:rsidRPr="00681FD1" w:rsidRDefault="002C5092" w:rsidP="00E40BD7">
      <w:pPr>
        <w:pStyle w:val="Akapitzlist"/>
        <w:numPr>
          <w:ilvl w:val="0"/>
          <w:numId w:val="29"/>
        </w:numPr>
        <w:tabs>
          <w:tab w:val="left" w:pos="993"/>
        </w:tabs>
        <w:spacing w:before="240" w:after="24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color w:val="222222"/>
          <w:sz w:val="18"/>
          <w:szCs w:val="18"/>
        </w:rPr>
        <w:t>Sprzęt niezbędny do realizacji transmisji wraz z jego obsługą oraz łącze do</w:t>
      </w:r>
      <w:r w:rsidRPr="00681FD1">
        <w:rPr>
          <w:rFonts w:cstheme="minorHAnsi"/>
          <w:sz w:val="18"/>
          <w:szCs w:val="18"/>
        </w:rPr>
        <w:t xml:space="preserve"> przeprowadzenia transmisji internetowej.</w:t>
      </w:r>
    </w:p>
    <w:p w14:paraId="6CBBD594" w14:textId="34442B32" w:rsidR="002C5092" w:rsidRPr="00681FD1" w:rsidRDefault="00EC1464" w:rsidP="002C5092">
      <w:pPr>
        <w:autoSpaceDE w:val="0"/>
        <w:autoSpaceDN w:val="0"/>
        <w:adjustRightInd w:val="0"/>
        <w:rPr>
          <w:rFonts w:eastAsia="Calibri" w:cs="Arial"/>
          <w:color w:val="000000"/>
          <w:sz w:val="18"/>
          <w:szCs w:val="18"/>
        </w:rPr>
      </w:pPr>
      <w:r>
        <w:rPr>
          <w:rFonts w:eastAsia="Calibri" w:cs="Arial"/>
          <w:color w:val="000000"/>
          <w:sz w:val="18"/>
          <w:szCs w:val="18"/>
        </w:rPr>
        <w:lastRenderedPageBreak/>
        <w:t>W ciągu 10 dni roboczych od dnia zawarcia umowy, wykonawca przedstawi</w:t>
      </w:r>
      <w:r w:rsidR="002C5092" w:rsidRPr="00681FD1">
        <w:rPr>
          <w:rFonts w:eastAsia="Calibri" w:cs="Arial"/>
          <w:color w:val="000000"/>
          <w:sz w:val="18"/>
          <w:szCs w:val="18"/>
        </w:rPr>
        <w:t xml:space="preserve">: </w:t>
      </w:r>
    </w:p>
    <w:p w14:paraId="7CFD8A18" w14:textId="77777777" w:rsidR="002C5092" w:rsidRPr="00681FD1" w:rsidRDefault="002C5092" w:rsidP="002C5092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1. Ramowy program warsztatu uwzględniający cały proces przygotowania do rozprawy doktorskiej. </w:t>
      </w:r>
    </w:p>
    <w:p w14:paraId="25A7BA53" w14:textId="77777777" w:rsidR="002C5092" w:rsidRPr="00681FD1" w:rsidRDefault="002C5092" w:rsidP="002C5092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2. Propozycję komunikatu nt. warsztatu skierowaną do uczestników warsztatu. </w:t>
      </w:r>
    </w:p>
    <w:p w14:paraId="2EA3C284" w14:textId="656A39B4" w:rsidR="002C5092" w:rsidRPr="00681FD1" w:rsidRDefault="002C5092" w:rsidP="002C5092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3. Propozycję konkretnych terminów realizacji warsztatu (z uwzględnieniem I</w:t>
      </w:r>
      <w:r w:rsidR="00EC1464">
        <w:rPr>
          <w:rFonts w:eastAsia="Calibri" w:cs="Arial"/>
          <w:color w:val="000000"/>
          <w:sz w:val="18"/>
          <w:szCs w:val="18"/>
        </w:rPr>
        <w:t>V</w:t>
      </w:r>
      <w:r w:rsidRPr="00681FD1">
        <w:rPr>
          <w:rFonts w:eastAsia="Calibri" w:cs="Arial"/>
          <w:color w:val="000000"/>
          <w:sz w:val="18"/>
          <w:szCs w:val="18"/>
        </w:rPr>
        <w:t xml:space="preserve"> Q 2021) </w:t>
      </w:r>
    </w:p>
    <w:p w14:paraId="5B6A1CEA" w14:textId="77777777" w:rsidR="002C5092" w:rsidRPr="00681FD1" w:rsidRDefault="002C5092" w:rsidP="002C5092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4. Propozycję platformy internetowej do realizacji warsztatu szkoleniowego. </w:t>
      </w:r>
    </w:p>
    <w:p w14:paraId="10E42A7B" w14:textId="77777777" w:rsidR="002C5092" w:rsidRPr="00681FD1" w:rsidRDefault="002C5092" w:rsidP="002C5092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5. Opis metodologii prowadzenia warsztatu szkoleniowego. </w:t>
      </w:r>
    </w:p>
    <w:p w14:paraId="1C3E729F" w14:textId="77777777" w:rsidR="002C5092" w:rsidRPr="00681FD1" w:rsidRDefault="002C5092" w:rsidP="002C5092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6. Opis materiałów szkoleniowych oraz informację czy będą to materiały wersji papierowej czy online. </w:t>
      </w:r>
    </w:p>
    <w:p w14:paraId="3D704AF7" w14:textId="6906F88A" w:rsidR="002C5092" w:rsidRPr="00681FD1" w:rsidRDefault="002C5092" w:rsidP="00402D80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7. </w:t>
      </w:r>
    </w:p>
    <w:p w14:paraId="1F3DFE10" w14:textId="77777777" w:rsidR="002C5092" w:rsidRPr="00681FD1" w:rsidRDefault="002C5092" w:rsidP="002C5092">
      <w:pPr>
        <w:pStyle w:val="Bezodstpw"/>
        <w:spacing w:line="276" w:lineRule="auto"/>
        <w:rPr>
          <w:rFonts w:cstheme="minorHAnsi"/>
          <w:b/>
          <w:sz w:val="18"/>
          <w:szCs w:val="18"/>
        </w:rPr>
      </w:pPr>
      <w:r w:rsidRPr="00681FD1">
        <w:rPr>
          <w:rFonts w:cstheme="minorHAnsi"/>
          <w:b/>
          <w:sz w:val="18"/>
          <w:szCs w:val="18"/>
        </w:rPr>
        <w:t>Sprawozdawczość</w:t>
      </w:r>
    </w:p>
    <w:p w14:paraId="284869EE" w14:textId="078F6B79" w:rsidR="002C5092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Wykonawca przekaże Zamawiającemu drogą elektroniczną (lub na żądanie Zamawiającego pocztą tradycyjną) w ciągu 5 dni</w:t>
      </w:r>
      <w:r w:rsidR="00821B23">
        <w:rPr>
          <w:rFonts w:cstheme="minorHAnsi"/>
          <w:sz w:val="18"/>
          <w:szCs w:val="18"/>
        </w:rPr>
        <w:t xml:space="preserve"> roboczych</w:t>
      </w:r>
      <w:r w:rsidRPr="00681FD1">
        <w:rPr>
          <w:rFonts w:cstheme="minorHAnsi"/>
          <w:sz w:val="18"/>
          <w:szCs w:val="18"/>
        </w:rPr>
        <w:t xml:space="preserve"> od zakończenia warsztat</w:t>
      </w:r>
      <w:r w:rsidR="000D0DB1">
        <w:rPr>
          <w:rFonts w:cstheme="minorHAnsi"/>
          <w:sz w:val="18"/>
          <w:szCs w:val="18"/>
        </w:rPr>
        <w:t>u</w:t>
      </w:r>
      <w:r w:rsidRPr="00681FD1">
        <w:rPr>
          <w:rFonts w:cstheme="minorHAnsi"/>
          <w:sz w:val="18"/>
          <w:szCs w:val="18"/>
        </w:rPr>
        <w:t xml:space="preserve"> sprawozdanie z ich realizacji.</w:t>
      </w:r>
    </w:p>
    <w:p w14:paraId="7D149930" w14:textId="77777777" w:rsidR="002C5092" w:rsidRPr="00681FD1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Sprawozdanie będzie zawierało:</w:t>
      </w:r>
    </w:p>
    <w:p w14:paraId="1A45BC74" w14:textId="77777777" w:rsidR="002C5092" w:rsidRPr="00681FD1" w:rsidRDefault="002C5092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Tytuł i opis warsztatu;</w:t>
      </w:r>
    </w:p>
    <w:p w14:paraId="005B64EB" w14:textId="77777777" w:rsidR="002C5092" w:rsidRPr="00681FD1" w:rsidRDefault="002C5092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Zestawienie statystyk i wskaźników z udziału uczestników;</w:t>
      </w:r>
    </w:p>
    <w:p w14:paraId="4D3B3661" w14:textId="77777777" w:rsidR="002C5092" w:rsidRPr="00681FD1" w:rsidRDefault="002C5092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Zestawienie ekspertów oraz moderatora;</w:t>
      </w:r>
    </w:p>
    <w:p w14:paraId="73A20B1E" w14:textId="77777777" w:rsidR="002C5092" w:rsidRPr="00681FD1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Załącznikiem do sprawozdania będą kopie wszystkich zgód ekspertów/moderatora otrzymanych od ekspertów/moderatora przez Wykonawcę.</w:t>
      </w:r>
    </w:p>
    <w:p w14:paraId="2A916AFF" w14:textId="77777777" w:rsidR="002C5092" w:rsidRPr="00681FD1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7C27E19" w14:textId="77777777" w:rsidR="002C5092" w:rsidRPr="00681FD1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zastrzega sobie prawo czterokrotnego wnoszenia uwag i zastrzeżeń w sytuacji, gdy Wykonawca nie uwzględni wszystkich jego uwag i zastrzeżeń do materiałów/ dokumentów zgłoszonych uprzednio. </w:t>
      </w:r>
    </w:p>
    <w:p w14:paraId="6B6C472B" w14:textId="305AAE8E" w:rsidR="002C5092" w:rsidRPr="00681FD1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Dodatkowo Wykonawca w ciągu 3 dni robocz</w:t>
      </w:r>
      <w:r w:rsidR="00410822">
        <w:rPr>
          <w:rFonts w:cstheme="minorHAnsi"/>
          <w:sz w:val="18"/>
          <w:szCs w:val="18"/>
        </w:rPr>
        <w:t>ych</w:t>
      </w:r>
      <w:r w:rsidRPr="00681FD1">
        <w:rPr>
          <w:rFonts w:cstheme="minorHAnsi"/>
          <w:sz w:val="18"/>
          <w:szCs w:val="18"/>
        </w:rPr>
        <w:t xml:space="preserve"> po warsztacie przygotuje protokół odbioru, który będzie zawierał informacje:</w:t>
      </w:r>
    </w:p>
    <w:p w14:paraId="33F31E67" w14:textId="28D9D987" w:rsidR="002C5092" w:rsidRDefault="002C5092" w:rsidP="00E40BD7">
      <w:pPr>
        <w:pStyle w:val="Akapitzlist"/>
        <w:numPr>
          <w:ilvl w:val="0"/>
          <w:numId w:val="31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A3B46">
        <w:rPr>
          <w:rFonts w:cstheme="minorHAnsi"/>
          <w:sz w:val="18"/>
          <w:szCs w:val="18"/>
        </w:rPr>
        <w:t>Tytuł i data konferencji online</w:t>
      </w:r>
      <w:r w:rsidRPr="00681FD1">
        <w:rPr>
          <w:rFonts w:cstheme="minorHAnsi"/>
          <w:sz w:val="18"/>
          <w:szCs w:val="18"/>
        </w:rPr>
        <w:t>;</w:t>
      </w:r>
    </w:p>
    <w:p w14:paraId="5292BD79" w14:textId="77777777" w:rsidR="00681FD1" w:rsidRDefault="002C5092" w:rsidP="00E40BD7">
      <w:pPr>
        <w:pStyle w:val="Akapitzlist"/>
        <w:numPr>
          <w:ilvl w:val="0"/>
          <w:numId w:val="31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Statystyki;</w:t>
      </w:r>
    </w:p>
    <w:p w14:paraId="507B05CD" w14:textId="0DDC2C0E" w:rsidR="002C5092" w:rsidRPr="00681FD1" w:rsidRDefault="002C5092" w:rsidP="00E40BD7">
      <w:pPr>
        <w:pStyle w:val="Akapitzlist"/>
        <w:numPr>
          <w:ilvl w:val="0"/>
          <w:numId w:val="31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Potwierdzenie prawidłowości jej zrealizowania;</w:t>
      </w:r>
    </w:p>
    <w:p w14:paraId="1A9A7B4B" w14:textId="77777777" w:rsidR="002C5092" w:rsidRPr="00681FD1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Zgodność z OPZ.</w:t>
      </w:r>
    </w:p>
    <w:p w14:paraId="33789C5A" w14:textId="77777777" w:rsidR="002C5092" w:rsidRPr="00681FD1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Akceptacja lub zgłoszenie uwag do ww. dokumentów nastąpi drogą poczty elektronicznej.</w:t>
      </w:r>
    </w:p>
    <w:p w14:paraId="77AB4840" w14:textId="45B7384A" w:rsidR="002C5092" w:rsidRDefault="002C5092" w:rsidP="00E40BD7">
      <w:pPr>
        <w:pStyle w:val="Akapitzlist"/>
        <w:numPr>
          <w:ilvl w:val="0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Zaakceptowane protokoły odbioru i sprawozdania będą podstawą do wystawienia faktur za realizację warsztatów online.</w:t>
      </w:r>
    </w:p>
    <w:p w14:paraId="20F74727" w14:textId="6A78C612" w:rsidR="00681FD1" w:rsidRDefault="00681FD1" w:rsidP="00681FD1">
      <w:pPr>
        <w:spacing w:after="0" w:line="276" w:lineRule="auto"/>
        <w:jc w:val="left"/>
        <w:rPr>
          <w:rFonts w:cstheme="minorHAnsi"/>
          <w:sz w:val="18"/>
          <w:szCs w:val="18"/>
        </w:rPr>
      </w:pPr>
    </w:p>
    <w:p w14:paraId="36538492" w14:textId="77777777" w:rsidR="00681FD1" w:rsidRPr="00681FD1" w:rsidRDefault="00681FD1" w:rsidP="00681FD1">
      <w:pPr>
        <w:spacing w:after="0" w:line="276" w:lineRule="auto"/>
        <w:jc w:val="left"/>
        <w:rPr>
          <w:rFonts w:cstheme="minorHAnsi"/>
          <w:sz w:val="18"/>
          <w:szCs w:val="18"/>
        </w:rPr>
      </w:pPr>
    </w:p>
    <w:p w14:paraId="619C78C9" w14:textId="2BC3257D" w:rsidR="001229F3" w:rsidRPr="00681FD1" w:rsidRDefault="001229F3" w:rsidP="002A730E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</w:p>
    <w:p w14:paraId="2E0024E4" w14:textId="69F7B041" w:rsidR="001229F3" w:rsidRPr="00681FD1" w:rsidRDefault="001229F3" w:rsidP="001229F3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  <w:r w:rsidRPr="00681FD1">
        <w:rPr>
          <w:rFonts w:cs="Arial"/>
          <w:b/>
          <w:bCs/>
          <w:sz w:val="18"/>
          <w:szCs w:val="18"/>
          <w:lang w:eastAsia="ar-SA"/>
        </w:rPr>
        <w:t>Część nr 4 – Organizacja i przeprowadzenie warsztat</w:t>
      </w:r>
      <w:r w:rsidR="00CE7E4E">
        <w:rPr>
          <w:rFonts w:cs="Arial"/>
          <w:b/>
          <w:bCs/>
          <w:sz w:val="18"/>
          <w:szCs w:val="18"/>
          <w:lang w:eastAsia="ar-SA"/>
        </w:rPr>
        <w:t>u</w:t>
      </w:r>
      <w:r w:rsidRPr="00681FD1">
        <w:rPr>
          <w:rFonts w:cs="Arial"/>
          <w:b/>
          <w:bCs/>
          <w:sz w:val="18"/>
          <w:szCs w:val="18"/>
          <w:lang w:eastAsia="ar-SA"/>
        </w:rPr>
        <w:t xml:space="preserve"> dla </w:t>
      </w:r>
      <w:r w:rsidR="00427F20">
        <w:rPr>
          <w:rFonts w:cs="Arial"/>
          <w:b/>
          <w:bCs/>
          <w:sz w:val="18"/>
          <w:szCs w:val="18"/>
          <w:lang w:eastAsia="ar-SA"/>
        </w:rPr>
        <w:t xml:space="preserve">wybranych pracowników Sieci Badawczej Łukasiewicz, w tym </w:t>
      </w:r>
      <w:r w:rsidRPr="00681FD1">
        <w:rPr>
          <w:rFonts w:cs="Arial"/>
          <w:b/>
          <w:bCs/>
          <w:sz w:val="18"/>
          <w:szCs w:val="18"/>
          <w:lang w:eastAsia="ar-SA"/>
        </w:rPr>
        <w:t xml:space="preserve">redaktorów czasopism wydawanych przez Instytuty </w:t>
      </w:r>
      <w:r w:rsidR="00427F20">
        <w:rPr>
          <w:rFonts w:cs="Arial"/>
          <w:b/>
          <w:bCs/>
          <w:sz w:val="18"/>
          <w:szCs w:val="18"/>
          <w:lang w:eastAsia="ar-SA"/>
        </w:rPr>
        <w:t xml:space="preserve"> Sieci Badawczej </w:t>
      </w:r>
      <w:r w:rsidR="002E6477">
        <w:rPr>
          <w:rFonts w:cs="Arial"/>
          <w:b/>
          <w:bCs/>
          <w:sz w:val="18"/>
          <w:szCs w:val="18"/>
          <w:lang w:eastAsia="ar-SA"/>
        </w:rPr>
        <w:t>Ł</w:t>
      </w:r>
      <w:r w:rsidR="00427F20">
        <w:rPr>
          <w:rFonts w:cs="Arial"/>
          <w:b/>
          <w:bCs/>
          <w:sz w:val="18"/>
          <w:szCs w:val="18"/>
          <w:lang w:eastAsia="ar-SA"/>
        </w:rPr>
        <w:t>ukasiewicz</w:t>
      </w:r>
      <w:r w:rsidRPr="00681FD1">
        <w:rPr>
          <w:rFonts w:cs="Arial"/>
          <w:b/>
          <w:bCs/>
          <w:sz w:val="18"/>
          <w:szCs w:val="18"/>
          <w:lang w:eastAsia="ar-SA"/>
        </w:rPr>
        <w:t xml:space="preserve"> </w:t>
      </w:r>
    </w:p>
    <w:p w14:paraId="09AAE269" w14:textId="7BBC8173" w:rsidR="00681FD1" w:rsidRPr="00681FD1" w:rsidRDefault="00681FD1" w:rsidP="001229F3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</w:p>
    <w:p w14:paraId="06F1DD7B" w14:textId="31D0A48E" w:rsidR="00681FD1" w:rsidRDefault="00CE530A" w:rsidP="00681FD1">
      <w:pPr>
        <w:pStyle w:val="Defaul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Jeden </w:t>
      </w:r>
      <w:r w:rsidR="00BD69CD">
        <w:rPr>
          <w:rFonts w:asciiTheme="minorHAnsi" w:hAnsiTheme="minorHAnsi" w:cs="Arial"/>
          <w:sz w:val="18"/>
          <w:szCs w:val="18"/>
        </w:rPr>
        <w:t>w</w:t>
      </w:r>
      <w:r w:rsidR="00681FD1" w:rsidRPr="00681FD1">
        <w:rPr>
          <w:rFonts w:asciiTheme="minorHAnsi" w:hAnsiTheme="minorHAnsi" w:cs="Arial"/>
          <w:sz w:val="18"/>
          <w:szCs w:val="18"/>
        </w:rPr>
        <w:t>arsztat</w:t>
      </w:r>
      <w:r w:rsidR="00BD69CD">
        <w:rPr>
          <w:rFonts w:asciiTheme="minorHAnsi" w:hAnsiTheme="minorHAnsi" w:cs="Arial"/>
          <w:sz w:val="18"/>
          <w:szCs w:val="18"/>
        </w:rPr>
        <w:t xml:space="preserve"> </w:t>
      </w:r>
      <w:r w:rsidR="00681FD1" w:rsidRPr="00681FD1">
        <w:rPr>
          <w:rFonts w:asciiTheme="minorHAnsi" w:hAnsiTheme="minorHAnsi" w:cs="Arial"/>
          <w:sz w:val="18"/>
          <w:szCs w:val="18"/>
        </w:rPr>
        <w:t>zamknięt</w:t>
      </w:r>
      <w:r w:rsidR="002C12BE">
        <w:rPr>
          <w:rFonts w:asciiTheme="minorHAnsi" w:hAnsiTheme="minorHAnsi" w:cs="Arial"/>
          <w:sz w:val="18"/>
          <w:szCs w:val="18"/>
        </w:rPr>
        <w:t>y</w:t>
      </w:r>
      <w:r w:rsidR="00CE7E4E">
        <w:rPr>
          <w:rFonts w:asciiTheme="minorHAnsi" w:hAnsiTheme="minorHAnsi" w:cs="Arial"/>
          <w:sz w:val="18"/>
          <w:szCs w:val="18"/>
        </w:rPr>
        <w:t xml:space="preserve"> nt. </w:t>
      </w:r>
      <w:r w:rsidR="00CE7E4E" w:rsidRPr="00402D80">
        <w:rPr>
          <w:rFonts w:asciiTheme="minorHAnsi" w:hAnsiTheme="minorHAnsi" w:cs="Arial"/>
          <w:b/>
          <w:bCs/>
          <w:sz w:val="18"/>
          <w:szCs w:val="18"/>
        </w:rPr>
        <w:t>„Rozwój, prowadzenie i promocja czasopism</w:t>
      </w:r>
      <w:r w:rsidR="00CE7E4E">
        <w:rPr>
          <w:rFonts w:asciiTheme="minorHAnsi" w:hAnsiTheme="minorHAnsi" w:cs="Arial"/>
          <w:sz w:val="18"/>
          <w:szCs w:val="18"/>
        </w:rPr>
        <w:t>”</w:t>
      </w:r>
      <w:r w:rsidR="00681FD1" w:rsidRPr="00681FD1">
        <w:rPr>
          <w:rFonts w:asciiTheme="minorHAnsi" w:hAnsiTheme="minorHAnsi" w:cs="Arial"/>
          <w:sz w:val="18"/>
          <w:szCs w:val="18"/>
        </w:rPr>
        <w:t xml:space="preserve"> dla minimalnie 15 osób, a dla maksymalnie 30 osób, dedykowan</w:t>
      </w:r>
      <w:r w:rsidR="00CE7E4E">
        <w:rPr>
          <w:rFonts w:asciiTheme="minorHAnsi" w:hAnsiTheme="minorHAnsi" w:cs="Arial"/>
          <w:sz w:val="18"/>
          <w:szCs w:val="18"/>
        </w:rPr>
        <w:t>y</w:t>
      </w:r>
      <w:r w:rsidR="00681FD1" w:rsidRPr="00681FD1">
        <w:rPr>
          <w:rFonts w:asciiTheme="minorHAnsi" w:hAnsiTheme="minorHAnsi" w:cs="Arial"/>
          <w:sz w:val="18"/>
          <w:szCs w:val="18"/>
        </w:rPr>
        <w:t xml:space="preserve"> dla wybranych pracowników  Sieci Badawczej Łukasiewicz, którzy są związani z redakcją czasopism w Instytutach </w:t>
      </w:r>
      <w:r w:rsidR="00427F20">
        <w:rPr>
          <w:rFonts w:asciiTheme="minorHAnsi" w:hAnsiTheme="minorHAnsi" w:cs="Arial"/>
          <w:sz w:val="18"/>
          <w:szCs w:val="18"/>
        </w:rPr>
        <w:t xml:space="preserve"> Sieci Badawczej Łukasiewicz</w:t>
      </w:r>
      <w:r w:rsidR="00681FD1" w:rsidRPr="00681FD1">
        <w:rPr>
          <w:rFonts w:asciiTheme="minorHAnsi" w:hAnsiTheme="minorHAnsi" w:cs="Arial"/>
          <w:sz w:val="18"/>
          <w:szCs w:val="18"/>
        </w:rPr>
        <w:t xml:space="preserve">. </w:t>
      </w:r>
    </w:p>
    <w:p w14:paraId="47E80312" w14:textId="77777777" w:rsidR="00681FD1" w:rsidRPr="00681FD1" w:rsidRDefault="00681FD1" w:rsidP="00681FD1">
      <w:pPr>
        <w:pStyle w:val="Default"/>
        <w:rPr>
          <w:rFonts w:asciiTheme="minorHAnsi" w:hAnsiTheme="minorHAnsi" w:cs="Arial"/>
          <w:sz w:val="18"/>
          <w:szCs w:val="18"/>
        </w:rPr>
      </w:pPr>
    </w:p>
    <w:p w14:paraId="78CC0B98" w14:textId="229A10E9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warsztat będzie przeprowadzony w :</w:t>
      </w:r>
    </w:p>
    <w:p w14:paraId="46E5CB9E" w14:textId="664AA4EA" w:rsidR="00681FD1" w:rsidRPr="00681FD1" w:rsidRDefault="00681FD1" w:rsidP="00E40BD7">
      <w:pPr>
        <w:pStyle w:val="Akapitzlist"/>
        <w:numPr>
          <w:ilvl w:val="0"/>
          <w:numId w:val="2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Form</w:t>
      </w:r>
      <w:r w:rsidR="00CE530A">
        <w:rPr>
          <w:rFonts w:cs="Arial"/>
          <w:sz w:val="18"/>
          <w:szCs w:val="18"/>
        </w:rPr>
        <w:t>ie</w:t>
      </w:r>
      <w:r w:rsidRPr="00681FD1">
        <w:rPr>
          <w:rFonts w:cs="Arial"/>
          <w:sz w:val="18"/>
          <w:szCs w:val="18"/>
        </w:rPr>
        <w:t xml:space="preserve"> on-line (całość przedsięwzięcia zostanie zrealizowana w formie on-line). Wykonawca zapewnia platformę internetową do realizacji warsztat</w:t>
      </w:r>
      <w:r w:rsidR="00757A49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w formie zdalnej.</w:t>
      </w:r>
    </w:p>
    <w:p w14:paraId="278FEF0E" w14:textId="42C1CDDC" w:rsidR="00681FD1" w:rsidRPr="00681FD1" w:rsidRDefault="00681FD1" w:rsidP="00E40BD7">
      <w:pPr>
        <w:pStyle w:val="Akapitzlist"/>
        <w:numPr>
          <w:ilvl w:val="0"/>
          <w:numId w:val="2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lastRenderedPageBreak/>
        <w:t>Warsztat powinien być zrealizowany w ciągu jednego dnia</w:t>
      </w:r>
      <w:r w:rsidR="00CE530A">
        <w:rPr>
          <w:rFonts w:cs="Arial"/>
          <w:sz w:val="18"/>
          <w:szCs w:val="18"/>
        </w:rPr>
        <w:t xml:space="preserve"> roboczego</w:t>
      </w:r>
      <w:r w:rsidRPr="00681FD1">
        <w:rPr>
          <w:rFonts w:cs="Arial"/>
          <w:sz w:val="18"/>
          <w:szCs w:val="18"/>
        </w:rPr>
        <w:t>.</w:t>
      </w:r>
    </w:p>
    <w:p w14:paraId="57D2B810" w14:textId="298F4C81" w:rsidR="00681FD1" w:rsidRPr="00681FD1" w:rsidRDefault="00681FD1" w:rsidP="00E40BD7">
      <w:pPr>
        <w:pStyle w:val="Akapitzlist"/>
        <w:numPr>
          <w:ilvl w:val="0"/>
          <w:numId w:val="2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Termin realizacji</w:t>
      </w:r>
      <w:r w:rsidR="004548BA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 xml:space="preserve">: do 6 miesięcy od daty zawarcia umowy </w:t>
      </w:r>
    </w:p>
    <w:p w14:paraId="49EC1EB2" w14:textId="67959A98" w:rsidR="00681FD1" w:rsidRPr="00681FD1" w:rsidRDefault="00681FD1" w:rsidP="00E40BD7">
      <w:pPr>
        <w:pStyle w:val="Akapitzlist"/>
        <w:numPr>
          <w:ilvl w:val="0"/>
          <w:numId w:val="2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Preferowane terminy realizacji warsztat</w:t>
      </w:r>
      <w:r w:rsidR="000D0DB1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:  </w:t>
      </w:r>
      <w:r w:rsidR="00CE7E4E">
        <w:rPr>
          <w:rFonts w:cs="Arial"/>
          <w:sz w:val="18"/>
          <w:szCs w:val="18"/>
        </w:rPr>
        <w:t>III-IVQ</w:t>
      </w:r>
      <w:r w:rsidRPr="00681FD1">
        <w:rPr>
          <w:rFonts w:cs="Arial"/>
          <w:sz w:val="18"/>
          <w:szCs w:val="18"/>
        </w:rPr>
        <w:t>2021</w:t>
      </w:r>
    </w:p>
    <w:p w14:paraId="02626730" w14:textId="7158B8BE" w:rsidR="00681FD1" w:rsidRPr="00681FD1" w:rsidRDefault="00681FD1" w:rsidP="00E40BD7">
      <w:pPr>
        <w:pStyle w:val="Akapitzlist"/>
        <w:numPr>
          <w:ilvl w:val="0"/>
          <w:numId w:val="2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Czas trwania warsztatu online: od 6 do 8 godzin zegarowych</w:t>
      </w:r>
      <w:r w:rsidR="00CE530A">
        <w:rPr>
          <w:rFonts w:cstheme="minorHAnsi"/>
          <w:sz w:val="18"/>
          <w:szCs w:val="18"/>
        </w:rPr>
        <w:t xml:space="preserve"> z uwzględnieniem przerw.</w:t>
      </w:r>
    </w:p>
    <w:p w14:paraId="141D4BB8" w14:textId="73B45711" w:rsidR="00681FD1" w:rsidRPr="00681FD1" w:rsidRDefault="00681FD1" w:rsidP="00E40BD7">
      <w:pPr>
        <w:pStyle w:val="Akapitzlist"/>
        <w:numPr>
          <w:ilvl w:val="0"/>
          <w:numId w:val="22"/>
        </w:numPr>
        <w:spacing w:after="200" w:line="276" w:lineRule="auto"/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Liczba uczestników</w:t>
      </w:r>
      <w:r w:rsidR="004548BA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>: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minimum 15 os. max 30 os.</w:t>
      </w:r>
    </w:p>
    <w:p w14:paraId="42EE9CED" w14:textId="77777777" w:rsidR="00681FD1" w:rsidRPr="00681FD1" w:rsidRDefault="00681FD1" w:rsidP="00E40BD7">
      <w:pPr>
        <w:pStyle w:val="Akapitzlist"/>
        <w:numPr>
          <w:ilvl w:val="0"/>
          <w:numId w:val="2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Tematyka warsztatu powinna uwzględniać m.in.:</w:t>
      </w:r>
    </w:p>
    <w:p w14:paraId="5706FABA" w14:textId="77777777" w:rsidR="00681FD1" w:rsidRPr="00681FD1" w:rsidRDefault="00681FD1" w:rsidP="00E40BD7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Zakładanie nowego czasopisma </w:t>
      </w:r>
    </w:p>
    <w:p w14:paraId="41CD881D" w14:textId="77777777" w:rsidR="00681FD1" w:rsidRPr="00681FD1" w:rsidRDefault="00681FD1" w:rsidP="00E40BD7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Open Access</w:t>
      </w:r>
    </w:p>
    <w:p w14:paraId="04EB9283" w14:textId="77777777" w:rsidR="00681FD1" w:rsidRPr="00681FD1" w:rsidRDefault="00681FD1" w:rsidP="00E40BD7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Strategia rozwoju czasopisma </w:t>
      </w:r>
    </w:p>
    <w:p w14:paraId="5C605420" w14:textId="77777777" w:rsidR="00681FD1" w:rsidRPr="00681FD1" w:rsidRDefault="00681FD1" w:rsidP="00E40BD7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Rola Redaktora </w:t>
      </w:r>
    </w:p>
    <w:p w14:paraId="768833BA" w14:textId="77777777" w:rsidR="00681FD1" w:rsidRPr="00681FD1" w:rsidRDefault="00681FD1" w:rsidP="00E40BD7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Promocja czasopisma </w:t>
      </w:r>
    </w:p>
    <w:p w14:paraId="62355A2F" w14:textId="77777777" w:rsidR="00681FD1" w:rsidRPr="00681FD1" w:rsidRDefault="00681FD1" w:rsidP="00E40BD7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Indeksowanie czasopisma w bazach danych </w:t>
      </w:r>
    </w:p>
    <w:p w14:paraId="33D1A167" w14:textId="77777777" w:rsidR="00681FD1" w:rsidRPr="00681FD1" w:rsidRDefault="00681FD1" w:rsidP="00E40BD7">
      <w:pPr>
        <w:pStyle w:val="Akapitzlist"/>
        <w:numPr>
          <w:ilvl w:val="0"/>
          <w:numId w:val="21"/>
        </w:numPr>
        <w:spacing w:after="200" w:line="276" w:lineRule="auto"/>
        <w:rPr>
          <w:rFonts w:eastAsia="Times New Roman" w:cs="Arial"/>
          <w:color w:val="auto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Pozyskiwanie Impact </w:t>
      </w:r>
      <w:proofErr w:type="spellStart"/>
      <w:r w:rsidRPr="00681FD1">
        <w:rPr>
          <w:rFonts w:eastAsia="Calibri" w:cs="Arial"/>
          <w:color w:val="000000"/>
          <w:sz w:val="18"/>
          <w:szCs w:val="18"/>
        </w:rPr>
        <w:t>Factor</w:t>
      </w:r>
      <w:proofErr w:type="spellEnd"/>
      <w:r w:rsidRPr="00681FD1">
        <w:rPr>
          <w:rFonts w:eastAsia="Calibri" w:cs="Arial"/>
          <w:color w:val="000000"/>
          <w:sz w:val="18"/>
          <w:szCs w:val="18"/>
        </w:rPr>
        <w:t xml:space="preserve"> dla czasopisma </w:t>
      </w:r>
    </w:p>
    <w:p w14:paraId="0C29CE94" w14:textId="77777777" w:rsidR="00681FD1" w:rsidRPr="00681FD1" w:rsidRDefault="00681FD1" w:rsidP="00E40BD7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3AE6B54B" w14:textId="127FDB50" w:rsidR="00681FD1" w:rsidRPr="00681FD1" w:rsidRDefault="007B2676" w:rsidP="00E40BD7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</w:t>
      </w:r>
      <w:r w:rsidR="00681FD1" w:rsidRPr="00681FD1">
        <w:rPr>
          <w:rFonts w:cstheme="minorHAnsi"/>
          <w:sz w:val="18"/>
          <w:szCs w:val="18"/>
        </w:rPr>
        <w:t>onferencj</w:t>
      </w:r>
      <w:r>
        <w:rPr>
          <w:rFonts w:cstheme="minorHAnsi"/>
          <w:sz w:val="18"/>
          <w:szCs w:val="18"/>
        </w:rPr>
        <w:t>a</w:t>
      </w:r>
      <w:r w:rsidR="00681FD1" w:rsidRPr="00681FD1">
        <w:rPr>
          <w:rFonts w:cstheme="minorHAnsi"/>
          <w:sz w:val="18"/>
          <w:szCs w:val="18"/>
        </w:rPr>
        <w:t xml:space="preserve"> online zostanie tak przygotowana przez Wykonawcę, aby była możliwość wyświetlania:</w:t>
      </w:r>
    </w:p>
    <w:p w14:paraId="3FC5DA8F" w14:textId="77777777" w:rsidR="00681FD1" w:rsidRPr="00681FD1" w:rsidRDefault="00681FD1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plansz informacyjnych, </w:t>
      </w:r>
    </w:p>
    <w:p w14:paraId="245E7166" w14:textId="77777777" w:rsidR="00681FD1" w:rsidRPr="00681FD1" w:rsidRDefault="00681FD1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prezentacji eksperta, </w:t>
      </w:r>
    </w:p>
    <w:p w14:paraId="56311A8A" w14:textId="77777777" w:rsidR="00681FD1" w:rsidRPr="00681FD1" w:rsidRDefault="00681FD1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zadawania pytań przez uczestników wydarzenia, które zostaną przekazane do moderatora, a następnie zadane osobom w studiu,</w:t>
      </w:r>
    </w:p>
    <w:p w14:paraId="34D3FAB9" w14:textId="77777777" w:rsidR="00681FD1" w:rsidRPr="00681FD1" w:rsidRDefault="00681FD1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odniesień do stron internetowych,</w:t>
      </w:r>
    </w:p>
    <w:p w14:paraId="434655D6" w14:textId="77777777" w:rsidR="00681FD1" w:rsidRPr="00681FD1" w:rsidRDefault="00681FD1" w:rsidP="00E40BD7">
      <w:pPr>
        <w:pStyle w:val="Akapitzlist"/>
        <w:numPr>
          <w:ilvl w:val="0"/>
          <w:numId w:val="14"/>
        </w:numPr>
        <w:spacing w:after="0" w:line="276" w:lineRule="auto"/>
        <w:ind w:left="1701" w:hanging="425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zorganizowania live czata tj. możliwości zadawania pytań / komentowania w trakcie konferencji na widocznym obok playera oknie.</w:t>
      </w:r>
    </w:p>
    <w:p w14:paraId="7C57C948" w14:textId="77777777" w:rsidR="00681FD1" w:rsidRPr="00681FD1" w:rsidRDefault="00681FD1" w:rsidP="00681FD1">
      <w:pPr>
        <w:ind w:left="993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Wszystkie ww. materiały i narzędzia przygotuje i udostępnia Wykonawca </w:t>
      </w:r>
      <w:r w:rsidRPr="00681FD1">
        <w:rPr>
          <w:rFonts w:cstheme="minorHAnsi"/>
          <w:sz w:val="18"/>
          <w:szCs w:val="18"/>
        </w:rPr>
        <w:br/>
        <w:t>(prezentację przygotuje ekspert, a Wykonawca ją od niego pozyska przed realizacją).</w:t>
      </w:r>
    </w:p>
    <w:p w14:paraId="60DEFBD2" w14:textId="34E9BD3C" w:rsidR="00681FD1" w:rsidRDefault="00681FD1" w:rsidP="00E40BD7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Na tydzień przed warsztatem Wykonawca otrzyma od zamawiającego informację o liczbie uczestników warsztat</w:t>
      </w:r>
      <w:r w:rsidR="007B2676">
        <w:rPr>
          <w:rFonts w:cstheme="minorHAnsi"/>
          <w:sz w:val="18"/>
          <w:szCs w:val="18"/>
        </w:rPr>
        <w:t>u</w:t>
      </w:r>
      <w:r w:rsidRPr="00681FD1">
        <w:rPr>
          <w:rFonts w:cstheme="minorHAnsi"/>
          <w:sz w:val="18"/>
          <w:szCs w:val="18"/>
        </w:rPr>
        <w:t>.</w:t>
      </w:r>
    </w:p>
    <w:p w14:paraId="1E83D110" w14:textId="77777777" w:rsidR="00681FD1" w:rsidRPr="00681FD1" w:rsidRDefault="00681FD1" w:rsidP="00681FD1">
      <w:pPr>
        <w:pStyle w:val="Bezodstpw"/>
        <w:spacing w:line="276" w:lineRule="auto"/>
        <w:ind w:left="644"/>
        <w:rPr>
          <w:rFonts w:cstheme="minorHAnsi"/>
          <w:sz w:val="18"/>
          <w:szCs w:val="18"/>
        </w:rPr>
      </w:pPr>
    </w:p>
    <w:p w14:paraId="055A16E4" w14:textId="060D704E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b/>
          <w:bCs/>
          <w:sz w:val="18"/>
          <w:szCs w:val="18"/>
          <w:u w:val="single"/>
        </w:rPr>
        <w:t>Preferowana metodologia prowadzenia warsztat</w:t>
      </w:r>
      <w:r w:rsidR="00231B68">
        <w:rPr>
          <w:rFonts w:cs="Arial"/>
          <w:b/>
          <w:bCs/>
          <w:sz w:val="18"/>
          <w:szCs w:val="18"/>
          <w:u w:val="single"/>
        </w:rPr>
        <w:t>u</w:t>
      </w:r>
      <w:r w:rsidRPr="00681FD1">
        <w:rPr>
          <w:rFonts w:cs="Arial"/>
          <w:b/>
          <w:bCs/>
          <w:sz w:val="18"/>
          <w:szCs w:val="18"/>
          <w:u w:val="single"/>
        </w:rPr>
        <w:t>:</w:t>
      </w:r>
      <w:r w:rsidRPr="00681FD1">
        <w:rPr>
          <w:rFonts w:cs="Arial"/>
          <w:sz w:val="18"/>
          <w:szCs w:val="18"/>
          <w:u w:val="single"/>
        </w:rPr>
        <w:t xml:space="preserve"> </w:t>
      </w:r>
      <w:r w:rsidRPr="00681FD1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C2CE777" w14:textId="77777777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sz w:val="18"/>
          <w:szCs w:val="18"/>
          <w:u w:val="single"/>
        </w:rPr>
        <w:t>Wytyczne ogólne:</w:t>
      </w:r>
    </w:p>
    <w:p w14:paraId="11B8BABE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 trakcie realizacji zamówienia wykonawca zobowiązany jest do ścisłej współpracy </w:t>
      </w:r>
      <w:r w:rsidRPr="00681FD1">
        <w:rPr>
          <w:rFonts w:cstheme="minorHAnsi"/>
          <w:sz w:val="18"/>
          <w:szCs w:val="18"/>
        </w:rPr>
        <w:br/>
        <w:t>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76E0BDE6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26E20735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lastRenderedPageBreak/>
        <w:t xml:space="preserve">Po </w:t>
      </w:r>
      <w:r w:rsidRPr="00681FD1">
        <w:rPr>
          <w:rFonts w:cstheme="minorHAnsi"/>
          <w:sz w:val="18"/>
          <w:szCs w:val="18"/>
          <w:lang w:eastAsia="ar-SA"/>
        </w:rPr>
        <w:t>podpisaniu</w:t>
      </w:r>
      <w:r w:rsidRPr="00681FD1">
        <w:rPr>
          <w:rFonts w:cstheme="minorHAnsi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483B5066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26883239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51FB6E07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 razie potrzeby Wykonawca weźmie udział w więcej niż jednym spotkaniu analitycznym z Zamawiającym.</w:t>
      </w:r>
    </w:p>
    <w:p w14:paraId="35B8DAA9" w14:textId="4F0DB7B0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W terminie 5 dni </w:t>
      </w:r>
      <w:r w:rsidR="007B2676">
        <w:rPr>
          <w:rFonts w:cstheme="minorHAnsi"/>
          <w:sz w:val="18"/>
          <w:szCs w:val="18"/>
        </w:rPr>
        <w:t xml:space="preserve">roboczych </w:t>
      </w:r>
      <w:r w:rsidRPr="00681FD1">
        <w:rPr>
          <w:rFonts w:cstheme="minorHAnsi"/>
          <w:sz w:val="18"/>
          <w:szCs w:val="18"/>
        </w:rPr>
        <w:t>po pierwszym spotkaniu analitycznym Wykonawca przekaże do akceptacji Zamawiającego harmonogram warsztat</w:t>
      </w:r>
      <w:r w:rsidR="007B2676">
        <w:rPr>
          <w:rFonts w:cstheme="minorHAnsi"/>
          <w:sz w:val="18"/>
          <w:szCs w:val="18"/>
        </w:rPr>
        <w:t>u</w:t>
      </w:r>
      <w:r w:rsidRPr="00681FD1">
        <w:rPr>
          <w:rFonts w:cstheme="minorHAnsi"/>
          <w:sz w:val="18"/>
          <w:szCs w:val="18"/>
        </w:rPr>
        <w:t xml:space="preserve"> ze wskazaniem konkretnych dat realizacji konferencji.</w:t>
      </w:r>
    </w:p>
    <w:p w14:paraId="0FA95040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6D786C55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Zamawiający zastrzega możliwość aktualizacji harmonogramu przez cały okres realizacji projektu po uzgodnieniu z Wykonawcą.</w:t>
      </w:r>
    </w:p>
    <w:p w14:paraId="3FE0E4DA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Akceptacja lub zgłoszenie uwag nastąpi drogą poczty elektronicznej.</w:t>
      </w:r>
    </w:p>
    <w:p w14:paraId="31B84F4B" w14:textId="77777777" w:rsidR="00681FD1" w:rsidRPr="00681FD1" w:rsidRDefault="00681FD1" w:rsidP="00E40BD7">
      <w:pPr>
        <w:pStyle w:val="Akapitzlist"/>
        <w:numPr>
          <w:ilvl w:val="3"/>
          <w:numId w:val="11"/>
        </w:numPr>
        <w:spacing w:after="200"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06C6D0C2" w14:textId="77777777" w:rsidR="00681FD1" w:rsidRPr="00681FD1" w:rsidRDefault="00681FD1" w:rsidP="00681FD1">
      <w:pPr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Wytyczne techniczne:</w:t>
      </w:r>
    </w:p>
    <w:p w14:paraId="14435428" w14:textId="071ADA18" w:rsidR="00681FD1" w:rsidRPr="00681FD1" w:rsidRDefault="00681FD1" w:rsidP="00E40BD7">
      <w:pPr>
        <w:pStyle w:val="Akapitzlist"/>
        <w:numPr>
          <w:ilvl w:val="3"/>
          <w:numId w:val="22"/>
        </w:numPr>
        <w:tabs>
          <w:tab w:val="left" w:pos="993"/>
        </w:tabs>
        <w:spacing w:before="240" w:after="24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color w:val="222222"/>
          <w:sz w:val="18"/>
          <w:szCs w:val="18"/>
        </w:rPr>
        <w:t>Brak usterek obrazu i dźwięku.</w:t>
      </w:r>
    </w:p>
    <w:p w14:paraId="7600466A" w14:textId="6D34B4DF" w:rsidR="00681FD1" w:rsidRPr="00681FD1" w:rsidRDefault="00681FD1" w:rsidP="00E40BD7">
      <w:pPr>
        <w:pStyle w:val="Akapitzlist"/>
        <w:numPr>
          <w:ilvl w:val="3"/>
          <w:numId w:val="22"/>
        </w:numPr>
        <w:tabs>
          <w:tab w:val="left" w:pos="993"/>
        </w:tabs>
        <w:spacing w:before="240" w:after="24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color w:val="222222"/>
          <w:sz w:val="18"/>
          <w:szCs w:val="18"/>
        </w:rPr>
        <w:t>Prawidłowa synchronizacja obrazu i dźwięku – opóźnienie/wyprzedzenie</w:t>
      </w:r>
      <w:r w:rsidRPr="00681FD1">
        <w:rPr>
          <w:rFonts w:cstheme="minorHAnsi"/>
          <w:bCs/>
          <w:color w:val="222222"/>
          <w:sz w:val="18"/>
          <w:szCs w:val="18"/>
        </w:rPr>
        <w:t xml:space="preserve"> </w:t>
      </w:r>
      <w:r w:rsidRPr="00681FD1">
        <w:rPr>
          <w:rFonts w:cstheme="minorHAnsi"/>
          <w:color w:val="222222"/>
          <w:sz w:val="18"/>
          <w:szCs w:val="18"/>
        </w:rPr>
        <w:t>fonii względem sygnału wizji nie powinno przekraczać wartości -20/+40 ms.</w:t>
      </w:r>
    </w:p>
    <w:p w14:paraId="039A4014" w14:textId="77777777" w:rsidR="00681FD1" w:rsidRPr="00681FD1" w:rsidRDefault="00681FD1" w:rsidP="00E40BD7">
      <w:pPr>
        <w:pStyle w:val="Akapitzlist"/>
        <w:numPr>
          <w:ilvl w:val="3"/>
          <w:numId w:val="22"/>
        </w:numPr>
        <w:tabs>
          <w:tab w:val="left" w:pos="993"/>
        </w:tabs>
        <w:spacing w:before="240" w:after="240" w:line="276" w:lineRule="auto"/>
        <w:ind w:left="426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Sprzęt niezbędny do realizacji transmisji wraz z jego obsługą oraz łącze do przeprowadzenia transmisji internetowej.</w:t>
      </w:r>
    </w:p>
    <w:p w14:paraId="5AE6B5E8" w14:textId="77777777" w:rsidR="00E170FD" w:rsidRDefault="00E170FD" w:rsidP="00681FD1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u w:val="single"/>
        </w:rPr>
      </w:pPr>
    </w:p>
    <w:p w14:paraId="4F990493" w14:textId="5C4CCA94" w:rsidR="00681FD1" w:rsidRPr="00681FD1" w:rsidRDefault="00681FD1" w:rsidP="00681FD1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u w:val="single"/>
        </w:rPr>
      </w:pPr>
      <w:r w:rsidRPr="00681FD1">
        <w:rPr>
          <w:rFonts w:eastAsia="Calibri" w:cs="Arial"/>
          <w:b/>
          <w:bCs/>
          <w:color w:val="000000"/>
          <w:sz w:val="18"/>
          <w:szCs w:val="18"/>
          <w:u w:val="single"/>
        </w:rPr>
        <w:t>W</w:t>
      </w:r>
      <w:r w:rsidR="00EC1464">
        <w:rPr>
          <w:rFonts w:eastAsia="Calibri" w:cs="Arial"/>
          <w:b/>
          <w:bCs/>
          <w:color w:val="000000"/>
          <w:sz w:val="18"/>
          <w:szCs w:val="18"/>
          <w:u w:val="single"/>
        </w:rPr>
        <w:t xml:space="preserve"> ciągu 10 dni roboczych od daty zawarcia umowy, Wykonawca przedstawi</w:t>
      </w:r>
      <w:r w:rsidRPr="00681FD1">
        <w:rPr>
          <w:rFonts w:eastAsia="Calibri" w:cs="Arial"/>
          <w:b/>
          <w:bCs/>
          <w:color w:val="000000"/>
          <w:sz w:val="18"/>
          <w:szCs w:val="18"/>
          <w:u w:val="single"/>
        </w:rPr>
        <w:t xml:space="preserve">: </w:t>
      </w:r>
    </w:p>
    <w:p w14:paraId="3C5155EB" w14:textId="77777777" w:rsidR="00681FD1" w:rsidRPr="00681FD1" w:rsidRDefault="00681FD1" w:rsidP="00681FD1">
      <w:pPr>
        <w:autoSpaceDE w:val="0"/>
        <w:autoSpaceDN w:val="0"/>
        <w:adjustRightInd w:val="0"/>
        <w:spacing w:after="1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1. Ramowy program warsztatu uwzględniający cały proces promocji oraz rozwoju czasopism. </w:t>
      </w:r>
    </w:p>
    <w:p w14:paraId="1759DC09" w14:textId="77777777" w:rsidR="00681FD1" w:rsidRPr="00681FD1" w:rsidRDefault="00681FD1" w:rsidP="00681FD1">
      <w:pPr>
        <w:autoSpaceDE w:val="0"/>
        <w:autoSpaceDN w:val="0"/>
        <w:adjustRightInd w:val="0"/>
        <w:spacing w:after="1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2. Propozycję komunikatu nt. warsztatu skierowaną do uczestników warsztatu. </w:t>
      </w:r>
    </w:p>
    <w:p w14:paraId="6D5AF991" w14:textId="09048256" w:rsidR="00681FD1" w:rsidRPr="00681FD1" w:rsidRDefault="00681FD1" w:rsidP="00681FD1">
      <w:pPr>
        <w:autoSpaceDE w:val="0"/>
        <w:autoSpaceDN w:val="0"/>
        <w:adjustRightInd w:val="0"/>
        <w:spacing w:after="1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3. Propozycję konkretnych terminów realizacji warsztatu (z uwzględnieniem III</w:t>
      </w:r>
      <w:r w:rsidR="00EC1464">
        <w:rPr>
          <w:rFonts w:eastAsia="Calibri" w:cs="Arial"/>
          <w:color w:val="000000"/>
          <w:sz w:val="18"/>
          <w:szCs w:val="18"/>
        </w:rPr>
        <w:t>/IV</w:t>
      </w:r>
      <w:r w:rsidRPr="00681FD1">
        <w:rPr>
          <w:rFonts w:eastAsia="Calibri" w:cs="Arial"/>
          <w:color w:val="000000"/>
          <w:sz w:val="18"/>
          <w:szCs w:val="18"/>
        </w:rPr>
        <w:t xml:space="preserve"> Q 2021) </w:t>
      </w:r>
    </w:p>
    <w:p w14:paraId="562527A3" w14:textId="77777777" w:rsidR="00681FD1" w:rsidRPr="00681FD1" w:rsidRDefault="00681FD1" w:rsidP="00681FD1">
      <w:pPr>
        <w:autoSpaceDE w:val="0"/>
        <w:autoSpaceDN w:val="0"/>
        <w:adjustRightInd w:val="0"/>
        <w:spacing w:after="1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4. Propozycję platformy internetowej do realizacji warsztatu szkoleniowego. </w:t>
      </w:r>
    </w:p>
    <w:p w14:paraId="6A6E6AB5" w14:textId="77777777" w:rsidR="00681FD1" w:rsidRPr="00681FD1" w:rsidRDefault="00681FD1" w:rsidP="00681FD1">
      <w:pPr>
        <w:autoSpaceDE w:val="0"/>
        <w:autoSpaceDN w:val="0"/>
        <w:adjustRightInd w:val="0"/>
        <w:spacing w:after="1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5. Opis metodologii prowadzenia warsztatu szkoleniowego. </w:t>
      </w:r>
    </w:p>
    <w:p w14:paraId="2900A16F" w14:textId="77777777" w:rsidR="00681FD1" w:rsidRPr="00681FD1" w:rsidRDefault="00681FD1" w:rsidP="00681FD1">
      <w:pPr>
        <w:autoSpaceDE w:val="0"/>
        <w:autoSpaceDN w:val="0"/>
        <w:adjustRightInd w:val="0"/>
        <w:spacing w:after="18"/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 xml:space="preserve">6. Opis materiałów szkoleniowych oraz informację czy będą to materiały wersji papierowej czy online. </w:t>
      </w:r>
    </w:p>
    <w:p w14:paraId="5DBC3722" w14:textId="40968809" w:rsidR="00681FD1" w:rsidRPr="00681FD1" w:rsidRDefault="00681FD1" w:rsidP="00402D80">
      <w:pPr>
        <w:autoSpaceDE w:val="0"/>
        <w:autoSpaceDN w:val="0"/>
        <w:adjustRightInd w:val="0"/>
        <w:spacing w:after="18"/>
        <w:rPr>
          <w:rFonts w:cstheme="minorHAnsi"/>
          <w:sz w:val="18"/>
          <w:szCs w:val="18"/>
        </w:rPr>
      </w:pPr>
    </w:p>
    <w:p w14:paraId="189BFC7B" w14:textId="77777777" w:rsidR="00681FD1" w:rsidRPr="00681FD1" w:rsidRDefault="00681FD1" w:rsidP="00681FD1">
      <w:pPr>
        <w:pStyle w:val="Bezodstpw"/>
        <w:spacing w:line="276" w:lineRule="auto"/>
        <w:rPr>
          <w:rFonts w:cstheme="minorHAnsi"/>
          <w:b/>
          <w:sz w:val="18"/>
          <w:szCs w:val="18"/>
        </w:rPr>
      </w:pPr>
      <w:r w:rsidRPr="00681FD1">
        <w:rPr>
          <w:rFonts w:cstheme="minorHAnsi"/>
          <w:b/>
          <w:sz w:val="18"/>
          <w:szCs w:val="18"/>
        </w:rPr>
        <w:t>Sprawozdawczość</w:t>
      </w:r>
    </w:p>
    <w:p w14:paraId="3331A817" w14:textId="59CF0514" w:rsidR="00681FD1" w:rsidRPr="00681FD1" w:rsidRDefault="00681FD1" w:rsidP="00E40BD7">
      <w:pPr>
        <w:pStyle w:val="Akapitzlist"/>
        <w:numPr>
          <w:ilvl w:val="1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Wykonawca przekaże Zamawiającemu drogą elektroniczną (lub na żądanie Zamawiającego pocztą tradycyjną) w ciągu 5 dni</w:t>
      </w:r>
      <w:r w:rsidR="007B2676">
        <w:rPr>
          <w:rFonts w:cstheme="minorHAnsi"/>
          <w:sz w:val="18"/>
          <w:szCs w:val="18"/>
        </w:rPr>
        <w:t xml:space="preserve"> roboczych</w:t>
      </w:r>
      <w:r w:rsidRPr="00681FD1">
        <w:rPr>
          <w:rFonts w:cstheme="minorHAnsi"/>
          <w:sz w:val="18"/>
          <w:szCs w:val="18"/>
        </w:rPr>
        <w:t xml:space="preserve"> od zakończenia  warsztat</w:t>
      </w:r>
      <w:r w:rsidR="00456AFE">
        <w:rPr>
          <w:rFonts w:cstheme="minorHAnsi"/>
          <w:sz w:val="18"/>
          <w:szCs w:val="18"/>
        </w:rPr>
        <w:t>u</w:t>
      </w:r>
      <w:r w:rsidRPr="00681FD1">
        <w:rPr>
          <w:rFonts w:cstheme="minorHAnsi"/>
          <w:sz w:val="18"/>
          <w:szCs w:val="18"/>
        </w:rPr>
        <w:t xml:space="preserve"> sprawozdanie z ich realizacji.</w:t>
      </w:r>
    </w:p>
    <w:p w14:paraId="130A570B" w14:textId="77777777" w:rsidR="00681FD1" w:rsidRPr="00681FD1" w:rsidRDefault="00681FD1" w:rsidP="00E40BD7">
      <w:pPr>
        <w:pStyle w:val="Akapitzlist"/>
        <w:numPr>
          <w:ilvl w:val="1"/>
          <w:numId w:val="30"/>
        </w:numPr>
        <w:spacing w:after="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Sprawozdanie będzie zawierało:</w:t>
      </w:r>
    </w:p>
    <w:p w14:paraId="0EBA0EED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Tytuł i opis warsztatu;</w:t>
      </w:r>
    </w:p>
    <w:p w14:paraId="12DB49FB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Zestawienie statystyk i wskaźników z udziału uczestników;</w:t>
      </w:r>
    </w:p>
    <w:p w14:paraId="01B1D849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lastRenderedPageBreak/>
        <w:t>Zestawienie ekspertów oraz moderatora;</w:t>
      </w:r>
    </w:p>
    <w:p w14:paraId="1EC3218B" w14:textId="77777777" w:rsidR="00681FD1" w:rsidRPr="00681FD1" w:rsidRDefault="00681FD1" w:rsidP="00E40BD7">
      <w:pPr>
        <w:pStyle w:val="Bezodstpw"/>
        <w:numPr>
          <w:ilvl w:val="1"/>
          <w:numId w:val="30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Załącznikiem do sprawozdania będą kopie wszystkich zgód ekspertów/moderatora otrzymanych od ekspertów/moderatora przez Wykonawcę.</w:t>
      </w:r>
    </w:p>
    <w:p w14:paraId="3EEA8DBE" w14:textId="77777777" w:rsidR="00681FD1" w:rsidRPr="00681FD1" w:rsidRDefault="00681FD1" w:rsidP="00E40BD7">
      <w:pPr>
        <w:pStyle w:val="Bezodstpw"/>
        <w:numPr>
          <w:ilvl w:val="1"/>
          <w:numId w:val="30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474C7E00" w14:textId="77777777" w:rsidR="00681FD1" w:rsidRPr="00681FD1" w:rsidRDefault="00681FD1" w:rsidP="00E40BD7">
      <w:pPr>
        <w:pStyle w:val="Bezodstpw"/>
        <w:numPr>
          <w:ilvl w:val="1"/>
          <w:numId w:val="30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Zamawiający zastrzega sobie prawo czterokrotnego wnoszenia uwag i zastrzeżeń w sytuacji, gdy Wykonawca nie uwzględni wszystkich jego uwag i zastrzeżeń do materiałów/ dokumentów zgłoszonych uprzednio. </w:t>
      </w:r>
    </w:p>
    <w:p w14:paraId="5C8AA6E2" w14:textId="600AF68E" w:rsidR="00681FD1" w:rsidRPr="00681FD1" w:rsidRDefault="00681FD1" w:rsidP="00E40BD7">
      <w:pPr>
        <w:pStyle w:val="Bezodstpw"/>
        <w:numPr>
          <w:ilvl w:val="1"/>
          <w:numId w:val="30"/>
        </w:numPr>
        <w:spacing w:line="276" w:lineRule="auto"/>
        <w:ind w:left="851" w:hanging="567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Dodatkowo Wykonawca w ciągu 3 dni robocz</w:t>
      </w:r>
      <w:r w:rsidR="007B2676">
        <w:rPr>
          <w:rFonts w:cstheme="minorHAnsi"/>
          <w:sz w:val="18"/>
          <w:szCs w:val="18"/>
        </w:rPr>
        <w:t>ych</w:t>
      </w:r>
      <w:r w:rsidRPr="00681FD1">
        <w:rPr>
          <w:rFonts w:cstheme="minorHAnsi"/>
          <w:sz w:val="18"/>
          <w:szCs w:val="18"/>
        </w:rPr>
        <w:t xml:space="preserve"> po warsztacie przygotuje protokół odbioru, który będzie zawierał informacje:</w:t>
      </w:r>
    </w:p>
    <w:p w14:paraId="4E31009F" w14:textId="14F523FE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 xml:space="preserve">Tytuł i data </w:t>
      </w:r>
      <w:r w:rsidR="00B544E6">
        <w:rPr>
          <w:rFonts w:cstheme="minorHAnsi"/>
          <w:sz w:val="18"/>
          <w:szCs w:val="18"/>
        </w:rPr>
        <w:t>warsztat</w:t>
      </w:r>
      <w:r w:rsidR="007B2676">
        <w:rPr>
          <w:rFonts w:cstheme="minorHAnsi"/>
          <w:sz w:val="18"/>
          <w:szCs w:val="18"/>
        </w:rPr>
        <w:t>u</w:t>
      </w:r>
      <w:r w:rsidR="00B544E6" w:rsidRPr="00681FD1">
        <w:rPr>
          <w:rFonts w:cstheme="minorHAnsi"/>
          <w:sz w:val="18"/>
          <w:szCs w:val="18"/>
        </w:rPr>
        <w:t xml:space="preserve"> </w:t>
      </w:r>
      <w:r w:rsidRPr="00681FD1">
        <w:rPr>
          <w:rFonts w:cstheme="minorHAnsi"/>
          <w:sz w:val="18"/>
          <w:szCs w:val="18"/>
        </w:rPr>
        <w:t>online;</w:t>
      </w:r>
    </w:p>
    <w:p w14:paraId="48F1A968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Statystyki;</w:t>
      </w:r>
    </w:p>
    <w:p w14:paraId="79FCC5DB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Potwierdzenie prawidłowości jej zrealizowania;</w:t>
      </w:r>
    </w:p>
    <w:p w14:paraId="713F62E8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Zgodność z OPZ.</w:t>
      </w:r>
    </w:p>
    <w:p w14:paraId="27C26454" w14:textId="77777777" w:rsidR="00681FD1" w:rsidRPr="00681FD1" w:rsidRDefault="00681FD1" w:rsidP="00E40BD7">
      <w:pPr>
        <w:pStyle w:val="Bezodstpw"/>
        <w:numPr>
          <w:ilvl w:val="1"/>
          <w:numId w:val="30"/>
        </w:numPr>
        <w:spacing w:line="276" w:lineRule="auto"/>
        <w:ind w:hanging="508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Akceptacja lub zgłoszenie uwag do ww. dokumentów nastąpi drogą poczty elektronicznej.</w:t>
      </w:r>
    </w:p>
    <w:p w14:paraId="678FC2B4" w14:textId="77777777" w:rsidR="00681FD1" w:rsidRPr="00681FD1" w:rsidRDefault="00681FD1" w:rsidP="00E40BD7">
      <w:pPr>
        <w:pStyle w:val="Akapitzlist"/>
        <w:numPr>
          <w:ilvl w:val="1"/>
          <w:numId w:val="30"/>
        </w:numPr>
        <w:spacing w:after="0" w:line="276" w:lineRule="auto"/>
        <w:ind w:left="851" w:hanging="567"/>
        <w:jc w:val="left"/>
        <w:rPr>
          <w:rFonts w:cstheme="minorHAnsi"/>
          <w:sz w:val="18"/>
          <w:szCs w:val="18"/>
        </w:rPr>
      </w:pPr>
      <w:r w:rsidRPr="00681FD1">
        <w:rPr>
          <w:rFonts w:cstheme="minorHAnsi"/>
          <w:sz w:val="18"/>
          <w:szCs w:val="18"/>
        </w:rPr>
        <w:t>Zaakceptowane protokoły odbioru i sprawozdania będą podstawą do wystawienia faktur za realizację warsztatów online.</w:t>
      </w:r>
    </w:p>
    <w:p w14:paraId="56940915" w14:textId="77777777" w:rsidR="001229F3" w:rsidRPr="00681FD1" w:rsidRDefault="001229F3" w:rsidP="001229F3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</w:p>
    <w:p w14:paraId="082D44B2" w14:textId="3EC65539" w:rsidR="001229F3" w:rsidRPr="00681FD1" w:rsidRDefault="001229F3" w:rsidP="001229F3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  <w:r w:rsidRPr="00681FD1">
        <w:rPr>
          <w:rFonts w:cs="Arial"/>
          <w:b/>
          <w:bCs/>
          <w:sz w:val="18"/>
          <w:szCs w:val="18"/>
          <w:lang w:eastAsia="ar-SA"/>
        </w:rPr>
        <w:t xml:space="preserve">Część nr 5 – </w:t>
      </w:r>
      <w:r w:rsidRPr="00681FD1">
        <w:rPr>
          <w:rFonts w:cs="Tahoma"/>
          <w:b/>
          <w:bCs/>
          <w:color w:val="000000"/>
          <w:sz w:val="18"/>
          <w:szCs w:val="18"/>
        </w:rPr>
        <w:t>Organizacja i przeprowadzenie warsztat</w:t>
      </w:r>
      <w:r w:rsidR="003F3A0F">
        <w:rPr>
          <w:rFonts w:cs="Tahoma"/>
          <w:b/>
          <w:bCs/>
          <w:color w:val="000000"/>
          <w:sz w:val="18"/>
          <w:szCs w:val="18"/>
        </w:rPr>
        <w:t>u</w:t>
      </w:r>
      <w:r w:rsidRPr="00681FD1">
        <w:rPr>
          <w:rFonts w:cs="Tahoma"/>
          <w:b/>
          <w:bCs/>
          <w:color w:val="000000"/>
          <w:sz w:val="18"/>
          <w:szCs w:val="18"/>
        </w:rPr>
        <w:t xml:space="preserve"> dla </w:t>
      </w:r>
      <w:r w:rsidR="00CE530A">
        <w:rPr>
          <w:rFonts w:cs="Tahoma"/>
          <w:b/>
          <w:bCs/>
          <w:color w:val="000000"/>
          <w:sz w:val="18"/>
          <w:szCs w:val="18"/>
        </w:rPr>
        <w:t xml:space="preserve">wybranych pracowników Sieci Badawczej Łukasiewicz, w tym </w:t>
      </w:r>
      <w:r w:rsidR="00BD69CD">
        <w:rPr>
          <w:rFonts w:cs="Tahoma"/>
          <w:b/>
          <w:bCs/>
          <w:color w:val="000000"/>
          <w:sz w:val="18"/>
          <w:szCs w:val="18"/>
        </w:rPr>
        <w:t>C</w:t>
      </w:r>
      <w:r w:rsidRPr="00681FD1">
        <w:rPr>
          <w:rFonts w:cs="Tahoma"/>
          <w:b/>
          <w:bCs/>
          <w:color w:val="000000"/>
          <w:sz w:val="18"/>
          <w:szCs w:val="18"/>
        </w:rPr>
        <w:t xml:space="preserve">złonków Grup Badawczych Łukasiewicza </w:t>
      </w:r>
    </w:p>
    <w:p w14:paraId="7881FE27" w14:textId="195F2300" w:rsidR="001229F3" w:rsidRPr="00681FD1" w:rsidRDefault="001229F3" w:rsidP="002A730E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</w:p>
    <w:p w14:paraId="1667810A" w14:textId="398E568B" w:rsidR="00681FD1" w:rsidRPr="00681FD1" w:rsidRDefault="00CE530A" w:rsidP="00681FD1">
      <w:pPr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Jeden </w:t>
      </w:r>
      <w:r w:rsidR="00A46B51">
        <w:rPr>
          <w:rFonts w:cs="Arial"/>
          <w:sz w:val="18"/>
          <w:szCs w:val="18"/>
        </w:rPr>
        <w:t>w</w:t>
      </w:r>
      <w:r w:rsidR="00681FD1" w:rsidRPr="00681FD1">
        <w:rPr>
          <w:rFonts w:cs="Arial"/>
          <w:sz w:val="18"/>
          <w:szCs w:val="18"/>
        </w:rPr>
        <w:t>arsztat</w:t>
      </w:r>
      <w:r w:rsidR="00BD69CD">
        <w:rPr>
          <w:rFonts w:cs="Arial"/>
          <w:sz w:val="18"/>
          <w:szCs w:val="18"/>
        </w:rPr>
        <w:t xml:space="preserve"> </w:t>
      </w:r>
      <w:r w:rsidR="00681FD1" w:rsidRPr="00681FD1">
        <w:rPr>
          <w:rFonts w:cs="Arial"/>
          <w:sz w:val="18"/>
          <w:szCs w:val="18"/>
        </w:rPr>
        <w:t>zamknięt</w:t>
      </w:r>
      <w:r w:rsidR="00427F20">
        <w:rPr>
          <w:rFonts w:cs="Arial"/>
          <w:sz w:val="18"/>
          <w:szCs w:val="18"/>
        </w:rPr>
        <w:t>y</w:t>
      </w:r>
      <w:r w:rsidR="00A46B51">
        <w:rPr>
          <w:rFonts w:cs="Arial"/>
          <w:sz w:val="18"/>
          <w:szCs w:val="18"/>
        </w:rPr>
        <w:t xml:space="preserve"> nt. </w:t>
      </w:r>
      <w:r w:rsidR="00A46B51" w:rsidRPr="00402D80">
        <w:rPr>
          <w:rFonts w:cs="Arial"/>
          <w:b/>
          <w:bCs/>
          <w:sz w:val="18"/>
          <w:szCs w:val="18"/>
        </w:rPr>
        <w:t>„Prezentowanie wyników badań naukowych</w:t>
      </w:r>
      <w:r w:rsidR="00A46B51">
        <w:rPr>
          <w:rFonts w:cs="Arial"/>
          <w:sz w:val="18"/>
          <w:szCs w:val="18"/>
        </w:rPr>
        <w:t xml:space="preserve"> </w:t>
      </w:r>
      <w:r w:rsidR="00A46B51" w:rsidRPr="00402D80">
        <w:rPr>
          <w:rFonts w:cs="Arial"/>
          <w:b/>
          <w:bCs/>
          <w:sz w:val="18"/>
          <w:szCs w:val="18"/>
        </w:rPr>
        <w:t>językiem biznesu”</w:t>
      </w:r>
      <w:r w:rsidR="00681FD1" w:rsidRPr="00681FD1">
        <w:rPr>
          <w:rFonts w:cs="Arial"/>
          <w:sz w:val="18"/>
          <w:szCs w:val="18"/>
        </w:rPr>
        <w:t xml:space="preserve"> dla 76 osób, dedykowan</w:t>
      </w:r>
      <w:r w:rsidR="00427F20">
        <w:rPr>
          <w:rFonts w:cs="Arial"/>
          <w:sz w:val="18"/>
          <w:szCs w:val="18"/>
        </w:rPr>
        <w:t>y</w:t>
      </w:r>
      <w:r w:rsidR="00681FD1" w:rsidRPr="00681FD1">
        <w:rPr>
          <w:rFonts w:cs="Arial"/>
          <w:sz w:val="18"/>
          <w:szCs w:val="18"/>
        </w:rPr>
        <w:t xml:space="preserve"> dla </w:t>
      </w:r>
      <w:r w:rsidR="00427F20">
        <w:rPr>
          <w:rFonts w:cs="Arial"/>
          <w:sz w:val="18"/>
          <w:szCs w:val="18"/>
        </w:rPr>
        <w:t xml:space="preserve">wybranych </w:t>
      </w:r>
      <w:r w:rsidR="00681FD1" w:rsidRPr="00681FD1">
        <w:rPr>
          <w:rFonts w:cs="Arial"/>
          <w:sz w:val="18"/>
          <w:szCs w:val="18"/>
        </w:rPr>
        <w:t xml:space="preserve">pracowników </w:t>
      </w:r>
      <w:r w:rsidR="00427F20">
        <w:rPr>
          <w:rFonts w:cs="Arial"/>
          <w:sz w:val="18"/>
          <w:szCs w:val="18"/>
        </w:rPr>
        <w:t xml:space="preserve">Sieci Badawczej Łukasiewicz, w tym </w:t>
      </w:r>
      <w:r w:rsidR="00681FD1" w:rsidRPr="00681FD1">
        <w:rPr>
          <w:rFonts w:cs="Arial"/>
          <w:sz w:val="18"/>
          <w:szCs w:val="18"/>
        </w:rPr>
        <w:t>Członk</w:t>
      </w:r>
      <w:r w:rsidR="00427F20">
        <w:rPr>
          <w:rFonts w:cs="Arial"/>
          <w:sz w:val="18"/>
          <w:szCs w:val="18"/>
        </w:rPr>
        <w:t>ów</w:t>
      </w:r>
      <w:r w:rsidR="00681FD1" w:rsidRPr="00681FD1">
        <w:rPr>
          <w:rFonts w:cs="Arial"/>
          <w:sz w:val="18"/>
          <w:szCs w:val="18"/>
        </w:rPr>
        <w:t xml:space="preserve"> Grup Badawczych Łukasiewicza.</w:t>
      </w:r>
    </w:p>
    <w:p w14:paraId="1BCE1701" w14:textId="77777777" w:rsidR="00681FD1" w:rsidRPr="00681FD1" w:rsidRDefault="00681FD1" w:rsidP="00681FD1">
      <w:pPr>
        <w:rPr>
          <w:rFonts w:cs="Arial"/>
          <w:sz w:val="18"/>
          <w:szCs w:val="18"/>
        </w:rPr>
      </w:pPr>
    </w:p>
    <w:p w14:paraId="4C5547F2" w14:textId="249ADC74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</w:t>
      </w:r>
      <w:r w:rsidR="00231B68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w formie zdalnej.</w:t>
      </w:r>
    </w:p>
    <w:p w14:paraId="7EB5ECCC" w14:textId="207380AF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Warsztat powin</w:t>
      </w:r>
      <w:r w:rsidR="00231B68">
        <w:rPr>
          <w:rFonts w:cs="Arial"/>
          <w:sz w:val="18"/>
          <w:szCs w:val="18"/>
        </w:rPr>
        <w:t>ien</w:t>
      </w:r>
      <w:r w:rsidRPr="00681FD1">
        <w:rPr>
          <w:rFonts w:cs="Arial"/>
          <w:sz w:val="18"/>
          <w:szCs w:val="18"/>
        </w:rPr>
        <w:t xml:space="preserve"> być zrealizowan</w:t>
      </w:r>
      <w:r w:rsidR="00231B68">
        <w:rPr>
          <w:rFonts w:cs="Arial"/>
          <w:sz w:val="18"/>
          <w:szCs w:val="18"/>
        </w:rPr>
        <w:t>y</w:t>
      </w:r>
      <w:r w:rsidRPr="00681FD1">
        <w:rPr>
          <w:rFonts w:cs="Arial"/>
          <w:sz w:val="18"/>
          <w:szCs w:val="18"/>
        </w:rPr>
        <w:t xml:space="preserve"> w ciągu jednego dnia</w:t>
      </w:r>
      <w:r w:rsidR="00CE530A">
        <w:rPr>
          <w:rFonts w:cs="Arial"/>
          <w:sz w:val="18"/>
          <w:szCs w:val="18"/>
        </w:rPr>
        <w:t xml:space="preserve"> roboczego</w:t>
      </w:r>
    </w:p>
    <w:p w14:paraId="244A3ECE" w14:textId="0A1C8076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Termin realizacji</w:t>
      </w:r>
      <w:r w:rsidR="004D23DB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 xml:space="preserve">: do 6 miesięcy od daty zawarcia umowy </w:t>
      </w:r>
    </w:p>
    <w:p w14:paraId="4F581F81" w14:textId="48809F1B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Preferowane terminy realizacji  warsztat</w:t>
      </w:r>
      <w:r w:rsidR="00456AFE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: </w:t>
      </w:r>
      <w:r w:rsidR="00A46B51">
        <w:rPr>
          <w:rFonts w:cs="Arial"/>
          <w:sz w:val="18"/>
          <w:szCs w:val="18"/>
        </w:rPr>
        <w:t xml:space="preserve"> III-IV</w:t>
      </w:r>
      <w:r w:rsidR="00BD69CD">
        <w:rPr>
          <w:rFonts w:cs="Arial"/>
          <w:sz w:val="18"/>
          <w:szCs w:val="18"/>
        </w:rPr>
        <w:t xml:space="preserve"> kwartał </w:t>
      </w:r>
      <w:r w:rsidRPr="00681FD1">
        <w:rPr>
          <w:rFonts w:cs="Arial"/>
          <w:sz w:val="18"/>
          <w:szCs w:val="18"/>
        </w:rPr>
        <w:t>2021</w:t>
      </w:r>
      <w:r w:rsidR="004B42B9">
        <w:rPr>
          <w:rFonts w:cs="Arial"/>
          <w:sz w:val="18"/>
          <w:szCs w:val="18"/>
        </w:rPr>
        <w:t>.</w:t>
      </w:r>
    </w:p>
    <w:p w14:paraId="02BD7A53" w14:textId="0964A2F5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Czas trwania warsztat</w:t>
      </w:r>
      <w:r w:rsidR="00231B68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on-line: 6-8 godzin zegarowych</w:t>
      </w:r>
      <w:r w:rsidR="00CE530A">
        <w:rPr>
          <w:rFonts w:cs="Arial"/>
          <w:sz w:val="18"/>
          <w:szCs w:val="18"/>
        </w:rPr>
        <w:t xml:space="preserve"> z uwzględnieniem przerw</w:t>
      </w:r>
    </w:p>
    <w:p w14:paraId="3A0A6931" w14:textId="74CC43CD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Liczba uczestników</w:t>
      </w:r>
      <w:r w:rsidR="004D23DB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>: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commentRangeStart w:id="4"/>
      <w:commentRangeStart w:id="5"/>
      <w:r w:rsidRPr="00681FD1">
        <w:rPr>
          <w:rFonts w:cs="Arial"/>
          <w:sz w:val="18"/>
          <w:szCs w:val="18"/>
        </w:rPr>
        <w:t>76 osób</w:t>
      </w:r>
      <w:commentRangeEnd w:id="4"/>
      <w:r w:rsidRPr="00681FD1">
        <w:rPr>
          <w:rStyle w:val="Odwoaniedokomentarza"/>
          <w:rFonts w:cs="Arial"/>
          <w:sz w:val="18"/>
          <w:szCs w:val="18"/>
        </w:rPr>
        <w:commentReference w:id="4"/>
      </w:r>
      <w:commentRangeEnd w:id="5"/>
      <w:r w:rsidRPr="00681FD1">
        <w:rPr>
          <w:rStyle w:val="Odwoaniedokomentarza"/>
          <w:rFonts w:cs="Arial"/>
          <w:sz w:val="18"/>
          <w:szCs w:val="18"/>
        </w:rPr>
        <w:commentReference w:id="5"/>
      </w:r>
    </w:p>
    <w:p w14:paraId="3C7248A2" w14:textId="77777777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Tematyka warsztatu powinna uwzględniać m.in.:</w:t>
      </w:r>
    </w:p>
    <w:p w14:paraId="07593271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Zasady przygotowywania prezentacji idealnej</w:t>
      </w:r>
    </w:p>
    <w:p w14:paraId="03F0C663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Wskazówki dotyczące doboru języka zrozumiałego dla przedstawicieli biznesu</w:t>
      </w:r>
    </w:p>
    <w:p w14:paraId="46F77352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eastAsia="Calibri" w:cs="Arial"/>
          <w:sz w:val="18"/>
          <w:szCs w:val="18"/>
        </w:rPr>
        <w:t>Wskazówki dotyczące przygotowania się do spotkania z przedstawicielami biznesu</w:t>
      </w:r>
    </w:p>
    <w:p w14:paraId="1E0FE2D7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Techniki improwizacji</w:t>
      </w:r>
    </w:p>
    <w:p w14:paraId="627E019C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Sposoby budowania własnej wiarygodności</w:t>
      </w:r>
    </w:p>
    <w:p w14:paraId="17109DA8" w14:textId="77777777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</w:t>
      </w:r>
      <w:r w:rsidRPr="00681FD1">
        <w:rPr>
          <w:rFonts w:cs="Arial"/>
          <w:sz w:val="18"/>
          <w:szCs w:val="18"/>
        </w:rPr>
        <w:lastRenderedPageBreak/>
        <w:t xml:space="preserve">akceptacji Zamawiającego, Zamawiający ma prawo wskazania innego moderatora. </w:t>
      </w:r>
    </w:p>
    <w:p w14:paraId="737D03A7" w14:textId="4B5FB80C" w:rsidR="00681FD1" w:rsidRPr="00681FD1" w:rsidRDefault="007B2676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</w:t>
      </w:r>
      <w:r w:rsidR="00681FD1" w:rsidRPr="00681FD1">
        <w:rPr>
          <w:rFonts w:cs="Arial"/>
          <w:sz w:val="18"/>
          <w:szCs w:val="18"/>
        </w:rPr>
        <w:t>onferencj</w:t>
      </w:r>
      <w:r>
        <w:rPr>
          <w:rFonts w:cs="Arial"/>
          <w:sz w:val="18"/>
          <w:szCs w:val="18"/>
        </w:rPr>
        <w:t>a</w:t>
      </w:r>
      <w:r w:rsidR="00681FD1" w:rsidRPr="00681FD1">
        <w:rPr>
          <w:rFonts w:cs="Arial"/>
          <w:sz w:val="18"/>
          <w:szCs w:val="18"/>
        </w:rPr>
        <w:t xml:space="preserve"> online zostanie tak przygotowana przez Wykonawcę, aby była możliwość wyświetlania:</w:t>
      </w:r>
    </w:p>
    <w:p w14:paraId="1E0224C4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plansz informacyjnych</w:t>
      </w:r>
    </w:p>
    <w:p w14:paraId="534939DC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prezentacji eksperta</w:t>
      </w:r>
    </w:p>
    <w:p w14:paraId="3B3D91C7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440E4580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odniesień do stron internetowych</w:t>
      </w:r>
    </w:p>
    <w:p w14:paraId="728D20E7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2B344338" w14:textId="77777777" w:rsidR="00681FD1" w:rsidRPr="00681FD1" w:rsidRDefault="00681FD1" w:rsidP="00681FD1">
      <w:pPr>
        <w:ind w:left="100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0F037438" w14:textId="5636BE3C" w:rsidR="00681FD1" w:rsidRPr="00681FD1" w:rsidRDefault="00681FD1" w:rsidP="00402D80">
      <w:pPr>
        <w:pStyle w:val="Akapitzlist"/>
        <w:numPr>
          <w:ilvl w:val="0"/>
          <w:numId w:val="3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Na tydzień przed warsztatem Wykonawca otrzyma od zamawiającego informację o liczbie uczestników warsztat</w:t>
      </w:r>
      <w:r w:rsidR="007B2676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>.</w:t>
      </w:r>
    </w:p>
    <w:p w14:paraId="128E36A7" w14:textId="0D2CEF19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b/>
          <w:bCs/>
          <w:sz w:val="18"/>
          <w:szCs w:val="18"/>
          <w:u w:val="single"/>
        </w:rPr>
        <w:t>Preferowana metodologia prowadzenia warsztat</w:t>
      </w:r>
      <w:r w:rsidR="004D23DB">
        <w:rPr>
          <w:rFonts w:cs="Arial"/>
          <w:b/>
          <w:bCs/>
          <w:sz w:val="18"/>
          <w:szCs w:val="18"/>
          <w:u w:val="single"/>
        </w:rPr>
        <w:t>u</w:t>
      </w:r>
      <w:r w:rsidRPr="00681FD1">
        <w:rPr>
          <w:rFonts w:cs="Arial"/>
          <w:b/>
          <w:bCs/>
          <w:sz w:val="18"/>
          <w:szCs w:val="18"/>
          <w:u w:val="single"/>
        </w:rPr>
        <w:t>:</w:t>
      </w:r>
      <w:r w:rsidRPr="00681FD1">
        <w:rPr>
          <w:rFonts w:cs="Arial"/>
          <w:sz w:val="18"/>
          <w:szCs w:val="18"/>
          <w:u w:val="single"/>
        </w:rPr>
        <w:t xml:space="preserve"> </w:t>
      </w:r>
      <w:r w:rsidRPr="00681FD1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74D361E2" w14:textId="77777777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</w:p>
    <w:p w14:paraId="6C5F044C" w14:textId="77777777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sz w:val="18"/>
          <w:szCs w:val="18"/>
          <w:u w:val="single"/>
        </w:rPr>
        <w:t>Wytyczne ogólne:</w:t>
      </w:r>
    </w:p>
    <w:p w14:paraId="1434D8B7" w14:textId="77777777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</w:p>
    <w:p w14:paraId="4A6A96C2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 w:hanging="35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681FD1">
        <w:rPr>
          <w:rFonts w:cs="Arial"/>
          <w:sz w:val="18"/>
          <w:szCs w:val="18"/>
        </w:rPr>
        <w:br/>
        <w:t>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762665BE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 w:hanging="35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3A1A1EFD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 w:hanging="35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Po </w:t>
      </w:r>
      <w:r w:rsidRPr="00681FD1">
        <w:rPr>
          <w:rFonts w:cs="Arial"/>
          <w:sz w:val="18"/>
          <w:szCs w:val="18"/>
          <w:lang w:eastAsia="ar-SA"/>
        </w:rPr>
        <w:t>podpisaniu</w:t>
      </w:r>
      <w:r w:rsidRPr="00681FD1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17239838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 w:hanging="35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4B935AAF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 w:hanging="35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6F0ACA35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0BFC3CE8" w14:textId="37634961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 terminie 5 dni </w:t>
      </w:r>
      <w:r w:rsidR="007B2676">
        <w:rPr>
          <w:rFonts w:cs="Arial"/>
          <w:sz w:val="18"/>
          <w:szCs w:val="18"/>
        </w:rPr>
        <w:t xml:space="preserve">roboczych </w:t>
      </w:r>
      <w:r w:rsidRPr="00681FD1">
        <w:rPr>
          <w:rFonts w:cs="Arial"/>
          <w:sz w:val="18"/>
          <w:szCs w:val="18"/>
        </w:rPr>
        <w:t>po pierwszym spotkaniu analitycznym Wykonawca przekaże do akceptacji Zamawiającego harmonogram warsztat</w:t>
      </w:r>
      <w:r w:rsidR="007B2676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ze wskazaniem konkretnych dat realizacji konferencji.</w:t>
      </w:r>
    </w:p>
    <w:p w14:paraId="66B94840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lastRenderedPageBreak/>
        <w:t xml:space="preserve">Zamawiający w ciągu kolejnych 3 dni roboczych zaakceptuje harmonogram lub zgłosi poprawki, które Wykonawca obowiązany będzie uwzględnić w ciągu kolejnych 3 dni roboczych. </w:t>
      </w:r>
    </w:p>
    <w:p w14:paraId="6D15B363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748FCBA2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Akceptacja lub zgłoszenie uwag nastąpi drogą poczty elektronicznej.</w:t>
      </w:r>
    </w:p>
    <w:p w14:paraId="4B83EAA1" w14:textId="77777777" w:rsidR="00681FD1" w:rsidRPr="00681FD1" w:rsidRDefault="00681FD1" w:rsidP="00402D80">
      <w:pPr>
        <w:pStyle w:val="Akapitzlist"/>
        <w:numPr>
          <w:ilvl w:val="3"/>
          <w:numId w:val="32"/>
        </w:numPr>
        <w:spacing w:after="200" w:line="276" w:lineRule="auto"/>
        <w:ind w:left="96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ECD082B" w14:textId="77777777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sz w:val="18"/>
          <w:szCs w:val="18"/>
          <w:u w:val="single"/>
        </w:rPr>
        <w:t>Wytyczne techniczne:</w:t>
      </w:r>
    </w:p>
    <w:p w14:paraId="3ABF1FC1" w14:textId="77777777" w:rsidR="00681FD1" w:rsidRPr="00681FD1" w:rsidRDefault="00681FD1" w:rsidP="00E40BD7">
      <w:pPr>
        <w:pStyle w:val="Akapitzlist"/>
        <w:numPr>
          <w:ilvl w:val="1"/>
          <w:numId w:val="22"/>
        </w:numPr>
        <w:tabs>
          <w:tab w:val="left" w:pos="993"/>
        </w:tabs>
        <w:spacing w:before="240" w:after="240" w:line="276" w:lineRule="auto"/>
        <w:rPr>
          <w:rFonts w:cs="Arial"/>
          <w:sz w:val="18"/>
          <w:szCs w:val="18"/>
        </w:rPr>
      </w:pPr>
      <w:r w:rsidRPr="00681FD1">
        <w:rPr>
          <w:rFonts w:cs="Arial"/>
          <w:color w:val="222222"/>
          <w:sz w:val="18"/>
          <w:szCs w:val="18"/>
        </w:rPr>
        <w:t>Brak usterek obrazu i dźwięku.</w:t>
      </w:r>
    </w:p>
    <w:p w14:paraId="5132098D" w14:textId="77777777" w:rsidR="00681FD1" w:rsidRPr="00681FD1" w:rsidRDefault="00681FD1" w:rsidP="00E40BD7">
      <w:pPr>
        <w:pStyle w:val="Akapitzlist"/>
        <w:numPr>
          <w:ilvl w:val="1"/>
          <w:numId w:val="22"/>
        </w:numPr>
        <w:tabs>
          <w:tab w:val="left" w:pos="993"/>
        </w:tabs>
        <w:spacing w:before="240" w:after="240" w:line="276" w:lineRule="auto"/>
        <w:rPr>
          <w:rFonts w:cs="Arial"/>
          <w:sz w:val="18"/>
          <w:szCs w:val="18"/>
        </w:rPr>
      </w:pPr>
      <w:r w:rsidRPr="00681FD1">
        <w:rPr>
          <w:rFonts w:cs="Arial"/>
          <w:color w:val="222222"/>
          <w:sz w:val="18"/>
          <w:szCs w:val="18"/>
        </w:rPr>
        <w:t>Prawidłowa synchronizacja obrazu i dźwięku – opóźnienie/wyprzedzenie</w:t>
      </w:r>
      <w:r w:rsidRPr="00681FD1">
        <w:rPr>
          <w:rFonts w:cs="Arial"/>
          <w:bCs/>
          <w:color w:val="222222"/>
          <w:sz w:val="18"/>
          <w:szCs w:val="18"/>
        </w:rPr>
        <w:t xml:space="preserve"> </w:t>
      </w:r>
      <w:r w:rsidRPr="00681FD1">
        <w:rPr>
          <w:rFonts w:cs="Arial"/>
          <w:color w:val="222222"/>
          <w:sz w:val="18"/>
          <w:szCs w:val="18"/>
        </w:rPr>
        <w:t>fonii względem sygnału wizji nie powinno przekraczać wartości -20/+40 ms.</w:t>
      </w:r>
    </w:p>
    <w:p w14:paraId="07A54948" w14:textId="77777777" w:rsidR="00681FD1" w:rsidRPr="00681FD1" w:rsidRDefault="00681FD1" w:rsidP="00E40BD7">
      <w:pPr>
        <w:pStyle w:val="Akapitzlist"/>
        <w:numPr>
          <w:ilvl w:val="1"/>
          <w:numId w:val="22"/>
        </w:numPr>
        <w:tabs>
          <w:tab w:val="left" w:pos="993"/>
        </w:tabs>
        <w:spacing w:before="240" w:after="24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6AF90793" w14:textId="7702E706" w:rsidR="00681FD1" w:rsidRPr="00681FD1" w:rsidRDefault="00681FD1" w:rsidP="00681FD1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u w:val="single"/>
        </w:rPr>
      </w:pPr>
      <w:r w:rsidRPr="00681FD1">
        <w:rPr>
          <w:rFonts w:eastAsia="Calibri" w:cs="Arial"/>
          <w:b/>
          <w:bCs/>
          <w:color w:val="000000"/>
          <w:sz w:val="18"/>
          <w:szCs w:val="18"/>
          <w:u w:val="single"/>
        </w:rPr>
        <w:t>W</w:t>
      </w:r>
      <w:r w:rsidR="006C3063">
        <w:rPr>
          <w:rFonts w:eastAsia="Calibri" w:cs="Arial"/>
          <w:b/>
          <w:bCs/>
          <w:color w:val="000000"/>
          <w:sz w:val="18"/>
          <w:szCs w:val="18"/>
          <w:u w:val="single"/>
        </w:rPr>
        <w:t xml:space="preserve"> ciągu 10 dni roboczych od daty zawarcia umowy, wykonawca przedstawi </w:t>
      </w:r>
      <w:r w:rsidRPr="00681FD1">
        <w:rPr>
          <w:rFonts w:eastAsia="Calibri" w:cs="Arial"/>
          <w:b/>
          <w:bCs/>
          <w:color w:val="000000"/>
          <w:sz w:val="18"/>
          <w:szCs w:val="18"/>
          <w:u w:val="single"/>
        </w:rPr>
        <w:t xml:space="preserve">: </w:t>
      </w:r>
    </w:p>
    <w:p w14:paraId="6EA489FC" w14:textId="77777777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1. Ramowy program warsztatu.</w:t>
      </w:r>
    </w:p>
    <w:p w14:paraId="394E84DB" w14:textId="77777777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2. Propozycję komunikatu nt. warsztatu skierowaną do uczestników warsztatu.</w:t>
      </w:r>
    </w:p>
    <w:p w14:paraId="144B863A" w14:textId="4565DABF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3. Propozycję konkretnych terminów realizacji warsztatu (w II</w:t>
      </w:r>
      <w:r w:rsidR="006C3063">
        <w:rPr>
          <w:rFonts w:cs="Arial"/>
          <w:sz w:val="18"/>
          <w:szCs w:val="18"/>
        </w:rPr>
        <w:t>I</w:t>
      </w:r>
      <w:r w:rsidRPr="00681FD1">
        <w:rPr>
          <w:rFonts w:cs="Arial"/>
          <w:sz w:val="18"/>
          <w:szCs w:val="18"/>
        </w:rPr>
        <w:t xml:space="preserve"> lub na I</w:t>
      </w:r>
      <w:r w:rsidR="006C3063">
        <w:rPr>
          <w:rFonts w:cs="Arial"/>
          <w:sz w:val="18"/>
          <w:szCs w:val="18"/>
        </w:rPr>
        <w:t>V</w:t>
      </w:r>
      <w:r w:rsidRPr="00681FD1">
        <w:rPr>
          <w:rFonts w:cs="Arial"/>
          <w:sz w:val="18"/>
          <w:szCs w:val="18"/>
        </w:rPr>
        <w:t xml:space="preserve"> (na początku) kwartale 2021).</w:t>
      </w:r>
    </w:p>
    <w:p w14:paraId="3069092E" w14:textId="77777777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4. Propozycję platformy internetowej do realizacji warsztatu szkoleniowego.</w:t>
      </w:r>
    </w:p>
    <w:p w14:paraId="489206B2" w14:textId="77777777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5. Opis metodologii prowadzenia warsztatu szkoleniowego.</w:t>
      </w:r>
    </w:p>
    <w:p w14:paraId="2517C477" w14:textId="77777777" w:rsidR="00681FD1" w:rsidRPr="00681FD1" w:rsidRDefault="00681FD1" w:rsidP="00681FD1">
      <w:pPr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6. Opis materiałów szkoleniowych oraz informację czy będą to materiały  wersji papierowej czy online.</w:t>
      </w:r>
    </w:p>
    <w:p w14:paraId="091559BF" w14:textId="77777777" w:rsidR="00681FD1" w:rsidRPr="00681FD1" w:rsidRDefault="00681FD1" w:rsidP="00681FD1">
      <w:pPr>
        <w:pStyle w:val="Bezodstpw"/>
        <w:spacing w:line="276" w:lineRule="auto"/>
        <w:rPr>
          <w:rFonts w:cs="Arial"/>
          <w:b/>
          <w:sz w:val="18"/>
          <w:szCs w:val="18"/>
        </w:rPr>
      </w:pPr>
      <w:r w:rsidRPr="00681FD1">
        <w:rPr>
          <w:rFonts w:cs="Arial"/>
          <w:b/>
          <w:sz w:val="18"/>
          <w:szCs w:val="18"/>
        </w:rPr>
        <w:t>Sprawozdawczość:</w:t>
      </w:r>
    </w:p>
    <w:p w14:paraId="1320AB9D" w14:textId="3A42882A" w:rsidR="00681FD1" w:rsidRPr="00681FD1" w:rsidRDefault="00681FD1" w:rsidP="00402D80">
      <w:pPr>
        <w:pStyle w:val="Akapitzlist"/>
        <w:numPr>
          <w:ilvl w:val="1"/>
          <w:numId w:val="33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</w:t>
      </w:r>
      <w:r w:rsidR="00BD69CD">
        <w:rPr>
          <w:rFonts w:cs="Arial"/>
          <w:sz w:val="18"/>
          <w:szCs w:val="18"/>
        </w:rPr>
        <w:t xml:space="preserve"> </w:t>
      </w:r>
      <w:r w:rsidRPr="00681FD1">
        <w:rPr>
          <w:rFonts w:cs="Arial"/>
          <w:sz w:val="18"/>
          <w:szCs w:val="18"/>
        </w:rPr>
        <w:t>warsztat</w:t>
      </w:r>
      <w:r w:rsidR="00456AFE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sprawozdanie z realizacji.</w:t>
      </w:r>
    </w:p>
    <w:p w14:paraId="6764547D" w14:textId="77777777" w:rsidR="00681FD1" w:rsidRPr="00681FD1" w:rsidRDefault="00681FD1" w:rsidP="00402D80">
      <w:pPr>
        <w:pStyle w:val="Akapitzlist"/>
        <w:numPr>
          <w:ilvl w:val="1"/>
          <w:numId w:val="33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Sprawozdanie będzie zawierało:</w:t>
      </w:r>
    </w:p>
    <w:p w14:paraId="0F0A30EE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Tytuł i opis warsztatu;</w:t>
      </w:r>
    </w:p>
    <w:p w14:paraId="1503D50F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Zestawienie statystyk i wskaźników z udziału uczestników;</w:t>
      </w:r>
    </w:p>
    <w:p w14:paraId="4F115593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Zestawienie ekspertów oraz moderatora;</w:t>
      </w:r>
    </w:p>
    <w:p w14:paraId="670CB9EC" w14:textId="77777777" w:rsidR="00681FD1" w:rsidRPr="00681FD1" w:rsidRDefault="00681FD1" w:rsidP="00402D80">
      <w:pPr>
        <w:pStyle w:val="Bezodstpw"/>
        <w:numPr>
          <w:ilvl w:val="1"/>
          <w:numId w:val="33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Załącznikiem do sprawozdania będą kopie wszystkich zgód ekspertów/moderatora otrzymanych od ekspertów/moderatora przez Wykonawcę.</w:t>
      </w:r>
    </w:p>
    <w:p w14:paraId="6E45848C" w14:textId="77777777" w:rsidR="00681FD1" w:rsidRPr="00681FD1" w:rsidRDefault="00681FD1" w:rsidP="00402D80">
      <w:pPr>
        <w:pStyle w:val="Bezodstpw"/>
        <w:numPr>
          <w:ilvl w:val="1"/>
          <w:numId w:val="33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7BFAEBB0" w14:textId="77777777" w:rsidR="00681FD1" w:rsidRPr="00681FD1" w:rsidRDefault="00681FD1" w:rsidP="00402D80">
      <w:pPr>
        <w:pStyle w:val="Bezodstpw"/>
        <w:numPr>
          <w:ilvl w:val="1"/>
          <w:numId w:val="33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Zamawiający zastrzega sobie prawo czterokrotnego wnoszenia uwag i zastrzeżeń w sytuacji, gdy Wykonawca nie uwzględni wszystkich jego uwag i zastrzeżeń do materiałów/ dokumentów zgłoszonych uprzednio. </w:t>
      </w:r>
    </w:p>
    <w:p w14:paraId="6430B074" w14:textId="77777777" w:rsidR="00681FD1" w:rsidRPr="00681FD1" w:rsidRDefault="00681FD1" w:rsidP="00402D80">
      <w:pPr>
        <w:pStyle w:val="Bezodstpw"/>
        <w:numPr>
          <w:ilvl w:val="1"/>
          <w:numId w:val="33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lastRenderedPageBreak/>
        <w:t>Dodatkowo Wykonawca w ciągu 3 dni robocze po każdym warsztacie przygotuje protokół odbioru, który będzie zawierał informacje:</w:t>
      </w:r>
    </w:p>
    <w:p w14:paraId="3AEE332C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Tytuł i data konferencji online;</w:t>
      </w:r>
    </w:p>
    <w:p w14:paraId="5F2E0170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Statystyki;</w:t>
      </w:r>
    </w:p>
    <w:p w14:paraId="02FA1975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Potwierdzenie prawidłowości jej zrealizowania;</w:t>
      </w:r>
    </w:p>
    <w:p w14:paraId="4FAF42F8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Zgodność z OPZ.</w:t>
      </w:r>
    </w:p>
    <w:p w14:paraId="11A8F70B" w14:textId="77777777" w:rsidR="00681FD1" w:rsidRPr="00681FD1" w:rsidRDefault="00681FD1" w:rsidP="00402D80">
      <w:pPr>
        <w:pStyle w:val="Bezodstpw"/>
        <w:numPr>
          <w:ilvl w:val="1"/>
          <w:numId w:val="33"/>
        </w:numPr>
        <w:spacing w:line="276" w:lineRule="auto"/>
        <w:ind w:hanging="508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1A1A2E66" w14:textId="77777777" w:rsidR="00681FD1" w:rsidRPr="00681FD1" w:rsidRDefault="00681FD1" w:rsidP="00402D80">
      <w:pPr>
        <w:pStyle w:val="Akapitzlist"/>
        <w:numPr>
          <w:ilvl w:val="1"/>
          <w:numId w:val="33"/>
        </w:numPr>
        <w:spacing w:after="0" w:line="276" w:lineRule="auto"/>
        <w:ind w:left="851" w:hanging="567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71CE678D" w14:textId="77777777" w:rsidR="00681FD1" w:rsidRPr="00681FD1" w:rsidRDefault="00681FD1" w:rsidP="002A730E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</w:p>
    <w:p w14:paraId="6F9C7883" w14:textId="5B66ECC1" w:rsidR="001229F3" w:rsidRPr="00681FD1" w:rsidRDefault="001229F3" w:rsidP="001229F3">
      <w:pPr>
        <w:widowControl w:val="0"/>
        <w:tabs>
          <w:tab w:val="left" w:pos="709"/>
          <w:tab w:val="num" w:pos="2858"/>
        </w:tabs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  <w:r w:rsidRPr="00681FD1">
        <w:rPr>
          <w:rFonts w:cs="Arial"/>
          <w:b/>
          <w:bCs/>
          <w:sz w:val="18"/>
          <w:szCs w:val="18"/>
          <w:lang w:eastAsia="ar-SA"/>
        </w:rPr>
        <w:t xml:space="preserve">Część nr 6 – </w:t>
      </w:r>
      <w:r w:rsidRPr="00681FD1">
        <w:rPr>
          <w:rFonts w:cs="Tahoma"/>
          <w:b/>
          <w:bCs/>
          <w:color w:val="000000"/>
          <w:sz w:val="18"/>
          <w:szCs w:val="18"/>
        </w:rPr>
        <w:t>Organizacja i przeprowadzenie warsztat</w:t>
      </w:r>
      <w:r w:rsidR="003F3A0F">
        <w:rPr>
          <w:rFonts w:cs="Tahoma"/>
          <w:b/>
          <w:bCs/>
          <w:color w:val="000000"/>
          <w:sz w:val="18"/>
          <w:szCs w:val="18"/>
        </w:rPr>
        <w:t>u</w:t>
      </w:r>
      <w:r w:rsidRPr="00681FD1">
        <w:rPr>
          <w:rFonts w:cs="Tahoma"/>
          <w:b/>
          <w:bCs/>
          <w:color w:val="000000"/>
          <w:sz w:val="18"/>
          <w:szCs w:val="18"/>
        </w:rPr>
        <w:t xml:space="preserve"> dla </w:t>
      </w:r>
      <w:r w:rsidR="003F3A0F">
        <w:rPr>
          <w:rFonts w:cs="Tahoma"/>
          <w:b/>
          <w:bCs/>
          <w:color w:val="000000"/>
          <w:sz w:val="18"/>
          <w:szCs w:val="18"/>
        </w:rPr>
        <w:t>wybranych pracowników Sieci Badawczej Łukasiewicz, w tym c</w:t>
      </w:r>
      <w:r w:rsidRPr="00681FD1">
        <w:rPr>
          <w:rFonts w:cs="Tahoma"/>
          <w:b/>
          <w:bCs/>
          <w:color w:val="000000"/>
          <w:sz w:val="18"/>
          <w:szCs w:val="18"/>
        </w:rPr>
        <w:t xml:space="preserve">złonków Grup Badawczych Łukasiewicza </w:t>
      </w:r>
    </w:p>
    <w:p w14:paraId="3FE281DB" w14:textId="77777777" w:rsidR="001229F3" w:rsidRPr="00681FD1" w:rsidRDefault="001229F3" w:rsidP="002A730E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bCs/>
          <w:sz w:val="18"/>
          <w:szCs w:val="18"/>
          <w:lang w:eastAsia="ar-SA"/>
        </w:rPr>
      </w:pPr>
    </w:p>
    <w:p w14:paraId="7A72ABF2" w14:textId="75C7A1F3" w:rsidR="00681FD1" w:rsidRPr="00681FD1" w:rsidRDefault="003F3A0F" w:rsidP="00E170FD">
      <w:pPr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Jeden </w:t>
      </w:r>
      <w:commentRangeStart w:id="6"/>
      <w:commentRangeStart w:id="7"/>
      <w:r>
        <w:rPr>
          <w:rFonts w:cs="Arial"/>
          <w:sz w:val="18"/>
          <w:szCs w:val="18"/>
        </w:rPr>
        <w:t>w</w:t>
      </w:r>
      <w:r w:rsidR="00681FD1" w:rsidRPr="00681FD1">
        <w:rPr>
          <w:rFonts w:cs="Arial"/>
          <w:sz w:val="18"/>
          <w:szCs w:val="18"/>
        </w:rPr>
        <w:t>arsztat</w:t>
      </w:r>
      <w:r w:rsidR="00BD69CD">
        <w:rPr>
          <w:rFonts w:cs="Arial"/>
          <w:sz w:val="18"/>
          <w:szCs w:val="18"/>
        </w:rPr>
        <w:t xml:space="preserve"> </w:t>
      </w:r>
      <w:r w:rsidR="00681FD1" w:rsidRPr="00681FD1">
        <w:rPr>
          <w:rFonts w:cs="Arial"/>
          <w:sz w:val="18"/>
          <w:szCs w:val="18"/>
        </w:rPr>
        <w:t>zamknięt</w:t>
      </w:r>
      <w:r>
        <w:rPr>
          <w:rFonts w:cs="Arial"/>
          <w:sz w:val="18"/>
          <w:szCs w:val="18"/>
        </w:rPr>
        <w:t xml:space="preserve">y nt. </w:t>
      </w:r>
      <w:r w:rsidRPr="00402D80">
        <w:rPr>
          <w:rFonts w:cs="Arial"/>
          <w:b/>
          <w:bCs/>
          <w:sz w:val="18"/>
          <w:szCs w:val="18"/>
        </w:rPr>
        <w:t>„Efektywna komercjalizacja badań naukowych”</w:t>
      </w:r>
      <w:r w:rsidR="00681FD1" w:rsidRPr="00681FD1">
        <w:rPr>
          <w:rFonts w:cs="Arial"/>
          <w:sz w:val="18"/>
          <w:szCs w:val="18"/>
        </w:rPr>
        <w:t xml:space="preserve"> dla 76 osób, dedykowan</w:t>
      </w:r>
      <w:r>
        <w:rPr>
          <w:rFonts w:cs="Arial"/>
          <w:sz w:val="18"/>
          <w:szCs w:val="18"/>
        </w:rPr>
        <w:t>y</w:t>
      </w:r>
      <w:r w:rsidR="00681FD1" w:rsidRPr="00681FD1">
        <w:rPr>
          <w:rFonts w:cs="Arial"/>
          <w:sz w:val="18"/>
          <w:szCs w:val="18"/>
        </w:rPr>
        <w:t xml:space="preserve"> dla </w:t>
      </w:r>
      <w:r>
        <w:rPr>
          <w:rFonts w:cs="Arial"/>
          <w:sz w:val="18"/>
          <w:szCs w:val="18"/>
        </w:rPr>
        <w:t xml:space="preserve">wybranych </w:t>
      </w:r>
      <w:r w:rsidR="00681FD1" w:rsidRPr="00681FD1">
        <w:rPr>
          <w:rFonts w:cs="Arial"/>
          <w:sz w:val="18"/>
          <w:szCs w:val="18"/>
        </w:rPr>
        <w:t>pracowników</w:t>
      </w:r>
      <w:r>
        <w:rPr>
          <w:rFonts w:cs="Arial"/>
          <w:sz w:val="18"/>
          <w:szCs w:val="18"/>
        </w:rPr>
        <w:t xml:space="preserve"> Sieci Badawczej Łukasiewicz, w tym</w:t>
      </w:r>
      <w:r w:rsidR="00681FD1" w:rsidRPr="00681FD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 w:rsidR="00681FD1" w:rsidRPr="00681FD1">
        <w:rPr>
          <w:rFonts w:cs="Arial"/>
          <w:sz w:val="18"/>
          <w:szCs w:val="18"/>
        </w:rPr>
        <w:t>złonk</w:t>
      </w:r>
      <w:r>
        <w:rPr>
          <w:rFonts w:cs="Arial"/>
          <w:sz w:val="18"/>
          <w:szCs w:val="18"/>
        </w:rPr>
        <w:t>ów</w:t>
      </w:r>
      <w:r w:rsidR="00681FD1" w:rsidRPr="00681FD1">
        <w:rPr>
          <w:rFonts w:cs="Arial"/>
          <w:sz w:val="18"/>
          <w:szCs w:val="18"/>
        </w:rPr>
        <w:t xml:space="preserve"> Grup Badawczych Łukasiewicza.</w:t>
      </w:r>
      <w:commentRangeEnd w:id="6"/>
      <w:r w:rsidR="00681FD1" w:rsidRPr="00681FD1">
        <w:rPr>
          <w:rStyle w:val="Odwoaniedokomentarza"/>
          <w:rFonts w:cs="Arial"/>
          <w:sz w:val="18"/>
          <w:szCs w:val="18"/>
        </w:rPr>
        <w:commentReference w:id="6"/>
      </w:r>
      <w:commentRangeEnd w:id="7"/>
      <w:r w:rsidR="00681FD1" w:rsidRPr="00681FD1">
        <w:rPr>
          <w:rStyle w:val="Odwoaniedokomentarza"/>
          <w:rFonts w:cs="Arial"/>
          <w:sz w:val="18"/>
          <w:szCs w:val="18"/>
        </w:rPr>
        <w:commentReference w:id="7"/>
      </w:r>
    </w:p>
    <w:p w14:paraId="1C3B552F" w14:textId="069CECF4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</w:t>
      </w:r>
      <w:r w:rsidR="002F4FCF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w formie zdalnej.</w:t>
      </w:r>
    </w:p>
    <w:p w14:paraId="2B3F9FB4" w14:textId="0B39B7CF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Warsztat powin</w:t>
      </w:r>
      <w:r w:rsidR="003F3A0F">
        <w:rPr>
          <w:rFonts w:cs="Arial"/>
          <w:sz w:val="18"/>
          <w:szCs w:val="18"/>
        </w:rPr>
        <w:t>ien</w:t>
      </w:r>
      <w:r w:rsidRPr="00681FD1">
        <w:rPr>
          <w:rFonts w:cs="Arial"/>
          <w:sz w:val="18"/>
          <w:szCs w:val="18"/>
        </w:rPr>
        <w:t xml:space="preserve"> być zrealizowan</w:t>
      </w:r>
      <w:r w:rsidR="003F3A0F">
        <w:rPr>
          <w:rFonts w:cs="Arial"/>
          <w:sz w:val="18"/>
          <w:szCs w:val="18"/>
        </w:rPr>
        <w:t>y</w:t>
      </w:r>
      <w:r w:rsidRPr="00681FD1">
        <w:rPr>
          <w:rFonts w:cs="Arial"/>
          <w:sz w:val="18"/>
          <w:szCs w:val="18"/>
        </w:rPr>
        <w:t xml:space="preserve"> w ciągu jednego dnia</w:t>
      </w:r>
      <w:r w:rsidR="003F3A0F">
        <w:rPr>
          <w:rFonts w:cs="Arial"/>
          <w:sz w:val="18"/>
          <w:szCs w:val="18"/>
        </w:rPr>
        <w:t xml:space="preserve"> roboczego.</w:t>
      </w:r>
    </w:p>
    <w:p w14:paraId="42DE75A3" w14:textId="404D3121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Termin realizacji</w:t>
      </w:r>
      <w:r w:rsidR="002F4FCF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 xml:space="preserve">: do 6 miesięcy od daty zawarcia umowy </w:t>
      </w:r>
    </w:p>
    <w:p w14:paraId="6B53BF5C" w14:textId="51EC5F43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Preferowane terminy realizacji warsztat</w:t>
      </w:r>
      <w:r w:rsidR="00456AFE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: </w:t>
      </w:r>
      <w:r w:rsidR="003F3A0F">
        <w:rPr>
          <w:rFonts w:cs="Arial"/>
          <w:sz w:val="18"/>
          <w:szCs w:val="18"/>
        </w:rPr>
        <w:t xml:space="preserve"> III-IV</w:t>
      </w:r>
      <w:r w:rsidR="00BD69CD">
        <w:rPr>
          <w:rFonts w:cs="Arial"/>
          <w:sz w:val="18"/>
          <w:szCs w:val="18"/>
        </w:rPr>
        <w:t xml:space="preserve"> kwartał </w:t>
      </w:r>
      <w:r w:rsidRPr="00681FD1">
        <w:rPr>
          <w:rFonts w:cs="Arial"/>
          <w:sz w:val="18"/>
          <w:szCs w:val="18"/>
        </w:rPr>
        <w:t>2021</w:t>
      </w:r>
    </w:p>
    <w:p w14:paraId="06E121C3" w14:textId="740F5F3C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Czas trwania warsztat</w:t>
      </w:r>
      <w:r w:rsidR="002F4FCF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on-line: 6-8 godzin zegarowych</w:t>
      </w:r>
      <w:r w:rsidR="003F3A0F">
        <w:rPr>
          <w:rFonts w:cs="Arial"/>
          <w:sz w:val="18"/>
          <w:szCs w:val="18"/>
        </w:rPr>
        <w:t xml:space="preserve"> z uwzględnieniem przerw.</w:t>
      </w:r>
    </w:p>
    <w:p w14:paraId="05D8FAB4" w14:textId="0CC56F18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b/>
          <w:bCs/>
          <w:sz w:val="18"/>
          <w:szCs w:val="18"/>
        </w:rPr>
      </w:pPr>
      <w:r w:rsidRPr="00681FD1">
        <w:rPr>
          <w:rFonts w:cs="Arial"/>
          <w:sz w:val="18"/>
          <w:szCs w:val="18"/>
        </w:rPr>
        <w:t>Liczba uczestników</w:t>
      </w:r>
      <w:r w:rsidR="002F4FCF">
        <w:rPr>
          <w:rFonts w:cs="Arial"/>
          <w:sz w:val="18"/>
          <w:szCs w:val="18"/>
        </w:rPr>
        <w:t xml:space="preserve"> warsztatu</w:t>
      </w:r>
      <w:r w:rsidRPr="00681FD1">
        <w:rPr>
          <w:rFonts w:cs="Arial"/>
          <w:sz w:val="18"/>
          <w:szCs w:val="18"/>
        </w:rPr>
        <w:t>:</w:t>
      </w:r>
      <w:r w:rsidRPr="00681FD1">
        <w:rPr>
          <w:rFonts w:cs="Arial"/>
          <w:b/>
          <w:bCs/>
          <w:sz w:val="18"/>
          <w:szCs w:val="18"/>
        </w:rPr>
        <w:t xml:space="preserve"> </w:t>
      </w:r>
      <w:commentRangeStart w:id="8"/>
      <w:commentRangeStart w:id="9"/>
      <w:r w:rsidRPr="00681FD1">
        <w:rPr>
          <w:rFonts w:cs="Arial"/>
          <w:sz w:val="18"/>
          <w:szCs w:val="18"/>
        </w:rPr>
        <w:t>76 osób</w:t>
      </w:r>
      <w:commentRangeEnd w:id="8"/>
      <w:r w:rsidRPr="00681FD1">
        <w:rPr>
          <w:rStyle w:val="Odwoaniedokomentarza"/>
          <w:rFonts w:cs="Arial"/>
          <w:sz w:val="18"/>
          <w:szCs w:val="18"/>
        </w:rPr>
        <w:commentReference w:id="8"/>
      </w:r>
      <w:commentRangeEnd w:id="9"/>
      <w:r w:rsidRPr="00681FD1">
        <w:rPr>
          <w:rStyle w:val="Odwoaniedokomentarza"/>
          <w:rFonts w:cs="Arial"/>
          <w:sz w:val="18"/>
          <w:szCs w:val="18"/>
        </w:rPr>
        <w:commentReference w:id="9"/>
      </w:r>
    </w:p>
    <w:p w14:paraId="70167C17" w14:textId="77777777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Tematyka warsztatu powinna uwzględniać m.in.:</w:t>
      </w:r>
    </w:p>
    <w:p w14:paraId="29A3811B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Omówienie możliwych ścieżek komercjalizacji badań naukowych</w:t>
      </w:r>
    </w:p>
    <w:p w14:paraId="009CC14E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Sposób przygotowania oferty biznesowej</w:t>
      </w:r>
    </w:p>
    <w:p w14:paraId="18B06E4F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Jak budować relacje biznesowe</w:t>
      </w:r>
    </w:p>
    <w:p w14:paraId="43847D2E" w14:textId="77777777" w:rsidR="00681FD1" w:rsidRPr="00681FD1" w:rsidRDefault="00681FD1" w:rsidP="00E40BD7">
      <w:pPr>
        <w:pStyle w:val="Akapitzlist"/>
        <w:numPr>
          <w:ilvl w:val="0"/>
          <w:numId w:val="12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Analizę potencjału komercjalizacyjnego wyników badań naukowych</w:t>
      </w:r>
    </w:p>
    <w:p w14:paraId="4CC320B2" w14:textId="77777777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74CA19B0" w14:textId="2191E024" w:rsidR="00681FD1" w:rsidRPr="00681FD1" w:rsidRDefault="007B2676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</w:t>
      </w:r>
      <w:r w:rsidR="00681FD1" w:rsidRPr="00681FD1">
        <w:rPr>
          <w:rFonts w:cs="Arial"/>
          <w:sz w:val="18"/>
          <w:szCs w:val="18"/>
        </w:rPr>
        <w:t>onferencj</w:t>
      </w:r>
      <w:r>
        <w:rPr>
          <w:rFonts w:cs="Arial"/>
          <w:sz w:val="18"/>
          <w:szCs w:val="18"/>
        </w:rPr>
        <w:t>a</w:t>
      </w:r>
      <w:r w:rsidR="00681FD1" w:rsidRPr="00681FD1">
        <w:rPr>
          <w:rFonts w:cs="Arial"/>
          <w:sz w:val="18"/>
          <w:szCs w:val="18"/>
        </w:rPr>
        <w:t xml:space="preserve"> online zostanie tak przygotowana przez Wykonawcę, aby była możliwość wyświetlania:</w:t>
      </w:r>
    </w:p>
    <w:p w14:paraId="08486AA7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plansz informacyjnych</w:t>
      </w:r>
    </w:p>
    <w:p w14:paraId="5D3049EE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prezentacji eksperta</w:t>
      </w:r>
    </w:p>
    <w:p w14:paraId="20911152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785232CE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odniesień do stron internetowych</w:t>
      </w:r>
    </w:p>
    <w:p w14:paraId="0473F5A3" w14:textId="77777777" w:rsidR="00681FD1" w:rsidRPr="00681FD1" w:rsidRDefault="00681FD1" w:rsidP="00E40BD7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6FA317CC" w14:textId="77777777" w:rsidR="00681FD1" w:rsidRPr="00681FD1" w:rsidRDefault="00681FD1" w:rsidP="00681FD1">
      <w:pPr>
        <w:ind w:left="100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5ED4E60B" w14:textId="489CA1FD" w:rsidR="00681FD1" w:rsidRPr="00681FD1" w:rsidRDefault="00681FD1" w:rsidP="00E40BD7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lastRenderedPageBreak/>
        <w:t>Na tydzień przed warsztatem Wykonawca otrzyma od zamawiającego informację o liczbie uczestników warsztat</w:t>
      </w:r>
      <w:r w:rsidR="007B2676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>.</w:t>
      </w:r>
    </w:p>
    <w:p w14:paraId="543E9108" w14:textId="3BFF3343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b/>
          <w:bCs/>
          <w:sz w:val="18"/>
          <w:szCs w:val="18"/>
          <w:u w:val="single"/>
        </w:rPr>
        <w:t>Preferowana metodologia prowadzenia warsztat</w:t>
      </w:r>
      <w:r w:rsidR="002F4FCF">
        <w:rPr>
          <w:rFonts w:cs="Arial"/>
          <w:b/>
          <w:bCs/>
          <w:sz w:val="18"/>
          <w:szCs w:val="18"/>
          <w:u w:val="single"/>
        </w:rPr>
        <w:t>u</w:t>
      </w:r>
      <w:r w:rsidRPr="00681FD1">
        <w:rPr>
          <w:rFonts w:cs="Arial"/>
          <w:b/>
          <w:bCs/>
          <w:sz w:val="18"/>
          <w:szCs w:val="18"/>
          <w:u w:val="single"/>
        </w:rPr>
        <w:t>:</w:t>
      </w:r>
      <w:r w:rsidRPr="00681FD1">
        <w:rPr>
          <w:rFonts w:cs="Arial"/>
          <w:sz w:val="18"/>
          <w:szCs w:val="18"/>
          <w:u w:val="single"/>
        </w:rPr>
        <w:t xml:space="preserve"> </w:t>
      </w:r>
      <w:r w:rsidRPr="00681FD1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0D4C42A0" w14:textId="381C0C89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sz w:val="18"/>
          <w:szCs w:val="18"/>
          <w:u w:val="single"/>
        </w:rPr>
        <w:t>Wytyczne ogólne:</w:t>
      </w:r>
    </w:p>
    <w:p w14:paraId="41A4BCE1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284" w:hanging="284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681FD1">
        <w:rPr>
          <w:rFonts w:cs="Arial"/>
          <w:sz w:val="18"/>
          <w:szCs w:val="18"/>
        </w:rPr>
        <w:br/>
        <w:t>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67EEEBE3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53DC4FBC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Po </w:t>
      </w:r>
      <w:r w:rsidRPr="00681FD1">
        <w:rPr>
          <w:rFonts w:cs="Arial"/>
          <w:sz w:val="18"/>
          <w:szCs w:val="18"/>
          <w:lang w:eastAsia="ar-SA"/>
        </w:rPr>
        <w:t>podpisaniu</w:t>
      </w:r>
      <w:r w:rsidRPr="00681FD1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45EBCB32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01DF0639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63FE7001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331BB227" w14:textId="69C9AF4D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 terminie 5 dni</w:t>
      </w:r>
      <w:r w:rsidR="007B2676">
        <w:rPr>
          <w:rFonts w:cs="Arial"/>
          <w:sz w:val="18"/>
          <w:szCs w:val="18"/>
        </w:rPr>
        <w:t xml:space="preserve"> roboczych</w:t>
      </w:r>
      <w:r w:rsidRPr="00681FD1">
        <w:rPr>
          <w:rFonts w:cs="Arial"/>
          <w:sz w:val="18"/>
          <w:szCs w:val="18"/>
        </w:rPr>
        <w:t xml:space="preserve"> po pierwszym spotkaniu analitycznym Wykonawca przekaże do akceptacji Zamawiającego harmonogram warsztat</w:t>
      </w:r>
      <w:r w:rsidR="007B2676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ze wskazaniem konkretnych dat realizacji konferencji.</w:t>
      </w:r>
    </w:p>
    <w:p w14:paraId="488E6034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90D8329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366D6E52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Akceptacja lub zgłoszenie uwag nastąpi drogą poczty elektronicznej.</w:t>
      </w:r>
    </w:p>
    <w:p w14:paraId="1F2E22FF" w14:textId="77777777" w:rsidR="00681FD1" w:rsidRPr="00681FD1" w:rsidRDefault="00681FD1" w:rsidP="00E40BD7">
      <w:pPr>
        <w:pStyle w:val="Akapitzlist"/>
        <w:numPr>
          <w:ilvl w:val="3"/>
          <w:numId w:val="25"/>
        </w:numPr>
        <w:spacing w:after="200" w:line="276" w:lineRule="auto"/>
        <w:ind w:left="360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80156FF" w14:textId="77777777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  <w:r w:rsidRPr="00681FD1">
        <w:rPr>
          <w:rFonts w:cs="Arial"/>
          <w:sz w:val="18"/>
          <w:szCs w:val="18"/>
          <w:u w:val="single"/>
        </w:rPr>
        <w:t>Wytyczne techniczne:</w:t>
      </w:r>
    </w:p>
    <w:p w14:paraId="76733D9D" w14:textId="77777777" w:rsidR="00681FD1" w:rsidRPr="00681FD1" w:rsidRDefault="00681FD1" w:rsidP="00E40BD7">
      <w:pPr>
        <w:pStyle w:val="Akapitzlist"/>
        <w:numPr>
          <w:ilvl w:val="1"/>
          <w:numId w:val="26"/>
        </w:numPr>
        <w:tabs>
          <w:tab w:val="left" w:pos="993"/>
        </w:tabs>
        <w:spacing w:before="240" w:after="240" w:line="276" w:lineRule="auto"/>
        <w:rPr>
          <w:rFonts w:cs="Arial"/>
          <w:sz w:val="18"/>
          <w:szCs w:val="18"/>
        </w:rPr>
      </w:pPr>
      <w:r w:rsidRPr="00681FD1">
        <w:rPr>
          <w:rFonts w:cs="Arial"/>
          <w:color w:val="222222"/>
          <w:sz w:val="18"/>
          <w:szCs w:val="18"/>
        </w:rPr>
        <w:t>Brak usterek obrazu i dźwięku.</w:t>
      </w:r>
    </w:p>
    <w:p w14:paraId="3E0FAD17" w14:textId="77777777" w:rsidR="00681FD1" w:rsidRPr="00681FD1" w:rsidRDefault="00681FD1" w:rsidP="00E40BD7">
      <w:pPr>
        <w:pStyle w:val="Akapitzlist"/>
        <w:numPr>
          <w:ilvl w:val="1"/>
          <w:numId w:val="26"/>
        </w:numPr>
        <w:tabs>
          <w:tab w:val="left" w:pos="993"/>
        </w:tabs>
        <w:spacing w:before="240" w:after="240" w:line="276" w:lineRule="auto"/>
        <w:rPr>
          <w:rFonts w:cs="Arial"/>
          <w:sz w:val="18"/>
          <w:szCs w:val="18"/>
        </w:rPr>
      </w:pPr>
      <w:r w:rsidRPr="00681FD1">
        <w:rPr>
          <w:rFonts w:cs="Arial"/>
          <w:color w:val="222222"/>
          <w:sz w:val="18"/>
          <w:szCs w:val="18"/>
        </w:rPr>
        <w:t>Prawidłowa synchronizacja obrazu i dźwięku – opóźnienie/wyprzedzenie</w:t>
      </w:r>
      <w:r w:rsidRPr="00681FD1">
        <w:rPr>
          <w:rFonts w:cs="Arial"/>
          <w:bCs/>
          <w:color w:val="222222"/>
          <w:sz w:val="18"/>
          <w:szCs w:val="18"/>
        </w:rPr>
        <w:t xml:space="preserve"> </w:t>
      </w:r>
      <w:r w:rsidRPr="00681FD1">
        <w:rPr>
          <w:rFonts w:cs="Arial"/>
          <w:color w:val="222222"/>
          <w:sz w:val="18"/>
          <w:szCs w:val="18"/>
        </w:rPr>
        <w:t>fonii względem sygnału wizji nie powinno przekraczać wartości -20/+40 ms.</w:t>
      </w:r>
    </w:p>
    <w:p w14:paraId="7A702B56" w14:textId="77777777" w:rsidR="00681FD1" w:rsidRPr="00681FD1" w:rsidRDefault="00681FD1" w:rsidP="00E40BD7">
      <w:pPr>
        <w:pStyle w:val="Akapitzlist"/>
        <w:numPr>
          <w:ilvl w:val="1"/>
          <w:numId w:val="26"/>
        </w:numPr>
        <w:tabs>
          <w:tab w:val="left" w:pos="993"/>
        </w:tabs>
        <w:spacing w:before="240" w:after="240"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3C3B763B" w14:textId="77777777" w:rsidR="00681FD1" w:rsidRPr="00681FD1" w:rsidRDefault="00681FD1" w:rsidP="00681FD1">
      <w:pPr>
        <w:rPr>
          <w:rFonts w:cs="Arial"/>
          <w:sz w:val="18"/>
          <w:szCs w:val="18"/>
          <w:u w:val="single"/>
        </w:rPr>
      </w:pPr>
    </w:p>
    <w:p w14:paraId="5033962A" w14:textId="79571AD9" w:rsidR="00681FD1" w:rsidRPr="00681FD1" w:rsidRDefault="00681FD1" w:rsidP="00681FD1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</w:rPr>
      </w:pPr>
      <w:r w:rsidRPr="00681FD1">
        <w:rPr>
          <w:rFonts w:eastAsia="Calibri" w:cs="Arial"/>
          <w:b/>
          <w:bCs/>
          <w:color w:val="000000"/>
          <w:sz w:val="18"/>
          <w:szCs w:val="18"/>
        </w:rPr>
        <w:t>W</w:t>
      </w:r>
      <w:r w:rsidR="006C3063">
        <w:rPr>
          <w:rFonts w:eastAsia="Calibri" w:cs="Arial"/>
          <w:b/>
          <w:bCs/>
          <w:color w:val="000000"/>
          <w:sz w:val="18"/>
          <w:szCs w:val="18"/>
        </w:rPr>
        <w:t xml:space="preserve"> ciągu 10 dni roboczych od daty zawarcia umowy</w:t>
      </w:r>
      <w:r w:rsidRPr="00681FD1">
        <w:rPr>
          <w:rFonts w:eastAsia="Calibri" w:cs="Arial"/>
          <w:b/>
          <w:bCs/>
          <w:color w:val="000000"/>
          <w:sz w:val="18"/>
          <w:szCs w:val="18"/>
        </w:rPr>
        <w:t xml:space="preserve">: </w:t>
      </w:r>
    </w:p>
    <w:p w14:paraId="6614B634" w14:textId="77777777" w:rsidR="00681FD1" w:rsidRPr="00681FD1" w:rsidRDefault="00681FD1" w:rsidP="00681FD1">
      <w:pPr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1. Ramowy program warsztatu.</w:t>
      </w:r>
    </w:p>
    <w:p w14:paraId="439EC6C7" w14:textId="77777777" w:rsidR="00681FD1" w:rsidRPr="00681FD1" w:rsidRDefault="00681FD1" w:rsidP="00681FD1">
      <w:pPr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lastRenderedPageBreak/>
        <w:t>2. Propozycję komunikatu nt. warsztatu skierowaną do uczestników warsztatu.</w:t>
      </w:r>
    </w:p>
    <w:p w14:paraId="3D3C8A9F" w14:textId="77777777" w:rsidR="00681FD1" w:rsidRPr="00681FD1" w:rsidRDefault="00681FD1" w:rsidP="00681FD1">
      <w:pPr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3. Propozycję konkretnych terminów realizacji warsztatu (w III kwartale 2021).</w:t>
      </w:r>
    </w:p>
    <w:p w14:paraId="569ED6CB" w14:textId="77777777" w:rsidR="00681FD1" w:rsidRPr="00681FD1" w:rsidRDefault="00681FD1" w:rsidP="00681FD1">
      <w:pPr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4. Propozycję platformy internetowej do realizacji warsztatu szkoleniowego.</w:t>
      </w:r>
    </w:p>
    <w:p w14:paraId="26A30C34" w14:textId="77777777" w:rsidR="00681FD1" w:rsidRPr="00681FD1" w:rsidRDefault="00681FD1" w:rsidP="00681FD1">
      <w:pPr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5. Opis metodologii prowadzenia warsztatu szkoleniowego.</w:t>
      </w:r>
    </w:p>
    <w:p w14:paraId="4DAE9FCD" w14:textId="05881F11" w:rsidR="00BD69CD" w:rsidRPr="00681FD1" w:rsidRDefault="00681FD1" w:rsidP="00681FD1">
      <w:pPr>
        <w:rPr>
          <w:rFonts w:eastAsia="Calibri" w:cs="Arial"/>
          <w:color w:val="000000"/>
          <w:sz w:val="18"/>
          <w:szCs w:val="18"/>
        </w:rPr>
      </w:pPr>
      <w:r w:rsidRPr="00681FD1">
        <w:rPr>
          <w:rFonts w:eastAsia="Calibri" w:cs="Arial"/>
          <w:color w:val="000000"/>
          <w:sz w:val="18"/>
          <w:szCs w:val="18"/>
        </w:rPr>
        <w:t>6. Opis materiałów szkoleniowych oraz informację czy będą to materiały  wersji papierowej czy online.</w:t>
      </w:r>
    </w:p>
    <w:p w14:paraId="5C7570DE" w14:textId="77777777" w:rsidR="00681FD1" w:rsidRPr="00681FD1" w:rsidRDefault="00681FD1" w:rsidP="00681FD1">
      <w:pPr>
        <w:rPr>
          <w:rFonts w:eastAsia="Calibri" w:cs="Arial"/>
          <w:color w:val="000000"/>
          <w:sz w:val="18"/>
          <w:szCs w:val="18"/>
        </w:rPr>
      </w:pPr>
    </w:p>
    <w:p w14:paraId="2077D083" w14:textId="77777777" w:rsidR="00681FD1" w:rsidRPr="00681FD1" w:rsidRDefault="00681FD1" w:rsidP="00681FD1">
      <w:pPr>
        <w:pStyle w:val="Bezodstpw"/>
        <w:spacing w:line="276" w:lineRule="auto"/>
        <w:rPr>
          <w:rFonts w:cs="Arial"/>
          <w:b/>
          <w:sz w:val="18"/>
          <w:szCs w:val="18"/>
        </w:rPr>
      </w:pPr>
      <w:r w:rsidRPr="00681FD1">
        <w:rPr>
          <w:rFonts w:cs="Arial"/>
          <w:b/>
          <w:sz w:val="18"/>
          <w:szCs w:val="18"/>
        </w:rPr>
        <w:t>Sprawozdawczość:</w:t>
      </w:r>
    </w:p>
    <w:p w14:paraId="2F86FF97" w14:textId="0BCBEBAB" w:rsidR="00681FD1" w:rsidRPr="00681FD1" w:rsidRDefault="00681FD1" w:rsidP="00E40BD7">
      <w:pPr>
        <w:pStyle w:val="Akapitzlist"/>
        <w:numPr>
          <w:ilvl w:val="1"/>
          <w:numId w:val="27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</w:t>
      </w:r>
      <w:r w:rsidR="00456AFE">
        <w:rPr>
          <w:rFonts w:cs="Arial"/>
          <w:sz w:val="18"/>
          <w:szCs w:val="18"/>
        </w:rPr>
        <w:t>u</w:t>
      </w:r>
      <w:r w:rsidRPr="00681FD1">
        <w:rPr>
          <w:rFonts w:cs="Arial"/>
          <w:sz w:val="18"/>
          <w:szCs w:val="18"/>
        </w:rPr>
        <w:t xml:space="preserve"> sprawozdanie z realizacji.</w:t>
      </w:r>
    </w:p>
    <w:p w14:paraId="69082110" w14:textId="77777777" w:rsidR="00681FD1" w:rsidRPr="00681FD1" w:rsidRDefault="00681FD1" w:rsidP="00E40BD7">
      <w:pPr>
        <w:pStyle w:val="Akapitzlist"/>
        <w:numPr>
          <w:ilvl w:val="1"/>
          <w:numId w:val="27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Sprawozdanie będzie zawierało:</w:t>
      </w:r>
    </w:p>
    <w:p w14:paraId="77E96183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Tytuł i opis warsztatu;</w:t>
      </w:r>
    </w:p>
    <w:p w14:paraId="4F4EE4B6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Zestawienie statystyk i wskaźników z udziału uczestników;</w:t>
      </w:r>
    </w:p>
    <w:p w14:paraId="20A8F95A" w14:textId="77777777" w:rsidR="00681FD1" w:rsidRPr="00681FD1" w:rsidRDefault="00681FD1" w:rsidP="00E40BD7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Zestawienie ekspertów oraz moderatora;</w:t>
      </w:r>
    </w:p>
    <w:p w14:paraId="0D72C65E" w14:textId="77777777" w:rsidR="00681FD1" w:rsidRPr="00681FD1" w:rsidRDefault="00681FD1" w:rsidP="00E40BD7">
      <w:pPr>
        <w:pStyle w:val="Bezodstpw"/>
        <w:numPr>
          <w:ilvl w:val="1"/>
          <w:numId w:val="27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Załącznikiem do sprawozdania będą kopie wszystkich zgód ekspertów/moderatora otrzymanych od ekspertów/moderatora przez Wykonawcę.</w:t>
      </w:r>
    </w:p>
    <w:p w14:paraId="0730C15E" w14:textId="77777777" w:rsidR="00681FD1" w:rsidRPr="00681FD1" w:rsidRDefault="00681FD1" w:rsidP="00E40BD7">
      <w:pPr>
        <w:pStyle w:val="Bezodstpw"/>
        <w:numPr>
          <w:ilvl w:val="1"/>
          <w:numId w:val="27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7476F5FB" w14:textId="77777777" w:rsidR="00681FD1" w:rsidRPr="00681FD1" w:rsidRDefault="00681FD1" w:rsidP="00E40BD7">
      <w:pPr>
        <w:pStyle w:val="Bezodstpw"/>
        <w:numPr>
          <w:ilvl w:val="1"/>
          <w:numId w:val="27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 xml:space="preserve">Zamawiający zastrzega sobie prawo czterokrotnego wnoszenia uwag i zastrzeżeń w sytuacji, gdy Wykonawca nie uwzględni wszystkich jego uwag i zastrzeżeń do materiałów/ dokumentów zgłoszonych uprzednio. </w:t>
      </w:r>
    </w:p>
    <w:p w14:paraId="12C79F4A" w14:textId="77777777" w:rsidR="00681FD1" w:rsidRPr="00681FD1" w:rsidRDefault="00681FD1" w:rsidP="00E40BD7">
      <w:pPr>
        <w:pStyle w:val="Bezodstpw"/>
        <w:numPr>
          <w:ilvl w:val="1"/>
          <w:numId w:val="27"/>
        </w:numPr>
        <w:spacing w:line="276" w:lineRule="auto"/>
        <w:ind w:left="851" w:hanging="567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Dodatkowo Wykonawca w ciągu 3 dni robocze po każdym warsztacie przygotuje protokół odbioru, który będzie zawierał informacje:</w:t>
      </w:r>
    </w:p>
    <w:p w14:paraId="0F368C2A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Tytuł i data konferencji online;</w:t>
      </w:r>
    </w:p>
    <w:p w14:paraId="3AABD62A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Statystyki;</w:t>
      </w:r>
    </w:p>
    <w:p w14:paraId="6D43D7DB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Potwierdzenie prawidłowości jej zrealizowania;</w:t>
      </w:r>
    </w:p>
    <w:p w14:paraId="5EBCDB27" w14:textId="77777777" w:rsidR="00681FD1" w:rsidRPr="00681FD1" w:rsidRDefault="00681FD1" w:rsidP="00E40BD7">
      <w:pPr>
        <w:pStyle w:val="Bezodstpw"/>
        <w:numPr>
          <w:ilvl w:val="0"/>
          <w:numId w:val="17"/>
        </w:numPr>
        <w:spacing w:line="276" w:lineRule="auto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Zgodność z OPZ.</w:t>
      </w:r>
    </w:p>
    <w:p w14:paraId="0E3044E8" w14:textId="77777777" w:rsidR="00681FD1" w:rsidRPr="00681FD1" w:rsidRDefault="00681FD1" w:rsidP="00E40BD7">
      <w:pPr>
        <w:pStyle w:val="Bezodstpw"/>
        <w:numPr>
          <w:ilvl w:val="1"/>
          <w:numId w:val="27"/>
        </w:numPr>
        <w:spacing w:line="276" w:lineRule="auto"/>
        <w:ind w:hanging="508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6CD034AC" w14:textId="77777777" w:rsidR="00681FD1" w:rsidRPr="00681FD1" w:rsidRDefault="00681FD1" w:rsidP="00E40BD7">
      <w:pPr>
        <w:pStyle w:val="Akapitzlist"/>
        <w:numPr>
          <w:ilvl w:val="1"/>
          <w:numId w:val="27"/>
        </w:numPr>
        <w:spacing w:after="0" w:line="276" w:lineRule="auto"/>
        <w:ind w:left="851" w:hanging="567"/>
        <w:jc w:val="left"/>
        <w:rPr>
          <w:rFonts w:cs="Arial"/>
          <w:sz w:val="18"/>
          <w:szCs w:val="18"/>
        </w:rPr>
      </w:pPr>
      <w:r w:rsidRPr="00681FD1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4355F0E2" w14:textId="77777777" w:rsidR="00BF4AFB" w:rsidRPr="00681FD1" w:rsidRDefault="00BF4AFB" w:rsidP="00BF4AFB">
      <w:pPr>
        <w:pStyle w:val="Akapitzlist"/>
        <w:widowControl w:val="0"/>
        <w:tabs>
          <w:tab w:val="left" w:pos="709"/>
        </w:tabs>
        <w:spacing w:after="0" w:line="360" w:lineRule="auto"/>
        <w:ind w:left="397" w:right="-1" w:hanging="397"/>
        <w:rPr>
          <w:rFonts w:cs="Arial"/>
          <w:b/>
          <w:sz w:val="18"/>
          <w:szCs w:val="18"/>
        </w:rPr>
      </w:pPr>
    </w:p>
    <w:p w14:paraId="012EC628" w14:textId="77777777" w:rsidR="00BF4AFB" w:rsidRPr="00681FD1" w:rsidRDefault="00BF4AFB" w:rsidP="00BF4AFB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</w:rPr>
      </w:pPr>
    </w:p>
    <w:sectPr w:rsidR="00BF4AFB" w:rsidRPr="00681FD1" w:rsidSect="00CC6694">
      <w:footerReference w:type="default" r:id="rId12"/>
      <w:headerReference w:type="first" r:id="rId13"/>
      <w:footerReference w:type="first" r:id="rId14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Czarnecka Marika" w:date="2021-05-26T10:26:00Z" w:initials="CM">
    <w:p w14:paraId="7972CAE1" w14:textId="71BB53B5" w:rsidR="00681FD1" w:rsidRDefault="00681FD1" w:rsidP="005B2B71">
      <w:pPr>
        <w:pStyle w:val="Tekstkomentarza"/>
      </w:pPr>
      <w:r>
        <w:rPr>
          <w:rStyle w:val="Odwoaniedokomentarza"/>
        </w:rPr>
        <w:annotationRef/>
      </w:r>
      <w:r>
        <w:t>Czy mogę prosić o wskazanie minimalnej liczby uczestników?</w:t>
      </w:r>
    </w:p>
    <w:p w14:paraId="43DE130C" w14:textId="77777777" w:rsidR="00681FD1" w:rsidRDefault="00681FD1" w:rsidP="00681FD1">
      <w:pPr>
        <w:pStyle w:val="Tekstkomentarza"/>
      </w:pPr>
    </w:p>
    <w:p w14:paraId="398D9032" w14:textId="77777777" w:rsidR="00681FD1" w:rsidRDefault="00681FD1" w:rsidP="00681FD1">
      <w:pPr>
        <w:pStyle w:val="Tekstkomentarza"/>
      </w:pPr>
      <w:r>
        <w:t>Czy szkolenie będzie jednorazowe dla wszystkich uczestników, czy z podziałem na mniejsze grupy?</w:t>
      </w:r>
    </w:p>
  </w:comment>
  <w:comment w:id="5" w:author="Dorota Chlebosz | Centrum Łukasiewicz" w:date="2021-05-26T10:56:00Z" w:initials="DC|CŁ">
    <w:p w14:paraId="06E1AA08" w14:textId="77777777" w:rsidR="00681FD1" w:rsidRDefault="00681FD1" w:rsidP="00681FD1">
      <w:pPr>
        <w:pStyle w:val="Tekstkomentarza"/>
      </w:pPr>
      <w:r>
        <w:rPr>
          <w:rStyle w:val="Odwoaniedokomentarza"/>
        </w:rPr>
        <w:annotationRef/>
      </w:r>
      <w:r>
        <w:t xml:space="preserve">Minimalnie i maksymalnie 76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Udział w szkoleniu jest obowiązkowy dla wszystkich Członków GBŁ</w:t>
      </w:r>
    </w:p>
    <w:p w14:paraId="1A449C8C" w14:textId="77777777" w:rsidR="00681FD1" w:rsidRDefault="00681FD1" w:rsidP="00681FD1">
      <w:pPr>
        <w:pStyle w:val="Tekstkomentarza"/>
      </w:pPr>
    </w:p>
    <w:p w14:paraId="55365DB5" w14:textId="77777777" w:rsidR="00681FD1" w:rsidRDefault="00681FD1" w:rsidP="00681FD1">
      <w:pPr>
        <w:pStyle w:val="Tekstkomentarza"/>
      </w:pPr>
      <w:r>
        <w:t>Jeśli chodzi o podział na grupy – możemy dzielić, albo nie. Co Pani rekomenduje?</w:t>
      </w:r>
    </w:p>
  </w:comment>
  <w:comment w:id="6" w:author="Czarnecka Marika" w:date="2021-05-26T10:29:00Z" w:initials="CM">
    <w:p w14:paraId="0A8193C3" w14:textId="308B26CD" w:rsidR="00681FD1" w:rsidRDefault="00681FD1" w:rsidP="00F80FAD">
      <w:pPr>
        <w:pStyle w:val="Tekstkomentarza"/>
      </w:pPr>
      <w:r>
        <w:rPr>
          <w:rStyle w:val="Odwoaniedokomentarza"/>
        </w:rPr>
        <w:annotationRef/>
      </w:r>
      <w:r>
        <w:t>Powtórzenie z części I</w:t>
      </w:r>
    </w:p>
  </w:comment>
  <w:comment w:id="7" w:author="Dorota Chlebosz | Centrum Łukasiewicz" w:date="2021-05-26T11:01:00Z" w:initials="DC|CŁ">
    <w:p w14:paraId="280E5B43" w14:textId="77777777" w:rsidR="00681FD1" w:rsidRDefault="00681FD1" w:rsidP="00681FD1">
      <w:pPr>
        <w:pStyle w:val="Tekstkomentarza"/>
      </w:pPr>
      <w:r>
        <w:rPr>
          <w:rStyle w:val="Odwoaniedokomentarza"/>
        </w:rPr>
        <w:annotationRef/>
      </w:r>
      <w:r>
        <w:t>Wyjaśnienie powyżej</w:t>
      </w:r>
    </w:p>
  </w:comment>
  <w:comment w:id="8" w:author="Czarnecka Marika" w:date="2021-05-26T10:35:00Z" w:initials="CM">
    <w:p w14:paraId="49CFCE64" w14:textId="77777777" w:rsidR="00681FD1" w:rsidRDefault="00681FD1" w:rsidP="00681FD1">
      <w:pPr>
        <w:pStyle w:val="Tekstkomentarza"/>
      </w:pPr>
      <w:r>
        <w:rPr>
          <w:rStyle w:val="Odwoaniedokomentarza"/>
        </w:rPr>
        <w:annotationRef/>
      </w:r>
      <w:r>
        <w:t>Wyżej wskazano 40-86 osób. Bardzo proszę o weryfikację.</w:t>
      </w:r>
    </w:p>
    <w:p w14:paraId="442D9CE2" w14:textId="77777777" w:rsidR="00681FD1" w:rsidRDefault="00681FD1" w:rsidP="00681FD1">
      <w:pPr>
        <w:pStyle w:val="Tekstkomentarza"/>
      </w:pPr>
    </w:p>
    <w:p w14:paraId="24E859AD" w14:textId="77777777" w:rsidR="00681FD1" w:rsidRDefault="00681FD1" w:rsidP="00681FD1">
      <w:pPr>
        <w:pStyle w:val="Tekstkomentarza"/>
      </w:pPr>
      <w:r>
        <w:t>Czy to ma być szkolenie dla wszystkich osób jednocześnie, czy będzie kilka terminów w podziale na mniejsze grupy?</w:t>
      </w:r>
    </w:p>
  </w:comment>
  <w:comment w:id="9" w:author="Dorota Chlebosz | Centrum Łukasiewicz" w:date="2021-05-26T11:01:00Z" w:initials="DC|CŁ">
    <w:p w14:paraId="00C517F2" w14:textId="77777777" w:rsidR="00681FD1" w:rsidRDefault="00681FD1" w:rsidP="00681FD1">
      <w:pPr>
        <w:pStyle w:val="Tekstkomentarza"/>
      </w:pPr>
      <w:r>
        <w:rPr>
          <w:rStyle w:val="Odwoaniedokomentarza"/>
        </w:rPr>
        <w:annotationRef/>
      </w:r>
      <w:r>
        <w:t>76 osób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8D9032" w15:done="1"/>
  <w15:commentEx w15:paraId="55365DB5" w15:paraIdParent="398D9032" w15:done="1"/>
  <w15:commentEx w15:paraId="0A8193C3" w15:done="1"/>
  <w15:commentEx w15:paraId="280E5B43" w15:paraIdParent="0A8193C3" w15:done="1"/>
  <w15:commentEx w15:paraId="24E859AD" w15:done="1"/>
  <w15:commentEx w15:paraId="00C517F2" w15:paraIdParent="24E859A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A0BC" w16cex:dateUtc="2021-05-26T08:26:00Z"/>
  <w16cex:commentExtensible w16cex:durableId="2458A7DC" w16cex:dateUtc="2021-05-26T08:56:00Z"/>
  <w16cex:commentExtensible w16cex:durableId="2458A179" w16cex:dateUtc="2021-05-26T08:29:00Z"/>
  <w16cex:commentExtensible w16cex:durableId="2458A8F7" w16cex:dateUtc="2021-05-26T09:01:00Z"/>
  <w16cex:commentExtensible w16cex:durableId="2458A2F2" w16cex:dateUtc="2021-05-26T08:35:00Z"/>
  <w16cex:commentExtensible w16cex:durableId="2458A90B" w16cex:dateUtc="2021-05-26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D9032" w16cid:durableId="2458A0BC"/>
  <w16cid:commentId w16cid:paraId="55365DB5" w16cid:durableId="2458A7DC"/>
  <w16cid:commentId w16cid:paraId="0A8193C3" w16cid:durableId="2458A179"/>
  <w16cid:commentId w16cid:paraId="280E5B43" w16cid:durableId="2458A8F7"/>
  <w16cid:commentId w16cid:paraId="24E859AD" w16cid:durableId="2458A2F2"/>
  <w16cid:commentId w16cid:paraId="00C517F2" w16cid:durableId="2458A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39BE" w14:textId="77777777" w:rsidR="00167066" w:rsidRDefault="00167066" w:rsidP="006747BD">
      <w:pPr>
        <w:spacing w:after="0" w:line="240" w:lineRule="auto"/>
      </w:pPr>
      <w:r>
        <w:separator/>
      </w:r>
    </w:p>
  </w:endnote>
  <w:endnote w:type="continuationSeparator" w:id="0">
    <w:p w14:paraId="3F20ADB6" w14:textId="77777777" w:rsidR="00167066" w:rsidRDefault="00167066" w:rsidP="006747BD">
      <w:pPr>
        <w:spacing w:after="0" w:line="240" w:lineRule="auto"/>
      </w:pPr>
      <w:r>
        <w:continuationSeparator/>
      </w:r>
    </w:p>
  </w:endnote>
  <w:endnote w:type="continuationNotice" w:id="1">
    <w:p w14:paraId="2E3EABE7" w14:textId="77777777" w:rsidR="00167066" w:rsidRDefault="0016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4D33" w14:textId="77777777" w:rsidR="00167066" w:rsidRDefault="00167066" w:rsidP="006747BD">
      <w:pPr>
        <w:spacing w:after="0" w:line="240" w:lineRule="auto"/>
      </w:pPr>
      <w:r>
        <w:separator/>
      </w:r>
    </w:p>
  </w:footnote>
  <w:footnote w:type="continuationSeparator" w:id="0">
    <w:p w14:paraId="5A493CAF" w14:textId="77777777" w:rsidR="00167066" w:rsidRDefault="00167066" w:rsidP="006747BD">
      <w:pPr>
        <w:spacing w:after="0" w:line="240" w:lineRule="auto"/>
      </w:pPr>
      <w:r>
        <w:continuationSeparator/>
      </w:r>
    </w:p>
  </w:footnote>
  <w:footnote w:type="continuationNotice" w:id="1">
    <w:p w14:paraId="00A457E3" w14:textId="77777777" w:rsidR="00167066" w:rsidRDefault="00167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393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D5F2A"/>
    <w:multiLevelType w:val="hybridMultilevel"/>
    <w:tmpl w:val="10447FA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8006AA"/>
    <w:multiLevelType w:val="hybridMultilevel"/>
    <w:tmpl w:val="BEFE9684"/>
    <w:lvl w:ilvl="0" w:tplc="609C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253F"/>
    <w:multiLevelType w:val="hybridMultilevel"/>
    <w:tmpl w:val="13BC6C02"/>
    <w:lvl w:ilvl="0" w:tplc="6F9636D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2F294D"/>
    <w:multiLevelType w:val="hybridMultilevel"/>
    <w:tmpl w:val="67DE0D82"/>
    <w:lvl w:ilvl="0" w:tplc="6F9636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192E4D"/>
    <w:multiLevelType w:val="hybridMultilevel"/>
    <w:tmpl w:val="EE2CD1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62F12"/>
    <w:multiLevelType w:val="multilevel"/>
    <w:tmpl w:val="82067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theme="minorHAnsi"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9" w15:restartNumberingAfterBreak="0">
    <w:nsid w:val="2F243787"/>
    <w:multiLevelType w:val="hybridMultilevel"/>
    <w:tmpl w:val="D6EEFB74"/>
    <w:lvl w:ilvl="0" w:tplc="DD049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D3815"/>
    <w:multiLevelType w:val="hybridMultilevel"/>
    <w:tmpl w:val="8B7C74D0"/>
    <w:lvl w:ilvl="0" w:tplc="55088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386D"/>
    <w:multiLevelType w:val="multilevel"/>
    <w:tmpl w:val="C7C08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9C0194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DC2DAE"/>
    <w:multiLevelType w:val="hybridMultilevel"/>
    <w:tmpl w:val="61DEDE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15755"/>
    <w:multiLevelType w:val="hybridMultilevel"/>
    <w:tmpl w:val="66646B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E882CD4"/>
    <w:multiLevelType w:val="hybridMultilevel"/>
    <w:tmpl w:val="0DAE4A9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F945206"/>
    <w:multiLevelType w:val="hybridMultilevel"/>
    <w:tmpl w:val="866A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A148A"/>
    <w:multiLevelType w:val="multilevel"/>
    <w:tmpl w:val="D0A85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1D4530"/>
    <w:multiLevelType w:val="hybridMultilevel"/>
    <w:tmpl w:val="2536DA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31E7BDD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857C25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EC03E8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9E2AC9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F804CF"/>
    <w:multiLevelType w:val="hybridMultilevel"/>
    <w:tmpl w:val="62A8379C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B11E4B7A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D97F08"/>
    <w:multiLevelType w:val="hybridMultilevel"/>
    <w:tmpl w:val="4208B386"/>
    <w:lvl w:ilvl="0" w:tplc="B8341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A6FE3"/>
    <w:multiLevelType w:val="multilevel"/>
    <w:tmpl w:val="C7C08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9478EE"/>
    <w:multiLevelType w:val="hybridMultilevel"/>
    <w:tmpl w:val="7AE6580E"/>
    <w:lvl w:ilvl="0" w:tplc="2B80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2764D"/>
    <w:multiLevelType w:val="multilevel"/>
    <w:tmpl w:val="FDE03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theme="minorHAnsi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28" w15:restartNumberingAfterBreak="0">
    <w:nsid w:val="669C3E60"/>
    <w:multiLevelType w:val="hybridMultilevel"/>
    <w:tmpl w:val="0CB6FF8E"/>
    <w:lvl w:ilvl="0" w:tplc="BEC0425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F92"/>
    <w:multiLevelType w:val="hybridMultilevel"/>
    <w:tmpl w:val="F34A24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69825E2D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15134"/>
    <w:multiLevelType w:val="hybridMultilevel"/>
    <w:tmpl w:val="E1364F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3A97A8E"/>
    <w:multiLevelType w:val="multilevel"/>
    <w:tmpl w:val="BFF49B3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cstheme="minorHAnsi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26"/>
  </w:num>
  <w:num w:numId="10">
    <w:abstractNumId w:val="6"/>
  </w:num>
  <w:num w:numId="11">
    <w:abstractNumId w:val="23"/>
  </w:num>
  <w:num w:numId="12">
    <w:abstractNumId w:val="15"/>
  </w:num>
  <w:num w:numId="13">
    <w:abstractNumId w:val="11"/>
  </w:num>
  <w:num w:numId="14">
    <w:abstractNumId w:val="32"/>
  </w:num>
  <w:num w:numId="15">
    <w:abstractNumId w:val="27"/>
  </w:num>
  <w:num w:numId="16">
    <w:abstractNumId w:val="13"/>
  </w:num>
  <w:num w:numId="17">
    <w:abstractNumId w:val="14"/>
  </w:num>
  <w:num w:numId="18">
    <w:abstractNumId w:val="7"/>
  </w:num>
  <w:num w:numId="19">
    <w:abstractNumId w:val="20"/>
  </w:num>
  <w:num w:numId="20">
    <w:abstractNumId w:val="29"/>
  </w:num>
  <w:num w:numId="21">
    <w:abstractNumId w:val="31"/>
  </w:num>
  <w:num w:numId="22">
    <w:abstractNumId w:val="30"/>
  </w:num>
  <w:num w:numId="23">
    <w:abstractNumId w:val="18"/>
  </w:num>
  <w:num w:numId="24">
    <w:abstractNumId w:val="24"/>
  </w:num>
  <w:num w:numId="25">
    <w:abstractNumId w:val="4"/>
  </w:num>
  <w:num w:numId="26">
    <w:abstractNumId w:val="8"/>
  </w:num>
  <w:num w:numId="27">
    <w:abstractNumId w:val="17"/>
  </w:num>
  <w:num w:numId="28">
    <w:abstractNumId w:val="3"/>
  </w:num>
  <w:num w:numId="29">
    <w:abstractNumId w:val="28"/>
  </w:num>
  <w:num w:numId="30">
    <w:abstractNumId w:val="25"/>
  </w:num>
  <w:num w:numId="31">
    <w:abstractNumId w:val="16"/>
  </w:num>
  <w:num w:numId="32">
    <w:abstractNumId w:val="10"/>
  </w:num>
  <w:num w:numId="33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zarnecka Marika">
    <w15:presenceInfo w15:providerId="None" w15:userId="Czarnecka Marika"/>
  </w15:person>
  <w15:person w15:author="Dorota Chlebosz | Centrum Łukasiewicz">
    <w15:presenceInfo w15:providerId="AD" w15:userId="S::dorota.chlebosz@lukasiewicz.gov.pl::e5ed5ace-bea4-4577-b97c-c0f9d96227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2942"/>
    <w:rsid w:val="00055595"/>
    <w:rsid w:val="00064B19"/>
    <w:rsid w:val="00070438"/>
    <w:rsid w:val="0007064C"/>
    <w:rsid w:val="00070EF2"/>
    <w:rsid w:val="00075F7B"/>
    <w:rsid w:val="00076CA5"/>
    <w:rsid w:val="00077647"/>
    <w:rsid w:val="00081B42"/>
    <w:rsid w:val="000874F5"/>
    <w:rsid w:val="00092A3A"/>
    <w:rsid w:val="000A0D11"/>
    <w:rsid w:val="000B2467"/>
    <w:rsid w:val="000B5B83"/>
    <w:rsid w:val="000B6A47"/>
    <w:rsid w:val="000C1D6D"/>
    <w:rsid w:val="000C4596"/>
    <w:rsid w:val="000C5E26"/>
    <w:rsid w:val="000C6E78"/>
    <w:rsid w:val="000D0C96"/>
    <w:rsid w:val="000D0DB1"/>
    <w:rsid w:val="000D2404"/>
    <w:rsid w:val="000D2B14"/>
    <w:rsid w:val="000D4B42"/>
    <w:rsid w:val="000E29FF"/>
    <w:rsid w:val="000F7146"/>
    <w:rsid w:val="000F7194"/>
    <w:rsid w:val="00100154"/>
    <w:rsid w:val="001035A3"/>
    <w:rsid w:val="00104990"/>
    <w:rsid w:val="00107561"/>
    <w:rsid w:val="0011777B"/>
    <w:rsid w:val="00117F93"/>
    <w:rsid w:val="001229F3"/>
    <w:rsid w:val="001252B4"/>
    <w:rsid w:val="00127F63"/>
    <w:rsid w:val="00132F8C"/>
    <w:rsid w:val="00135C85"/>
    <w:rsid w:val="0013732F"/>
    <w:rsid w:val="00140B09"/>
    <w:rsid w:val="001414F7"/>
    <w:rsid w:val="001416B6"/>
    <w:rsid w:val="00144B34"/>
    <w:rsid w:val="00144F0D"/>
    <w:rsid w:val="00146000"/>
    <w:rsid w:val="00160E45"/>
    <w:rsid w:val="0016290D"/>
    <w:rsid w:val="00163812"/>
    <w:rsid w:val="00167066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3CE5"/>
    <w:rsid w:val="001D616D"/>
    <w:rsid w:val="001D7604"/>
    <w:rsid w:val="0021303B"/>
    <w:rsid w:val="0022224F"/>
    <w:rsid w:val="00226436"/>
    <w:rsid w:val="00231524"/>
    <w:rsid w:val="00231B68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804DE"/>
    <w:rsid w:val="00290385"/>
    <w:rsid w:val="00296544"/>
    <w:rsid w:val="002A255E"/>
    <w:rsid w:val="002A279A"/>
    <w:rsid w:val="002A730E"/>
    <w:rsid w:val="002C12BE"/>
    <w:rsid w:val="002C5092"/>
    <w:rsid w:val="002D1141"/>
    <w:rsid w:val="002D48BE"/>
    <w:rsid w:val="002E1A39"/>
    <w:rsid w:val="002E500C"/>
    <w:rsid w:val="002E52DF"/>
    <w:rsid w:val="002E54C1"/>
    <w:rsid w:val="002E6477"/>
    <w:rsid w:val="002E7633"/>
    <w:rsid w:val="002F3995"/>
    <w:rsid w:val="002F4540"/>
    <w:rsid w:val="002F4FCF"/>
    <w:rsid w:val="00302DC6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088"/>
    <w:rsid w:val="0038114F"/>
    <w:rsid w:val="00395886"/>
    <w:rsid w:val="003A0B0C"/>
    <w:rsid w:val="003A4B0B"/>
    <w:rsid w:val="003B265D"/>
    <w:rsid w:val="003C34E4"/>
    <w:rsid w:val="003D0058"/>
    <w:rsid w:val="003D0E9C"/>
    <w:rsid w:val="003F3A0F"/>
    <w:rsid w:val="003F48C3"/>
    <w:rsid w:val="003F4BA3"/>
    <w:rsid w:val="00402D80"/>
    <w:rsid w:val="00403691"/>
    <w:rsid w:val="00410822"/>
    <w:rsid w:val="00415097"/>
    <w:rsid w:val="00417A78"/>
    <w:rsid w:val="00425C5B"/>
    <w:rsid w:val="00426BE5"/>
    <w:rsid w:val="00427F20"/>
    <w:rsid w:val="00445630"/>
    <w:rsid w:val="00450F86"/>
    <w:rsid w:val="00454868"/>
    <w:rsid w:val="004548BA"/>
    <w:rsid w:val="00456AFE"/>
    <w:rsid w:val="004616FE"/>
    <w:rsid w:val="00461F41"/>
    <w:rsid w:val="00467632"/>
    <w:rsid w:val="00471B2F"/>
    <w:rsid w:val="00473A26"/>
    <w:rsid w:val="00474106"/>
    <w:rsid w:val="004752E3"/>
    <w:rsid w:val="00483086"/>
    <w:rsid w:val="00483E1D"/>
    <w:rsid w:val="00496E0F"/>
    <w:rsid w:val="004A39A1"/>
    <w:rsid w:val="004A3EC6"/>
    <w:rsid w:val="004A5B54"/>
    <w:rsid w:val="004B42B9"/>
    <w:rsid w:val="004C4065"/>
    <w:rsid w:val="004C7D13"/>
    <w:rsid w:val="004D23DB"/>
    <w:rsid w:val="004D2DBA"/>
    <w:rsid w:val="004D4421"/>
    <w:rsid w:val="004D59AE"/>
    <w:rsid w:val="004E3E47"/>
    <w:rsid w:val="004E4490"/>
    <w:rsid w:val="004E76CA"/>
    <w:rsid w:val="004F16E9"/>
    <w:rsid w:val="004F2D24"/>
    <w:rsid w:val="004F5805"/>
    <w:rsid w:val="004F6764"/>
    <w:rsid w:val="005221CB"/>
    <w:rsid w:val="00522CE0"/>
    <w:rsid w:val="00526CDD"/>
    <w:rsid w:val="005324A0"/>
    <w:rsid w:val="005345B8"/>
    <w:rsid w:val="005410B9"/>
    <w:rsid w:val="00542462"/>
    <w:rsid w:val="00542A34"/>
    <w:rsid w:val="00551059"/>
    <w:rsid w:val="00553BBE"/>
    <w:rsid w:val="00587545"/>
    <w:rsid w:val="00587D96"/>
    <w:rsid w:val="00595F11"/>
    <w:rsid w:val="005A2723"/>
    <w:rsid w:val="005B2B71"/>
    <w:rsid w:val="005C0139"/>
    <w:rsid w:val="005C2176"/>
    <w:rsid w:val="005C5A2C"/>
    <w:rsid w:val="005D1495"/>
    <w:rsid w:val="005D208C"/>
    <w:rsid w:val="005D57B8"/>
    <w:rsid w:val="005D62FB"/>
    <w:rsid w:val="005D664D"/>
    <w:rsid w:val="005D69F1"/>
    <w:rsid w:val="005F30B3"/>
    <w:rsid w:val="005F6A6F"/>
    <w:rsid w:val="005F7D39"/>
    <w:rsid w:val="00605A5F"/>
    <w:rsid w:val="00606F01"/>
    <w:rsid w:val="006110E8"/>
    <w:rsid w:val="006144D3"/>
    <w:rsid w:val="00617C26"/>
    <w:rsid w:val="006212DD"/>
    <w:rsid w:val="006234DE"/>
    <w:rsid w:val="00632B09"/>
    <w:rsid w:val="00646ACD"/>
    <w:rsid w:val="006472DA"/>
    <w:rsid w:val="00661561"/>
    <w:rsid w:val="00663998"/>
    <w:rsid w:val="006747BD"/>
    <w:rsid w:val="00681FD1"/>
    <w:rsid w:val="00685134"/>
    <w:rsid w:val="006931A2"/>
    <w:rsid w:val="006A3B46"/>
    <w:rsid w:val="006B0583"/>
    <w:rsid w:val="006B2477"/>
    <w:rsid w:val="006B7428"/>
    <w:rsid w:val="006C3063"/>
    <w:rsid w:val="006D1AC6"/>
    <w:rsid w:val="006D6DE5"/>
    <w:rsid w:val="006E5990"/>
    <w:rsid w:val="006F54AE"/>
    <w:rsid w:val="006F6A10"/>
    <w:rsid w:val="006F7A5C"/>
    <w:rsid w:val="007042E5"/>
    <w:rsid w:val="00705917"/>
    <w:rsid w:val="007071AC"/>
    <w:rsid w:val="0071129E"/>
    <w:rsid w:val="007173D7"/>
    <w:rsid w:val="0072276B"/>
    <w:rsid w:val="007412B1"/>
    <w:rsid w:val="00743DB4"/>
    <w:rsid w:val="0074744A"/>
    <w:rsid w:val="0074798B"/>
    <w:rsid w:val="0075057D"/>
    <w:rsid w:val="00752191"/>
    <w:rsid w:val="0075339B"/>
    <w:rsid w:val="00757A49"/>
    <w:rsid w:val="007742C5"/>
    <w:rsid w:val="00777BCE"/>
    <w:rsid w:val="00781363"/>
    <w:rsid w:val="00784891"/>
    <w:rsid w:val="007B1D91"/>
    <w:rsid w:val="007B2676"/>
    <w:rsid w:val="007D00A1"/>
    <w:rsid w:val="007D4DAD"/>
    <w:rsid w:val="007E6761"/>
    <w:rsid w:val="007F105A"/>
    <w:rsid w:val="007F41B3"/>
    <w:rsid w:val="007F4C1B"/>
    <w:rsid w:val="00805DF6"/>
    <w:rsid w:val="00805F23"/>
    <w:rsid w:val="008179ED"/>
    <w:rsid w:val="00820119"/>
    <w:rsid w:val="00821132"/>
    <w:rsid w:val="00821B23"/>
    <w:rsid w:val="00821F16"/>
    <w:rsid w:val="00822128"/>
    <w:rsid w:val="00826CA8"/>
    <w:rsid w:val="0082749B"/>
    <w:rsid w:val="00830EC0"/>
    <w:rsid w:val="00833EE9"/>
    <w:rsid w:val="008356A2"/>
    <w:rsid w:val="00836BFF"/>
    <w:rsid w:val="0084101A"/>
    <w:rsid w:val="0084396A"/>
    <w:rsid w:val="00853B46"/>
    <w:rsid w:val="00854132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923DF"/>
    <w:rsid w:val="00893189"/>
    <w:rsid w:val="008B7507"/>
    <w:rsid w:val="008C1729"/>
    <w:rsid w:val="008C3735"/>
    <w:rsid w:val="008C4D9E"/>
    <w:rsid w:val="008C75DD"/>
    <w:rsid w:val="008D0A50"/>
    <w:rsid w:val="008D1C22"/>
    <w:rsid w:val="008D50DE"/>
    <w:rsid w:val="008D5168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46B51"/>
    <w:rsid w:val="00A5613C"/>
    <w:rsid w:val="00A62B46"/>
    <w:rsid w:val="00A63B0D"/>
    <w:rsid w:val="00A6456C"/>
    <w:rsid w:val="00A82F1C"/>
    <w:rsid w:val="00A83199"/>
    <w:rsid w:val="00A8320A"/>
    <w:rsid w:val="00A92C79"/>
    <w:rsid w:val="00AA73E0"/>
    <w:rsid w:val="00AB2148"/>
    <w:rsid w:val="00AB346F"/>
    <w:rsid w:val="00AC31C7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260E4"/>
    <w:rsid w:val="00B358A2"/>
    <w:rsid w:val="00B544E6"/>
    <w:rsid w:val="00B57AE8"/>
    <w:rsid w:val="00B609CC"/>
    <w:rsid w:val="00B61F2A"/>
    <w:rsid w:val="00B61F8A"/>
    <w:rsid w:val="00B75AA1"/>
    <w:rsid w:val="00B77C60"/>
    <w:rsid w:val="00B84FD0"/>
    <w:rsid w:val="00B85C08"/>
    <w:rsid w:val="00B86F6D"/>
    <w:rsid w:val="00BA12B3"/>
    <w:rsid w:val="00BB467A"/>
    <w:rsid w:val="00BC51F7"/>
    <w:rsid w:val="00BD211D"/>
    <w:rsid w:val="00BD69CD"/>
    <w:rsid w:val="00BD79CB"/>
    <w:rsid w:val="00BF0B42"/>
    <w:rsid w:val="00BF4AFB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81A63"/>
    <w:rsid w:val="00C83054"/>
    <w:rsid w:val="00C9790D"/>
    <w:rsid w:val="00CA22D6"/>
    <w:rsid w:val="00CA559F"/>
    <w:rsid w:val="00CB24BD"/>
    <w:rsid w:val="00CB417F"/>
    <w:rsid w:val="00CB518E"/>
    <w:rsid w:val="00CC6694"/>
    <w:rsid w:val="00CD3CCF"/>
    <w:rsid w:val="00CE4968"/>
    <w:rsid w:val="00CE530A"/>
    <w:rsid w:val="00CE5C08"/>
    <w:rsid w:val="00CE7E4E"/>
    <w:rsid w:val="00CF0BE3"/>
    <w:rsid w:val="00D004BC"/>
    <w:rsid w:val="00D005B3"/>
    <w:rsid w:val="00D05A8F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3309"/>
    <w:rsid w:val="00DB36BB"/>
    <w:rsid w:val="00DB55A5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170FD"/>
    <w:rsid w:val="00E2543D"/>
    <w:rsid w:val="00E3117A"/>
    <w:rsid w:val="00E40BD7"/>
    <w:rsid w:val="00E44A51"/>
    <w:rsid w:val="00E76251"/>
    <w:rsid w:val="00E76BD7"/>
    <w:rsid w:val="00E774F4"/>
    <w:rsid w:val="00E833EB"/>
    <w:rsid w:val="00EB60D7"/>
    <w:rsid w:val="00EC1464"/>
    <w:rsid w:val="00EC302A"/>
    <w:rsid w:val="00EC5068"/>
    <w:rsid w:val="00ED689B"/>
    <w:rsid w:val="00EE493C"/>
    <w:rsid w:val="00EF000C"/>
    <w:rsid w:val="00EF2656"/>
    <w:rsid w:val="00F1170D"/>
    <w:rsid w:val="00F26154"/>
    <w:rsid w:val="00F26B32"/>
    <w:rsid w:val="00F34FB6"/>
    <w:rsid w:val="00F4453E"/>
    <w:rsid w:val="00F506B4"/>
    <w:rsid w:val="00F5429F"/>
    <w:rsid w:val="00F5716B"/>
    <w:rsid w:val="00F579E9"/>
    <w:rsid w:val="00F57C79"/>
    <w:rsid w:val="00F64276"/>
    <w:rsid w:val="00F715F3"/>
    <w:rsid w:val="00F7621D"/>
    <w:rsid w:val="00F80FAD"/>
    <w:rsid w:val="00F87C66"/>
    <w:rsid w:val="00F9447A"/>
    <w:rsid w:val="00F95AD2"/>
    <w:rsid w:val="00FA2468"/>
    <w:rsid w:val="00FA63A7"/>
    <w:rsid w:val="00FB6AB3"/>
    <w:rsid w:val="00FB6B4D"/>
    <w:rsid w:val="00FC62D0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rsid w:val="000C4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4596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C4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92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92"/>
    <w:rPr>
      <w:rFonts w:ascii="Times New Roman" w:eastAsia="Times New Roman" w:hAnsi="Times New Roman" w:cs="Times New Roman"/>
      <w:b/>
      <w:bCs/>
      <w:color w:val="000000" w:themeColor="background1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5530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6</cp:revision>
  <cp:lastPrinted>2020-10-14T12:43:00Z</cp:lastPrinted>
  <dcterms:created xsi:type="dcterms:W3CDTF">2021-07-05T07:30:00Z</dcterms:created>
  <dcterms:modified xsi:type="dcterms:W3CDTF">2021-07-07T12:44:00Z</dcterms:modified>
</cp:coreProperties>
</file>