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150" w14:textId="77777777" w:rsidR="007E24AA" w:rsidRPr="0056133C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1E304130" w14:textId="77777777" w:rsidR="007E24AA" w:rsidRPr="00FE3513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C50C2BD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przypadku Wykonawców</w:t>
            </w:r>
            <w:r>
              <w:t xml:space="preserve"> 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wspólnie ubiegających się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o udzielenie zamówienia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należy podać nazwę i adres każdego z Wykonawców)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20923763" w14:textId="77777777" w:rsidTr="00464AE0">
        <w:tc>
          <w:tcPr>
            <w:tcW w:w="4423" w:type="dxa"/>
          </w:tcPr>
          <w:p w14:paraId="2F24252C" w14:textId="52ADEC07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przypadku Wykonawców wspólnie ubiegających się o udzielenie zamówienia, dane adresowe pełnomocnika, o którym mowa w art. 58 ust. 2 ustawy PZP:</w:t>
            </w:r>
          </w:p>
        </w:tc>
        <w:tc>
          <w:tcPr>
            <w:tcW w:w="4531" w:type="dxa"/>
          </w:tcPr>
          <w:p w14:paraId="18B2DB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68B46BD1" w14:textId="77777777" w:rsidTr="00464AE0">
        <w:tc>
          <w:tcPr>
            <w:tcW w:w="4423" w:type="dxa"/>
          </w:tcPr>
          <w:p w14:paraId="19B37BFB" w14:textId="5BD43D21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15A7FD7D" w14:textId="4D45A11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671DE43A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ogłoszenie o zamówieniu na zadanie pn. </w:t>
      </w:r>
      <w:r w:rsidRPr="007E24AA">
        <w:rPr>
          <w:b/>
          <w:bCs/>
          <w:sz w:val="24"/>
          <w:szCs w:val="24"/>
        </w:rPr>
        <w:t xml:space="preserve">„Budowa małej elektrowni wodnej Niedzica II wraz z infrastrukturą towarzyszącą w obrębie istniejącej elektrowni </w:t>
      </w:r>
      <w:r w:rsidR="00F57B8D">
        <w:rPr>
          <w:b/>
          <w:bCs/>
          <w:sz w:val="24"/>
          <w:szCs w:val="24"/>
        </w:rPr>
        <w:br/>
      </w:r>
      <w:r w:rsidRPr="007E24AA">
        <w:rPr>
          <w:b/>
          <w:bCs/>
          <w:sz w:val="24"/>
          <w:szCs w:val="24"/>
        </w:rPr>
        <w:t xml:space="preserve">i zapory Zbiornika Czorsztyńskiego znajdujących się w miejscowości Niedzica, gmina Łapsze </w:t>
      </w:r>
      <w:proofErr w:type="spellStart"/>
      <w:r w:rsidRPr="007E24AA">
        <w:rPr>
          <w:b/>
          <w:bCs/>
          <w:sz w:val="24"/>
          <w:szCs w:val="24"/>
        </w:rPr>
        <w:t>Niżne</w:t>
      </w:r>
      <w:proofErr w:type="spellEnd"/>
      <w:r w:rsidRPr="007E24AA">
        <w:rPr>
          <w:b/>
          <w:bCs/>
          <w:sz w:val="24"/>
          <w:szCs w:val="24"/>
        </w:rPr>
        <w:t>, powiat nowotarski, województwo małopolskie”</w:t>
      </w:r>
      <w:r w:rsidRPr="007E24AA">
        <w:rPr>
          <w:sz w:val="24"/>
          <w:szCs w:val="24"/>
        </w:rPr>
        <w:t xml:space="preserve"> 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B097F0B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265B8E28" w14:textId="21F52EEC" w:rsid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cenę brutto składają się:</w:t>
      </w:r>
    </w:p>
    <w:p w14:paraId="79FACEB9" w14:textId="77777777" w:rsidR="00203AA7" w:rsidRDefault="00203AA7" w:rsidP="007E24AA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994"/>
        <w:gridCol w:w="1387"/>
        <w:gridCol w:w="1174"/>
        <w:gridCol w:w="1271"/>
      </w:tblGrid>
      <w:tr w:rsidR="00203AA7" w:rsidRPr="00C352E6" w14:paraId="6CD76713" w14:textId="5737B233" w:rsidTr="0077365C">
        <w:trPr>
          <w:trHeight w:val="315"/>
        </w:trPr>
        <w:tc>
          <w:tcPr>
            <w:tcW w:w="0" w:type="auto"/>
            <w:noWrap/>
            <w:vAlign w:val="center"/>
            <w:hideMark/>
          </w:tcPr>
          <w:p w14:paraId="47374073" w14:textId="77777777" w:rsidR="00203AA7" w:rsidRPr="00C352E6" w:rsidRDefault="00203AA7" w:rsidP="00B107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2E6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2DB05565" w14:textId="230F86F8" w:rsidR="00203AA7" w:rsidRPr="00C352E6" w:rsidRDefault="00203AA7" w:rsidP="00203A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2E6">
              <w:rPr>
                <w:rFonts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0" w:type="auto"/>
            <w:noWrap/>
            <w:vAlign w:val="center"/>
            <w:hideMark/>
          </w:tcPr>
          <w:p w14:paraId="4C23C6F7" w14:textId="77777777" w:rsidR="00203AA7" w:rsidRPr="00C352E6" w:rsidRDefault="00203AA7" w:rsidP="00203A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2E6">
              <w:rPr>
                <w:rFonts w:cstheme="minorHAnsi"/>
                <w:b/>
                <w:bCs/>
                <w:sz w:val="20"/>
                <w:szCs w:val="20"/>
              </w:rPr>
              <w:t>Wartość netto</w:t>
            </w:r>
          </w:p>
          <w:p w14:paraId="60C8C075" w14:textId="1394D3E4" w:rsidR="00203AA7" w:rsidRPr="00C352E6" w:rsidRDefault="00203AA7" w:rsidP="00203A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2E6">
              <w:rPr>
                <w:rFonts w:cstheme="minorHAnsi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0" w:type="auto"/>
            <w:noWrap/>
            <w:vAlign w:val="center"/>
            <w:hideMark/>
          </w:tcPr>
          <w:p w14:paraId="108C2E42" w14:textId="5F796EA9" w:rsidR="00203AA7" w:rsidRPr="00C352E6" w:rsidRDefault="00203AA7" w:rsidP="00203A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2E6">
              <w:rPr>
                <w:rFonts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0" w:type="auto"/>
            <w:vAlign w:val="center"/>
          </w:tcPr>
          <w:p w14:paraId="4A81A6C2" w14:textId="77777777" w:rsidR="00203AA7" w:rsidRPr="00C352E6" w:rsidRDefault="00203AA7" w:rsidP="00203A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2E6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  <w:p w14:paraId="0EBC3E2D" w14:textId="6AE74A46" w:rsidR="00203AA7" w:rsidRPr="00C352E6" w:rsidRDefault="00203AA7" w:rsidP="00203A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2E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zł</w:t>
            </w:r>
          </w:p>
        </w:tc>
      </w:tr>
      <w:tr w:rsidR="00203AA7" w:rsidRPr="00C352E6" w14:paraId="0F053B67" w14:textId="66A9F892" w:rsidTr="0077365C">
        <w:trPr>
          <w:trHeight w:val="251"/>
        </w:trPr>
        <w:tc>
          <w:tcPr>
            <w:tcW w:w="0" w:type="auto"/>
            <w:noWrap/>
            <w:vAlign w:val="center"/>
            <w:hideMark/>
          </w:tcPr>
          <w:p w14:paraId="1E9A4096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EAC7790" w14:textId="77777777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352E6">
              <w:rPr>
                <w:rFonts w:cstheme="minorHAnsi"/>
                <w:b/>
                <w:bCs/>
                <w:sz w:val="20"/>
                <w:szCs w:val="20"/>
              </w:rPr>
              <w:t>Projekt wykonawczy we wszystkich branżach</w:t>
            </w:r>
          </w:p>
        </w:tc>
        <w:tc>
          <w:tcPr>
            <w:tcW w:w="0" w:type="auto"/>
            <w:noWrap/>
            <w:hideMark/>
          </w:tcPr>
          <w:p w14:paraId="59738436" w14:textId="32D9BE80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FA3EE99" w14:textId="502609B0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1B1EA08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26F01384" w14:textId="416C0B73" w:rsidTr="0077365C">
        <w:trPr>
          <w:trHeight w:val="300"/>
        </w:trPr>
        <w:tc>
          <w:tcPr>
            <w:tcW w:w="0" w:type="auto"/>
            <w:vMerge w:val="restart"/>
            <w:noWrap/>
            <w:vAlign w:val="center"/>
            <w:hideMark/>
          </w:tcPr>
          <w:p w14:paraId="56C48D66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4D71579F" w14:textId="2E38F2FC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352E6">
              <w:rPr>
                <w:rFonts w:cstheme="minorHAnsi"/>
                <w:b/>
                <w:bCs/>
                <w:sz w:val="20"/>
                <w:szCs w:val="20"/>
              </w:rPr>
              <w:t>Roboty budowlano montażowe: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103B593D" w14:textId="0212B79F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4FDB30E8" w14:textId="5E4E848B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14:paraId="69000CBF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08CC9CF9" w14:textId="41F5F0A6" w:rsidTr="0077365C">
        <w:trPr>
          <w:trHeight w:val="600"/>
        </w:trPr>
        <w:tc>
          <w:tcPr>
            <w:tcW w:w="0" w:type="auto"/>
            <w:vMerge/>
            <w:vAlign w:val="center"/>
            <w:hideMark/>
          </w:tcPr>
          <w:p w14:paraId="6329839F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AAB4E57" w14:textId="77777777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roboty tymczasowe - zabezpieczenia istniejących urządzeń przed pyleniem</w:t>
            </w:r>
          </w:p>
        </w:tc>
        <w:tc>
          <w:tcPr>
            <w:tcW w:w="0" w:type="auto"/>
            <w:noWrap/>
            <w:hideMark/>
          </w:tcPr>
          <w:p w14:paraId="28E948CE" w14:textId="574DC99A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89AE194" w14:textId="053FC003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31DF469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44598B25" w14:textId="7F362D64" w:rsidTr="0077365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CAEA465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E5896A" w14:textId="77777777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roboty rozbiórkowe i rozkucia</w:t>
            </w:r>
          </w:p>
        </w:tc>
        <w:tc>
          <w:tcPr>
            <w:tcW w:w="0" w:type="auto"/>
            <w:noWrap/>
            <w:hideMark/>
          </w:tcPr>
          <w:p w14:paraId="7AD56F5C" w14:textId="59616FF4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91E240A" w14:textId="79B5DBB3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C785FF2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6FF8A8F9" w14:textId="1105A241" w:rsidTr="0077365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A3BD96B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10A295" w14:textId="77777777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roboty zbrojeniowe i betonowe</w:t>
            </w:r>
          </w:p>
        </w:tc>
        <w:tc>
          <w:tcPr>
            <w:tcW w:w="0" w:type="auto"/>
            <w:noWrap/>
            <w:hideMark/>
          </w:tcPr>
          <w:p w14:paraId="0A39F743" w14:textId="273123BD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CCF839A" w14:textId="50BA4D19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02E5B33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7B0EB9D6" w14:textId="2D6D8739" w:rsidTr="0077365C">
        <w:trPr>
          <w:trHeight w:val="615"/>
        </w:trPr>
        <w:tc>
          <w:tcPr>
            <w:tcW w:w="0" w:type="auto"/>
            <w:vMerge/>
            <w:vAlign w:val="center"/>
            <w:hideMark/>
          </w:tcPr>
          <w:p w14:paraId="31774661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7D3BCB2" w14:textId="3B23F363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 xml:space="preserve">roboty instalacyjne - wentylacja, odwodnienia, inst. siły </w:t>
            </w:r>
            <w:r w:rsidR="00C352E6">
              <w:rPr>
                <w:rFonts w:cstheme="minorHAnsi"/>
                <w:sz w:val="20"/>
                <w:szCs w:val="20"/>
              </w:rPr>
              <w:br/>
            </w:r>
            <w:r w:rsidRPr="00C352E6">
              <w:rPr>
                <w:rFonts w:cstheme="minorHAnsi"/>
                <w:sz w:val="20"/>
                <w:szCs w:val="20"/>
              </w:rPr>
              <w:t>i światła</w:t>
            </w:r>
          </w:p>
        </w:tc>
        <w:tc>
          <w:tcPr>
            <w:tcW w:w="0" w:type="auto"/>
            <w:noWrap/>
            <w:hideMark/>
          </w:tcPr>
          <w:p w14:paraId="20FAE11E" w14:textId="4F520AB8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39AF751" w14:textId="162CA7A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DE96B6C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7D7CB315" w14:textId="5ECB06A5" w:rsidTr="0077365C">
        <w:trPr>
          <w:trHeight w:val="300"/>
        </w:trPr>
        <w:tc>
          <w:tcPr>
            <w:tcW w:w="0" w:type="auto"/>
            <w:vMerge w:val="restart"/>
            <w:noWrap/>
            <w:vAlign w:val="center"/>
            <w:hideMark/>
          </w:tcPr>
          <w:p w14:paraId="7EFC37A8" w14:textId="70922BA8" w:rsidR="00203AA7" w:rsidRPr="00C352E6" w:rsidRDefault="00936A61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2CF01E0B" w14:textId="58507D70" w:rsidR="00203AA7" w:rsidRPr="00C352E6" w:rsidRDefault="00C352E6" w:rsidP="00203AA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203AA7" w:rsidRPr="00C352E6">
              <w:rPr>
                <w:rFonts w:cstheme="minorHAnsi"/>
                <w:b/>
                <w:bCs/>
                <w:sz w:val="20"/>
                <w:szCs w:val="20"/>
              </w:rPr>
              <w:t>ostawa i montaż technologii: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12BD6923" w14:textId="11FE2208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07770EBA" w14:textId="4A2876E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14:paraId="2DCABDD0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6D9E0A51" w14:textId="55E08E2E" w:rsidTr="0077365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3EF31B4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A5290A4" w14:textId="313DDD86" w:rsidR="00203AA7" w:rsidRPr="00C352E6" w:rsidRDefault="00994344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203AA7" w:rsidRPr="00C352E6">
              <w:rPr>
                <w:rFonts w:cstheme="minorHAnsi"/>
                <w:sz w:val="20"/>
                <w:szCs w:val="20"/>
              </w:rPr>
              <w:t>rójnik</w:t>
            </w:r>
            <w:r w:rsidR="0018723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0" w:type="auto"/>
            <w:noWrap/>
            <w:hideMark/>
          </w:tcPr>
          <w:p w14:paraId="4C83E401" w14:textId="2BDA9C8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ACEE116" w14:textId="0D664F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2BB6EB4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27F31AE8" w14:textId="0B92A9C3" w:rsidTr="0077365C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62FEB30B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27A34E" w14:textId="1A57EDDF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rurociąg</w:t>
            </w:r>
            <w:r w:rsidR="00187237">
              <w:rPr>
                <w:rFonts w:cstheme="minorHAnsi"/>
                <w:sz w:val="20"/>
                <w:szCs w:val="20"/>
              </w:rPr>
              <w:t>i</w:t>
            </w:r>
            <w:r w:rsidRPr="00C352E6">
              <w:rPr>
                <w:rFonts w:cstheme="minorHAnsi"/>
                <w:sz w:val="20"/>
                <w:szCs w:val="20"/>
              </w:rPr>
              <w:t xml:space="preserve"> doprowadzając</w:t>
            </w:r>
            <w:r w:rsidR="00187237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  <w:noWrap/>
            <w:hideMark/>
          </w:tcPr>
          <w:p w14:paraId="6BB0E045" w14:textId="086BBEC8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B989759" w14:textId="29035003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487646D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03FD5677" w14:textId="2924611F" w:rsidTr="0077365C">
        <w:trPr>
          <w:trHeight w:val="328"/>
        </w:trPr>
        <w:tc>
          <w:tcPr>
            <w:tcW w:w="0" w:type="auto"/>
            <w:vMerge/>
            <w:vAlign w:val="center"/>
            <w:hideMark/>
          </w:tcPr>
          <w:p w14:paraId="345C0D93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A818B55" w14:textId="724B88C1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urządzeni</w:t>
            </w:r>
            <w:r w:rsidR="00187237">
              <w:rPr>
                <w:rFonts w:cstheme="minorHAnsi"/>
                <w:sz w:val="20"/>
                <w:szCs w:val="20"/>
              </w:rPr>
              <w:t>a</w:t>
            </w:r>
            <w:r w:rsidRPr="00C352E6">
              <w:rPr>
                <w:rFonts w:cstheme="minorHAnsi"/>
                <w:sz w:val="20"/>
                <w:szCs w:val="20"/>
              </w:rPr>
              <w:t xml:space="preserve"> do pomiaru przepływu</w:t>
            </w:r>
          </w:p>
        </w:tc>
        <w:tc>
          <w:tcPr>
            <w:tcW w:w="0" w:type="auto"/>
            <w:noWrap/>
            <w:hideMark/>
          </w:tcPr>
          <w:p w14:paraId="66CB07EE" w14:textId="5C5C3EDF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5FC1D50" w14:textId="464CB16F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3AEAC96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550873A6" w14:textId="0F1FFDE4" w:rsidTr="0077365C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28EAC2E3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434605" w14:textId="708F4256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zaw</w:t>
            </w:r>
            <w:r w:rsidR="00187237">
              <w:rPr>
                <w:rFonts w:cstheme="minorHAnsi"/>
                <w:sz w:val="20"/>
                <w:szCs w:val="20"/>
              </w:rPr>
              <w:t>o</w:t>
            </w:r>
            <w:r w:rsidRPr="00C352E6">
              <w:rPr>
                <w:rFonts w:cstheme="minorHAnsi"/>
                <w:sz w:val="20"/>
                <w:szCs w:val="20"/>
              </w:rPr>
              <w:t>r</w:t>
            </w:r>
            <w:r w:rsidR="00187237">
              <w:rPr>
                <w:rFonts w:cstheme="minorHAnsi"/>
                <w:sz w:val="20"/>
                <w:szCs w:val="20"/>
              </w:rPr>
              <w:t>y</w:t>
            </w:r>
            <w:r w:rsidRPr="00C352E6">
              <w:rPr>
                <w:rFonts w:cstheme="minorHAnsi"/>
                <w:sz w:val="20"/>
                <w:szCs w:val="20"/>
              </w:rPr>
              <w:t xml:space="preserve"> wlotow</w:t>
            </w:r>
            <w:r w:rsidR="00187237">
              <w:rPr>
                <w:rFonts w:cstheme="minorHAnsi"/>
                <w:sz w:val="20"/>
                <w:szCs w:val="20"/>
              </w:rPr>
              <w:t>e</w:t>
            </w:r>
            <w:r w:rsidRPr="00C352E6">
              <w:rPr>
                <w:rFonts w:cstheme="minorHAnsi"/>
                <w:sz w:val="20"/>
                <w:szCs w:val="20"/>
              </w:rPr>
              <w:t xml:space="preserve"> tu</w:t>
            </w:r>
            <w:r w:rsidR="001D75DE">
              <w:rPr>
                <w:rFonts w:cstheme="minorHAnsi"/>
                <w:sz w:val="20"/>
                <w:szCs w:val="20"/>
              </w:rPr>
              <w:t>r</w:t>
            </w:r>
            <w:r w:rsidRPr="00C352E6">
              <w:rPr>
                <w:rFonts w:cstheme="minorHAnsi"/>
                <w:sz w:val="20"/>
                <w:szCs w:val="20"/>
              </w:rPr>
              <w:t>biny z by-passem</w:t>
            </w:r>
          </w:p>
        </w:tc>
        <w:tc>
          <w:tcPr>
            <w:tcW w:w="0" w:type="auto"/>
            <w:noWrap/>
            <w:hideMark/>
          </w:tcPr>
          <w:p w14:paraId="1CE21991" w14:textId="6A96877B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8FB8ACC" w14:textId="073FBA7B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95BCFFF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487A16CF" w14:textId="32473E02" w:rsidTr="0077365C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40498258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1A380B" w14:textId="0D6CE847" w:rsidR="00203AA7" w:rsidRPr="00C352E6" w:rsidRDefault="00936A61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hydrozespoły wraz z automatyką</w:t>
            </w:r>
          </w:p>
        </w:tc>
        <w:tc>
          <w:tcPr>
            <w:tcW w:w="0" w:type="auto"/>
            <w:noWrap/>
            <w:hideMark/>
          </w:tcPr>
          <w:p w14:paraId="0BE4E22E" w14:textId="0068FB3D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6C5AC91" w14:textId="32E1BB4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2229A6E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4400D466" w14:textId="110B115E" w:rsidTr="0077365C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148FD1FC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776BAA" w14:textId="41EBC2A8" w:rsidR="00203AA7" w:rsidRPr="00C352E6" w:rsidRDefault="00C352E6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203AA7" w:rsidRPr="00C352E6">
              <w:rPr>
                <w:rFonts w:cstheme="minorHAnsi"/>
                <w:sz w:val="20"/>
                <w:szCs w:val="20"/>
              </w:rPr>
              <w:t>ur</w:t>
            </w:r>
            <w:r w:rsidR="00187237">
              <w:rPr>
                <w:rFonts w:cstheme="minorHAnsi"/>
                <w:sz w:val="20"/>
                <w:szCs w:val="20"/>
              </w:rPr>
              <w:t>y</w:t>
            </w:r>
            <w:r w:rsidR="00203AA7" w:rsidRPr="00C352E6">
              <w:rPr>
                <w:rFonts w:cstheme="minorHAnsi"/>
                <w:sz w:val="20"/>
                <w:szCs w:val="20"/>
              </w:rPr>
              <w:t xml:space="preserve"> ssąc</w:t>
            </w:r>
            <w:r w:rsidR="00187237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  <w:noWrap/>
            <w:hideMark/>
          </w:tcPr>
          <w:p w14:paraId="3C6A3EA9" w14:textId="3F739170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2F2B46E" w14:textId="0EC591AE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0A5F0C7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169F4B94" w14:textId="2912F3E3" w:rsidTr="0077365C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EE1313B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2A9F04" w14:textId="713BB2B7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zasuw</w:t>
            </w:r>
            <w:r w:rsidR="00187237">
              <w:rPr>
                <w:rFonts w:cstheme="minorHAnsi"/>
                <w:sz w:val="20"/>
                <w:szCs w:val="20"/>
              </w:rPr>
              <w:t>y</w:t>
            </w:r>
            <w:r w:rsidRPr="00C352E6">
              <w:rPr>
                <w:rFonts w:cstheme="minorHAnsi"/>
                <w:sz w:val="20"/>
                <w:szCs w:val="20"/>
              </w:rPr>
              <w:t xml:space="preserve"> na wylo</w:t>
            </w:r>
            <w:r w:rsidR="00187237">
              <w:rPr>
                <w:rFonts w:cstheme="minorHAnsi"/>
                <w:sz w:val="20"/>
                <w:szCs w:val="20"/>
              </w:rPr>
              <w:t>tach</w:t>
            </w:r>
            <w:r w:rsidRPr="00C352E6">
              <w:rPr>
                <w:rFonts w:cstheme="minorHAnsi"/>
                <w:sz w:val="20"/>
                <w:szCs w:val="20"/>
              </w:rPr>
              <w:t xml:space="preserve"> turbin</w:t>
            </w:r>
          </w:p>
        </w:tc>
        <w:tc>
          <w:tcPr>
            <w:tcW w:w="0" w:type="auto"/>
            <w:noWrap/>
            <w:hideMark/>
          </w:tcPr>
          <w:p w14:paraId="0E233C97" w14:textId="2DBD8CFD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8D8220D" w14:textId="4C728BAA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30D07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30DD3B6A" w14:textId="76B79CE8" w:rsidTr="0077365C">
        <w:trPr>
          <w:trHeight w:val="318"/>
        </w:trPr>
        <w:tc>
          <w:tcPr>
            <w:tcW w:w="0" w:type="auto"/>
            <w:vMerge w:val="restart"/>
            <w:noWrap/>
            <w:vAlign w:val="center"/>
            <w:hideMark/>
          </w:tcPr>
          <w:p w14:paraId="7823342B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799559CB" w14:textId="0831D3E7" w:rsidR="00203AA7" w:rsidRPr="00C352E6" w:rsidRDefault="00C352E6" w:rsidP="00203AA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203AA7" w:rsidRPr="00C352E6">
              <w:rPr>
                <w:rFonts w:cstheme="minorHAnsi"/>
                <w:b/>
                <w:bCs/>
                <w:sz w:val="20"/>
                <w:szCs w:val="20"/>
              </w:rPr>
              <w:t>ostawa i montaż wyposażenia elektrycznego: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71A2AA78" w14:textId="4CAAD6C1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0872A2D3" w14:textId="6164CF39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14:paraId="7D0B688A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17715C79" w14:textId="39B66481" w:rsidTr="0077365C">
        <w:trPr>
          <w:trHeight w:val="280"/>
        </w:trPr>
        <w:tc>
          <w:tcPr>
            <w:tcW w:w="0" w:type="auto"/>
            <w:vMerge/>
            <w:vAlign w:val="center"/>
            <w:hideMark/>
          </w:tcPr>
          <w:p w14:paraId="323D2547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ECBF17A" w14:textId="7390576C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 xml:space="preserve">linie kablowe przesyłowe, </w:t>
            </w:r>
            <w:r w:rsidR="001D75DE" w:rsidRPr="00C352E6">
              <w:rPr>
                <w:rFonts w:cstheme="minorHAnsi"/>
                <w:sz w:val="20"/>
                <w:szCs w:val="20"/>
              </w:rPr>
              <w:t>sygnalizacyjne</w:t>
            </w:r>
            <w:r w:rsidRPr="00C352E6">
              <w:rPr>
                <w:rFonts w:cstheme="minorHAnsi"/>
                <w:sz w:val="20"/>
                <w:szCs w:val="20"/>
              </w:rPr>
              <w:t xml:space="preserve"> i sterownicze</w:t>
            </w:r>
          </w:p>
        </w:tc>
        <w:tc>
          <w:tcPr>
            <w:tcW w:w="0" w:type="auto"/>
            <w:noWrap/>
            <w:hideMark/>
          </w:tcPr>
          <w:p w14:paraId="20FBC99C" w14:textId="4D88675A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6723BE9" w14:textId="736EAF12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53A71C5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498F2725" w14:textId="4E2B624A" w:rsidTr="0077365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2F54720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B6872B" w14:textId="0376B456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transformatory blokowe</w:t>
            </w:r>
          </w:p>
        </w:tc>
        <w:tc>
          <w:tcPr>
            <w:tcW w:w="0" w:type="auto"/>
            <w:noWrap/>
            <w:hideMark/>
          </w:tcPr>
          <w:p w14:paraId="636C4FDD" w14:textId="62E194EE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D40C9EB" w14:textId="783F3EEB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16694E9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441E3DDA" w14:textId="076B9B4B" w:rsidTr="0077365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3DD8A10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5065690" w14:textId="7BF10282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transformatory potrzeb własnych</w:t>
            </w:r>
          </w:p>
        </w:tc>
        <w:tc>
          <w:tcPr>
            <w:tcW w:w="0" w:type="auto"/>
            <w:noWrap/>
            <w:hideMark/>
          </w:tcPr>
          <w:p w14:paraId="4F33A87B" w14:textId="1D4CEDBA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BD34C2E" w14:textId="2D5DC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6314E68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3FCD3C60" w14:textId="6C99D487" w:rsidTr="0077365C">
        <w:trPr>
          <w:trHeight w:val="274"/>
        </w:trPr>
        <w:tc>
          <w:tcPr>
            <w:tcW w:w="0" w:type="auto"/>
            <w:vMerge/>
            <w:vAlign w:val="center"/>
            <w:hideMark/>
          </w:tcPr>
          <w:p w14:paraId="5737B66D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5E5276" w14:textId="67FA2910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rozdzielnice zabezpieczeń i synchronizacji</w:t>
            </w:r>
          </w:p>
        </w:tc>
        <w:tc>
          <w:tcPr>
            <w:tcW w:w="0" w:type="auto"/>
            <w:noWrap/>
            <w:hideMark/>
          </w:tcPr>
          <w:p w14:paraId="308E2AB2" w14:textId="19780E8E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908C07C" w14:textId="01B9F115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47B3CB2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05F01C65" w14:textId="66D46A07" w:rsidTr="0077365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F91F4DC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6B686C" w14:textId="03064420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rozdzielnice zera generatorów</w:t>
            </w:r>
          </w:p>
        </w:tc>
        <w:tc>
          <w:tcPr>
            <w:tcW w:w="0" w:type="auto"/>
            <w:noWrap/>
            <w:hideMark/>
          </w:tcPr>
          <w:p w14:paraId="7C91E287" w14:textId="03A9AEA5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3AC5972" w14:textId="556265BB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DF487EC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3F95D6F4" w14:textId="290F72D4" w:rsidTr="0077365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77E0816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091313" w14:textId="22703606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rozdzielnie wyprowadzenia mocy z generatorów</w:t>
            </w:r>
          </w:p>
        </w:tc>
        <w:tc>
          <w:tcPr>
            <w:tcW w:w="0" w:type="auto"/>
            <w:noWrap/>
            <w:hideMark/>
          </w:tcPr>
          <w:p w14:paraId="1C2DAD00" w14:textId="70565ADB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F529E76" w14:textId="3AE58C21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0B4FFDD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63DC053A" w14:textId="4AC89AC0" w:rsidTr="0077365C">
        <w:trPr>
          <w:trHeight w:val="231"/>
        </w:trPr>
        <w:tc>
          <w:tcPr>
            <w:tcW w:w="0" w:type="auto"/>
            <w:vMerge/>
            <w:vAlign w:val="center"/>
            <w:hideMark/>
          </w:tcPr>
          <w:p w14:paraId="7264306B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8A27AA7" w14:textId="77777777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rozdzielnie potrzeb własnych z układem SZR</w:t>
            </w:r>
          </w:p>
        </w:tc>
        <w:tc>
          <w:tcPr>
            <w:tcW w:w="0" w:type="auto"/>
            <w:noWrap/>
            <w:hideMark/>
          </w:tcPr>
          <w:p w14:paraId="5C47FCDB" w14:textId="2E42DC89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0BC537F" w14:textId="133DACA0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CE58CF2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569ACB20" w14:textId="5D5CE78B" w:rsidTr="0077365C">
        <w:trPr>
          <w:trHeight w:val="600"/>
        </w:trPr>
        <w:tc>
          <w:tcPr>
            <w:tcW w:w="0" w:type="auto"/>
            <w:vMerge/>
            <w:vAlign w:val="center"/>
            <w:hideMark/>
          </w:tcPr>
          <w:p w14:paraId="0AC176F6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FD7CA1" w14:textId="45D55913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rozdzielnie prądu stałego i zmiennego - zasilanie gwarantowane</w:t>
            </w:r>
          </w:p>
        </w:tc>
        <w:tc>
          <w:tcPr>
            <w:tcW w:w="0" w:type="auto"/>
            <w:noWrap/>
            <w:hideMark/>
          </w:tcPr>
          <w:p w14:paraId="29A30E59" w14:textId="5E35AAC1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F6A2859" w14:textId="40143969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02BB236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10D0E512" w14:textId="37609EFB" w:rsidTr="0077365C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B6F80F1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FB249C2" w14:textId="24C71707" w:rsidR="00203AA7" w:rsidRPr="00C352E6" w:rsidRDefault="00203AA7" w:rsidP="0018723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szaf</w:t>
            </w:r>
            <w:r w:rsidR="00187237">
              <w:rPr>
                <w:rFonts w:cstheme="minorHAnsi"/>
                <w:sz w:val="20"/>
                <w:szCs w:val="20"/>
              </w:rPr>
              <w:t>y</w:t>
            </w:r>
            <w:r w:rsidRPr="00C352E6">
              <w:rPr>
                <w:rFonts w:cstheme="minorHAnsi"/>
                <w:sz w:val="20"/>
                <w:szCs w:val="20"/>
              </w:rPr>
              <w:t xml:space="preserve"> licznikow</w:t>
            </w:r>
            <w:r w:rsidR="00187237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  <w:noWrap/>
            <w:hideMark/>
          </w:tcPr>
          <w:p w14:paraId="05C477C3" w14:textId="7734B66F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D3336F9" w14:textId="6FEA3792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0BFC31A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4AC98F70" w14:textId="27AC6D9A" w:rsidTr="0077365C">
        <w:trPr>
          <w:trHeight w:val="300"/>
        </w:trPr>
        <w:tc>
          <w:tcPr>
            <w:tcW w:w="0" w:type="auto"/>
            <w:vMerge w:val="restart"/>
            <w:noWrap/>
            <w:vAlign w:val="center"/>
            <w:hideMark/>
          </w:tcPr>
          <w:p w14:paraId="38F0AB9F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03F4C290" w14:textId="77777777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352E6">
              <w:rPr>
                <w:rFonts w:cstheme="minorHAnsi"/>
                <w:b/>
                <w:bCs/>
                <w:sz w:val="20"/>
                <w:szCs w:val="20"/>
              </w:rPr>
              <w:t>Rozruch i przekazanie do eksploatacji: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5FD8D2F2" w14:textId="4407879C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1C217671" w14:textId="0762DC52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14:paraId="1CF5666B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7E8B185D" w14:textId="0D66D690" w:rsidTr="0077365C">
        <w:trPr>
          <w:trHeight w:val="600"/>
        </w:trPr>
        <w:tc>
          <w:tcPr>
            <w:tcW w:w="0" w:type="auto"/>
            <w:vMerge/>
            <w:vAlign w:val="center"/>
            <w:hideMark/>
          </w:tcPr>
          <w:p w14:paraId="319092FB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63721D" w14:textId="0B9E8F81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 xml:space="preserve">prace </w:t>
            </w:r>
            <w:proofErr w:type="spellStart"/>
            <w:r w:rsidRPr="00C352E6">
              <w:rPr>
                <w:rFonts w:cstheme="minorHAnsi"/>
                <w:sz w:val="20"/>
                <w:szCs w:val="20"/>
              </w:rPr>
              <w:t>pomontażowe</w:t>
            </w:r>
            <w:proofErr w:type="spellEnd"/>
            <w:r w:rsidRPr="00C352E6">
              <w:rPr>
                <w:rFonts w:cstheme="minorHAnsi"/>
                <w:sz w:val="20"/>
                <w:szCs w:val="20"/>
              </w:rPr>
              <w:t xml:space="preserve">, </w:t>
            </w:r>
            <w:r w:rsidR="001D75DE" w:rsidRPr="00C352E6">
              <w:rPr>
                <w:rFonts w:cstheme="minorHAnsi"/>
                <w:sz w:val="20"/>
                <w:szCs w:val="20"/>
              </w:rPr>
              <w:t>opracowanie</w:t>
            </w:r>
            <w:r w:rsidRPr="00C352E6">
              <w:rPr>
                <w:rFonts w:cstheme="minorHAnsi"/>
                <w:sz w:val="20"/>
                <w:szCs w:val="20"/>
              </w:rPr>
              <w:t xml:space="preserve"> raportów, protokołów, sprawozdań </w:t>
            </w:r>
            <w:r w:rsidR="001D75DE">
              <w:rPr>
                <w:rFonts w:cstheme="minorHAnsi"/>
                <w:sz w:val="20"/>
                <w:szCs w:val="20"/>
              </w:rPr>
              <w:t>itp.</w:t>
            </w:r>
          </w:p>
        </w:tc>
        <w:tc>
          <w:tcPr>
            <w:tcW w:w="0" w:type="auto"/>
            <w:noWrap/>
            <w:hideMark/>
          </w:tcPr>
          <w:p w14:paraId="0C1D8E97" w14:textId="40A08EA8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4F3F857" w14:textId="76AAE810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D4214ED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185B5782" w14:textId="2B298DEF" w:rsidTr="0077365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932A42B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6D0CD2D" w14:textId="41F1586F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rozruch</w:t>
            </w:r>
            <w:r w:rsidR="001D75DE">
              <w:rPr>
                <w:rFonts w:cstheme="minorHAnsi"/>
                <w:sz w:val="20"/>
                <w:szCs w:val="20"/>
              </w:rPr>
              <w:t>y technologiczne</w:t>
            </w:r>
          </w:p>
        </w:tc>
        <w:tc>
          <w:tcPr>
            <w:tcW w:w="0" w:type="auto"/>
            <w:noWrap/>
            <w:hideMark/>
          </w:tcPr>
          <w:p w14:paraId="735C2317" w14:textId="49B5D42A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0BB3134" w14:textId="1595A972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436C863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6146922B" w14:textId="74B27180" w:rsidTr="0077365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338D1E0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5D821F8" w14:textId="77777777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dokumentacja powykonawcza</w:t>
            </w:r>
          </w:p>
        </w:tc>
        <w:tc>
          <w:tcPr>
            <w:tcW w:w="0" w:type="auto"/>
            <w:noWrap/>
            <w:hideMark/>
          </w:tcPr>
          <w:p w14:paraId="3F9BE549" w14:textId="5F47AFF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AB80938" w14:textId="2992492A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CB93F4C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4B169AB2" w14:textId="69BE33ED" w:rsidTr="0077365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B6259E1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71EF9E9" w14:textId="77777777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szkolenie załogi</w:t>
            </w:r>
          </w:p>
        </w:tc>
        <w:tc>
          <w:tcPr>
            <w:tcW w:w="0" w:type="auto"/>
            <w:noWrap/>
            <w:hideMark/>
          </w:tcPr>
          <w:p w14:paraId="3A662C26" w14:textId="65259A35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CB872BC" w14:textId="6C0DA66C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0DB0BE6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3AA7" w:rsidRPr="00C352E6" w14:paraId="1FCAC3A3" w14:textId="2E64599C" w:rsidTr="0077365C">
        <w:trPr>
          <w:trHeight w:val="615"/>
        </w:trPr>
        <w:tc>
          <w:tcPr>
            <w:tcW w:w="0" w:type="auto"/>
            <w:vMerge/>
            <w:vAlign w:val="center"/>
            <w:hideMark/>
          </w:tcPr>
          <w:p w14:paraId="3D397701" w14:textId="77777777" w:rsidR="00203AA7" w:rsidRPr="00C352E6" w:rsidRDefault="00203AA7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97411F" w14:textId="77777777" w:rsidR="00203AA7" w:rsidRPr="00C352E6" w:rsidRDefault="00203AA7" w:rsidP="00203AA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352E6">
              <w:rPr>
                <w:rFonts w:cstheme="minorHAnsi"/>
                <w:sz w:val="20"/>
                <w:szCs w:val="20"/>
              </w:rPr>
              <w:t>uzyskanie wymaganych pozwoleń i przekazanie do eksploatacji</w:t>
            </w:r>
          </w:p>
        </w:tc>
        <w:tc>
          <w:tcPr>
            <w:tcW w:w="0" w:type="auto"/>
            <w:noWrap/>
            <w:hideMark/>
          </w:tcPr>
          <w:p w14:paraId="25AA2159" w14:textId="0CA44BF1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ACE1A11" w14:textId="62B6791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ACE9474" w14:textId="77777777" w:rsidR="00203AA7" w:rsidRPr="00C352E6" w:rsidRDefault="00203AA7" w:rsidP="00843B1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3B1E" w:rsidRPr="00C352E6" w14:paraId="2CD9CA28" w14:textId="42221DBA" w:rsidTr="0077365C">
        <w:trPr>
          <w:trHeight w:val="212"/>
        </w:trPr>
        <w:tc>
          <w:tcPr>
            <w:tcW w:w="0" w:type="auto"/>
            <w:noWrap/>
            <w:vAlign w:val="center"/>
            <w:hideMark/>
          </w:tcPr>
          <w:p w14:paraId="40C0064D" w14:textId="7F215D60" w:rsidR="00843B1E" w:rsidRPr="00C352E6" w:rsidRDefault="00843B1E" w:rsidP="00B107A6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noWrap/>
            <w:hideMark/>
          </w:tcPr>
          <w:p w14:paraId="0973719A" w14:textId="03B8FC6B" w:rsidR="00843B1E" w:rsidRPr="00843B1E" w:rsidRDefault="00843B1E" w:rsidP="00843B1E">
            <w:pPr>
              <w:spacing w:line="27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43B1E">
              <w:rPr>
                <w:rFonts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0" w:type="auto"/>
          </w:tcPr>
          <w:p w14:paraId="31DB3E84" w14:textId="77777777" w:rsidR="00843B1E" w:rsidRPr="00843B1E" w:rsidRDefault="00843B1E" w:rsidP="00843B1E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DFF129B" w14:textId="77777777" w:rsidR="007E24AA" w:rsidRPr="00A56252" w:rsidRDefault="007E24AA" w:rsidP="00A56252">
      <w:pPr>
        <w:pStyle w:val="Bezodstpw"/>
        <w:spacing w:line="276" w:lineRule="auto"/>
        <w:jc w:val="both"/>
        <w:rPr>
          <w:sz w:val="24"/>
          <w:szCs w:val="24"/>
        </w:rPr>
      </w:pPr>
    </w:p>
    <w:p w14:paraId="719C1305" w14:textId="3EF69C35" w:rsidR="00AB521B" w:rsidRPr="00A56252" w:rsidRDefault="00AB521B" w:rsidP="00A56252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bookmarkStart w:id="0" w:name="_Hlk139370914"/>
      <w:r w:rsidRPr="00A56252">
        <w:rPr>
          <w:sz w:val="24"/>
          <w:szCs w:val="24"/>
        </w:rPr>
        <w:t>Oświadczamy, że w ramach kryterium „Średnia arytmetyczna osiąganej sprawności</w:t>
      </w:r>
      <w:r w:rsidR="00280A6F" w:rsidRPr="00A56252">
        <w:rPr>
          <w:sz w:val="24"/>
          <w:szCs w:val="24"/>
        </w:rPr>
        <w:t xml:space="preserve"> </w:t>
      </w:r>
      <w:r w:rsidRPr="00A56252">
        <w:rPr>
          <w:sz w:val="24"/>
          <w:szCs w:val="24"/>
        </w:rPr>
        <w:t>turbiny dla charakterystycznych punktów” oferujemy</w:t>
      </w:r>
      <w:r w:rsidR="00280A6F" w:rsidRPr="00A56252">
        <w:rPr>
          <w:sz w:val="24"/>
          <w:szCs w:val="24"/>
        </w:rPr>
        <w:t xml:space="preserve"> osiągnięcie sprawności na poziomie</w:t>
      </w:r>
      <w:r w:rsidRPr="00A56252">
        <w:rPr>
          <w:sz w:val="24"/>
          <w:szCs w:val="24"/>
        </w:rPr>
        <w:t>:</w:t>
      </w:r>
    </w:p>
    <w:p w14:paraId="430A4D30" w14:textId="77777777" w:rsidR="00A36988" w:rsidRPr="00A56252" w:rsidRDefault="00A36988" w:rsidP="00A56252">
      <w:pPr>
        <w:spacing w:line="276" w:lineRule="auto"/>
        <w:jc w:val="both"/>
        <w:rPr>
          <w:sz w:val="24"/>
          <w:szCs w:val="24"/>
        </w:rPr>
      </w:pPr>
    </w:p>
    <w:tbl>
      <w:tblPr>
        <w:tblW w:w="8260" w:type="dxa"/>
        <w:tblInd w:w="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600"/>
        <w:gridCol w:w="600"/>
        <w:gridCol w:w="600"/>
        <w:gridCol w:w="600"/>
        <w:gridCol w:w="600"/>
        <w:gridCol w:w="1260"/>
      </w:tblGrid>
      <w:tr w:rsidR="00280A6F" w:rsidRPr="00280A6F" w14:paraId="4298EB64" w14:textId="77777777" w:rsidTr="000C2D5A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1CED05DE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% przepływu maksymalnego 9,0 m</w:t>
            </w: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7B2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6D88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DA63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FBF5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060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974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sprawność </w:t>
            </w: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średnia [%]</w:t>
            </w:r>
          </w:p>
        </w:tc>
      </w:tr>
      <w:tr w:rsidR="00280A6F" w:rsidRPr="00280A6F" w14:paraId="57A6A8D9" w14:textId="77777777" w:rsidTr="000C2D5A">
        <w:trPr>
          <w:trHeight w:val="454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5BA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przepływ przy spadzie 41 m netto [m</w:t>
            </w: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/s]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5EF0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D52A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53AC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5CB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EB15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9A1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280A6F" w:rsidRPr="00280A6F" w14:paraId="3F3E608E" w14:textId="77777777" w:rsidTr="000C2D5A">
        <w:trPr>
          <w:trHeight w:val="454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1FD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sprawność turbiny [%]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B2A0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9B6A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EB93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5DD6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943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E62F" w14:textId="77777777" w:rsidR="00280A6F" w:rsidRPr="00280A6F" w:rsidRDefault="00280A6F" w:rsidP="00280A6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0A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5FBC2AAA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18ED4F84" w14:textId="710E1E10" w:rsidR="00A36988" w:rsidRPr="00C322DE" w:rsidRDefault="00280A6F" w:rsidP="00C322DE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322DE">
        <w:rPr>
          <w:sz w:val="24"/>
          <w:szCs w:val="24"/>
        </w:rPr>
        <w:t>Oświadczamy, że w ramach kryterium „</w:t>
      </w:r>
      <w:r w:rsidR="00A36988" w:rsidRPr="00C322DE">
        <w:rPr>
          <w:sz w:val="24"/>
          <w:szCs w:val="24"/>
        </w:rPr>
        <w:t>Średnia arytmetyczna osiąganej mocy przez generator dla charakterystycznych punktów spadu brutto</w:t>
      </w:r>
      <w:r w:rsidRPr="00C322DE">
        <w:rPr>
          <w:sz w:val="24"/>
          <w:szCs w:val="24"/>
        </w:rPr>
        <w:t xml:space="preserve">” oferujemy osiągnięcie </w:t>
      </w:r>
      <w:r w:rsidR="00A36988" w:rsidRPr="00C322DE">
        <w:rPr>
          <w:sz w:val="24"/>
          <w:szCs w:val="24"/>
        </w:rPr>
        <w:t>mocy</w:t>
      </w:r>
      <w:r w:rsidRPr="00C322DE">
        <w:rPr>
          <w:sz w:val="24"/>
          <w:szCs w:val="24"/>
        </w:rPr>
        <w:t xml:space="preserve"> na poziomie:</w:t>
      </w:r>
    </w:p>
    <w:p w14:paraId="4719D469" w14:textId="77777777" w:rsidR="00C322DE" w:rsidRPr="00C322DE" w:rsidRDefault="00C322DE" w:rsidP="00C322DE">
      <w:pPr>
        <w:pStyle w:val="Bezodstpw"/>
        <w:spacing w:line="276" w:lineRule="auto"/>
        <w:jc w:val="both"/>
        <w:rPr>
          <w:sz w:val="24"/>
          <w:szCs w:val="24"/>
        </w:rPr>
      </w:pPr>
    </w:p>
    <w:tbl>
      <w:tblPr>
        <w:tblW w:w="8260" w:type="dxa"/>
        <w:tblInd w:w="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600"/>
        <w:gridCol w:w="600"/>
        <w:gridCol w:w="600"/>
        <w:gridCol w:w="600"/>
        <w:gridCol w:w="600"/>
        <w:gridCol w:w="1260"/>
      </w:tblGrid>
      <w:tr w:rsidR="00A36988" w14:paraId="20259EF7" w14:textId="77777777" w:rsidTr="000C2D5A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3D7" w14:textId="77777777" w:rsidR="00A36988" w:rsidRPr="00A36988" w:rsidRDefault="00A36988" w:rsidP="00A36988">
            <w:pPr>
              <w:pStyle w:val="Akapitzlist"/>
              <w:spacing w:line="276" w:lineRule="auto"/>
              <w:ind w:left="36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369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spad brutto [m]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7D56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1A2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9FD4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745C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E04A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BD2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moc średnia [kW]</w:t>
            </w:r>
          </w:p>
        </w:tc>
      </w:tr>
      <w:tr w:rsidR="00A36988" w14:paraId="3EBCBE5E" w14:textId="77777777" w:rsidTr="000C2D5A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BA2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moc generatora [kW]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EEA4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CC8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A161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F39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E09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2F2D" w14:textId="77777777" w:rsidR="00A36988" w:rsidRDefault="00A36988" w:rsidP="000C2D5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5462A12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41030301" w14:textId="77777777" w:rsidR="00415853" w:rsidRPr="00415853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</w:p>
    <w:p w14:paraId="4EBD7050" w14:textId="2EDF2108" w:rsidR="00415853" w:rsidRPr="00415853" w:rsidRDefault="00415853" w:rsidP="00415853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 w:rsidRPr="00415853">
        <w:rPr>
          <w:sz w:val="24"/>
          <w:szCs w:val="24"/>
        </w:rPr>
        <w:t>1)</w:t>
      </w:r>
      <w:r w:rsidRPr="00415853">
        <w:rPr>
          <w:sz w:val="24"/>
          <w:szCs w:val="24"/>
        </w:rPr>
        <w:tab/>
        <w:t>uruchomienie hydrozespołu nr 1</w:t>
      </w:r>
      <w:r w:rsidRPr="00415853">
        <w:rPr>
          <w:b/>
          <w:bCs/>
          <w:sz w:val="24"/>
          <w:szCs w:val="24"/>
        </w:rPr>
        <w:t xml:space="preserve"> do 1 października 2025 r.;</w:t>
      </w:r>
    </w:p>
    <w:p w14:paraId="548A8075" w14:textId="77777777" w:rsidR="00415853" w:rsidRPr="00415853" w:rsidRDefault="00415853" w:rsidP="00415853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 w:rsidRPr="00415853">
        <w:rPr>
          <w:sz w:val="24"/>
          <w:szCs w:val="24"/>
        </w:rPr>
        <w:t>2)</w:t>
      </w:r>
      <w:r w:rsidRPr="00415853">
        <w:rPr>
          <w:sz w:val="24"/>
          <w:szCs w:val="24"/>
        </w:rPr>
        <w:tab/>
        <w:t>uruchomienie hydrozespołu nr 2</w:t>
      </w:r>
      <w:r w:rsidRPr="00415853">
        <w:rPr>
          <w:b/>
          <w:bCs/>
          <w:sz w:val="24"/>
          <w:szCs w:val="24"/>
        </w:rPr>
        <w:t xml:space="preserve"> do 1 marca 2026 r.;</w:t>
      </w:r>
    </w:p>
    <w:p w14:paraId="7D798844" w14:textId="2B9701B3" w:rsidR="007E24AA" w:rsidRPr="007E24AA" w:rsidRDefault="00415853" w:rsidP="00415853">
      <w:pPr>
        <w:spacing w:after="0" w:line="276" w:lineRule="auto"/>
        <w:ind w:left="360"/>
        <w:jc w:val="both"/>
        <w:rPr>
          <w:sz w:val="24"/>
          <w:szCs w:val="24"/>
        </w:rPr>
      </w:pPr>
      <w:r w:rsidRPr="00415853">
        <w:rPr>
          <w:sz w:val="24"/>
          <w:szCs w:val="24"/>
        </w:rPr>
        <w:t>3)</w:t>
      </w:r>
      <w:r w:rsidRPr="00415853">
        <w:rPr>
          <w:sz w:val="24"/>
          <w:szCs w:val="24"/>
        </w:rPr>
        <w:tab/>
        <w:t>przekazanie MEW Niedzica II do eksploatacji i użytkowania</w:t>
      </w:r>
      <w:r w:rsidRPr="00415853">
        <w:rPr>
          <w:b/>
          <w:bCs/>
          <w:sz w:val="24"/>
          <w:szCs w:val="24"/>
        </w:rPr>
        <w:t xml:space="preserve"> do 30 kwietnia 2026 r.</w:t>
      </w:r>
    </w:p>
    <w:p w14:paraId="3A6D8F3E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81CFECA" w14:textId="2194E0C5" w:rsidR="007E24AA" w:rsidRPr="007E24AA" w:rsidRDefault="00415853" w:rsidP="00B83275">
      <w:pPr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Udzielimy rękojmi za wady oraz gwarancji jakości na wykonany przedmiot zamówienia zgodnie z treścią </w:t>
      </w:r>
      <w:r w:rsidRPr="00415853">
        <w:rPr>
          <w:sz w:val="24"/>
          <w:szCs w:val="24"/>
        </w:rPr>
        <w:t>projektowanych postanowie</w:t>
      </w:r>
      <w:r>
        <w:rPr>
          <w:sz w:val="24"/>
          <w:szCs w:val="24"/>
        </w:rPr>
        <w:t xml:space="preserve">ń </w:t>
      </w:r>
      <w:r w:rsidRPr="00415853">
        <w:rPr>
          <w:sz w:val="24"/>
          <w:szCs w:val="24"/>
        </w:rPr>
        <w:t>umow</w:t>
      </w:r>
      <w:r>
        <w:rPr>
          <w:sz w:val="24"/>
          <w:szCs w:val="24"/>
        </w:rPr>
        <w:t>y</w:t>
      </w:r>
      <w:r w:rsidR="007E24AA" w:rsidRPr="007E24AA">
        <w:rPr>
          <w:sz w:val="24"/>
          <w:szCs w:val="24"/>
        </w:rPr>
        <w:t>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6862FF35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</w:t>
      </w:r>
      <w:r w:rsidR="00415853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płatności faktur określon</w:t>
      </w:r>
      <w:r w:rsidR="00415853">
        <w:rPr>
          <w:bCs/>
          <w:iCs/>
          <w:sz w:val="24"/>
          <w:szCs w:val="24"/>
        </w:rPr>
        <w:t>e</w:t>
      </w:r>
      <w:r w:rsidRPr="007E24AA">
        <w:rPr>
          <w:bCs/>
          <w:iCs/>
          <w:sz w:val="24"/>
          <w:szCs w:val="24"/>
        </w:rPr>
        <w:t xml:space="preserve"> w projektowanych postanowieniach umowy.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AE5E09" w14:textId="77777777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Oświadczamy, że zapoznaliśmy się ze specyfikacją warunków zamówienia i nie wnosimy do niej zastrzeżeń oraz, że uzyskaliśmy wszelkie informacje niezbędne do złożenia niniejszej oferty i wykonania zamówienia.</w:t>
      </w:r>
    </w:p>
    <w:p w14:paraId="235A3EE3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82B461B" w14:textId="77777777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zawarte w specyfikacji warunków zamówienia projektowane postanowienia umowy zostały przez nas zaakceptowane i zobowiązujemy się 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br/>
        <w:t>w przypadku wybrania naszej oferty do zawarcia umowy na wyżej wymienionych warunkach.</w:t>
      </w:r>
    </w:p>
    <w:p w14:paraId="0F2D6A21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4D322D" w14:textId="68379306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940073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XI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SWZ.</w:t>
      </w:r>
    </w:p>
    <w:p w14:paraId="188ADF69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2A98AAD" w14:textId="77777777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Informujemy, że:</w:t>
      </w:r>
    </w:p>
    <w:p w14:paraId="5D39C5EB" w14:textId="77777777" w:rsidR="007E24AA" w:rsidRPr="007E24AA" w:rsidRDefault="007E24AA" w:rsidP="007E24A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lastRenderedPageBreak/>
        <w:t>wybór oferty nie będzie prowadził do powstania u Zamawiającego obowiązku podatkowego zgodnie z przepisami ustawy o podatku od towarów i usług</w:t>
      </w:r>
    </w:p>
    <w:p w14:paraId="0C6AB59F" w14:textId="77777777" w:rsidR="007E24AA" w:rsidRPr="007E24AA" w:rsidRDefault="007E24AA" w:rsidP="007E24A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wybór oferty będzie prowadził do powstania u Zamawiającego obowiązku podatkowego zgodnie z przepisami ustawy o podatku od towarów i usług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br/>
        <w:t>w odniesieniu do następujących towarów lub usług:</w:t>
      </w:r>
    </w:p>
    <w:p w14:paraId="74C641CA" w14:textId="77777777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.………………………………………………………………………………..………………………………………………….</w:t>
      </w:r>
    </w:p>
    <w:p w14:paraId="74D6E8F3" w14:textId="77777777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  <w:t>(nazwa (rodzaj) towaru lub usługi, których dostawa lub świadczenie będą prowadziły do powstania u Zamawiającego obowiązku podatkowego)</w:t>
      </w:r>
    </w:p>
    <w:p w14:paraId="73B3BB2B" w14:textId="4E4BBA3F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Wartość towar</w:t>
      </w:r>
      <w:r w:rsidR="0062507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lub usług</w:t>
      </w:r>
      <w:r w:rsidR="0062507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powodująca obowiązek podatkowy u Zamawiającego ………………………………………………………………….. zł bez kwoty podatku.</w:t>
      </w:r>
    </w:p>
    <w:p w14:paraId="51205B6E" w14:textId="77777777" w:rsidR="007E24AA" w:rsidRPr="007E24AA" w:rsidRDefault="007E24AA" w:rsidP="007E24A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Stawka podatku od towarów i usług, która zgodnie z wiedzą Wykonawcy, będzie miała zastosowanie …….%.</w:t>
      </w:r>
    </w:p>
    <w:p w14:paraId="616059B5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485E7149" w14:textId="77777777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Oświadczam, że jestem:</w:t>
      </w:r>
    </w:p>
    <w:p w14:paraId="6A2CD303" w14:textId="77777777" w:rsidR="007E24AA" w:rsidRPr="007E24AA" w:rsidRDefault="007E24AA" w:rsidP="007E24A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mikroprzedsiębiorcą</w:t>
      </w:r>
      <w:proofErr w:type="spellEnd"/>
    </w:p>
    <w:p w14:paraId="54A7FD98" w14:textId="77777777" w:rsidR="007E24AA" w:rsidRPr="007E24AA" w:rsidRDefault="007E24AA" w:rsidP="007E24A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małym przedsiębiorcą</w:t>
      </w:r>
    </w:p>
    <w:p w14:paraId="4BB89273" w14:textId="77777777" w:rsidR="007E24AA" w:rsidRDefault="007E24AA" w:rsidP="007E24A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średnim przedsiębiorcą</w:t>
      </w:r>
    </w:p>
    <w:p w14:paraId="01484309" w14:textId="5017F4F5" w:rsidR="00F5404E" w:rsidRDefault="00F5404E" w:rsidP="007E24A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F5404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7419C44E" w14:textId="178A25D7" w:rsidR="00F5404E" w:rsidRDefault="00F5404E" w:rsidP="007E24A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F5404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osob</w:t>
      </w:r>
      <w:r w:rsidR="006E0B2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ą</w:t>
      </w:r>
      <w:r w:rsidRPr="00F5404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fizyczn</w:t>
      </w:r>
      <w:r w:rsidR="006E0B2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ą</w:t>
      </w:r>
      <w:r w:rsidRPr="00F5404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nieprowadząc</w:t>
      </w:r>
      <w:r w:rsidR="006E0B2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ą</w:t>
      </w:r>
      <w:r w:rsidRPr="00F5404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działalności gospodarczej</w:t>
      </w:r>
    </w:p>
    <w:p w14:paraId="75531099" w14:textId="4F4816FF" w:rsidR="00F5404E" w:rsidRPr="007E24AA" w:rsidRDefault="00F5404E" w:rsidP="00F5404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F5404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inny</w:t>
      </w:r>
      <w:r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5404E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rodzaj</w:t>
      </w:r>
    </w:p>
    <w:p w14:paraId="02D724A4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2A55969" w14:textId="086831F0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Część/i zamówienia, których wykonanie Wykonawca zamierza powierzyć podwykonawcy/om (o ile dotyczy): …………………………………………………………………………………</w:t>
      </w:r>
    </w:p>
    <w:p w14:paraId="6C63BC9A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9475E46" w14:textId="77777777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Nazwa podwykonawcy/</w:t>
      </w:r>
      <w:proofErr w:type="spellStart"/>
      <w:r w:rsidRPr="007E24AA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7E24AA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 jeżeli są już znani (o ile dotyczy):</w:t>
      </w:r>
    </w:p>
    <w:p w14:paraId="51F886DC" w14:textId="77777777" w:rsidR="007E24AA" w:rsidRPr="007E24AA" w:rsidRDefault="007E24AA" w:rsidP="007E24AA">
      <w:pPr>
        <w:spacing w:after="0" w:line="276" w:lineRule="auto"/>
        <w:ind w:left="360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77777777" w:rsidR="00D333ED" w:rsidRPr="00D333ED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pozyskałem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79701984" w14:textId="77777777" w:rsidR="00D333ED" w:rsidRPr="00D333ED" w:rsidRDefault="00D333ED" w:rsidP="00D333ED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4C319A1" w14:textId="03075D5A" w:rsidR="00D333ED" w:rsidRPr="00D333ED" w:rsidRDefault="00D333ED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D333ED">
        <w:rPr>
          <w:sz w:val="24"/>
          <w:szCs w:val="24"/>
          <w:lang w:eastAsia="pl-PL"/>
        </w:rPr>
        <w:t>Nr rachunku bankowego, na który należy zwrócić wadium:</w:t>
      </w:r>
    </w:p>
    <w:p w14:paraId="79E39C2C" w14:textId="2ECAF188" w:rsidR="00D333ED" w:rsidRPr="00D333ED" w:rsidRDefault="00D333ED" w:rsidP="00D333ED">
      <w:pPr>
        <w:pStyle w:val="Bezodstpw"/>
        <w:ind w:left="360"/>
        <w:jc w:val="both"/>
        <w:rPr>
          <w:sz w:val="24"/>
          <w:szCs w:val="24"/>
          <w:lang w:eastAsia="pl-PL"/>
        </w:rPr>
      </w:pPr>
      <w:r w:rsidRPr="00D333ED">
        <w:rPr>
          <w:sz w:val="24"/>
          <w:szCs w:val="24"/>
          <w:lang w:eastAsia="pl-PL"/>
        </w:rPr>
        <w:t>……………………………………………………………………………………….....................................................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781C6F83" w14:textId="1CD67934" w:rsidR="008C1758" w:rsidRDefault="008C1758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wadium;</w:t>
      </w:r>
    </w:p>
    <w:p w14:paraId="196E0DE9" w14:textId="40397A7A" w:rsidR="007E24AA" w:rsidRPr="00415853" w:rsidRDefault="00415853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oświadczenie z art. 117 ustawy PZP</w:t>
      </w:r>
      <w:r>
        <w:rPr>
          <w:sz w:val="24"/>
          <w:szCs w:val="24"/>
          <w:lang w:eastAsia="pl-PL"/>
        </w:rPr>
        <w:t xml:space="preserve"> </w:t>
      </w:r>
      <w:r w:rsidRPr="00415853">
        <w:rPr>
          <w:sz w:val="24"/>
          <w:szCs w:val="24"/>
          <w:lang w:eastAsia="pl-PL"/>
        </w:rPr>
        <w:t>(o ile dotyczy);</w:t>
      </w:r>
    </w:p>
    <w:p w14:paraId="1580A8EB" w14:textId="1876692A" w:rsidR="00415853" w:rsidRPr="00415853" w:rsidRDefault="00415853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oświadczenie z art. 11</w:t>
      </w:r>
      <w:r>
        <w:rPr>
          <w:sz w:val="24"/>
          <w:szCs w:val="24"/>
          <w:lang w:eastAsia="pl-PL"/>
        </w:rPr>
        <w:t>8</w:t>
      </w:r>
      <w:r w:rsidRPr="00415853">
        <w:rPr>
          <w:sz w:val="24"/>
          <w:szCs w:val="24"/>
          <w:lang w:eastAsia="pl-PL"/>
        </w:rPr>
        <w:t xml:space="preserve"> ustawy PZP</w:t>
      </w:r>
      <w:r>
        <w:rPr>
          <w:sz w:val="24"/>
          <w:szCs w:val="24"/>
          <w:lang w:eastAsia="pl-PL"/>
        </w:rPr>
        <w:t xml:space="preserve"> </w:t>
      </w:r>
      <w:r w:rsidRPr="00415853">
        <w:rPr>
          <w:sz w:val="24"/>
          <w:szCs w:val="24"/>
          <w:lang w:eastAsia="pl-PL"/>
        </w:rPr>
        <w:t>(o ile dotyczy);</w:t>
      </w:r>
    </w:p>
    <w:p w14:paraId="2E1867C1" w14:textId="77777777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 w:rsidRPr="00415853">
        <w:rPr>
          <w:sz w:val="24"/>
          <w:szCs w:val="24"/>
          <w:lang w:eastAsia="pl-PL"/>
        </w:rPr>
        <w:t>(o ile dotyczy);</w:t>
      </w:r>
      <w:bookmarkEnd w:id="1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C62108C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5DB90B3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1E98B59" w14:textId="77777777" w:rsidR="00C322DE" w:rsidRPr="008C1758" w:rsidRDefault="00C322DE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Kwalifikowany podpis elektroniczny</w:t>
            </w:r>
          </w:p>
          <w:p w14:paraId="689840F1" w14:textId="37256A8D" w:rsidR="00D333ED" w:rsidRPr="007E24AA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2D53" w14:textId="77777777" w:rsidR="007E24AA" w:rsidRDefault="007E24AA" w:rsidP="007E24AA">
      <w:pPr>
        <w:spacing w:after="0" w:line="240" w:lineRule="auto"/>
      </w:pPr>
      <w:r>
        <w:separator/>
      </w:r>
    </w:p>
  </w:endnote>
  <w:endnote w:type="continuationSeparator" w:id="0">
    <w:p w14:paraId="64D30D41" w14:textId="77777777" w:rsidR="007E24AA" w:rsidRDefault="007E24AA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C43" w14:textId="01C0DA2E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  <w:r w:rsidRPr="007E24AA">
      <w:rPr>
        <w:b/>
        <w:bCs/>
        <w:sz w:val="16"/>
        <w:szCs w:val="16"/>
      </w:rPr>
      <w:t xml:space="preserve">„Budowa małej elektrowni wodnej Niedzica II wraz z infrastrukturą towarzyszącą w obrębie istniejącej elektrowni i zapory Zbiornika Czorsztyńskiego znajdujących się w miejscowości Niedzica, gmina Łapsze </w:t>
    </w:r>
    <w:proofErr w:type="spellStart"/>
    <w:r w:rsidRPr="007E24AA">
      <w:rPr>
        <w:b/>
        <w:bCs/>
        <w:sz w:val="16"/>
        <w:szCs w:val="16"/>
      </w:rPr>
      <w:t>Niżne</w:t>
    </w:r>
    <w:proofErr w:type="spellEnd"/>
    <w:r w:rsidRPr="007E24AA">
      <w:rPr>
        <w:b/>
        <w:bCs/>
        <w:sz w:val="16"/>
        <w:szCs w:val="16"/>
      </w:rPr>
      <w:t>, powiat nowotarski, województwo małopolskie”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E9AF" w14:textId="77777777" w:rsidR="007E24AA" w:rsidRDefault="007E24AA" w:rsidP="007E24AA">
      <w:pPr>
        <w:spacing w:after="0" w:line="240" w:lineRule="auto"/>
      </w:pPr>
      <w:r>
        <w:separator/>
      </w:r>
    </w:p>
  </w:footnote>
  <w:footnote w:type="continuationSeparator" w:id="0">
    <w:p w14:paraId="40EBFAB4" w14:textId="77777777" w:rsidR="007E24AA" w:rsidRDefault="007E24AA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7FE3" w14:textId="7F981331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Pr="007E24AA">
      <w:rPr>
        <w:b/>
        <w:bCs/>
        <w:sz w:val="16"/>
        <w:szCs w:val="16"/>
      </w:rPr>
      <w:t>nak sprawy: UU-271-36/23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584722">
    <w:abstractNumId w:val="4"/>
  </w:num>
  <w:num w:numId="2" w16cid:durableId="11450471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60204">
    <w:abstractNumId w:val="6"/>
  </w:num>
  <w:num w:numId="4" w16cid:durableId="1511330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168924">
    <w:abstractNumId w:val="4"/>
  </w:num>
  <w:num w:numId="6" w16cid:durableId="345254792">
    <w:abstractNumId w:val="1"/>
  </w:num>
  <w:num w:numId="7" w16cid:durableId="2011062443">
    <w:abstractNumId w:val="0"/>
  </w:num>
  <w:num w:numId="8" w16cid:durableId="776097763">
    <w:abstractNumId w:val="5"/>
  </w:num>
  <w:num w:numId="9" w16cid:durableId="1913544202">
    <w:abstractNumId w:val="3"/>
  </w:num>
  <w:num w:numId="10" w16cid:durableId="425731090">
    <w:abstractNumId w:val="7"/>
  </w:num>
  <w:num w:numId="11" w16cid:durableId="63506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4AA"/>
    <w:rsid w:val="00071A51"/>
    <w:rsid w:val="000F35B7"/>
    <w:rsid w:val="00187237"/>
    <w:rsid w:val="001D75DE"/>
    <w:rsid w:val="00203AA7"/>
    <w:rsid w:val="00246DCC"/>
    <w:rsid w:val="00280A6F"/>
    <w:rsid w:val="0034035F"/>
    <w:rsid w:val="003457DE"/>
    <w:rsid w:val="00415853"/>
    <w:rsid w:val="00464AE0"/>
    <w:rsid w:val="004B6C8E"/>
    <w:rsid w:val="00537EB6"/>
    <w:rsid w:val="0056133C"/>
    <w:rsid w:val="005F1E8A"/>
    <w:rsid w:val="0062507E"/>
    <w:rsid w:val="006764B8"/>
    <w:rsid w:val="006E0B2B"/>
    <w:rsid w:val="0077365C"/>
    <w:rsid w:val="007E24AA"/>
    <w:rsid w:val="00843B1E"/>
    <w:rsid w:val="008529DA"/>
    <w:rsid w:val="008C1758"/>
    <w:rsid w:val="009032EE"/>
    <w:rsid w:val="00936A61"/>
    <w:rsid w:val="00940073"/>
    <w:rsid w:val="0099393A"/>
    <w:rsid w:val="00994344"/>
    <w:rsid w:val="009A6CF0"/>
    <w:rsid w:val="009E57BF"/>
    <w:rsid w:val="00A36988"/>
    <w:rsid w:val="00A56252"/>
    <w:rsid w:val="00AA42D5"/>
    <w:rsid w:val="00AB521B"/>
    <w:rsid w:val="00B107A6"/>
    <w:rsid w:val="00B13438"/>
    <w:rsid w:val="00B73607"/>
    <w:rsid w:val="00B83275"/>
    <w:rsid w:val="00C322DE"/>
    <w:rsid w:val="00C352E6"/>
    <w:rsid w:val="00D333ED"/>
    <w:rsid w:val="00D4630C"/>
    <w:rsid w:val="00E67457"/>
    <w:rsid w:val="00ED3850"/>
    <w:rsid w:val="00F5404E"/>
    <w:rsid w:val="00F57B8D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Katarzyna Smoleń Lupa</cp:lastModifiedBy>
  <cp:revision>21</cp:revision>
  <dcterms:created xsi:type="dcterms:W3CDTF">2023-07-05T07:14:00Z</dcterms:created>
  <dcterms:modified xsi:type="dcterms:W3CDTF">2023-07-12T09:00:00Z</dcterms:modified>
</cp:coreProperties>
</file>