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FB1F9" w14:textId="77777777" w:rsidR="008D22AF" w:rsidRDefault="008D22AF" w:rsidP="00130921">
      <w:pPr>
        <w:pStyle w:val="Nagwek7"/>
        <w:jc w:val="center"/>
        <w:rPr>
          <w:rFonts w:ascii="Tahoma" w:hAnsi="Tahoma" w:cs="Tahoma"/>
          <w:sz w:val="28"/>
          <w:szCs w:val="28"/>
        </w:rPr>
      </w:pPr>
    </w:p>
    <w:p w14:paraId="30EB883B" w14:textId="77777777" w:rsidR="008D22AF" w:rsidRDefault="008D22AF" w:rsidP="00130921">
      <w:pPr>
        <w:pStyle w:val="Nagwek7"/>
        <w:jc w:val="center"/>
        <w:rPr>
          <w:rFonts w:ascii="Tahoma" w:hAnsi="Tahoma" w:cs="Tahoma"/>
          <w:sz w:val="28"/>
          <w:szCs w:val="28"/>
        </w:rPr>
      </w:pPr>
    </w:p>
    <w:p w14:paraId="56D61321" w14:textId="77777777" w:rsidR="00620AB7" w:rsidRPr="00813491" w:rsidRDefault="00620AB7" w:rsidP="00130921">
      <w:pPr>
        <w:pStyle w:val="Nagwek7"/>
        <w:jc w:val="center"/>
        <w:rPr>
          <w:rFonts w:ascii="Tahoma" w:hAnsi="Tahoma" w:cs="Tahoma"/>
          <w:sz w:val="28"/>
          <w:szCs w:val="28"/>
          <w:u w:val="none"/>
        </w:rPr>
      </w:pPr>
      <w:r w:rsidRPr="00813491">
        <w:rPr>
          <w:rFonts w:ascii="Tahoma" w:hAnsi="Tahoma" w:cs="Tahoma"/>
          <w:sz w:val="28"/>
          <w:szCs w:val="28"/>
          <w:u w:val="none"/>
        </w:rPr>
        <w:t>SPECYFIKACJA WARUNKÓW ZAMÓWIENIA (SWZ)</w:t>
      </w:r>
    </w:p>
    <w:p w14:paraId="6DA8AEB4" w14:textId="77777777" w:rsidR="001E4188" w:rsidRDefault="001E4188" w:rsidP="00130921">
      <w:pPr>
        <w:pStyle w:val="Nagwek"/>
        <w:jc w:val="center"/>
        <w:rPr>
          <w:rFonts w:ascii="Tahoma" w:hAnsi="Tahoma" w:cs="Tahoma"/>
          <w:b/>
          <w:sz w:val="28"/>
          <w:szCs w:val="28"/>
        </w:rPr>
      </w:pPr>
    </w:p>
    <w:p w14:paraId="7B4327CC" w14:textId="77777777" w:rsidR="00620AB7" w:rsidRPr="00DD1CBB" w:rsidRDefault="00620AB7" w:rsidP="00E955B3">
      <w:pPr>
        <w:pStyle w:val="Nagwek"/>
        <w:tabs>
          <w:tab w:val="clear" w:pos="4536"/>
        </w:tabs>
        <w:jc w:val="center"/>
        <w:rPr>
          <w:rFonts w:ascii="Tahoma" w:hAnsi="Tahoma" w:cs="Tahoma"/>
          <w:b/>
          <w:sz w:val="28"/>
          <w:szCs w:val="28"/>
          <w:lang w:val="pl-PL"/>
        </w:rPr>
      </w:pPr>
      <w:r w:rsidRPr="00DD1CBB">
        <w:rPr>
          <w:rFonts w:ascii="Tahoma" w:hAnsi="Tahoma" w:cs="Tahoma"/>
          <w:b/>
          <w:sz w:val="28"/>
          <w:szCs w:val="28"/>
        </w:rPr>
        <w:t>NA</w:t>
      </w:r>
    </w:p>
    <w:p w14:paraId="5A5AB96A" w14:textId="77777777" w:rsidR="006C311A" w:rsidRPr="00DD1CBB" w:rsidRDefault="006C311A" w:rsidP="00620AB7">
      <w:pPr>
        <w:pStyle w:val="Nagwek"/>
        <w:jc w:val="center"/>
        <w:rPr>
          <w:rFonts w:ascii="Tahoma" w:hAnsi="Tahoma" w:cs="Tahoma"/>
          <w:b/>
          <w:lang w:val="pl-PL"/>
        </w:rPr>
      </w:pPr>
    </w:p>
    <w:p w14:paraId="6587FE88" w14:textId="77777777" w:rsidR="00770324" w:rsidRPr="00546058" w:rsidRDefault="00DC0095" w:rsidP="00770324">
      <w:pPr>
        <w:jc w:val="center"/>
        <w:rPr>
          <w:rFonts w:ascii="Tahoma" w:hAnsi="Tahoma" w:cs="Tahoma"/>
          <w:b/>
          <w:bCs/>
          <w:sz w:val="28"/>
          <w:szCs w:val="28"/>
        </w:rPr>
      </w:pPr>
      <w:bookmarkStart w:id="0" w:name="_Hlk114824447"/>
      <w:bookmarkStart w:id="1" w:name="_Hlk145497469"/>
      <w:bookmarkStart w:id="2" w:name="_Hlk44498677"/>
      <w:r w:rsidRPr="00DD1CBB">
        <w:rPr>
          <w:rFonts w:ascii="Tahoma" w:hAnsi="Tahoma" w:cs="Tahoma"/>
          <w:b/>
          <w:bCs/>
          <w:sz w:val="28"/>
          <w:szCs w:val="28"/>
        </w:rPr>
        <w:t xml:space="preserve">Usługa </w:t>
      </w:r>
      <w:r w:rsidR="00041455" w:rsidRPr="00DD1CBB">
        <w:rPr>
          <w:rFonts w:ascii="Tahoma" w:hAnsi="Tahoma" w:cs="Tahoma"/>
          <w:b/>
          <w:bCs/>
          <w:sz w:val="28"/>
          <w:szCs w:val="28"/>
        </w:rPr>
        <w:t>zarządzania inwestorskiego (</w:t>
      </w:r>
      <w:r w:rsidRPr="00DD1CBB">
        <w:rPr>
          <w:rFonts w:ascii="Tahoma" w:hAnsi="Tahoma" w:cs="Tahoma"/>
          <w:b/>
          <w:bCs/>
          <w:sz w:val="28"/>
          <w:szCs w:val="28"/>
        </w:rPr>
        <w:t>nadzoru inwestorskiego</w:t>
      </w:r>
      <w:r w:rsidR="00041455" w:rsidRPr="00DD1CBB">
        <w:rPr>
          <w:rFonts w:ascii="Tahoma" w:hAnsi="Tahoma" w:cs="Tahoma"/>
          <w:b/>
          <w:bCs/>
          <w:sz w:val="28"/>
          <w:szCs w:val="28"/>
        </w:rPr>
        <w:t>)</w:t>
      </w:r>
      <w:r w:rsidRPr="00DD1CBB">
        <w:rPr>
          <w:rFonts w:ascii="Tahoma" w:hAnsi="Tahoma" w:cs="Tahoma"/>
          <w:b/>
          <w:bCs/>
          <w:sz w:val="28"/>
          <w:szCs w:val="28"/>
        </w:rPr>
        <w:t xml:space="preserve"> </w:t>
      </w:r>
      <w:r w:rsidR="00041455" w:rsidRPr="00DD1CBB">
        <w:rPr>
          <w:rFonts w:ascii="Tahoma" w:hAnsi="Tahoma" w:cs="Tahoma"/>
          <w:b/>
          <w:bCs/>
          <w:sz w:val="28"/>
          <w:szCs w:val="28"/>
        </w:rPr>
        <w:br/>
      </w:r>
      <w:r w:rsidRPr="00DD1CBB">
        <w:rPr>
          <w:rFonts w:ascii="Tahoma" w:hAnsi="Tahoma" w:cs="Tahoma"/>
          <w:b/>
          <w:bCs/>
          <w:sz w:val="28"/>
          <w:szCs w:val="28"/>
        </w:rPr>
        <w:t xml:space="preserve">nad realizacją robót budowlanych mających na celu realizację projektu pn.: </w:t>
      </w:r>
      <w:r w:rsidR="00770324" w:rsidRPr="00DD1CBB">
        <w:rPr>
          <w:rFonts w:ascii="Tahoma" w:hAnsi="Tahoma" w:cs="Tahoma"/>
          <w:b/>
          <w:bCs/>
          <w:sz w:val="28"/>
          <w:szCs w:val="28"/>
        </w:rPr>
        <w:t xml:space="preserve">„Modernizacja infrastruktury i doposażenie </w:t>
      </w:r>
      <w:r w:rsidR="00770324" w:rsidRPr="00DD1CBB">
        <w:rPr>
          <w:rFonts w:ascii="Tahoma" w:hAnsi="Tahoma" w:cs="Tahoma"/>
          <w:b/>
          <w:bCs/>
          <w:sz w:val="28"/>
          <w:szCs w:val="28"/>
        </w:rPr>
        <w:br/>
        <w:t xml:space="preserve">Zakładu Pielęgnacyjno-Opiekuńczego w celu zwiększenia bazy łóżkowej </w:t>
      </w:r>
      <w:r w:rsidR="00770324" w:rsidRPr="00546058">
        <w:rPr>
          <w:rFonts w:ascii="Tahoma" w:hAnsi="Tahoma" w:cs="Tahoma"/>
          <w:b/>
          <w:bCs/>
          <w:sz w:val="28"/>
          <w:szCs w:val="28"/>
        </w:rPr>
        <w:t xml:space="preserve">oraz podniesienia jakości świadczonych usług </w:t>
      </w:r>
      <w:r w:rsidR="00770324" w:rsidRPr="00546058">
        <w:rPr>
          <w:rFonts w:ascii="Tahoma" w:hAnsi="Tahoma" w:cs="Tahoma"/>
          <w:b/>
          <w:bCs/>
          <w:sz w:val="28"/>
          <w:szCs w:val="28"/>
        </w:rPr>
        <w:br/>
        <w:t>w NZOZ Łużyckie Centrum Medyczne w Lubaniu”</w:t>
      </w:r>
    </w:p>
    <w:p w14:paraId="2D3C9E3E" w14:textId="77777777" w:rsidR="001E4188" w:rsidRPr="00546058" w:rsidRDefault="001E4188" w:rsidP="00414DEE">
      <w:pPr>
        <w:jc w:val="center"/>
        <w:rPr>
          <w:rFonts w:ascii="Tahoma" w:hAnsi="Tahoma" w:cs="Tahoma"/>
          <w:b/>
          <w:bCs/>
          <w:sz w:val="32"/>
          <w:szCs w:val="32"/>
        </w:rPr>
      </w:pPr>
    </w:p>
    <w:bookmarkEnd w:id="0"/>
    <w:bookmarkEnd w:id="1"/>
    <w:bookmarkEnd w:id="2"/>
    <w:p w14:paraId="098F8D83" w14:textId="77777777" w:rsidR="00620AB7" w:rsidRPr="000E5B28" w:rsidRDefault="00ED0941" w:rsidP="00C1292A">
      <w:pPr>
        <w:autoSpaceDE w:val="0"/>
        <w:autoSpaceDN w:val="0"/>
        <w:adjustRightInd w:val="0"/>
        <w:spacing w:before="10" w:afterLines="10" w:after="24" w:line="276" w:lineRule="auto"/>
        <w:ind w:right="-284"/>
        <w:jc w:val="center"/>
        <w:rPr>
          <w:rFonts w:ascii="Tahoma" w:hAnsi="Tahoma" w:cs="Tahoma"/>
          <w:b/>
          <w:bCs/>
          <w:sz w:val="16"/>
          <w:szCs w:val="16"/>
        </w:rPr>
      </w:pPr>
      <w:r w:rsidRPr="00546058">
        <w:rPr>
          <w:rFonts w:ascii="Tahoma" w:hAnsi="Tahoma" w:cs="Tahoma"/>
          <w:b/>
          <w:bCs/>
          <w:sz w:val="28"/>
          <w:szCs w:val="28"/>
        </w:rPr>
        <w:t>nr post</w:t>
      </w:r>
      <w:r w:rsidR="00C1292A" w:rsidRPr="00546058">
        <w:rPr>
          <w:rFonts w:ascii="Tahoma" w:hAnsi="Tahoma" w:cs="Tahoma"/>
          <w:b/>
          <w:bCs/>
          <w:sz w:val="28"/>
          <w:szCs w:val="28"/>
        </w:rPr>
        <w:t>ępowania</w:t>
      </w:r>
      <w:r w:rsidRPr="00546058">
        <w:rPr>
          <w:rFonts w:ascii="Tahoma" w:hAnsi="Tahoma" w:cs="Tahoma"/>
          <w:b/>
          <w:bCs/>
          <w:sz w:val="28"/>
          <w:szCs w:val="28"/>
        </w:rPr>
        <w:t xml:space="preserve"> </w:t>
      </w:r>
      <w:r w:rsidR="002D4C57" w:rsidRPr="00546058">
        <w:rPr>
          <w:rFonts w:ascii="Tahoma" w:hAnsi="Tahoma" w:cs="Tahoma"/>
          <w:b/>
          <w:bCs/>
          <w:sz w:val="28"/>
          <w:szCs w:val="28"/>
        </w:rPr>
        <w:t>ZP</w:t>
      </w:r>
      <w:r w:rsidR="00722F5D" w:rsidRPr="00546058">
        <w:rPr>
          <w:rFonts w:ascii="Tahoma" w:hAnsi="Tahoma" w:cs="Tahoma"/>
          <w:b/>
          <w:bCs/>
          <w:sz w:val="28"/>
          <w:szCs w:val="28"/>
        </w:rPr>
        <w:t>/</w:t>
      </w:r>
      <w:r w:rsidR="0039009C" w:rsidRPr="00546058">
        <w:rPr>
          <w:rFonts w:ascii="Tahoma" w:hAnsi="Tahoma" w:cs="Tahoma"/>
          <w:b/>
          <w:bCs/>
          <w:sz w:val="28"/>
          <w:szCs w:val="28"/>
        </w:rPr>
        <w:t>12</w:t>
      </w:r>
      <w:r w:rsidR="002D4C57" w:rsidRPr="00546058">
        <w:rPr>
          <w:rFonts w:ascii="Tahoma" w:hAnsi="Tahoma" w:cs="Tahoma"/>
          <w:b/>
          <w:bCs/>
          <w:sz w:val="28"/>
          <w:szCs w:val="28"/>
        </w:rPr>
        <w:t>/202</w:t>
      </w:r>
      <w:r w:rsidR="00414DEE" w:rsidRPr="00546058">
        <w:rPr>
          <w:rFonts w:ascii="Tahoma" w:hAnsi="Tahoma" w:cs="Tahoma"/>
          <w:b/>
          <w:bCs/>
          <w:sz w:val="28"/>
          <w:szCs w:val="28"/>
        </w:rPr>
        <w:t>5</w:t>
      </w:r>
    </w:p>
    <w:p w14:paraId="63349E06" w14:textId="77777777" w:rsidR="00620AB7" w:rsidRPr="00B35F0A" w:rsidRDefault="00620AB7" w:rsidP="00620AB7">
      <w:pPr>
        <w:autoSpaceDE w:val="0"/>
        <w:autoSpaceDN w:val="0"/>
        <w:adjustRightInd w:val="0"/>
        <w:spacing w:before="10" w:afterLines="10" w:after="24" w:line="276" w:lineRule="auto"/>
        <w:ind w:left="491" w:right="-284"/>
        <w:jc w:val="both"/>
        <w:rPr>
          <w:rFonts w:ascii="Tahoma" w:hAnsi="Tahoma" w:cs="Tahoma"/>
        </w:rPr>
      </w:pPr>
    </w:p>
    <w:p w14:paraId="749F384C" w14:textId="77777777" w:rsidR="002D4C57" w:rsidRDefault="002D4C57" w:rsidP="00620AB7">
      <w:pPr>
        <w:autoSpaceDE w:val="0"/>
        <w:autoSpaceDN w:val="0"/>
        <w:adjustRightInd w:val="0"/>
        <w:spacing w:before="10" w:afterLines="10" w:after="24" w:line="276" w:lineRule="auto"/>
        <w:ind w:right="-284"/>
        <w:jc w:val="both"/>
        <w:rPr>
          <w:rFonts w:ascii="Tahoma" w:hAnsi="Tahoma" w:cs="Tahoma"/>
          <w:b/>
        </w:rPr>
      </w:pPr>
    </w:p>
    <w:p w14:paraId="1B3FBFEF" w14:textId="77777777" w:rsidR="002D4C57" w:rsidRDefault="002D4C57" w:rsidP="00620AB7">
      <w:pPr>
        <w:autoSpaceDE w:val="0"/>
        <w:autoSpaceDN w:val="0"/>
        <w:adjustRightInd w:val="0"/>
        <w:spacing w:before="10" w:afterLines="10" w:after="24" w:line="276" w:lineRule="auto"/>
        <w:ind w:right="-284"/>
        <w:jc w:val="both"/>
        <w:rPr>
          <w:rFonts w:ascii="Tahoma" w:hAnsi="Tahoma" w:cs="Tahoma"/>
          <w:b/>
        </w:rPr>
      </w:pPr>
    </w:p>
    <w:p w14:paraId="77B30545" w14:textId="77777777" w:rsidR="00620AB7" w:rsidRPr="00B35F0A" w:rsidRDefault="00620AB7" w:rsidP="00620AB7">
      <w:pPr>
        <w:spacing w:before="10" w:afterLines="10" w:after="24" w:line="276" w:lineRule="auto"/>
        <w:jc w:val="both"/>
        <w:rPr>
          <w:rFonts w:ascii="Tahoma" w:hAnsi="Tahoma" w:cs="Tahoma"/>
        </w:rPr>
      </w:pPr>
    </w:p>
    <w:p w14:paraId="29DE12EA" w14:textId="77777777" w:rsidR="002069B7" w:rsidRDefault="002069B7" w:rsidP="002069B7">
      <w:pPr>
        <w:spacing w:before="10" w:afterLines="10" w:after="24" w:line="276" w:lineRule="auto"/>
        <w:jc w:val="center"/>
        <w:rPr>
          <w:rFonts w:ascii="Tahoma" w:hAnsi="Tahoma" w:cs="Tahoma"/>
          <w:b/>
          <w:sz w:val="18"/>
          <w:szCs w:val="18"/>
          <w:u w:val="single"/>
        </w:rPr>
      </w:pPr>
    </w:p>
    <w:p w14:paraId="478875BF" w14:textId="77777777" w:rsidR="002069B7" w:rsidRDefault="002069B7" w:rsidP="002069B7">
      <w:pPr>
        <w:spacing w:before="10" w:afterLines="10" w:after="24" w:line="276" w:lineRule="auto"/>
        <w:jc w:val="center"/>
        <w:rPr>
          <w:rFonts w:ascii="Tahoma" w:hAnsi="Tahoma" w:cs="Tahoma"/>
          <w:b/>
          <w:sz w:val="18"/>
          <w:szCs w:val="18"/>
          <w:u w:val="single"/>
        </w:rPr>
      </w:pPr>
    </w:p>
    <w:p w14:paraId="5919F8F3" w14:textId="77777777" w:rsidR="002069B7" w:rsidRPr="005E3BEE" w:rsidRDefault="002069B7" w:rsidP="002069B7">
      <w:pPr>
        <w:spacing w:before="10" w:afterLines="10" w:after="24" w:line="276" w:lineRule="auto"/>
        <w:jc w:val="center"/>
        <w:rPr>
          <w:rFonts w:ascii="Tahoma" w:hAnsi="Tahoma" w:cs="Tahoma"/>
          <w:b/>
          <w:color w:val="006600"/>
          <w:sz w:val="18"/>
          <w:szCs w:val="18"/>
          <w:u w:val="single"/>
        </w:rPr>
      </w:pPr>
    </w:p>
    <w:p w14:paraId="547076F1" w14:textId="77777777" w:rsidR="002069B7" w:rsidRPr="005E3BEE" w:rsidRDefault="00813491" w:rsidP="002069B7">
      <w:pPr>
        <w:spacing w:before="10" w:afterLines="10" w:after="24" w:line="276" w:lineRule="auto"/>
        <w:jc w:val="center"/>
        <w:rPr>
          <w:rFonts w:ascii="Tahoma" w:hAnsi="Tahoma" w:cs="Tahoma"/>
          <w:b/>
          <w:color w:val="006600"/>
          <w:sz w:val="18"/>
          <w:szCs w:val="18"/>
        </w:rPr>
      </w:pPr>
      <w:r w:rsidRPr="005E3BEE">
        <w:rPr>
          <w:rFonts w:ascii="Tahoma" w:hAnsi="Tahoma" w:cs="Tahoma"/>
          <w:b/>
          <w:color w:val="006600"/>
          <w:sz w:val="18"/>
          <w:szCs w:val="18"/>
        </w:rPr>
        <w:t xml:space="preserve">Projekt </w:t>
      </w:r>
      <w:r w:rsidR="002301A7" w:rsidRPr="005E3BEE">
        <w:rPr>
          <w:rFonts w:ascii="Tahoma" w:hAnsi="Tahoma" w:cs="Tahoma"/>
          <w:b/>
          <w:color w:val="006600"/>
          <w:sz w:val="18"/>
          <w:szCs w:val="18"/>
        </w:rPr>
        <w:t>finansowany</w:t>
      </w:r>
      <w:r w:rsidRPr="005E3BEE">
        <w:rPr>
          <w:rFonts w:ascii="Tahoma" w:hAnsi="Tahoma" w:cs="Tahoma"/>
          <w:b/>
          <w:color w:val="006600"/>
          <w:sz w:val="18"/>
          <w:szCs w:val="18"/>
        </w:rPr>
        <w:t xml:space="preserve"> </w:t>
      </w:r>
      <w:r w:rsidR="002069B7" w:rsidRPr="005E3BEE">
        <w:rPr>
          <w:rFonts w:ascii="Tahoma" w:hAnsi="Tahoma" w:cs="Tahoma"/>
          <w:b/>
          <w:color w:val="006600"/>
          <w:sz w:val="18"/>
          <w:szCs w:val="18"/>
        </w:rPr>
        <w:t>w ramach Krajowego Planu Odbudowy i Zwiększania Odporności</w:t>
      </w:r>
    </w:p>
    <w:p w14:paraId="798FCE45" w14:textId="77777777" w:rsidR="002069B7" w:rsidRPr="005E3BEE" w:rsidRDefault="002069B7" w:rsidP="002069B7">
      <w:pPr>
        <w:spacing w:before="10" w:afterLines="10" w:after="24" w:line="276" w:lineRule="auto"/>
        <w:jc w:val="center"/>
        <w:rPr>
          <w:rFonts w:ascii="Tahoma" w:hAnsi="Tahoma" w:cs="Tahoma"/>
          <w:b/>
          <w:color w:val="006600"/>
          <w:sz w:val="18"/>
          <w:szCs w:val="18"/>
        </w:rPr>
      </w:pPr>
      <w:r w:rsidRPr="005E3BEE">
        <w:rPr>
          <w:rFonts w:ascii="Tahoma" w:hAnsi="Tahoma" w:cs="Tahoma"/>
          <w:b/>
          <w:color w:val="006600"/>
          <w:sz w:val="18"/>
          <w:szCs w:val="18"/>
        </w:rPr>
        <w:t>Komponent D „Efektywność, dostępność i jakość systemu ochrony zdrowia”</w:t>
      </w:r>
    </w:p>
    <w:p w14:paraId="1CE91B4A" w14:textId="77777777" w:rsidR="000F569E" w:rsidRPr="005E3BEE" w:rsidRDefault="002069B7" w:rsidP="002069B7">
      <w:pPr>
        <w:spacing w:before="10" w:afterLines="10" w:after="24" w:line="276" w:lineRule="auto"/>
        <w:jc w:val="center"/>
        <w:rPr>
          <w:rFonts w:ascii="Tahoma" w:hAnsi="Tahoma" w:cs="Tahoma"/>
          <w:b/>
          <w:color w:val="006600"/>
          <w:sz w:val="18"/>
          <w:szCs w:val="18"/>
        </w:rPr>
      </w:pPr>
      <w:r w:rsidRPr="005E3BEE">
        <w:rPr>
          <w:rFonts w:ascii="Tahoma" w:hAnsi="Tahoma" w:cs="Tahoma"/>
          <w:b/>
          <w:color w:val="006600"/>
          <w:sz w:val="18"/>
          <w:szCs w:val="18"/>
        </w:rPr>
        <w:t>Inwestycja D4.1.1 Rozwój opieki długoterminowej poprzez modernizację infrastruktury podmiotów leczniczych na poziomie powiatowym</w:t>
      </w:r>
    </w:p>
    <w:p w14:paraId="35C8A0DA" w14:textId="77777777" w:rsidR="000F569E" w:rsidRPr="00813491" w:rsidRDefault="000F569E" w:rsidP="00620AB7">
      <w:pPr>
        <w:spacing w:before="10" w:afterLines="10" w:after="24" w:line="276" w:lineRule="auto"/>
        <w:jc w:val="both"/>
        <w:rPr>
          <w:rFonts w:ascii="Tahoma" w:hAnsi="Tahoma" w:cs="Tahoma"/>
          <w:b/>
        </w:rPr>
      </w:pPr>
    </w:p>
    <w:p w14:paraId="6CCFA329" w14:textId="77777777" w:rsidR="000F569E" w:rsidRDefault="000F569E" w:rsidP="00620AB7">
      <w:pPr>
        <w:spacing w:before="10" w:afterLines="10" w:after="24" w:line="276" w:lineRule="auto"/>
        <w:jc w:val="both"/>
        <w:rPr>
          <w:rFonts w:ascii="Tahoma" w:hAnsi="Tahoma" w:cs="Tahoma"/>
          <w:b/>
          <w:u w:val="single"/>
        </w:rPr>
      </w:pPr>
    </w:p>
    <w:p w14:paraId="74B33F2C" w14:textId="77777777" w:rsidR="001E4188" w:rsidRPr="00B35F0A" w:rsidRDefault="001E4188" w:rsidP="001E4188">
      <w:pPr>
        <w:spacing w:before="10" w:afterLines="10" w:after="24" w:line="276" w:lineRule="auto"/>
        <w:jc w:val="both"/>
        <w:rPr>
          <w:rFonts w:ascii="Tahoma" w:hAnsi="Tahoma" w:cs="Tahoma"/>
        </w:rPr>
      </w:pPr>
    </w:p>
    <w:p w14:paraId="1B8B6EC0" w14:textId="77777777" w:rsidR="001E4188" w:rsidRPr="00B35F0A" w:rsidRDefault="001E4188" w:rsidP="001E4188">
      <w:pPr>
        <w:spacing w:before="10" w:afterLines="10" w:after="24" w:line="276" w:lineRule="auto"/>
        <w:jc w:val="both"/>
        <w:rPr>
          <w:rFonts w:ascii="Tahoma" w:hAnsi="Tahoma" w:cs="Tahoma"/>
        </w:rPr>
      </w:pPr>
      <w:r w:rsidRPr="00B35F0A">
        <w:rPr>
          <w:rFonts w:ascii="Tahoma" w:hAnsi="Tahoma" w:cs="Tahoma"/>
        </w:rPr>
        <w:t>Przedmiotowe postępowanie prowadzone jest na podstawie przepisów ustawy z dnia 11 września 2019 r. Prawo zamówień publicznych, zwanej dalej:</w:t>
      </w:r>
      <w:r>
        <w:rPr>
          <w:rFonts w:ascii="Tahoma" w:hAnsi="Tahoma" w:cs="Tahoma"/>
        </w:rPr>
        <w:t xml:space="preserve"> „</w:t>
      </w:r>
      <w:r w:rsidRPr="00B35F0A">
        <w:rPr>
          <w:rFonts w:ascii="Tahoma" w:hAnsi="Tahoma" w:cs="Tahoma"/>
        </w:rPr>
        <w:t xml:space="preserve">ustawą </w:t>
      </w:r>
      <w:proofErr w:type="spellStart"/>
      <w:r w:rsidRPr="00B35F0A">
        <w:rPr>
          <w:rFonts w:ascii="Tahoma" w:hAnsi="Tahoma" w:cs="Tahoma"/>
        </w:rPr>
        <w:t>Pzp</w:t>
      </w:r>
      <w:proofErr w:type="spellEnd"/>
      <w:r w:rsidRPr="00B35F0A">
        <w:rPr>
          <w:rFonts w:ascii="Tahoma" w:hAnsi="Tahoma" w:cs="Tahoma"/>
        </w:rPr>
        <w:t xml:space="preserve">”, o wartości poniżej progów unijnych określonych na podstawie art. 3 ustawy </w:t>
      </w:r>
      <w:proofErr w:type="spellStart"/>
      <w:r w:rsidRPr="00B35F0A">
        <w:rPr>
          <w:rFonts w:ascii="Tahoma" w:hAnsi="Tahoma" w:cs="Tahoma"/>
        </w:rPr>
        <w:t>Pzp</w:t>
      </w:r>
      <w:proofErr w:type="spellEnd"/>
      <w:r w:rsidRPr="00B35F0A">
        <w:rPr>
          <w:rFonts w:ascii="Tahoma" w:hAnsi="Tahoma" w:cs="Tahoma"/>
        </w:rPr>
        <w:t xml:space="preserve">. </w:t>
      </w:r>
    </w:p>
    <w:p w14:paraId="4F2487A7" w14:textId="77777777" w:rsidR="000F569E" w:rsidRPr="00B35F0A" w:rsidRDefault="000F569E" w:rsidP="00620AB7">
      <w:pPr>
        <w:spacing w:before="10" w:afterLines="10" w:after="24" w:line="276" w:lineRule="auto"/>
        <w:jc w:val="both"/>
        <w:rPr>
          <w:rFonts w:ascii="Tahoma" w:hAnsi="Tahoma" w:cs="Tahoma"/>
          <w:b/>
          <w:u w:val="single"/>
        </w:rPr>
      </w:pPr>
    </w:p>
    <w:p w14:paraId="4774EB95" w14:textId="77777777" w:rsidR="000F569E" w:rsidRPr="000F569E" w:rsidRDefault="000F569E" w:rsidP="000F569E">
      <w:pPr>
        <w:rPr>
          <w:rFonts w:ascii="Tahoma" w:hAnsi="Tahoma" w:cs="Tahoma"/>
        </w:rPr>
      </w:pPr>
    </w:p>
    <w:p w14:paraId="6B7E8BC4" w14:textId="63A0D923" w:rsidR="00B35F0A" w:rsidRPr="001E4188" w:rsidRDefault="00B35F0A" w:rsidP="00B35F0A">
      <w:pPr>
        <w:spacing w:before="10" w:afterLines="10" w:after="24" w:line="276" w:lineRule="auto"/>
        <w:jc w:val="center"/>
        <w:rPr>
          <w:rFonts w:ascii="Tahoma" w:hAnsi="Tahoma" w:cs="Tahoma"/>
          <w:b/>
        </w:rPr>
      </w:pPr>
      <w:r w:rsidRPr="00637FCC">
        <w:rPr>
          <w:rFonts w:ascii="Tahoma" w:hAnsi="Tahoma" w:cs="Tahoma"/>
          <w:b/>
        </w:rPr>
        <w:t>Lubań,</w:t>
      </w:r>
      <w:r w:rsidR="0095447A" w:rsidRPr="00637FCC">
        <w:rPr>
          <w:rFonts w:ascii="Tahoma" w:hAnsi="Tahoma" w:cs="Tahoma"/>
          <w:b/>
        </w:rPr>
        <w:t xml:space="preserve"> dnia</w:t>
      </w:r>
      <w:bookmarkStart w:id="3" w:name="_Hlk132112923"/>
      <w:r w:rsidR="00637FCC" w:rsidRPr="00637FCC">
        <w:rPr>
          <w:rFonts w:ascii="Tahoma" w:hAnsi="Tahoma" w:cs="Tahoma"/>
          <w:b/>
        </w:rPr>
        <w:t xml:space="preserve"> 26.</w:t>
      </w:r>
      <w:r w:rsidR="008E5AB4" w:rsidRPr="00637FCC">
        <w:rPr>
          <w:rFonts w:ascii="Tahoma" w:hAnsi="Tahoma" w:cs="Tahoma"/>
          <w:b/>
        </w:rPr>
        <w:t>08</w:t>
      </w:r>
      <w:r w:rsidR="003F208A" w:rsidRPr="00637FCC">
        <w:rPr>
          <w:rFonts w:ascii="Tahoma" w:hAnsi="Tahoma" w:cs="Tahoma"/>
          <w:b/>
        </w:rPr>
        <w:t>.</w:t>
      </w:r>
      <w:r w:rsidR="00B812CA" w:rsidRPr="00637FCC">
        <w:rPr>
          <w:rFonts w:ascii="Tahoma" w:hAnsi="Tahoma" w:cs="Tahoma"/>
          <w:b/>
        </w:rPr>
        <w:t>202</w:t>
      </w:r>
      <w:r w:rsidR="00414DEE" w:rsidRPr="00637FCC">
        <w:rPr>
          <w:rFonts w:ascii="Tahoma" w:hAnsi="Tahoma" w:cs="Tahoma"/>
          <w:b/>
        </w:rPr>
        <w:t>5</w:t>
      </w:r>
      <w:r w:rsidRPr="00637FCC">
        <w:rPr>
          <w:rFonts w:ascii="Tahoma" w:hAnsi="Tahoma" w:cs="Tahoma"/>
          <w:b/>
        </w:rPr>
        <w:t xml:space="preserve"> r.</w:t>
      </w:r>
      <w:bookmarkEnd w:id="3"/>
    </w:p>
    <w:p w14:paraId="70C4D9D5" w14:textId="77777777" w:rsidR="00D53553" w:rsidRPr="001E4188" w:rsidRDefault="00D53553" w:rsidP="00620AB7">
      <w:pPr>
        <w:spacing w:before="10" w:afterLines="10" w:after="24" w:line="276" w:lineRule="auto"/>
        <w:jc w:val="both"/>
        <w:rPr>
          <w:rFonts w:ascii="Tahoma" w:hAnsi="Tahoma" w:cs="Tahoma"/>
          <w:b/>
          <w:u w:val="single"/>
        </w:rPr>
      </w:pPr>
    </w:p>
    <w:p w14:paraId="4AE5B57E" w14:textId="77777777" w:rsidR="0048046D" w:rsidRDefault="0048046D" w:rsidP="00843C52">
      <w:pPr>
        <w:spacing w:before="10" w:afterLines="10" w:after="24" w:line="240" w:lineRule="auto"/>
        <w:jc w:val="both"/>
        <w:rPr>
          <w:rFonts w:ascii="Tahoma" w:hAnsi="Tahoma" w:cs="Tahoma"/>
        </w:rPr>
        <w:sectPr w:rsidR="0048046D" w:rsidSect="00D87C90">
          <w:headerReference w:type="default" r:id="rId8"/>
          <w:footerReference w:type="even" r:id="rId9"/>
          <w:footerReference w:type="default" r:id="rId10"/>
          <w:headerReference w:type="first" r:id="rId11"/>
          <w:footerReference w:type="first" r:id="rId12"/>
          <w:pgSz w:w="11906" w:h="16838"/>
          <w:pgMar w:top="851" w:right="1274" w:bottom="851" w:left="851" w:header="709" w:footer="1826" w:gutter="0"/>
          <w:pgNumType w:chapStyle="1"/>
          <w:cols w:space="708"/>
          <w:titlePg/>
          <w:docGrid w:linePitch="272"/>
        </w:sectPr>
      </w:pPr>
    </w:p>
    <w:p w14:paraId="69707904" w14:textId="7D9B22A4" w:rsidR="00620AB7" w:rsidRPr="001579C7" w:rsidRDefault="00620AB7" w:rsidP="008D22AF">
      <w:pPr>
        <w:spacing w:before="10" w:afterLines="10" w:after="24" w:line="240" w:lineRule="auto"/>
        <w:jc w:val="both"/>
        <w:rPr>
          <w:rFonts w:ascii="Tahoma" w:hAnsi="Tahoma" w:cs="Tahoma"/>
        </w:rPr>
      </w:pPr>
      <w:r w:rsidRPr="00B35F0A">
        <w:rPr>
          <w:rFonts w:ascii="Tahoma" w:hAnsi="Tahoma" w:cs="Tahoma"/>
        </w:rPr>
        <w:lastRenderedPageBreak/>
        <w:t xml:space="preserve">Ogłoszenie o zamówieniu opublikowane zostało w Biuletynie Zamówień </w:t>
      </w:r>
      <w:r w:rsidRPr="00637FCC">
        <w:rPr>
          <w:rFonts w:ascii="Tahoma" w:hAnsi="Tahoma" w:cs="Tahoma"/>
        </w:rPr>
        <w:t xml:space="preserve">Publicznych </w:t>
      </w:r>
      <w:r w:rsidRPr="00637FCC">
        <w:rPr>
          <w:rFonts w:ascii="Tahoma" w:hAnsi="Tahoma" w:cs="Tahoma"/>
          <w:b/>
          <w:bCs/>
        </w:rPr>
        <w:t>w dniu</w:t>
      </w:r>
      <w:r w:rsidR="00637FCC" w:rsidRPr="00637FCC">
        <w:rPr>
          <w:rFonts w:ascii="Tahoma" w:hAnsi="Tahoma" w:cs="Tahoma"/>
          <w:b/>
          <w:bCs/>
        </w:rPr>
        <w:t xml:space="preserve"> </w:t>
      </w:r>
      <w:r w:rsidR="00637FCC" w:rsidRPr="00637FCC">
        <w:rPr>
          <w:rFonts w:ascii="Tahoma" w:hAnsi="Tahoma" w:cs="Tahoma"/>
          <w:b/>
        </w:rPr>
        <w:t xml:space="preserve">26.08.2025 </w:t>
      </w:r>
      <w:r w:rsidR="00C30E9F" w:rsidRPr="00637FCC">
        <w:rPr>
          <w:rFonts w:ascii="Tahoma" w:hAnsi="Tahoma" w:cs="Tahoma"/>
          <w:b/>
          <w:bCs/>
        </w:rPr>
        <w:t>r.</w:t>
      </w:r>
      <w:r w:rsidR="00C30E9F" w:rsidRPr="00637FCC">
        <w:rPr>
          <w:rFonts w:ascii="Tahoma" w:hAnsi="Tahoma" w:cs="Tahoma"/>
          <w:bCs/>
        </w:rPr>
        <w:t xml:space="preserve"> </w:t>
      </w:r>
      <w:r w:rsidRPr="00637FCC">
        <w:rPr>
          <w:rFonts w:ascii="Tahoma" w:hAnsi="Tahoma" w:cs="Tahoma"/>
        </w:rPr>
        <w:t>oraz</w:t>
      </w:r>
      <w:r w:rsidRPr="00C26213">
        <w:rPr>
          <w:rFonts w:ascii="Tahoma" w:hAnsi="Tahoma" w:cs="Tahoma"/>
        </w:rPr>
        <w:t xml:space="preserve"> </w:t>
      </w:r>
      <w:r w:rsidRPr="00637FCC">
        <w:rPr>
          <w:rFonts w:ascii="Tahoma" w:hAnsi="Tahoma" w:cs="Tahoma"/>
        </w:rPr>
        <w:t>na stron</w:t>
      </w:r>
      <w:r w:rsidR="001423EF" w:rsidRPr="00637FCC">
        <w:rPr>
          <w:rFonts w:ascii="Tahoma" w:hAnsi="Tahoma" w:cs="Tahoma"/>
        </w:rPr>
        <w:t>ie</w:t>
      </w:r>
      <w:r w:rsidRPr="00637FCC">
        <w:rPr>
          <w:rFonts w:ascii="Tahoma" w:hAnsi="Tahoma" w:cs="Tahoma"/>
        </w:rPr>
        <w:t xml:space="preserve"> internetowej prowadzonego </w:t>
      </w:r>
      <w:r w:rsidR="00EC3499" w:rsidRPr="00637FCC">
        <w:rPr>
          <w:rFonts w:ascii="Tahoma" w:hAnsi="Tahoma" w:cs="Tahoma"/>
        </w:rPr>
        <w:t>postępowania:</w:t>
      </w:r>
      <w:r w:rsidR="00ED2CD2" w:rsidRPr="00637FCC">
        <w:t xml:space="preserve"> </w:t>
      </w:r>
      <w:hyperlink r:id="rId13" w:history="1">
        <w:r w:rsidR="000A2B24" w:rsidRPr="00637FCC">
          <w:rPr>
            <w:rStyle w:val="Hipercze"/>
            <w:rFonts w:ascii="Tahoma" w:hAnsi="Tahoma" w:cs="Tahoma"/>
            <w:b/>
            <w:bCs/>
            <w:u w:val="none"/>
          </w:rPr>
          <w:t>https://platformazakupowa.pl/transakcja/</w:t>
        </w:r>
      </w:hyperlink>
      <w:r w:rsidR="00637FCC" w:rsidRPr="00637FCC">
        <w:rPr>
          <w:rFonts w:ascii="Tahoma" w:hAnsi="Tahoma" w:cs="Tahoma"/>
          <w:b/>
          <w:bCs/>
          <w:color w:val="0000FF"/>
        </w:rPr>
        <w:t>1164201</w:t>
      </w:r>
    </w:p>
    <w:p w14:paraId="1ADF6AEB" w14:textId="77777777" w:rsidR="00620AB7" w:rsidRPr="001579C7" w:rsidRDefault="00620AB7" w:rsidP="00843C52">
      <w:pPr>
        <w:spacing w:before="10" w:afterLines="10" w:after="24" w:line="240" w:lineRule="auto"/>
        <w:jc w:val="both"/>
        <w:rPr>
          <w:rFonts w:ascii="Tahoma" w:hAnsi="Tahoma" w:cs="Tahoma"/>
        </w:rPr>
      </w:pPr>
    </w:p>
    <w:p w14:paraId="08157265" w14:textId="77777777" w:rsidR="00620AB7" w:rsidRPr="00B35F0A" w:rsidRDefault="00620AB7" w:rsidP="00843C52">
      <w:pPr>
        <w:spacing w:before="10" w:afterLines="10" w:after="24" w:line="240" w:lineRule="auto"/>
        <w:jc w:val="both"/>
        <w:rPr>
          <w:rFonts w:ascii="Tahoma" w:hAnsi="Tahoma" w:cs="Tahoma"/>
          <w:bCs/>
        </w:rPr>
      </w:pPr>
      <w:r w:rsidRPr="009B09B9">
        <w:rPr>
          <w:rFonts w:ascii="Tahoma" w:hAnsi="Tahoma" w:cs="Tahoma"/>
        </w:rPr>
        <w:t>Wszystkie liczby zapisane w systemie rzymskim, które zostały użyte w niniejszej SWZ, oznaczają numery poszczególnych rozdziałów SWZ.</w:t>
      </w:r>
    </w:p>
    <w:p w14:paraId="39D248EF" w14:textId="77777777" w:rsidR="00644BB0" w:rsidRDefault="00644BB0" w:rsidP="00EC3499">
      <w:pPr>
        <w:spacing w:before="10" w:afterLines="10" w:after="24" w:line="240" w:lineRule="auto"/>
        <w:jc w:val="center"/>
        <w:rPr>
          <w:rFonts w:ascii="Tahoma" w:hAnsi="Tahoma" w:cs="Tahoma"/>
          <w:b/>
        </w:rPr>
      </w:pPr>
    </w:p>
    <w:p w14:paraId="5344D429" w14:textId="77777777" w:rsidR="000A2B24" w:rsidRDefault="000A2B24" w:rsidP="00EC3499">
      <w:pPr>
        <w:spacing w:before="10" w:afterLines="10" w:after="24" w:line="240" w:lineRule="auto"/>
        <w:jc w:val="center"/>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194"/>
      </w:tblGrid>
      <w:tr w:rsidR="001423EF" w:rsidRPr="008A10C0" w14:paraId="22BBBC2A" w14:textId="77777777" w:rsidTr="008A10C0">
        <w:trPr>
          <w:trHeight w:val="439"/>
        </w:trPr>
        <w:tc>
          <w:tcPr>
            <w:tcW w:w="10344" w:type="dxa"/>
            <w:shd w:val="clear" w:color="auto" w:fill="D9D9D9"/>
            <w:vAlign w:val="center"/>
          </w:tcPr>
          <w:p w14:paraId="128C12D9" w14:textId="77777777" w:rsidR="001423EF" w:rsidRPr="008A10C0" w:rsidRDefault="001423EF" w:rsidP="008A10C0">
            <w:pPr>
              <w:spacing w:after="0" w:line="240" w:lineRule="auto"/>
              <w:rPr>
                <w:rFonts w:ascii="Tahoma" w:hAnsi="Tahoma" w:cs="Tahoma"/>
                <w:b/>
                <w:sz w:val="12"/>
                <w:szCs w:val="12"/>
              </w:rPr>
            </w:pPr>
            <w:bookmarkStart w:id="4" w:name="_Hlk78809385"/>
            <w:r w:rsidRPr="008A10C0">
              <w:rPr>
                <w:rFonts w:ascii="Tahoma" w:hAnsi="Tahoma" w:cs="Tahoma"/>
                <w:b/>
              </w:rPr>
              <w:t>ROZDZIAŁ I – INFORMACJE OGÓLNE</w:t>
            </w:r>
          </w:p>
        </w:tc>
      </w:tr>
      <w:bookmarkEnd w:id="4"/>
    </w:tbl>
    <w:p w14:paraId="172E6CFB" w14:textId="77777777" w:rsidR="001423EF" w:rsidRDefault="001423EF" w:rsidP="00EC3499">
      <w:pPr>
        <w:spacing w:before="10" w:afterLines="10" w:after="24" w:line="240" w:lineRule="auto"/>
        <w:jc w:val="center"/>
        <w:rPr>
          <w:rFonts w:ascii="Tahoma" w:hAnsi="Tahoma" w:cs="Tahoma"/>
          <w:b/>
        </w:rPr>
      </w:pPr>
    </w:p>
    <w:p w14:paraId="6B1784DD" w14:textId="77777777" w:rsidR="002E135D" w:rsidRPr="009B09B9" w:rsidRDefault="002E135D" w:rsidP="00F24BF6">
      <w:pPr>
        <w:pStyle w:val="Akapitzlist1"/>
        <w:numPr>
          <w:ilvl w:val="0"/>
          <w:numId w:val="3"/>
        </w:numPr>
        <w:spacing w:after="0" w:line="240" w:lineRule="auto"/>
        <w:ind w:left="567" w:hanging="567"/>
        <w:jc w:val="both"/>
        <w:rPr>
          <w:rFonts w:ascii="Tahoma" w:hAnsi="Tahoma" w:cs="Tahoma"/>
          <w:b/>
        </w:rPr>
      </w:pPr>
      <w:r w:rsidRPr="009B09B9">
        <w:rPr>
          <w:rFonts w:ascii="Tahoma" w:hAnsi="Tahoma" w:cs="Tahoma"/>
          <w:b/>
        </w:rPr>
        <w:t>Zamawiający</w:t>
      </w:r>
    </w:p>
    <w:p w14:paraId="00510E85" w14:textId="77777777" w:rsidR="00414DEE" w:rsidRPr="009B09B9" w:rsidRDefault="00414DEE" w:rsidP="00F24BF6">
      <w:pPr>
        <w:numPr>
          <w:ilvl w:val="0"/>
          <w:numId w:val="20"/>
        </w:numPr>
        <w:spacing w:after="0" w:line="240" w:lineRule="auto"/>
        <w:ind w:left="993" w:hanging="426"/>
        <w:jc w:val="both"/>
        <w:rPr>
          <w:rFonts w:ascii="Tahoma" w:hAnsi="Tahoma" w:cs="Tahoma"/>
        </w:rPr>
      </w:pPr>
      <w:r w:rsidRPr="009B09B9">
        <w:rPr>
          <w:rFonts w:ascii="Tahoma" w:hAnsi="Tahoma" w:cs="Tahoma"/>
        </w:rPr>
        <w:t>Nazwa Zamawiającego: Niepubliczny Zakład Opieki Zdrowotnej Łużyckie Centrum Medyczne w Lubaniu spółka z ograniczoną odpowiedzialnością</w:t>
      </w:r>
    </w:p>
    <w:p w14:paraId="40A6BE16" w14:textId="77777777" w:rsidR="00414DEE" w:rsidRPr="009B09B9" w:rsidRDefault="00414DEE" w:rsidP="00F24BF6">
      <w:pPr>
        <w:numPr>
          <w:ilvl w:val="0"/>
          <w:numId w:val="20"/>
        </w:numPr>
        <w:spacing w:after="0" w:line="240" w:lineRule="auto"/>
        <w:ind w:left="993" w:hanging="426"/>
        <w:jc w:val="both"/>
        <w:rPr>
          <w:rFonts w:ascii="Tahoma" w:hAnsi="Tahoma" w:cs="Tahoma"/>
        </w:rPr>
      </w:pPr>
      <w:r w:rsidRPr="009B09B9">
        <w:rPr>
          <w:rFonts w:ascii="Tahoma" w:hAnsi="Tahoma" w:cs="Tahoma"/>
          <w:bCs/>
        </w:rPr>
        <w:t>Adres Zamawiającego: ul. Zawidowska 4, 59-800 Lubań (województwo dolnośląskie, powiat lubański)</w:t>
      </w:r>
    </w:p>
    <w:p w14:paraId="57D72D8E" w14:textId="77777777" w:rsidR="00C1292A" w:rsidRPr="00085314" w:rsidRDefault="00C1292A" w:rsidP="00F24BF6">
      <w:pPr>
        <w:numPr>
          <w:ilvl w:val="0"/>
          <w:numId w:val="20"/>
        </w:numPr>
        <w:spacing w:after="0" w:line="240" w:lineRule="auto"/>
        <w:ind w:left="993" w:hanging="426"/>
        <w:jc w:val="both"/>
        <w:rPr>
          <w:rFonts w:ascii="Tahoma" w:hAnsi="Tahoma" w:cs="Tahoma"/>
        </w:rPr>
      </w:pPr>
      <w:r w:rsidRPr="00085314">
        <w:rPr>
          <w:rFonts w:ascii="Tahoma" w:hAnsi="Tahoma" w:cs="Tahoma"/>
          <w:bCs/>
        </w:rPr>
        <w:t xml:space="preserve">Dane rejestrowe Zamawiającego: </w:t>
      </w:r>
      <w:r w:rsidRPr="00085314">
        <w:rPr>
          <w:rFonts w:ascii="Tahoma" w:hAnsi="Tahoma" w:cs="Tahoma"/>
        </w:rPr>
        <w:t>NIP: 613-14-80-564</w:t>
      </w:r>
      <w:r w:rsidRPr="00085314">
        <w:rPr>
          <w:rFonts w:ascii="Tahoma" w:hAnsi="Tahoma" w:cs="Tahoma"/>
          <w:bCs/>
        </w:rPr>
        <w:t xml:space="preserve">, </w:t>
      </w:r>
      <w:r w:rsidRPr="00085314">
        <w:rPr>
          <w:rFonts w:ascii="Tahoma" w:hAnsi="Tahoma" w:cs="Tahoma"/>
        </w:rPr>
        <w:t>R</w:t>
      </w:r>
      <w:r w:rsidR="008D22AF" w:rsidRPr="00085314">
        <w:rPr>
          <w:rFonts w:ascii="Tahoma" w:hAnsi="Tahoma" w:cs="Tahoma"/>
        </w:rPr>
        <w:t>EGON</w:t>
      </w:r>
      <w:r w:rsidRPr="00085314">
        <w:rPr>
          <w:rFonts w:ascii="Tahoma" w:hAnsi="Tahoma" w:cs="Tahoma"/>
        </w:rPr>
        <w:t>: 231190020</w:t>
      </w:r>
      <w:r w:rsidRPr="00085314">
        <w:rPr>
          <w:rFonts w:ascii="Tahoma" w:hAnsi="Tahoma" w:cs="Tahoma"/>
          <w:bCs/>
        </w:rPr>
        <w:t xml:space="preserve">, </w:t>
      </w:r>
      <w:r w:rsidRPr="00085314">
        <w:rPr>
          <w:rFonts w:ascii="Tahoma" w:hAnsi="Tahoma" w:cs="Tahoma"/>
        </w:rPr>
        <w:t>KRS: 0000182455</w:t>
      </w:r>
    </w:p>
    <w:p w14:paraId="74FB8776" w14:textId="77777777" w:rsidR="00414DEE" w:rsidRPr="00085314" w:rsidRDefault="00414DEE" w:rsidP="00F24BF6">
      <w:pPr>
        <w:numPr>
          <w:ilvl w:val="0"/>
          <w:numId w:val="20"/>
        </w:numPr>
        <w:spacing w:after="0" w:line="240" w:lineRule="auto"/>
        <w:ind w:left="993" w:hanging="426"/>
        <w:jc w:val="both"/>
        <w:rPr>
          <w:rFonts w:ascii="Tahoma" w:hAnsi="Tahoma" w:cs="Tahoma"/>
        </w:rPr>
      </w:pPr>
      <w:r w:rsidRPr="00085314">
        <w:rPr>
          <w:rFonts w:ascii="Tahoma" w:hAnsi="Tahoma" w:cs="Tahoma"/>
          <w:bCs/>
        </w:rPr>
        <w:t>Numer telefonu Zamawiającego</w:t>
      </w:r>
      <w:r w:rsidRPr="00085314">
        <w:rPr>
          <w:rFonts w:ascii="Tahoma" w:hAnsi="Tahoma" w:cs="Tahoma"/>
        </w:rPr>
        <w:t>: +48 75 721-37-87 (Sekretariat), +48 75 725-32-98 (Dział Zamówień Publicznych</w:t>
      </w:r>
      <w:r w:rsidR="00E40F7C" w:rsidRPr="00085314">
        <w:rPr>
          <w:rFonts w:ascii="Tahoma" w:hAnsi="Tahoma" w:cs="Tahoma"/>
        </w:rPr>
        <w:t xml:space="preserve"> oraz</w:t>
      </w:r>
      <w:r w:rsidRPr="00085314">
        <w:rPr>
          <w:rFonts w:ascii="Tahoma" w:hAnsi="Tahoma" w:cs="Tahoma"/>
        </w:rPr>
        <w:t xml:space="preserve"> Zaopatrzenia)</w:t>
      </w:r>
    </w:p>
    <w:p w14:paraId="7088A2C4" w14:textId="77777777" w:rsidR="00C1292A" w:rsidRPr="00085314" w:rsidRDefault="00C1292A" w:rsidP="00F24BF6">
      <w:pPr>
        <w:numPr>
          <w:ilvl w:val="0"/>
          <w:numId w:val="20"/>
        </w:numPr>
        <w:spacing w:after="0" w:line="240" w:lineRule="auto"/>
        <w:ind w:left="993" w:hanging="426"/>
        <w:jc w:val="both"/>
        <w:rPr>
          <w:rFonts w:ascii="Tahoma" w:hAnsi="Tahoma" w:cs="Tahoma"/>
        </w:rPr>
      </w:pPr>
      <w:r w:rsidRPr="00085314">
        <w:rPr>
          <w:rFonts w:ascii="Tahoma" w:hAnsi="Tahoma" w:cs="Tahoma"/>
        </w:rPr>
        <w:t xml:space="preserve">Adres poczty elektronicznej: </w:t>
      </w:r>
      <w:hyperlink r:id="rId14" w:history="1">
        <w:r w:rsidRPr="00085314">
          <w:rPr>
            <w:rStyle w:val="Hipercze"/>
            <w:rFonts w:ascii="Tahoma" w:hAnsi="Tahoma" w:cs="Tahoma"/>
            <w:b/>
            <w:bCs/>
            <w:color w:val="auto"/>
            <w:u w:val="none"/>
          </w:rPr>
          <w:t>zp@lcm-luban.pl</w:t>
        </w:r>
      </w:hyperlink>
      <w:r w:rsidRPr="00085314">
        <w:rPr>
          <w:rFonts w:ascii="Tahoma" w:hAnsi="Tahoma" w:cs="Tahoma"/>
        </w:rPr>
        <w:t xml:space="preserve"> </w:t>
      </w:r>
    </w:p>
    <w:p w14:paraId="44D91E6E" w14:textId="77777777" w:rsidR="00C1292A" w:rsidRPr="00085314" w:rsidRDefault="00C1292A" w:rsidP="00F24BF6">
      <w:pPr>
        <w:numPr>
          <w:ilvl w:val="0"/>
          <w:numId w:val="20"/>
        </w:numPr>
        <w:spacing w:after="0" w:line="240" w:lineRule="auto"/>
        <w:ind w:left="993" w:hanging="426"/>
        <w:jc w:val="both"/>
        <w:rPr>
          <w:rFonts w:ascii="Tahoma" w:hAnsi="Tahoma" w:cs="Tahoma"/>
        </w:rPr>
      </w:pPr>
      <w:r w:rsidRPr="00085314">
        <w:rPr>
          <w:rFonts w:ascii="Tahoma" w:hAnsi="Tahoma" w:cs="Tahoma"/>
        </w:rPr>
        <w:t xml:space="preserve">Adres strony internetowej prowadzonego postępowania: </w:t>
      </w:r>
    </w:p>
    <w:p w14:paraId="68EE481F" w14:textId="5586400A" w:rsidR="00637FCC" w:rsidRPr="00637FCC" w:rsidRDefault="00637FCC" w:rsidP="00637FCC">
      <w:pPr>
        <w:spacing w:before="10" w:afterLines="10" w:after="24" w:line="240" w:lineRule="auto"/>
        <w:ind w:left="993"/>
        <w:jc w:val="both"/>
        <w:rPr>
          <w:rFonts w:ascii="Tahoma" w:hAnsi="Tahoma" w:cs="Tahoma"/>
          <w:color w:val="0000FF"/>
        </w:rPr>
      </w:pPr>
      <w:hyperlink r:id="rId15" w:history="1">
        <w:r w:rsidRPr="008B6EAB">
          <w:rPr>
            <w:rStyle w:val="Hipercze"/>
            <w:rFonts w:ascii="Tahoma" w:hAnsi="Tahoma" w:cs="Tahoma"/>
            <w:b/>
            <w:bCs/>
          </w:rPr>
          <w:t>https://platformazakupowa.pl/transakcja/1164201</w:t>
        </w:r>
      </w:hyperlink>
    </w:p>
    <w:p w14:paraId="0D5A5EC4" w14:textId="3A2802F6" w:rsidR="005E3BEE" w:rsidRPr="00085314" w:rsidRDefault="00414DEE" w:rsidP="005E3BEE">
      <w:pPr>
        <w:numPr>
          <w:ilvl w:val="0"/>
          <w:numId w:val="20"/>
        </w:numPr>
        <w:spacing w:before="10" w:afterLines="10" w:after="24" w:line="240" w:lineRule="auto"/>
        <w:ind w:left="993" w:hanging="426"/>
        <w:jc w:val="both"/>
        <w:rPr>
          <w:rFonts w:ascii="Tahoma" w:hAnsi="Tahoma" w:cs="Tahoma"/>
          <w:color w:val="0000FF"/>
        </w:rPr>
      </w:pPr>
      <w:r w:rsidRPr="00085314">
        <w:rPr>
          <w:rFonts w:ascii="Tahoma" w:hAnsi="Tahoma" w:cs="Tahoma"/>
        </w:rPr>
        <w:t xml:space="preserve">Adres strony internetowej (zwanej dalej „Platformą zakupową” lub „Platformą”), na której udostępniane będą zmiany i wyjaśnienia treści SWZ oraz inne dokumenty zamówienia związane z postępowaniem: </w:t>
      </w:r>
      <w:hyperlink r:id="rId16" w:history="1">
        <w:r w:rsidR="00637FCC" w:rsidRPr="00637FCC">
          <w:rPr>
            <w:rStyle w:val="Hipercze"/>
            <w:rFonts w:ascii="Tahoma" w:hAnsi="Tahoma" w:cs="Tahoma"/>
            <w:b/>
            <w:bCs/>
            <w:u w:val="none"/>
          </w:rPr>
          <w:t>https://platformazakupowa.pl/transakcja/</w:t>
        </w:r>
      </w:hyperlink>
      <w:r w:rsidR="00637FCC" w:rsidRPr="00637FCC">
        <w:rPr>
          <w:rFonts w:ascii="Tahoma" w:hAnsi="Tahoma" w:cs="Tahoma"/>
          <w:b/>
          <w:bCs/>
          <w:color w:val="0000FF"/>
        </w:rPr>
        <w:t>1164201</w:t>
      </w:r>
    </w:p>
    <w:p w14:paraId="5EF23B86" w14:textId="77777777" w:rsidR="00414DEE" w:rsidRPr="001579C7" w:rsidRDefault="00414DEE" w:rsidP="005E3BEE">
      <w:pPr>
        <w:spacing w:after="0" w:line="240" w:lineRule="auto"/>
        <w:ind w:left="567"/>
        <w:jc w:val="both"/>
        <w:rPr>
          <w:rFonts w:ascii="Tahoma" w:hAnsi="Tahoma" w:cs="Tahoma"/>
        </w:rPr>
      </w:pPr>
    </w:p>
    <w:p w14:paraId="0DE277F9" w14:textId="77777777" w:rsidR="00FF781A" w:rsidRPr="009B09B9" w:rsidRDefault="00FF781A" w:rsidP="00F24BF6">
      <w:pPr>
        <w:pStyle w:val="Akapitzlist1"/>
        <w:numPr>
          <w:ilvl w:val="0"/>
          <w:numId w:val="3"/>
        </w:numPr>
        <w:spacing w:after="0" w:line="240" w:lineRule="auto"/>
        <w:ind w:left="567" w:hanging="567"/>
        <w:jc w:val="both"/>
        <w:rPr>
          <w:rFonts w:ascii="Tahoma" w:hAnsi="Tahoma" w:cs="Tahoma"/>
          <w:b/>
        </w:rPr>
      </w:pPr>
      <w:r w:rsidRPr="009B09B9">
        <w:rPr>
          <w:rFonts w:ascii="Tahoma" w:hAnsi="Tahoma" w:cs="Tahoma"/>
          <w:b/>
        </w:rPr>
        <w:t>Osoby uprawnione do komunikowania się z Wykonawcami</w:t>
      </w:r>
    </w:p>
    <w:p w14:paraId="44213B56" w14:textId="77777777" w:rsidR="00414DEE" w:rsidRPr="00085314" w:rsidRDefault="001D06DD" w:rsidP="00537979">
      <w:pPr>
        <w:pStyle w:val="Akapitzlist1"/>
        <w:spacing w:after="0" w:line="240" w:lineRule="auto"/>
        <w:ind w:left="567"/>
        <w:rPr>
          <w:rFonts w:ascii="Tahoma" w:hAnsi="Tahoma" w:cs="Tahoma"/>
          <w:lang w:val="pl-PL"/>
        </w:rPr>
      </w:pPr>
      <w:r w:rsidRPr="00085314">
        <w:rPr>
          <w:rFonts w:ascii="Tahoma" w:hAnsi="Tahoma" w:cs="Tahoma"/>
        </w:rPr>
        <w:t xml:space="preserve">Patrycja </w:t>
      </w:r>
      <w:proofErr w:type="spellStart"/>
      <w:r w:rsidRPr="00085314">
        <w:rPr>
          <w:rFonts w:ascii="Tahoma" w:hAnsi="Tahoma" w:cs="Tahoma"/>
        </w:rPr>
        <w:t>Szczęsna</w:t>
      </w:r>
      <w:proofErr w:type="spellEnd"/>
      <w:r w:rsidRPr="00085314">
        <w:rPr>
          <w:rFonts w:ascii="Tahoma" w:hAnsi="Tahoma" w:cs="Tahoma"/>
        </w:rPr>
        <w:t xml:space="preserve">, </w:t>
      </w:r>
      <w:r w:rsidR="002A61F1" w:rsidRPr="00085314">
        <w:rPr>
          <w:rFonts w:ascii="Tahoma" w:hAnsi="Tahoma" w:cs="Tahoma"/>
        </w:rPr>
        <w:t>Joanna Kuświk,</w:t>
      </w:r>
      <w:r w:rsidR="0085702C" w:rsidRPr="00085314">
        <w:rPr>
          <w:rFonts w:ascii="Tahoma" w:hAnsi="Tahoma" w:cs="Tahoma"/>
        </w:rPr>
        <w:t xml:space="preserve"> </w:t>
      </w:r>
      <w:r w:rsidR="00D659EB" w:rsidRPr="00085314">
        <w:rPr>
          <w:rFonts w:ascii="Tahoma" w:hAnsi="Tahoma" w:cs="Tahoma"/>
        </w:rPr>
        <w:t xml:space="preserve">Agata Kuchmistrz, </w:t>
      </w:r>
      <w:r w:rsidR="0085702C" w:rsidRPr="00085314">
        <w:rPr>
          <w:rFonts w:ascii="Tahoma" w:hAnsi="Tahoma" w:cs="Tahoma"/>
        </w:rPr>
        <w:t>Ewa Szafran</w:t>
      </w:r>
      <w:r w:rsidR="00414DEE" w:rsidRPr="00085314">
        <w:rPr>
          <w:rFonts w:ascii="Tahoma" w:hAnsi="Tahoma" w:cs="Tahoma"/>
        </w:rPr>
        <w:br/>
      </w:r>
      <w:r w:rsidR="00414DEE" w:rsidRPr="00085314">
        <w:rPr>
          <w:rFonts w:ascii="Tahoma" w:hAnsi="Tahoma" w:cs="Tahoma"/>
          <w:lang w:val="pl-PL"/>
        </w:rPr>
        <w:t xml:space="preserve">tel.: +48 75 72 53 298, e-mail: </w:t>
      </w:r>
      <w:hyperlink r:id="rId17" w:history="1">
        <w:r w:rsidR="00414DEE" w:rsidRPr="00085314">
          <w:rPr>
            <w:rStyle w:val="Hipercze"/>
            <w:rFonts w:ascii="Tahoma" w:hAnsi="Tahoma" w:cs="Tahoma"/>
            <w:b/>
            <w:bCs/>
            <w:u w:val="none"/>
            <w:lang w:val="pl-PL"/>
          </w:rPr>
          <w:t>zp@lcm-luban.pl</w:t>
        </w:r>
      </w:hyperlink>
    </w:p>
    <w:p w14:paraId="49EE2EB4" w14:textId="77777777" w:rsidR="00414DEE" w:rsidRPr="00085314" w:rsidRDefault="00414DEE" w:rsidP="00537979">
      <w:pPr>
        <w:pStyle w:val="Akapitzlist1"/>
        <w:spacing w:after="0" w:line="240" w:lineRule="auto"/>
        <w:ind w:left="567"/>
        <w:jc w:val="both"/>
        <w:rPr>
          <w:rFonts w:ascii="Tahoma" w:hAnsi="Tahoma" w:cs="Tahoma"/>
          <w:lang w:val="pl-PL"/>
        </w:rPr>
      </w:pPr>
      <w:r w:rsidRPr="00085314">
        <w:rPr>
          <w:rFonts w:ascii="Tahoma" w:hAnsi="Tahoma" w:cs="Tahoma"/>
          <w:lang w:val="pl-PL"/>
        </w:rPr>
        <w:t>Komunikacja ustna dopuszczalna jest w odniesieniu do informacji, które nie są istotne, w szczególności nie dotyczą ogłoszenia o zamówieniu lub dokumentów zamówienia, potwierdzenia zainteresowania, ofert, o ile jej treść jest udokumentowana.</w:t>
      </w:r>
    </w:p>
    <w:p w14:paraId="51828EC6" w14:textId="77777777" w:rsidR="00FF781A" w:rsidRPr="00085314" w:rsidRDefault="00FF781A" w:rsidP="00537979">
      <w:pPr>
        <w:pStyle w:val="Akapitzlist1"/>
        <w:spacing w:after="0" w:line="240" w:lineRule="auto"/>
        <w:ind w:left="0"/>
        <w:jc w:val="both"/>
        <w:rPr>
          <w:rFonts w:ascii="Tahoma" w:hAnsi="Tahoma" w:cs="Tahoma"/>
          <w:b/>
        </w:rPr>
      </w:pPr>
    </w:p>
    <w:p w14:paraId="18AC248A" w14:textId="77777777" w:rsidR="00471347" w:rsidRPr="00085314" w:rsidRDefault="00471347" w:rsidP="00471347">
      <w:pPr>
        <w:pStyle w:val="Akapitzlist"/>
        <w:numPr>
          <w:ilvl w:val="0"/>
          <w:numId w:val="3"/>
        </w:numPr>
        <w:spacing w:after="0" w:line="240" w:lineRule="auto"/>
        <w:ind w:left="567" w:hanging="567"/>
        <w:contextualSpacing/>
        <w:jc w:val="both"/>
        <w:rPr>
          <w:rFonts w:ascii="Tahoma" w:hAnsi="Tahoma" w:cs="Tahoma"/>
          <w:b/>
        </w:rPr>
      </w:pPr>
      <w:r w:rsidRPr="00085314">
        <w:rPr>
          <w:rFonts w:ascii="Tahoma" w:hAnsi="Tahoma" w:cs="Tahoma"/>
          <w:b/>
        </w:rPr>
        <w:t>Finansowanie</w:t>
      </w:r>
    </w:p>
    <w:p w14:paraId="1F02771C" w14:textId="77777777" w:rsidR="00E955B3" w:rsidRPr="00085314" w:rsidRDefault="00E955B3" w:rsidP="00085314">
      <w:pPr>
        <w:spacing w:before="10" w:afterLines="10" w:after="24" w:line="240" w:lineRule="auto"/>
        <w:ind w:left="567"/>
        <w:jc w:val="both"/>
        <w:rPr>
          <w:rFonts w:ascii="Tahoma" w:hAnsi="Tahoma" w:cs="Tahoma"/>
          <w:bCs/>
        </w:rPr>
      </w:pPr>
      <w:r w:rsidRPr="00085314">
        <w:rPr>
          <w:rFonts w:ascii="Tahoma" w:hAnsi="Tahoma" w:cs="Tahoma"/>
          <w:bCs/>
        </w:rPr>
        <w:t xml:space="preserve">Środki </w:t>
      </w:r>
      <w:r w:rsidR="00D91135" w:rsidRPr="00085314">
        <w:rPr>
          <w:rFonts w:ascii="Tahoma" w:hAnsi="Tahoma" w:cs="Tahoma"/>
          <w:bCs/>
        </w:rPr>
        <w:t>pochodzące</w:t>
      </w:r>
      <w:r w:rsidR="00FA3B7A" w:rsidRPr="00085314">
        <w:rPr>
          <w:rFonts w:ascii="Tahoma" w:hAnsi="Tahoma" w:cs="Tahoma"/>
          <w:bCs/>
        </w:rPr>
        <w:t xml:space="preserve"> z</w:t>
      </w:r>
      <w:r w:rsidR="00D91135" w:rsidRPr="00085314">
        <w:rPr>
          <w:rFonts w:ascii="Tahoma" w:hAnsi="Tahoma" w:cs="Tahoma"/>
          <w:bCs/>
        </w:rPr>
        <w:t xml:space="preserve"> </w:t>
      </w:r>
      <w:r w:rsidRPr="00085314">
        <w:rPr>
          <w:rFonts w:ascii="Tahoma" w:hAnsi="Tahoma" w:cs="Tahoma"/>
          <w:bCs/>
        </w:rPr>
        <w:t>Krajowego Planu Odbudowy i Zwiększania Odporności Komponent D „Efektywność, dostępność i jakość systemu ochrony zdrowia” Inwestycja D4.1.1 Rozwój opieki długoterminowej poprzez modernizację infrastruktury podmiotów leczniczych na poziomie powiatowym oraz</w:t>
      </w:r>
      <w:r w:rsidR="00541712" w:rsidRPr="00085314">
        <w:rPr>
          <w:rFonts w:ascii="Tahoma" w:hAnsi="Tahoma" w:cs="Tahoma"/>
          <w:bCs/>
        </w:rPr>
        <w:t xml:space="preserve"> środki własne</w:t>
      </w:r>
      <w:r w:rsidRPr="00085314">
        <w:rPr>
          <w:rFonts w:ascii="Tahoma" w:hAnsi="Tahoma" w:cs="Tahoma"/>
          <w:bCs/>
        </w:rPr>
        <w:t>.</w:t>
      </w:r>
    </w:p>
    <w:p w14:paraId="3CA030C2" w14:textId="77777777" w:rsidR="00471347" w:rsidRPr="00085314" w:rsidRDefault="00471347" w:rsidP="00471347">
      <w:pPr>
        <w:pStyle w:val="Akapitzlist1"/>
        <w:spacing w:after="0" w:line="240" w:lineRule="auto"/>
        <w:ind w:left="567"/>
        <w:jc w:val="both"/>
        <w:rPr>
          <w:rFonts w:ascii="Tahoma" w:hAnsi="Tahoma" w:cs="Tahoma"/>
          <w:b/>
          <w:lang w:val="pl-PL"/>
        </w:rPr>
      </w:pPr>
    </w:p>
    <w:p w14:paraId="687B562B" w14:textId="77777777" w:rsidR="00620AB7" w:rsidRPr="00085314" w:rsidRDefault="00620AB7" w:rsidP="00F24BF6">
      <w:pPr>
        <w:pStyle w:val="Akapitzlist1"/>
        <w:numPr>
          <w:ilvl w:val="0"/>
          <w:numId w:val="3"/>
        </w:numPr>
        <w:spacing w:after="0" w:line="240" w:lineRule="auto"/>
        <w:ind w:left="567" w:hanging="567"/>
        <w:jc w:val="both"/>
        <w:rPr>
          <w:rFonts w:ascii="Tahoma" w:hAnsi="Tahoma" w:cs="Tahoma"/>
          <w:b/>
        </w:rPr>
      </w:pPr>
      <w:r w:rsidRPr="00085314">
        <w:rPr>
          <w:rFonts w:ascii="Tahoma" w:hAnsi="Tahoma" w:cs="Tahoma"/>
          <w:b/>
        </w:rPr>
        <w:t xml:space="preserve">Tryb udzielenia zamówienia </w:t>
      </w:r>
    </w:p>
    <w:p w14:paraId="5EA5ABB3" w14:textId="77777777" w:rsidR="00620AB7" w:rsidRPr="00085314" w:rsidRDefault="00620AB7" w:rsidP="00085314">
      <w:pPr>
        <w:pStyle w:val="Akapitzlist1"/>
        <w:spacing w:after="0" w:line="240" w:lineRule="auto"/>
        <w:ind w:left="567"/>
        <w:jc w:val="both"/>
        <w:rPr>
          <w:rFonts w:ascii="Tahoma" w:hAnsi="Tahoma" w:cs="Tahoma"/>
        </w:rPr>
      </w:pPr>
      <w:r w:rsidRPr="00085314">
        <w:rPr>
          <w:rFonts w:ascii="Tahoma" w:hAnsi="Tahoma" w:cs="Tahoma"/>
        </w:rPr>
        <w:t xml:space="preserve">Tryb podstawowy bez negocjacji, o którym mowa w art. 275 pkt 1 ustawy </w:t>
      </w:r>
      <w:proofErr w:type="spellStart"/>
      <w:r w:rsidRPr="00085314">
        <w:rPr>
          <w:rFonts w:ascii="Tahoma" w:hAnsi="Tahoma" w:cs="Tahoma"/>
        </w:rPr>
        <w:t>Pzp</w:t>
      </w:r>
      <w:proofErr w:type="spellEnd"/>
      <w:r w:rsidR="001423EF" w:rsidRPr="00085314">
        <w:rPr>
          <w:rFonts w:ascii="Tahoma" w:hAnsi="Tahoma" w:cs="Tahoma"/>
          <w:lang w:val="pl-PL"/>
        </w:rPr>
        <w:t>.</w:t>
      </w:r>
    </w:p>
    <w:p w14:paraId="14B8EA71" w14:textId="77777777" w:rsidR="00620AB7" w:rsidRPr="00085314" w:rsidRDefault="00620AB7" w:rsidP="00085314">
      <w:pPr>
        <w:pStyle w:val="Akapitzlist1"/>
        <w:spacing w:after="0" w:line="240" w:lineRule="auto"/>
        <w:ind w:left="567"/>
        <w:jc w:val="both"/>
        <w:rPr>
          <w:rFonts w:ascii="Tahoma" w:hAnsi="Tahoma" w:cs="Tahoma"/>
        </w:rPr>
      </w:pPr>
      <w:r w:rsidRPr="00085314">
        <w:rPr>
          <w:rFonts w:ascii="Tahoma" w:hAnsi="Tahoma" w:cs="Tahoma"/>
        </w:rPr>
        <w:t xml:space="preserve">W zakresie nieuregulowanym w SWZ zastosowanie mają przepisy ustawy </w:t>
      </w:r>
      <w:proofErr w:type="spellStart"/>
      <w:r w:rsidRPr="00085314">
        <w:rPr>
          <w:rFonts w:ascii="Tahoma" w:hAnsi="Tahoma" w:cs="Tahoma"/>
        </w:rPr>
        <w:t>Pzp</w:t>
      </w:r>
      <w:proofErr w:type="spellEnd"/>
      <w:r w:rsidRPr="00085314">
        <w:rPr>
          <w:rFonts w:ascii="Tahoma" w:hAnsi="Tahoma" w:cs="Tahoma"/>
        </w:rPr>
        <w:t xml:space="preserve"> oraz aktów wykonawczych wydanych na jej podstawie.</w:t>
      </w:r>
    </w:p>
    <w:p w14:paraId="1506A08F" w14:textId="77777777" w:rsidR="00B349A1" w:rsidRPr="001579C7" w:rsidRDefault="00B349A1" w:rsidP="00537979">
      <w:pPr>
        <w:pStyle w:val="Akapitzlist1"/>
        <w:spacing w:after="0" w:line="240" w:lineRule="auto"/>
        <w:ind w:left="567"/>
        <w:jc w:val="both"/>
        <w:rPr>
          <w:rFonts w:ascii="Tahoma" w:hAnsi="Tahoma" w:cs="Tahoma"/>
        </w:rPr>
      </w:pPr>
    </w:p>
    <w:p w14:paraId="3A4A4792" w14:textId="77777777" w:rsidR="00C30E9F" w:rsidRPr="00637FCC" w:rsidRDefault="00620AB7" w:rsidP="00F24BF6">
      <w:pPr>
        <w:pStyle w:val="Akapitzlist1"/>
        <w:numPr>
          <w:ilvl w:val="0"/>
          <w:numId w:val="3"/>
        </w:numPr>
        <w:spacing w:after="0" w:line="240" w:lineRule="auto"/>
        <w:ind w:left="567" w:hanging="567"/>
        <w:jc w:val="both"/>
        <w:rPr>
          <w:rFonts w:ascii="Tahoma" w:hAnsi="Tahoma" w:cs="Tahoma"/>
          <w:b/>
        </w:rPr>
      </w:pPr>
      <w:r w:rsidRPr="00637FCC">
        <w:rPr>
          <w:rFonts w:ascii="Tahoma" w:hAnsi="Tahoma" w:cs="Tahoma"/>
          <w:b/>
        </w:rPr>
        <w:t xml:space="preserve">Opis części zamówienia </w:t>
      </w:r>
    </w:p>
    <w:p w14:paraId="4EA879AA" w14:textId="77777777" w:rsidR="00EB54EF" w:rsidRPr="00637FCC" w:rsidRDefault="00D661BC" w:rsidP="0075589F">
      <w:pPr>
        <w:suppressAutoHyphens/>
        <w:autoSpaceDN w:val="0"/>
        <w:spacing w:after="0" w:line="240" w:lineRule="auto"/>
        <w:ind w:left="567"/>
        <w:contextualSpacing/>
        <w:jc w:val="both"/>
        <w:textAlignment w:val="baseline"/>
        <w:rPr>
          <w:rFonts w:ascii="Tahoma" w:hAnsi="Tahoma" w:cs="Tahoma"/>
        </w:rPr>
      </w:pPr>
      <w:r w:rsidRPr="00637FCC">
        <w:rPr>
          <w:rFonts w:ascii="Tahoma" w:hAnsi="Tahoma" w:cs="Tahoma"/>
        </w:rPr>
        <w:t xml:space="preserve">Zamawiający nie dopuszcza składania ofert częściowych. </w:t>
      </w:r>
    </w:p>
    <w:p w14:paraId="30504F7E" w14:textId="4DE1AFBA" w:rsidR="00EB54EF" w:rsidRPr="00637FCC" w:rsidRDefault="00EB54EF" w:rsidP="0039009C">
      <w:pPr>
        <w:suppressAutoHyphens/>
        <w:autoSpaceDN w:val="0"/>
        <w:spacing w:after="0" w:line="240" w:lineRule="auto"/>
        <w:ind w:left="567"/>
        <w:contextualSpacing/>
        <w:jc w:val="both"/>
        <w:textAlignment w:val="baseline"/>
        <w:rPr>
          <w:rFonts w:ascii="Tahoma" w:hAnsi="Tahoma" w:cs="Tahoma"/>
        </w:rPr>
      </w:pPr>
      <w:r w:rsidRPr="00637FCC">
        <w:rPr>
          <w:rFonts w:ascii="Tahoma" w:hAnsi="Tahoma" w:cs="Tahoma"/>
        </w:rPr>
        <w:t xml:space="preserve">Zamówienie nie zostało podzielone na części, ze względu na jego specyfikę. </w:t>
      </w:r>
      <w:r w:rsidR="00DC332E" w:rsidRPr="00637FCC">
        <w:rPr>
          <w:rFonts w:ascii="Tahoma" w:hAnsi="Tahoma" w:cs="Tahoma"/>
        </w:rPr>
        <w:t xml:space="preserve">Sprawowanie nadzoru inwestorskiego we wszystkich branżach stanowi integralną całość. Podział zamówienia spowodowałby nadmierne trudności techniczne i mógłby zwiększyć koszty wykonania zamówienia, a potrzeba skoordynowania działań różnych Wykonawców mogłaby poważnie zagrozić właściwemu wykonaniu zamówienia. Ponadto, </w:t>
      </w:r>
      <w:r w:rsidR="00085314" w:rsidRPr="00637FCC">
        <w:rPr>
          <w:rFonts w:ascii="Tahoma" w:hAnsi="Tahoma" w:cs="Tahoma"/>
        </w:rPr>
        <w:br/>
      </w:r>
      <w:r w:rsidR="00DC332E" w:rsidRPr="00637FCC">
        <w:rPr>
          <w:rFonts w:ascii="Tahoma" w:hAnsi="Tahoma" w:cs="Tahoma"/>
        </w:rPr>
        <w:t>w</w:t>
      </w:r>
      <w:r w:rsidRPr="00637FCC">
        <w:rPr>
          <w:rFonts w:ascii="Tahoma" w:hAnsi="Tahoma" w:cs="Tahoma"/>
        </w:rPr>
        <w:t xml:space="preserve"> przypadku podziału zamówienia na części, Zamawiający mógłby nie uzyskać ofert na każdą </w:t>
      </w:r>
      <w:r w:rsidR="00085314" w:rsidRPr="00637FCC">
        <w:rPr>
          <w:rFonts w:ascii="Tahoma" w:hAnsi="Tahoma" w:cs="Tahoma"/>
        </w:rPr>
        <w:br/>
      </w:r>
      <w:r w:rsidRPr="00637FCC">
        <w:rPr>
          <w:rFonts w:ascii="Tahoma" w:hAnsi="Tahoma" w:cs="Tahoma"/>
        </w:rPr>
        <w:t xml:space="preserve">z wyodrębnionych części, co uniemożliwiłoby świadczenia usługi w pełnym zakresie (niezbędnym ze względu na zakres robót budowlanych). </w:t>
      </w:r>
    </w:p>
    <w:p w14:paraId="14065B5C" w14:textId="77777777" w:rsidR="00D661BC" w:rsidRPr="00637FCC" w:rsidRDefault="00163D03" w:rsidP="00EB54EF">
      <w:pPr>
        <w:suppressAutoHyphens/>
        <w:autoSpaceDN w:val="0"/>
        <w:spacing w:after="0" w:line="240" w:lineRule="auto"/>
        <w:ind w:left="567"/>
        <w:contextualSpacing/>
        <w:jc w:val="both"/>
        <w:textAlignment w:val="baseline"/>
        <w:rPr>
          <w:rFonts w:ascii="Tahoma" w:hAnsi="Tahoma" w:cs="Tahoma"/>
        </w:rPr>
      </w:pPr>
      <w:r w:rsidRPr="00637FCC">
        <w:rPr>
          <w:rFonts w:ascii="Tahoma" w:hAnsi="Tahoma" w:cs="Tahoma"/>
        </w:rPr>
        <w:t>Niedokonanie</w:t>
      </w:r>
      <w:r w:rsidR="00D661BC" w:rsidRPr="00637FCC">
        <w:rPr>
          <w:rFonts w:ascii="Tahoma" w:hAnsi="Tahoma" w:cs="Tahoma"/>
        </w:rPr>
        <w:t xml:space="preserve"> podziału nie grozi ograniczeniem konkurencji</w:t>
      </w:r>
      <w:r w:rsidR="00DC332E" w:rsidRPr="00637FCC">
        <w:rPr>
          <w:rFonts w:ascii="Tahoma" w:hAnsi="Tahoma" w:cs="Tahoma"/>
        </w:rPr>
        <w:t>, gdyż p</w:t>
      </w:r>
      <w:r w:rsidR="00D661BC" w:rsidRPr="00637FCC">
        <w:rPr>
          <w:rFonts w:ascii="Tahoma" w:hAnsi="Tahoma" w:cs="Tahoma"/>
        </w:rPr>
        <w:t>odział zamówienia na części nie zwiększyłby udziału małych i średnich przedsiębiorstw w postępowaniu</w:t>
      </w:r>
      <w:r w:rsidR="00DC332E" w:rsidRPr="00637FCC">
        <w:rPr>
          <w:rFonts w:ascii="Tahoma" w:hAnsi="Tahoma" w:cs="Tahoma"/>
        </w:rPr>
        <w:t xml:space="preserve"> -</w:t>
      </w:r>
      <w:r w:rsidR="00D661BC" w:rsidRPr="00637FCC">
        <w:rPr>
          <w:rFonts w:ascii="Tahoma" w:hAnsi="Tahoma" w:cs="Tahoma"/>
        </w:rPr>
        <w:t xml:space="preserve"> zamówienie jest w pełni osiągalne do wykonania przez te podmioty.</w:t>
      </w:r>
    </w:p>
    <w:p w14:paraId="52EB8FF1" w14:textId="77777777" w:rsidR="00D661BC" w:rsidRDefault="00D661BC" w:rsidP="00537979">
      <w:pPr>
        <w:suppressAutoHyphens/>
        <w:autoSpaceDN w:val="0"/>
        <w:spacing w:after="0" w:line="240" w:lineRule="auto"/>
        <w:ind w:left="567"/>
        <w:contextualSpacing/>
        <w:jc w:val="both"/>
        <w:textAlignment w:val="baseline"/>
        <w:rPr>
          <w:rFonts w:ascii="Tahoma" w:hAnsi="Tahoma" w:cs="Tahoma"/>
        </w:rPr>
      </w:pPr>
      <w:r w:rsidRPr="00637FCC">
        <w:rPr>
          <w:rFonts w:ascii="Tahoma" w:hAnsi="Tahoma" w:cs="Tahoma"/>
        </w:rPr>
        <w:t>Nie ma również uzasadnienia technicznego, finansowego czy czasowego</w:t>
      </w:r>
      <w:r w:rsidR="00910AB7" w:rsidRPr="00637FCC">
        <w:rPr>
          <w:rFonts w:ascii="Tahoma" w:hAnsi="Tahoma" w:cs="Tahoma"/>
        </w:rPr>
        <w:t>,</w:t>
      </w:r>
      <w:r w:rsidRPr="00637FCC">
        <w:rPr>
          <w:rFonts w:ascii="Tahoma" w:hAnsi="Tahoma" w:cs="Tahoma"/>
        </w:rPr>
        <w:t xml:space="preserve"> aby dzielić zamówienie na części.</w:t>
      </w:r>
      <w:r w:rsidRPr="00D661BC">
        <w:rPr>
          <w:rFonts w:ascii="Tahoma" w:hAnsi="Tahoma" w:cs="Tahoma"/>
        </w:rPr>
        <w:t xml:space="preserve"> </w:t>
      </w:r>
    </w:p>
    <w:p w14:paraId="31FE013E" w14:textId="77777777" w:rsidR="0075589F" w:rsidRPr="00D661BC" w:rsidRDefault="0075589F" w:rsidP="00537979">
      <w:pPr>
        <w:suppressAutoHyphens/>
        <w:autoSpaceDN w:val="0"/>
        <w:spacing w:after="0" w:line="240" w:lineRule="auto"/>
        <w:ind w:left="567"/>
        <w:contextualSpacing/>
        <w:jc w:val="both"/>
        <w:textAlignment w:val="baseline"/>
        <w:rPr>
          <w:rFonts w:ascii="Tahoma" w:hAnsi="Tahoma" w:cs="Tahoma"/>
        </w:rPr>
      </w:pPr>
    </w:p>
    <w:p w14:paraId="7882888D" w14:textId="77777777" w:rsidR="00620AB7" w:rsidRPr="00085314" w:rsidRDefault="00620AB7" w:rsidP="00F24BF6">
      <w:pPr>
        <w:pStyle w:val="Akapitzlist1"/>
        <w:numPr>
          <w:ilvl w:val="0"/>
          <w:numId w:val="3"/>
        </w:numPr>
        <w:spacing w:after="0" w:line="240" w:lineRule="auto"/>
        <w:ind w:left="567" w:hanging="567"/>
        <w:jc w:val="both"/>
        <w:rPr>
          <w:rFonts w:ascii="Tahoma" w:hAnsi="Tahoma" w:cs="Tahoma"/>
          <w:b/>
        </w:rPr>
      </w:pPr>
      <w:r w:rsidRPr="00085314">
        <w:rPr>
          <w:rFonts w:ascii="Tahoma" w:hAnsi="Tahoma" w:cs="Tahoma"/>
          <w:b/>
        </w:rPr>
        <w:lastRenderedPageBreak/>
        <w:t>Oferty wariantowe</w:t>
      </w:r>
    </w:p>
    <w:p w14:paraId="42BD920B" w14:textId="77777777" w:rsidR="00620AB7" w:rsidRPr="001579C7" w:rsidRDefault="00620AB7" w:rsidP="00506937">
      <w:pPr>
        <w:pStyle w:val="Akapitzlist1"/>
        <w:spacing w:after="0" w:line="240" w:lineRule="auto"/>
        <w:ind w:left="567"/>
        <w:jc w:val="both"/>
        <w:rPr>
          <w:rFonts w:ascii="Tahoma" w:hAnsi="Tahoma" w:cs="Tahoma"/>
        </w:rPr>
      </w:pPr>
      <w:r w:rsidRPr="00085314">
        <w:rPr>
          <w:rFonts w:ascii="Tahoma" w:hAnsi="Tahoma" w:cs="Tahoma"/>
        </w:rPr>
        <w:t>Zamawiający nie wymaga ani nie dopuszcza składania ofert wariantowych.</w:t>
      </w:r>
    </w:p>
    <w:p w14:paraId="7D987D8B" w14:textId="77777777" w:rsidR="00620AB7" w:rsidRPr="001579C7" w:rsidRDefault="00620AB7" w:rsidP="00506937">
      <w:pPr>
        <w:pStyle w:val="Akapitzlist1"/>
        <w:spacing w:after="0" w:line="240" w:lineRule="auto"/>
        <w:ind w:left="567"/>
        <w:jc w:val="both"/>
        <w:rPr>
          <w:rFonts w:ascii="Tahoma" w:hAnsi="Tahoma" w:cs="Tahoma"/>
        </w:rPr>
      </w:pPr>
    </w:p>
    <w:p w14:paraId="5E153D9F" w14:textId="77777777" w:rsidR="00620AB7" w:rsidRPr="00637FCC" w:rsidRDefault="00620AB7" w:rsidP="00F24BF6">
      <w:pPr>
        <w:pStyle w:val="Akapitzlist1"/>
        <w:numPr>
          <w:ilvl w:val="0"/>
          <w:numId w:val="3"/>
        </w:numPr>
        <w:spacing w:after="0" w:line="240" w:lineRule="auto"/>
        <w:ind w:left="567" w:hanging="567"/>
        <w:jc w:val="both"/>
        <w:rPr>
          <w:rFonts w:ascii="Tahoma" w:hAnsi="Tahoma" w:cs="Tahoma"/>
          <w:b/>
        </w:rPr>
      </w:pPr>
      <w:r w:rsidRPr="00637FCC">
        <w:rPr>
          <w:rFonts w:ascii="Tahoma" w:hAnsi="Tahoma" w:cs="Tahoma"/>
          <w:b/>
        </w:rPr>
        <w:t xml:space="preserve">Wymagania w zakresie zatrudnienia na podstawie stosunku pracy, w okolicznościach, o których mowa w art. 95 ustawy </w:t>
      </w:r>
      <w:proofErr w:type="spellStart"/>
      <w:r w:rsidRPr="00637FCC">
        <w:rPr>
          <w:rFonts w:ascii="Tahoma" w:hAnsi="Tahoma" w:cs="Tahoma"/>
          <w:b/>
        </w:rPr>
        <w:t>Pzp</w:t>
      </w:r>
      <w:proofErr w:type="spellEnd"/>
    </w:p>
    <w:p w14:paraId="6FE9EDFA" w14:textId="77777777" w:rsidR="00163D03" w:rsidRPr="00637FCC" w:rsidRDefault="00163D03" w:rsidP="00163D03">
      <w:pPr>
        <w:pStyle w:val="Akapitzlist1"/>
        <w:spacing w:line="240" w:lineRule="auto"/>
        <w:ind w:left="567"/>
        <w:jc w:val="both"/>
        <w:rPr>
          <w:rFonts w:ascii="Tahoma" w:hAnsi="Tahoma" w:cs="Tahoma"/>
          <w:bCs/>
          <w:lang w:val="pl-PL"/>
        </w:rPr>
      </w:pPr>
      <w:r w:rsidRPr="00637FCC">
        <w:rPr>
          <w:rFonts w:ascii="Tahoma" w:hAnsi="Tahoma" w:cs="Tahoma"/>
          <w:bCs/>
          <w:lang w:val="pl-PL"/>
        </w:rPr>
        <w:t xml:space="preserve">Zamawiający nie stawia wymagań w zakresie zatrudnienia na podstawie stosunku pracy w okolicznościach, </w:t>
      </w:r>
      <w:r w:rsidR="00880E98" w:rsidRPr="00637FCC">
        <w:rPr>
          <w:rFonts w:ascii="Tahoma" w:hAnsi="Tahoma" w:cs="Tahoma"/>
          <w:bCs/>
          <w:lang w:val="pl-PL"/>
        </w:rPr>
        <w:br/>
      </w:r>
      <w:r w:rsidRPr="00637FCC">
        <w:rPr>
          <w:rFonts w:ascii="Tahoma" w:hAnsi="Tahoma" w:cs="Tahoma"/>
          <w:bCs/>
          <w:lang w:val="pl-PL"/>
        </w:rPr>
        <w:t xml:space="preserve">o których mowa w art. 95 ustawy </w:t>
      </w:r>
      <w:proofErr w:type="spellStart"/>
      <w:r w:rsidRPr="00637FCC">
        <w:rPr>
          <w:rFonts w:ascii="Tahoma" w:hAnsi="Tahoma" w:cs="Tahoma"/>
          <w:bCs/>
          <w:lang w:val="pl-PL"/>
        </w:rPr>
        <w:t>Pzp</w:t>
      </w:r>
      <w:proofErr w:type="spellEnd"/>
      <w:r w:rsidRPr="00637FCC">
        <w:rPr>
          <w:rFonts w:ascii="Tahoma" w:hAnsi="Tahoma" w:cs="Tahoma"/>
          <w:bCs/>
          <w:lang w:val="pl-PL"/>
        </w:rPr>
        <w:t xml:space="preserve">, ponieważ realizacja umowy dotyczy Inspektorów Nadzoru, którzy pełnią samodzielne funkcje techniczne w budownictwie w rozumieniu ustawy z dnia 7 lipca 1994 r. - Prawo budowlane (Dz.U.2025.418 </w:t>
      </w:r>
      <w:proofErr w:type="spellStart"/>
      <w:r w:rsidRPr="00637FCC">
        <w:rPr>
          <w:rFonts w:ascii="Tahoma" w:hAnsi="Tahoma" w:cs="Tahoma"/>
          <w:bCs/>
          <w:lang w:val="pl-PL"/>
        </w:rPr>
        <w:t>t.j</w:t>
      </w:r>
      <w:proofErr w:type="spellEnd"/>
      <w:r w:rsidRPr="00637FCC">
        <w:rPr>
          <w:rFonts w:ascii="Tahoma" w:hAnsi="Tahoma" w:cs="Tahoma"/>
          <w:bCs/>
          <w:lang w:val="pl-PL"/>
        </w:rPr>
        <w:t>. z dnia 2025.04.01). Osoby te działają pod znaczną częścią aspektów swojej pracy samodzielnie.</w:t>
      </w:r>
    </w:p>
    <w:p w14:paraId="7C5B7B44" w14:textId="77777777" w:rsidR="00880E98" w:rsidRPr="00085314" w:rsidRDefault="00880E98" w:rsidP="00163D03">
      <w:pPr>
        <w:pStyle w:val="Akapitzlist1"/>
        <w:spacing w:line="240" w:lineRule="auto"/>
        <w:ind w:left="567"/>
        <w:jc w:val="both"/>
        <w:rPr>
          <w:rFonts w:ascii="Tahoma" w:hAnsi="Tahoma" w:cs="Tahoma"/>
          <w:bCs/>
        </w:rPr>
      </w:pPr>
    </w:p>
    <w:p w14:paraId="5C94CBD3" w14:textId="77777777" w:rsidR="00620AB7" w:rsidRPr="00085314" w:rsidRDefault="00620AB7" w:rsidP="00F24BF6">
      <w:pPr>
        <w:pStyle w:val="Akapitzlist1"/>
        <w:numPr>
          <w:ilvl w:val="0"/>
          <w:numId w:val="3"/>
        </w:numPr>
        <w:spacing w:after="0" w:line="240" w:lineRule="auto"/>
        <w:ind w:left="567" w:hanging="567"/>
        <w:jc w:val="both"/>
        <w:rPr>
          <w:rFonts w:ascii="Tahoma" w:hAnsi="Tahoma" w:cs="Tahoma"/>
          <w:b/>
        </w:rPr>
      </w:pPr>
      <w:r w:rsidRPr="00085314">
        <w:rPr>
          <w:rFonts w:ascii="Tahoma" w:hAnsi="Tahoma" w:cs="Tahoma"/>
          <w:b/>
        </w:rPr>
        <w:t xml:space="preserve">Wymagania w zakresie zatrudniania osób, o których mowa w art. 96 ust. 2 pkt 2 ustawy </w:t>
      </w:r>
      <w:proofErr w:type="spellStart"/>
      <w:r w:rsidRPr="00085314">
        <w:rPr>
          <w:rFonts w:ascii="Tahoma" w:hAnsi="Tahoma" w:cs="Tahoma"/>
          <w:b/>
        </w:rPr>
        <w:t>Pzp</w:t>
      </w:r>
      <w:proofErr w:type="spellEnd"/>
    </w:p>
    <w:p w14:paraId="535C3BB0" w14:textId="77777777" w:rsidR="00620AB7" w:rsidRPr="00085314" w:rsidRDefault="00620AB7" w:rsidP="00506937">
      <w:pPr>
        <w:pStyle w:val="Akapitzlist1"/>
        <w:spacing w:after="0" w:line="240" w:lineRule="auto"/>
        <w:ind w:left="567"/>
        <w:jc w:val="both"/>
        <w:rPr>
          <w:rFonts w:ascii="Tahoma" w:hAnsi="Tahoma" w:cs="Tahoma"/>
        </w:rPr>
      </w:pPr>
      <w:r w:rsidRPr="00085314">
        <w:rPr>
          <w:rFonts w:ascii="Tahoma" w:hAnsi="Tahoma" w:cs="Tahoma"/>
        </w:rPr>
        <w:t xml:space="preserve">Zamawiający nie przewiduje wymagań w tym zakresie. </w:t>
      </w:r>
    </w:p>
    <w:p w14:paraId="146AA735" w14:textId="77777777" w:rsidR="00050A5F" w:rsidRPr="00085314" w:rsidRDefault="00050A5F" w:rsidP="00506937">
      <w:pPr>
        <w:pStyle w:val="Akapitzlist1"/>
        <w:spacing w:after="0" w:line="240" w:lineRule="auto"/>
        <w:ind w:left="567"/>
        <w:jc w:val="both"/>
        <w:rPr>
          <w:rFonts w:ascii="Tahoma" w:hAnsi="Tahoma" w:cs="Tahoma"/>
        </w:rPr>
      </w:pPr>
    </w:p>
    <w:p w14:paraId="5A9D4EAE" w14:textId="77777777" w:rsidR="00620AB7" w:rsidRPr="00085314" w:rsidRDefault="00620AB7" w:rsidP="00F24BF6">
      <w:pPr>
        <w:pStyle w:val="Akapitzlist1"/>
        <w:numPr>
          <w:ilvl w:val="0"/>
          <w:numId w:val="3"/>
        </w:numPr>
        <w:spacing w:after="0" w:line="240" w:lineRule="auto"/>
        <w:ind w:left="567" w:hanging="567"/>
        <w:jc w:val="both"/>
        <w:rPr>
          <w:rFonts w:ascii="Tahoma" w:hAnsi="Tahoma" w:cs="Tahoma"/>
          <w:b/>
        </w:rPr>
      </w:pPr>
      <w:r w:rsidRPr="00085314">
        <w:rPr>
          <w:rFonts w:ascii="Tahoma" w:hAnsi="Tahoma" w:cs="Tahoma"/>
          <w:b/>
        </w:rPr>
        <w:t xml:space="preserve">Informacje o zastrzeżeniu możliwości ubiegania się o udzielenie zamówienia wyłącznie przez Wykonawców, o których mowa w art. 94 ustawy </w:t>
      </w:r>
      <w:proofErr w:type="spellStart"/>
      <w:r w:rsidRPr="00085314">
        <w:rPr>
          <w:rFonts w:ascii="Tahoma" w:hAnsi="Tahoma" w:cs="Tahoma"/>
          <w:b/>
        </w:rPr>
        <w:t>Pzp</w:t>
      </w:r>
      <w:proofErr w:type="spellEnd"/>
    </w:p>
    <w:p w14:paraId="5FE04C6A" w14:textId="77777777" w:rsidR="00C30E9F" w:rsidRDefault="00620AB7" w:rsidP="00455E1D">
      <w:pPr>
        <w:spacing w:after="0" w:line="240" w:lineRule="auto"/>
        <w:ind w:firstLine="567"/>
        <w:jc w:val="both"/>
        <w:rPr>
          <w:rFonts w:ascii="Tahoma" w:hAnsi="Tahoma" w:cs="Tahoma"/>
        </w:rPr>
      </w:pPr>
      <w:r w:rsidRPr="00085314">
        <w:rPr>
          <w:rFonts w:ascii="Tahoma" w:hAnsi="Tahoma" w:cs="Tahoma"/>
        </w:rPr>
        <w:t>Zamawiający nie przewiduje zastrzeżeń w tym zakresie.</w:t>
      </w:r>
      <w:r w:rsidRPr="001579C7">
        <w:rPr>
          <w:rFonts w:ascii="Tahoma" w:hAnsi="Tahoma" w:cs="Tahoma"/>
        </w:rPr>
        <w:t xml:space="preserve"> </w:t>
      </w:r>
    </w:p>
    <w:p w14:paraId="3AE06B3B" w14:textId="77777777" w:rsidR="0049431A" w:rsidRPr="001579C7" w:rsidRDefault="0049431A" w:rsidP="00455E1D">
      <w:pPr>
        <w:spacing w:after="0" w:line="240" w:lineRule="auto"/>
        <w:ind w:firstLine="567"/>
        <w:jc w:val="both"/>
        <w:rPr>
          <w:rFonts w:ascii="Tahoma" w:hAnsi="Tahoma" w:cs="Tahoma"/>
        </w:rPr>
      </w:pPr>
    </w:p>
    <w:p w14:paraId="4E7E7F6A" w14:textId="77777777" w:rsidR="007775CD" w:rsidRPr="00085314" w:rsidRDefault="00620AB7" w:rsidP="007775CD">
      <w:pPr>
        <w:pStyle w:val="Akapitzlist1"/>
        <w:numPr>
          <w:ilvl w:val="0"/>
          <w:numId w:val="3"/>
        </w:numPr>
        <w:spacing w:after="0" w:line="240" w:lineRule="auto"/>
        <w:ind w:left="567" w:hanging="567"/>
        <w:jc w:val="both"/>
        <w:rPr>
          <w:rFonts w:ascii="Tahoma" w:hAnsi="Tahoma" w:cs="Tahoma"/>
          <w:b/>
        </w:rPr>
      </w:pPr>
      <w:r w:rsidRPr="00085314">
        <w:rPr>
          <w:rFonts w:ascii="Tahoma" w:hAnsi="Tahoma" w:cs="Tahoma"/>
          <w:b/>
        </w:rPr>
        <w:t>Wymagania dotyczące wadium</w:t>
      </w:r>
    </w:p>
    <w:p w14:paraId="65EADC33" w14:textId="77777777" w:rsidR="008E5AB4" w:rsidRPr="00085314" w:rsidRDefault="007775CD" w:rsidP="007775CD">
      <w:pPr>
        <w:pStyle w:val="Akapitzlist1"/>
        <w:spacing w:after="0" w:line="240" w:lineRule="auto"/>
        <w:ind w:left="567"/>
        <w:jc w:val="both"/>
        <w:rPr>
          <w:rFonts w:ascii="Tahoma" w:hAnsi="Tahoma" w:cs="Tahoma"/>
          <w:b/>
        </w:rPr>
      </w:pPr>
      <w:r w:rsidRPr="00085314">
        <w:rPr>
          <w:rFonts w:ascii="Tahoma" w:hAnsi="Tahoma" w:cs="Tahoma"/>
          <w:lang w:val="pl-PL"/>
        </w:rPr>
        <w:t>Zamawiający nie wymaga wniesienia wadium.</w:t>
      </w:r>
    </w:p>
    <w:p w14:paraId="7E0E706F" w14:textId="77777777" w:rsidR="008E5AB4" w:rsidRPr="00085314" w:rsidRDefault="008E5AB4" w:rsidP="008E5AB4">
      <w:pPr>
        <w:pStyle w:val="Akapitzlist1"/>
        <w:spacing w:after="0" w:line="240" w:lineRule="auto"/>
        <w:ind w:left="567"/>
        <w:jc w:val="both"/>
        <w:rPr>
          <w:rFonts w:ascii="Tahoma" w:hAnsi="Tahoma" w:cs="Tahoma"/>
          <w:b/>
        </w:rPr>
      </w:pPr>
    </w:p>
    <w:p w14:paraId="0AFC3F59" w14:textId="77777777" w:rsidR="00620AB7" w:rsidRPr="00085314" w:rsidRDefault="00620AB7" w:rsidP="00F24BF6">
      <w:pPr>
        <w:pStyle w:val="Akapitzlist1"/>
        <w:numPr>
          <w:ilvl w:val="0"/>
          <w:numId w:val="3"/>
        </w:numPr>
        <w:spacing w:after="0" w:line="240" w:lineRule="auto"/>
        <w:ind w:left="567" w:hanging="567"/>
        <w:jc w:val="both"/>
        <w:rPr>
          <w:rFonts w:ascii="Tahoma" w:hAnsi="Tahoma" w:cs="Tahoma"/>
          <w:b/>
        </w:rPr>
      </w:pPr>
      <w:r w:rsidRPr="00085314">
        <w:rPr>
          <w:rFonts w:ascii="Tahoma" w:hAnsi="Tahoma" w:cs="Tahoma"/>
          <w:b/>
        </w:rPr>
        <w:t xml:space="preserve">Informacje </w:t>
      </w:r>
      <w:r w:rsidRPr="00085314">
        <w:rPr>
          <w:rFonts w:ascii="Tahoma" w:eastAsia="Times New Roman" w:hAnsi="Tahoma" w:cs="Tahoma"/>
          <w:b/>
          <w:lang w:eastAsia="pl-PL"/>
        </w:rPr>
        <w:t>o przewidywanych zamówieniach, o których mowa w </w:t>
      </w:r>
      <w:hyperlink r:id="rId18" w:history="1">
        <w:r w:rsidRPr="00085314">
          <w:rPr>
            <w:rFonts w:ascii="Tahoma" w:eastAsia="Times New Roman" w:hAnsi="Tahoma" w:cs="Tahoma"/>
            <w:b/>
            <w:lang w:eastAsia="pl-PL"/>
          </w:rPr>
          <w:t>art. 214 ust. 1 pkt 7 i 8</w:t>
        </w:r>
      </w:hyperlink>
      <w:r w:rsidRPr="00085314">
        <w:rPr>
          <w:rFonts w:ascii="Tahoma" w:eastAsia="Times New Roman" w:hAnsi="Tahoma" w:cs="Tahoma"/>
          <w:b/>
          <w:lang w:eastAsia="pl-PL"/>
        </w:rPr>
        <w:t xml:space="preserve"> ustawy </w:t>
      </w:r>
      <w:proofErr w:type="spellStart"/>
      <w:r w:rsidRPr="00085314">
        <w:rPr>
          <w:rFonts w:ascii="Tahoma" w:eastAsia="Times New Roman" w:hAnsi="Tahoma" w:cs="Tahoma"/>
          <w:b/>
          <w:lang w:eastAsia="pl-PL"/>
        </w:rPr>
        <w:t>Pzp</w:t>
      </w:r>
      <w:proofErr w:type="spellEnd"/>
    </w:p>
    <w:p w14:paraId="0A16F7E7" w14:textId="77777777" w:rsidR="00620AB7" w:rsidRPr="00085314" w:rsidRDefault="00620AB7" w:rsidP="00506937">
      <w:pPr>
        <w:pStyle w:val="Akapitzlist1"/>
        <w:spacing w:after="0" w:line="240" w:lineRule="auto"/>
        <w:ind w:left="567"/>
        <w:jc w:val="both"/>
        <w:rPr>
          <w:rFonts w:ascii="Tahoma" w:hAnsi="Tahoma" w:cs="Tahoma"/>
        </w:rPr>
      </w:pPr>
      <w:r w:rsidRPr="00085314">
        <w:rPr>
          <w:rFonts w:ascii="Tahoma" w:hAnsi="Tahoma" w:cs="Tahoma"/>
        </w:rPr>
        <w:t xml:space="preserve">Zamawiający nie przewiduje udzielenia takich zamówień. </w:t>
      </w:r>
    </w:p>
    <w:p w14:paraId="2E30FFBB" w14:textId="77777777" w:rsidR="00620AB7" w:rsidRPr="00085314" w:rsidRDefault="00620AB7" w:rsidP="00506937">
      <w:pPr>
        <w:spacing w:after="0" w:line="240" w:lineRule="auto"/>
        <w:jc w:val="both"/>
        <w:rPr>
          <w:rFonts w:ascii="Tahoma" w:hAnsi="Tahoma" w:cs="Tahoma"/>
          <w:b/>
          <w:sz w:val="18"/>
          <w:szCs w:val="18"/>
        </w:rPr>
      </w:pPr>
    </w:p>
    <w:p w14:paraId="28CF8639" w14:textId="77777777" w:rsidR="00840789" w:rsidRPr="00085314" w:rsidRDefault="00620AB7" w:rsidP="00840789">
      <w:pPr>
        <w:pStyle w:val="Akapitzlist1"/>
        <w:numPr>
          <w:ilvl w:val="0"/>
          <w:numId w:val="3"/>
        </w:numPr>
        <w:spacing w:after="0" w:line="240" w:lineRule="auto"/>
        <w:ind w:left="567" w:hanging="567"/>
        <w:jc w:val="both"/>
        <w:rPr>
          <w:rFonts w:ascii="Tahoma" w:hAnsi="Tahoma" w:cs="Tahoma"/>
          <w:b/>
        </w:rPr>
      </w:pPr>
      <w:r w:rsidRPr="00085314">
        <w:rPr>
          <w:rFonts w:ascii="Tahoma" w:hAnsi="Tahoma" w:cs="Tahoma"/>
          <w:b/>
        </w:rPr>
        <w:t xml:space="preserve">Informacje </w:t>
      </w:r>
      <w:r w:rsidRPr="00085314">
        <w:rPr>
          <w:rFonts w:ascii="Tahoma" w:eastAsia="Times New Roman" w:hAnsi="Tahoma" w:cs="Tahoma"/>
          <w:b/>
          <w:lang w:eastAsia="pl-PL"/>
        </w:rPr>
        <w:t>dotyczące przeprowadzenia przez Wykonawcę wizji lokalnej lub sprawdzenia przez niego dokumentów niezbędnych do realizacji zamówienia, o których mowa w </w:t>
      </w:r>
      <w:hyperlink r:id="rId19" w:history="1">
        <w:r w:rsidRPr="00085314">
          <w:rPr>
            <w:rFonts w:ascii="Tahoma" w:eastAsia="Times New Roman" w:hAnsi="Tahoma" w:cs="Tahoma"/>
            <w:b/>
            <w:lang w:eastAsia="pl-PL"/>
          </w:rPr>
          <w:t>art. 131 ust. 2</w:t>
        </w:r>
      </w:hyperlink>
      <w:r w:rsidRPr="00085314">
        <w:rPr>
          <w:rFonts w:ascii="Tahoma" w:eastAsia="Times New Roman" w:hAnsi="Tahoma" w:cs="Tahoma"/>
          <w:b/>
          <w:lang w:eastAsia="pl-PL"/>
        </w:rPr>
        <w:t xml:space="preserve"> ustawy </w:t>
      </w:r>
      <w:proofErr w:type="spellStart"/>
      <w:r w:rsidRPr="00085314">
        <w:rPr>
          <w:rFonts w:ascii="Tahoma" w:eastAsia="Times New Roman" w:hAnsi="Tahoma" w:cs="Tahoma"/>
          <w:b/>
          <w:lang w:eastAsia="pl-PL"/>
        </w:rPr>
        <w:t>Pzp</w:t>
      </w:r>
      <w:proofErr w:type="spellEnd"/>
    </w:p>
    <w:p w14:paraId="3C5CF1A7" w14:textId="77777777" w:rsidR="00840789" w:rsidRPr="00085314" w:rsidRDefault="00840789" w:rsidP="00840789">
      <w:pPr>
        <w:pStyle w:val="Akapitzlist1"/>
        <w:spacing w:after="0" w:line="240" w:lineRule="auto"/>
        <w:ind w:left="567"/>
        <w:jc w:val="both"/>
        <w:rPr>
          <w:rFonts w:ascii="Tahoma" w:hAnsi="Tahoma" w:cs="Tahoma"/>
          <w:b/>
        </w:rPr>
      </w:pPr>
      <w:r w:rsidRPr="00085314">
        <w:rPr>
          <w:rFonts w:ascii="Tahoma" w:hAnsi="Tahoma" w:cs="Tahoma"/>
        </w:rPr>
        <w:t>Zamawiający nie przewiduje ani nie wymaga odbycia wizji lokalnej lub sprawdzenia dokumentów innych niż stanowiące załączniki do SWZ</w:t>
      </w:r>
      <w:r w:rsidRPr="00085314">
        <w:rPr>
          <w:rFonts w:ascii="Tahoma" w:hAnsi="Tahoma" w:cs="Tahoma"/>
          <w:lang w:val="pl-PL"/>
        </w:rPr>
        <w:t>.</w:t>
      </w:r>
    </w:p>
    <w:p w14:paraId="54AF6F4E" w14:textId="77777777" w:rsidR="007775CD" w:rsidRPr="00085314" w:rsidRDefault="007775CD" w:rsidP="007775CD">
      <w:pPr>
        <w:pStyle w:val="Akapitzlist"/>
        <w:spacing w:after="0" w:line="240" w:lineRule="auto"/>
        <w:contextualSpacing/>
        <w:jc w:val="both"/>
        <w:rPr>
          <w:rStyle w:val="markedcontent"/>
          <w:rFonts w:ascii="Tahoma" w:hAnsi="Tahoma" w:cs="Tahoma"/>
        </w:rPr>
      </w:pPr>
    </w:p>
    <w:p w14:paraId="694DE2CB" w14:textId="77777777" w:rsidR="00620AB7" w:rsidRPr="00085314" w:rsidRDefault="00620AB7" w:rsidP="00F24BF6">
      <w:pPr>
        <w:pStyle w:val="Akapitzlist1"/>
        <w:numPr>
          <w:ilvl w:val="0"/>
          <w:numId w:val="3"/>
        </w:numPr>
        <w:spacing w:after="0" w:line="240" w:lineRule="auto"/>
        <w:ind w:left="567" w:hanging="567"/>
        <w:jc w:val="both"/>
        <w:rPr>
          <w:rFonts w:ascii="Tahoma" w:hAnsi="Tahoma" w:cs="Tahoma"/>
          <w:b/>
        </w:rPr>
      </w:pPr>
      <w:r w:rsidRPr="00085314">
        <w:rPr>
          <w:rFonts w:ascii="Tahoma" w:hAnsi="Tahoma" w:cs="Tahoma"/>
          <w:b/>
        </w:rPr>
        <w:t>Waluty obce</w:t>
      </w:r>
    </w:p>
    <w:p w14:paraId="6C026F51" w14:textId="77777777" w:rsidR="00620AB7" w:rsidRPr="00085314" w:rsidRDefault="00620AB7" w:rsidP="00506937">
      <w:pPr>
        <w:pStyle w:val="Akapitzlist1"/>
        <w:spacing w:after="0" w:line="240" w:lineRule="auto"/>
        <w:ind w:left="567"/>
        <w:jc w:val="both"/>
        <w:rPr>
          <w:rFonts w:ascii="Tahoma" w:hAnsi="Tahoma" w:cs="Tahoma"/>
        </w:rPr>
      </w:pPr>
      <w:r w:rsidRPr="00085314">
        <w:rPr>
          <w:rFonts w:ascii="Tahoma" w:hAnsi="Tahoma" w:cs="Tahoma"/>
        </w:rPr>
        <w:t xml:space="preserve">Zamawiający nie przewiduje prowadzenia rozliczeń z Wykonawcą w walutach obcych. </w:t>
      </w:r>
    </w:p>
    <w:p w14:paraId="34757402" w14:textId="77777777" w:rsidR="00620AB7" w:rsidRPr="00085314" w:rsidRDefault="00620AB7" w:rsidP="00506937">
      <w:pPr>
        <w:spacing w:after="0" w:line="240" w:lineRule="auto"/>
        <w:jc w:val="both"/>
        <w:rPr>
          <w:rFonts w:ascii="Tahoma" w:hAnsi="Tahoma" w:cs="Tahoma"/>
          <w:sz w:val="18"/>
          <w:szCs w:val="18"/>
        </w:rPr>
      </w:pPr>
    </w:p>
    <w:p w14:paraId="18F034B0" w14:textId="77777777" w:rsidR="00620AB7" w:rsidRPr="00085314" w:rsidRDefault="00620AB7" w:rsidP="00F24BF6">
      <w:pPr>
        <w:pStyle w:val="Akapitzlist1"/>
        <w:numPr>
          <w:ilvl w:val="0"/>
          <w:numId w:val="3"/>
        </w:numPr>
        <w:spacing w:after="0" w:line="240" w:lineRule="auto"/>
        <w:ind w:left="567" w:hanging="567"/>
        <w:jc w:val="both"/>
        <w:rPr>
          <w:rFonts w:ascii="Tahoma" w:hAnsi="Tahoma" w:cs="Tahoma"/>
          <w:b/>
        </w:rPr>
      </w:pPr>
      <w:r w:rsidRPr="00085314">
        <w:rPr>
          <w:rFonts w:ascii="Tahoma" w:hAnsi="Tahoma" w:cs="Tahoma"/>
          <w:b/>
        </w:rPr>
        <w:t>Koszty postępowania</w:t>
      </w:r>
    </w:p>
    <w:p w14:paraId="5222141C" w14:textId="77777777" w:rsidR="00620AB7" w:rsidRPr="00085314" w:rsidRDefault="00620AB7" w:rsidP="00506937">
      <w:pPr>
        <w:pStyle w:val="Akapitzlist1"/>
        <w:spacing w:after="0" w:line="240" w:lineRule="auto"/>
        <w:ind w:left="567"/>
        <w:jc w:val="both"/>
        <w:rPr>
          <w:rFonts w:ascii="Tahoma" w:hAnsi="Tahoma" w:cs="Tahoma"/>
        </w:rPr>
      </w:pPr>
      <w:r w:rsidRPr="00085314">
        <w:rPr>
          <w:rFonts w:ascii="Tahoma" w:hAnsi="Tahoma" w:cs="Tahoma"/>
        </w:rPr>
        <w:t xml:space="preserve">Zamawiający nie przewiduje zwrotu kosztów udziału w postępowaniu. </w:t>
      </w:r>
    </w:p>
    <w:p w14:paraId="006A5DA7" w14:textId="77777777" w:rsidR="00620AB7" w:rsidRPr="00085314" w:rsidRDefault="00620AB7" w:rsidP="00506937">
      <w:pPr>
        <w:pStyle w:val="Akapitzlist1"/>
        <w:spacing w:after="0" w:line="240" w:lineRule="auto"/>
        <w:ind w:left="567"/>
        <w:jc w:val="both"/>
        <w:rPr>
          <w:rFonts w:ascii="Tahoma" w:hAnsi="Tahoma" w:cs="Tahoma"/>
          <w:sz w:val="18"/>
          <w:szCs w:val="18"/>
        </w:rPr>
      </w:pPr>
    </w:p>
    <w:p w14:paraId="0B977D3A" w14:textId="77777777" w:rsidR="00620AB7" w:rsidRPr="00085314" w:rsidRDefault="00620AB7" w:rsidP="00F24BF6">
      <w:pPr>
        <w:pStyle w:val="Akapitzlist1"/>
        <w:numPr>
          <w:ilvl w:val="0"/>
          <w:numId w:val="3"/>
        </w:numPr>
        <w:spacing w:after="0" w:line="240" w:lineRule="auto"/>
        <w:ind w:left="567" w:hanging="567"/>
        <w:jc w:val="both"/>
        <w:rPr>
          <w:rFonts w:ascii="Tahoma" w:hAnsi="Tahoma" w:cs="Tahoma"/>
          <w:b/>
        </w:rPr>
      </w:pPr>
      <w:r w:rsidRPr="00085314">
        <w:rPr>
          <w:rFonts w:ascii="Tahoma" w:eastAsia="Times New Roman" w:hAnsi="Tahoma" w:cs="Tahoma"/>
          <w:b/>
          <w:lang w:eastAsia="pl-PL"/>
        </w:rPr>
        <w:t>Informacja o obowiązku osobistego wykonania przez wykonawcę kluczowych zadań, jeżeli zamawiający dokonuje takiego zastrzeżenia zgodnie z </w:t>
      </w:r>
      <w:hyperlink r:id="rId20" w:history="1">
        <w:r w:rsidRPr="00085314">
          <w:rPr>
            <w:rFonts w:ascii="Tahoma" w:eastAsia="Times New Roman" w:hAnsi="Tahoma" w:cs="Tahoma"/>
            <w:b/>
            <w:lang w:eastAsia="pl-PL"/>
          </w:rPr>
          <w:t>art. 60</w:t>
        </w:r>
      </w:hyperlink>
      <w:r w:rsidRPr="00085314">
        <w:rPr>
          <w:rFonts w:ascii="Tahoma" w:eastAsia="Times New Roman" w:hAnsi="Tahoma" w:cs="Tahoma"/>
          <w:b/>
          <w:lang w:eastAsia="pl-PL"/>
        </w:rPr>
        <w:t> i </w:t>
      </w:r>
      <w:hyperlink r:id="rId21" w:history="1">
        <w:r w:rsidRPr="00085314">
          <w:rPr>
            <w:rFonts w:ascii="Tahoma" w:eastAsia="Times New Roman" w:hAnsi="Tahoma" w:cs="Tahoma"/>
            <w:b/>
            <w:lang w:eastAsia="pl-PL"/>
          </w:rPr>
          <w:t>art. 121</w:t>
        </w:r>
      </w:hyperlink>
      <w:r w:rsidRPr="00085314">
        <w:rPr>
          <w:rFonts w:ascii="Tahoma" w:eastAsia="Times New Roman" w:hAnsi="Tahoma" w:cs="Tahoma"/>
          <w:b/>
          <w:lang w:eastAsia="pl-PL"/>
        </w:rPr>
        <w:t xml:space="preserve"> ustawy </w:t>
      </w:r>
      <w:proofErr w:type="spellStart"/>
      <w:r w:rsidRPr="00085314">
        <w:rPr>
          <w:rFonts w:ascii="Tahoma" w:eastAsia="Times New Roman" w:hAnsi="Tahoma" w:cs="Tahoma"/>
          <w:b/>
          <w:lang w:eastAsia="pl-PL"/>
        </w:rPr>
        <w:t>Pzp</w:t>
      </w:r>
      <w:proofErr w:type="spellEnd"/>
    </w:p>
    <w:p w14:paraId="4DABDE55" w14:textId="77777777" w:rsidR="00620AB7" w:rsidRPr="00085314" w:rsidRDefault="00620AB7" w:rsidP="00506937">
      <w:pPr>
        <w:pStyle w:val="Akapitzlist1"/>
        <w:spacing w:after="0" w:line="240" w:lineRule="auto"/>
        <w:ind w:left="567"/>
        <w:jc w:val="both"/>
        <w:rPr>
          <w:rFonts w:ascii="Tahoma" w:hAnsi="Tahoma" w:cs="Tahoma"/>
        </w:rPr>
      </w:pPr>
      <w:r w:rsidRPr="00085314">
        <w:rPr>
          <w:rFonts w:ascii="Tahoma" w:hAnsi="Tahoma" w:cs="Tahoma"/>
        </w:rPr>
        <w:t>Zamawiający nie zastrzega obowiązku osobistego wykonania przez Wykonawcę kluczowych zadań.</w:t>
      </w:r>
    </w:p>
    <w:p w14:paraId="557D3410" w14:textId="77777777" w:rsidR="00620AB7" w:rsidRPr="00085314" w:rsidRDefault="00620AB7" w:rsidP="00506937">
      <w:pPr>
        <w:pStyle w:val="Akapitzlist1"/>
        <w:spacing w:after="0" w:line="240" w:lineRule="auto"/>
        <w:ind w:left="567"/>
        <w:jc w:val="both"/>
        <w:rPr>
          <w:rFonts w:ascii="Tahoma" w:hAnsi="Tahoma" w:cs="Tahoma"/>
          <w:sz w:val="18"/>
          <w:szCs w:val="18"/>
        </w:rPr>
      </w:pPr>
    </w:p>
    <w:p w14:paraId="3F432F6A" w14:textId="77777777" w:rsidR="00620AB7" w:rsidRPr="00085314" w:rsidRDefault="00620AB7" w:rsidP="00F24BF6">
      <w:pPr>
        <w:pStyle w:val="Akapitzlist1"/>
        <w:numPr>
          <w:ilvl w:val="0"/>
          <w:numId w:val="3"/>
        </w:numPr>
        <w:spacing w:after="0" w:line="240" w:lineRule="auto"/>
        <w:ind w:left="567" w:hanging="567"/>
        <w:jc w:val="both"/>
        <w:rPr>
          <w:rFonts w:ascii="Tahoma" w:hAnsi="Tahoma" w:cs="Tahoma"/>
          <w:b/>
        </w:rPr>
      </w:pPr>
      <w:r w:rsidRPr="00085314">
        <w:rPr>
          <w:rFonts w:ascii="Tahoma" w:hAnsi="Tahoma" w:cs="Tahoma"/>
          <w:b/>
        </w:rPr>
        <w:t>Umowa ramowa</w:t>
      </w:r>
    </w:p>
    <w:p w14:paraId="0F7EDB0A" w14:textId="77777777" w:rsidR="00620AB7" w:rsidRPr="00085314" w:rsidRDefault="00620AB7" w:rsidP="00506937">
      <w:pPr>
        <w:pStyle w:val="Akapitzlist1"/>
        <w:spacing w:after="0" w:line="240" w:lineRule="auto"/>
        <w:ind w:left="567"/>
        <w:jc w:val="both"/>
        <w:rPr>
          <w:rFonts w:ascii="Tahoma" w:hAnsi="Tahoma" w:cs="Tahoma"/>
        </w:rPr>
      </w:pPr>
      <w:r w:rsidRPr="00085314">
        <w:rPr>
          <w:rFonts w:ascii="Tahoma" w:hAnsi="Tahoma" w:cs="Tahoma"/>
        </w:rPr>
        <w:t xml:space="preserve">Zamawiający nie przewiduje zawarcia umowy ramowej. </w:t>
      </w:r>
    </w:p>
    <w:p w14:paraId="10A5C6D5" w14:textId="77777777" w:rsidR="00620AB7" w:rsidRPr="00085314" w:rsidRDefault="00620AB7" w:rsidP="00506937">
      <w:pPr>
        <w:pStyle w:val="Akapitzlist1"/>
        <w:spacing w:after="0" w:line="240" w:lineRule="auto"/>
        <w:ind w:left="567"/>
        <w:jc w:val="both"/>
        <w:rPr>
          <w:rFonts w:ascii="Tahoma" w:hAnsi="Tahoma" w:cs="Tahoma"/>
          <w:sz w:val="18"/>
          <w:szCs w:val="18"/>
        </w:rPr>
      </w:pPr>
    </w:p>
    <w:p w14:paraId="42C995B2" w14:textId="77777777" w:rsidR="00620AB7" w:rsidRPr="00085314" w:rsidRDefault="00620AB7" w:rsidP="00F24BF6">
      <w:pPr>
        <w:pStyle w:val="Akapitzlist1"/>
        <w:numPr>
          <w:ilvl w:val="0"/>
          <w:numId w:val="3"/>
        </w:numPr>
        <w:spacing w:after="0" w:line="240" w:lineRule="auto"/>
        <w:ind w:left="567" w:hanging="567"/>
        <w:jc w:val="both"/>
        <w:rPr>
          <w:rFonts w:ascii="Tahoma" w:hAnsi="Tahoma" w:cs="Tahoma"/>
          <w:b/>
        </w:rPr>
      </w:pPr>
      <w:r w:rsidRPr="00085314">
        <w:rPr>
          <w:rFonts w:ascii="Tahoma" w:hAnsi="Tahoma" w:cs="Tahoma"/>
          <w:b/>
        </w:rPr>
        <w:t>Aukcja elektroniczna</w:t>
      </w:r>
    </w:p>
    <w:p w14:paraId="4A80AFF8" w14:textId="77777777" w:rsidR="00620AB7" w:rsidRPr="00085314" w:rsidRDefault="00620AB7" w:rsidP="00506937">
      <w:pPr>
        <w:pStyle w:val="Akapitzlist1"/>
        <w:spacing w:after="0" w:line="240" w:lineRule="auto"/>
        <w:ind w:left="567"/>
        <w:jc w:val="both"/>
        <w:rPr>
          <w:rFonts w:ascii="Tahoma" w:hAnsi="Tahoma" w:cs="Tahoma"/>
        </w:rPr>
      </w:pPr>
      <w:r w:rsidRPr="00085314">
        <w:rPr>
          <w:rFonts w:ascii="Tahoma" w:hAnsi="Tahoma" w:cs="Tahoma"/>
        </w:rPr>
        <w:t>Zamawiający nie przewiduje aukcji elektronicznej.</w:t>
      </w:r>
    </w:p>
    <w:p w14:paraId="45EBA2EC" w14:textId="77777777" w:rsidR="00C33F3B" w:rsidRPr="00085314" w:rsidRDefault="00C33F3B" w:rsidP="00506937">
      <w:pPr>
        <w:pStyle w:val="Akapitzlist1"/>
        <w:spacing w:after="0" w:line="240" w:lineRule="auto"/>
        <w:ind w:left="567"/>
        <w:jc w:val="both"/>
        <w:rPr>
          <w:rFonts w:ascii="Tahoma" w:hAnsi="Tahoma" w:cs="Tahoma"/>
        </w:rPr>
      </w:pPr>
    </w:p>
    <w:p w14:paraId="7BD60BCD" w14:textId="77777777" w:rsidR="00620AB7" w:rsidRPr="00085314" w:rsidRDefault="00620AB7" w:rsidP="00F24BF6">
      <w:pPr>
        <w:pStyle w:val="Akapitzlist1"/>
        <w:numPr>
          <w:ilvl w:val="0"/>
          <w:numId w:val="3"/>
        </w:numPr>
        <w:spacing w:after="0" w:line="240" w:lineRule="auto"/>
        <w:ind w:left="567" w:hanging="567"/>
        <w:jc w:val="both"/>
        <w:rPr>
          <w:rFonts w:ascii="Tahoma" w:hAnsi="Tahoma" w:cs="Tahoma"/>
          <w:b/>
        </w:rPr>
      </w:pPr>
      <w:r w:rsidRPr="00085314">
        <w:rPr>
          <w:rFonts w:ascii="Tahoma" w:hAnsi="Tahoma" w:cs="Tahoma"/>
          <w:b/>
        </w:rPr>
        <w:t>Złożenie oferty w postaci katalogów elektronicznych lub dołączenie katalogów elektronicznych do oferty</w:t>
      </w:r>
    </w:p>
    <w:p w14:paraId="5D8FB008" w14:textId="77777777" w:rsidR="00620AB7" w:rsidRPr="00085314" w:rsidRDefault="00620AB7" w:rsidP="00506937">
      <w:pPr>
        <w:pStyle w:val="Akapitzlist1"/>
        <w:spacing w:after="0" w:line="240" w:lineRule="auto"/>
        <w:ind w:left="567"/>
        <w:jc w:val="both"/>
        <w:rPr>
          <w:rFonts w:ascii="Tahoma" w:hAnsi="Tahoma" w:cs="Tahoma"/>
        </w:rPr>
      </w:pPr>
      <w:r w:rsidRPr="00085314">
        <w:rPr>
          <w:rFonts w:ascii="Tahoma" w:hAnsi="Tahoma" w:cs="Tahoma"/>
        </w:rPr>
        <w:t>Zamawiający nie wymaga ani nie dopuszcza złożenia oferty w postaci katalogów elektronicznych lub dołączeni</w:t>
      </w:r>
      <w:r w:rsidR="00A00B04" w:rsidRPr="00085314">
        <w:rPr>
          <w:rFonts w:ascii="Tahoma" w:hAnsi="Tahoma" w:cs="Tahoma"/>
        </w:rPr>
        <w:t>a</w:t>
      </w:r>
      <w:r w:rsidRPr="00085314">
        <w:rPr>
          <w:rFonts w:ascii="Tahoma" w:hAnsi="Tahoma" w:cs="Tahoma"/>
        </w:rPr>
        <w:t xml:space="preserve"> katalogów elektronicznych do oferty.</w:t>
      </w:r>
    </w:p>
    <w:p w14:paraId="6C6106C9" w14:textId="77777777" w:rsidR="00620AB7" w:rsidRPr="00085314" w:rsidRDefault="00620AB7" w:rsidP="00506937">
      <w:pPr>
        <w:pStyle w:val="Akapitzlist1"/>
        <w:spacing w:after="0" w:line="240" w:lineRule="auto"/>
        <w:ind w:left="567"/>
        <w:jc w:val="both"/>
        <w:rPr>
          <w:rFonts w:ascii="Tahoma" w:hAnsi="Tahoma" w:cs="Tahoma"/>
          <w:b/>
          <w:sz w:val="18"/>
          <w:szCs w:val="18"/>
        </w:rPr>
      </w:pPr>
    </w:p>
    <w:p w14:paraId="614E2BBA" w14:textId="77777777" w:rsidR="00620AB7" w:rsidRPr="00085314" w:rsidRDefault="00620AB7" w:rsidP="00F24BF6">
      <w:pPr>
        <w:pStyle w:val="Akapitzlist1"/>
        <w:numPr>
          <w:ilvl w:val="0"/>
          <w:numId w:val="3"/>
        </w:numPr>
        <w:spacing w:after="0" w:line="240" w:lineRule="auto"/>
        <w:ind w:left="567" w:hanging="567"/>
        <w:jc w:val="both"/>
        <w:rPr>
          <w:rFonts w:ascii="Tahoma" w:hAnsi="Tahoma" w:cs="Tahoma"/>
          <w:b/>
        </w:rPr>
      </w:pPr>
      <w:r w:rsidRPr="00085314">
        <w:rPr>
          <w:rFonts w:ascii="Tahoma" w:hAnsi="Tahoma" w:cs="Tahoma"/>
          <w:b/>
        </w:rPr>
        <w:t>Zabezpieczenie należytego wykonania umowy</w:t>
      </w:r>
    </w:p>
    <w:p w14:paraId="0EF06F31" w14:textId="77777777" w:rsidR="001C080F" w:rsidRPr="00085314" w:rsidRDefault="001C080F" w:rsidP="001C080F">
      <w:pPr>
        <w:pStyle w:val="Akapitzlist1"/>
        <w:spacing w:after="0" w:line="240" w:lineRule="auto"/>
        <w:ind w:left="567"/>
        <w:jc w:val="both"/>
        <w:rPr>
          <w:rFonts w:ascii="Tahoma" w:hAnsi="Tahoma" w:cs="Tahoma"/>
          <w:bCs/>
          <w:lang w:val="pl-PL"/>
        </w:rPr>
      </w:pPr>
      <w:r w:rsidRPr="00085314">
        <w:rPr>
          <w:rFonts w:ascii="Tahoma" w:hAnsi="Tahoma" w:cs="Tahoma"/>
          <w:bCs/>
          <w:lang w:val="pl-PL"/>
        </w:rPr>
        <w:t>Zamawiający nie wymaga wniesienia zabezpieczenia należytego wykonania umowy.</w:t>
      </w:r>
    </w:p>
    <w:p w14:paraId="38E65E81" w14:textId="77777777" w:rsidR="0039009C" w:rsidRPr="0049431A" w:rsidRDefault="0039009C" w:rsidP="001C080F">
      <w:pPr>
        <w:pStyle w:val="Akapitzlist1"/>
        <w:spacing w:after="0" w:line="240" w:lineRule="auto"/>
        <w:ind w:left="567"/>
        <w:jc w:val="both"/>
        <w:rPr>
          <w:rFonts w:ascii="Tahoma" w:hAnsi="Tahoma" w:cs="Tahoma"/>
          <w:bCs/>
          <w:highlight w:val="lightGray"/>
          <w:lang w:val="pl-PL"/>
        </w:rPr>
      </w:pPr>
    </w:p>
    <w:p w14:paraId="78C43B13" w14:textId="77777777" w:rsidR="003F53E5" w:rsidRPr="00085314" w:rsidRDefault="003F53E5" w:rsidP="00F24BF6">
      <w:pPr>
        <w:pStyle w:val="Akapitzlist1"/>
        <w:numPr>
          <w:ilvl w:val="0"/>
          <w:numId w:val="3"/>
        </w:numPr>
        <w:spacing w:after="0" w:line="240" w:lineRule="auto"/>
        <w:ind w:left="567" w:hanging="567"/>
        <w:jc w:val="both"/>
        <w:rPr>
          <w:rFonts w:ascii="Tahoma" w:hAnsi="Tahoma" w:cs="Tahoma"/>
          <w:b/>
        </w:rPr>
      </w:pPr>
      <w:r w:rsidRPr="00085314">
        <w:rPr>
          <w:rFonts w:ascii="Tahoma" w:hAnsi="Tahoma" w:cs="Tahoma"/>
          <w:b/>
        </w:rPr>
        <w:lastRenderedPageBreak/>
        <w:t xml:space="preserve">Informacje </w:t>
      </w:r>
      <w:r w:rsidRPr="00085314">
        <w:rPr>
          <w:rFonts w:ascii="Tahoma" w:eastAsia="Times New Roman" w:hAnsi="Tahoma" w:cs="Tahoma"/>
          <w:b/>
          <w:lang w:eastAsia="pl-PL"/>
        </w:rPr>
        <w:t>o sposobie komunikowania się Zamawiającego z Wykonawcami w inny sposób niż przy użyciu środków komunikacji elektronicznej w przypadku zaistnienia jednej z sytuacji określonych w </w:t>
      </w:r>
      <w:hyperlink r:id="rId22" w:history="1">
        <w:r w:rsidRPr="00085314">
          <w:rPr>
            <w:rFonts w:ascii="Tahoma" w:eastAsia="Times New Roman" w:hAnsi="Tahoma" w:cs="Tahoma"/>
            <w:b/>
            <w:lang w:eastAsia="pl-PL"/>
          </w:rPr>
          <w:t>art. 65 ust. 1</w:t>
        </w:r>
      </w:hyperlink>
      <w:r w:rsidRPr="00085314">
        <w:rPr>
          <w:rFonts w:ascii="Tahoma" w:eastAsia="Times New Roman" w:hAnsi="Tahoma" w:cs="Tahoma"/>
          <w:b/>
          <w:lang w:eastAsia="pl-PL"/>
        </w:rPr>
        <w:t>, </w:t>
      </w:r>
      <w:hyperlink r:id="rId23" w:history="1">
        <w:r w:rsidRPr="00085314">
          <w:rPr>
            <w:rFonts w:ascii="Tahoma" w:eastAsia="Times New Roman" w:hAnsi="Tahoma" w:cs="Tahoma"/>
            <w:b/>
            <w:lang w:eastAsia="pl-PL"/>
          </w:rPr>
          <w:t>art. 66</w:t>
        </w:r>
      </w:hyperlink>
      <w:r w:rsidRPr="00085314">
        <w:rPr>
          <w:rFonts w:ascii="Tahoma" w:eastAsia="Times New Roman" w:hAnsi="Tahoma" w:cs="Tahoma"/>
          <w:b/>
          <w:lang w:eastAsia="pl-PL"/>
        </w:rPr>
        <w:t> i </w:t>
      </w:r>
      <w:hyperlink r:id="rId24" w:history="1">
        <w:r w:rsidRPr="00085314">
          <w:rPr>
            <w:rFonts w:ascii="Tahoma" w:eastAsia="Times New Roman" w:hAnsi="Tahoma" w:cs="Tahoma"/>
            <w:b/>
            <w:lang w:eastAsia="pl-PL"/>
          </w:rPr>
          <w:t>art. 69</w:t>
        </w:r>
      </w:hyperlink>
      <w:r w:rsidRPr="00085314">
        <w:rPr>
          <w:rFonts w:ascii="Tahoma" w:eastAsia="Times New Roman" w:hAnsi="Tahoma" w:cs="Tahoma"/>
          <w:b/>
          <w:lang w:eastAsia="pl-PL"/>
        </w:rPr>
        <w:t xml:space="preserve"> ustawy </w:t>
      </w:r>
      <w:proofErr w:type="spellStart"/>
      <w:r w:rsidRPr="00085314">
        <w:rPr>
          <w:rFonts w:ascii="Tahoma" w:eastAsia="Times New Roman" w:hAnsi="Tahoma" w:cs="Tahoma"/>
          <w:b/>
          <w:lang w:eastAsia="pl-PL"/>
        </w:rPr>
        <w:t>Pzp</w:t>
      </w:r>
      <w:proofErr w:type="spellEnd"/>
    </w:p>
    <w:p w14:paraId="1B1B3B4B" w14:textId="77777777" w:rsidR="003F53E5" w:rsidRDefault="003F53E5" w:rsidP="003F53E5">
      <w:pPr>
        <w:pStyle w:val="Tekstpodstawowy3"/>
        <w:spacing w:after="0" w:line="240" w:lineRule="auto"/>
        <w:ind w:left="567"/>
        <w:jc w:val="both"/>
        <w:rPr>
          <w:rFonts w:ascii="Tahoma" w:hAnsi="Tahoma" w:cs="Tahoma"/>
          <w:sz w:val="20"/>
          <w:lang w:val="pl-PL" w:eastAsia="en-US"/>
        </w:rPr>
      </w:pPr>
      <w:r w:rsidRPr="00085314">
        <w:rPr>
          <w:rFonts w:ascii="Tahoma" w:hAnsi="Tahoma" w:cs="Tahoma"/>
          <w:sz w:val="20"/>
          <w:lang w:val="pl-PL" w:eastAsia="en-US"/>
        </w:rPr>
        <w:t>Zamawiający nie przewiduje innych form komunikacji niż określone w pozostałych Rozdziałach niniejszej SWZ.</w:t>
      </w:r>
    </w:p>
    <w:p w14:paraId="7EBE7B97" w14:textId="77777777" w:rsidR="00A00B04" w:rsidRDefault="00A00B04" w:rsidP="003F53E5">
      <w:pPr>
        <w:pStyle w:val="Tekstpodstawowy3"/>
        <w:spacing w:after="0" w:line="240" w:lineRule="auto"/>
        <w:ind w:left="567"/>
        <w:jc w:val="both"/>
        <w:rPr>
          <w:rFonts w:ascii="Tahoma" w:hAnsi="Tahoma" w:cs="Tahoma"/>
          <w:sz w:val="20"/>
          <w:lang w:val="pl-PL" w:eastAsia="en-US"/>
        </w:rPr>
      </w:pPr>
    </w:p>
    <w:p w14:paraId="6C985DC4" w14:textId="77777777" w:rsidR="00620AB7" w:rsidRPr="00085314" w:rsidRDefault="00620AB7" w:rsidP="00F24BF6">
      <w:pPr>
        <w:pStyle w:val="Akapitzlist1"/>
        <w:numPr>
          <w:ilvl w:val="0"/>
          <w:numId w:val="3"/>
        </w:numPr>
        <w:spacing w:after="0" w:line="240" w:lineRule="auto"/>
        <w:ind w:left="567" w:hanging="567"/>
        <w:jc w:val="both"/>
        <w:rPr>
          <w:rFonts w:ascii="Tahoma" w:hAnsi="Tahoma" w:cs="Tahoma"/>
          <w:b/>
        </w:rPr>
      </w:pPr>
      <w:r w:rsidRPr="00085314">
        <w:rPr>
          <w:rFonts w:ascii="Tahoma" w:hAnsi="Tahoma" w:cs="Tahoma"/>
          <w:b/>
        </w:rPr>
        <w:t>Wykonawcy wspólnie ubiegający się o udzielenie zamówienia</w:t>
      </w:r>
    </w:p>
    <w:p w14:paraId="2C52299B" w14:textId="77777777" w:rsidR="00AF1AF9" w:rsidRPr="00085314" w:rsidRDefault="00620AB7" w:rsidP="00F24BF6">
      <w:pPr>
        <w:pStyle w:val="Akapitzlist1"/>
        <w:numPr>
          <w:ilvl w:val="1"/>
          <w:numId w:val="3"/>
        </w:numPr>
        <w:spacing w:after="0" w:line="240" w:lineRule="auto"/>
        <w:ind w:left="993" w:hanging="426"/>
        <w:jc w:val="both"/>
        <w:rPr>
          <w:rFonts w:ascii="Tahoma" w:hAnsi="Tahoma" w:cs="Tahoma"/>
        </w:rPr>
      </w:pPr>
      <w:r w:rsidRPr="00085314">
        <w:rPr>
          <w:rFonts w:ascii="Tahoma" w:hAnsi="Tahoma" w:cs="Tahoma"/>
        </w:rPr>
        <w:t xml:space="preserve">Wykonawcy mogą wspólnie ubiegać się o udzielenie zamówienia. W takim przypadku Wykonawcy ustanawiają pełnomocnika do reprezentowania ich w postępowaniu albo do reprezentowania </w:t>
      </w:r>
      <w:r w:rsidR="00E3373C" w:rsidRPr="00085314">
        <w:rPr>
          <w:rFonts w:ascii="Tahoma" w:hAnsi="Tahoma" w:cs="Tahoma"/>
        </w:rPr>
        <w:br/>
      </w:r>
      <w:r w:rsidRPr="00085314">
        <w:rPr>
          <w:rFonts w:ascii="Tahoma" w:hAnsi="Tahoma" w:cs="Tahoma"/>
        </w:rPr>
        <w:t xml:space="preserve">i zawarcia umowy w sprawie zamówienia publicznego. </w:t>
      </w:r>
      <w:r w:rsidRPr="00085314">
        <w:rPr>
          <w:rFonts w:ascii="Tahoma" w:hAnsi="Tahoma" w:cs="Tahoma"/>
          <w:b/>
          <w:bCs/>
        </w:rPr>
        <w:t xml:space="preserve">Pełnomocnictwo </w:t>
      </w:r>
      <w:r w:rsidR="00A7364C" w:rsidRPr="00085314">
        <w:rPr>
          <w:rFonts w:ascii="Tahoma" w:hAnsi="Tahoma" w:cs="Tahoma"/>
          <w:b/>
          <w:bCs/>
        </w:rPr>
        <w:t>należy</w:t>
      </w:r>
      <w:r w:rsidRPr="00085314">
        <w:rPr>
          <w:rFonts w:ascii="Tahoma" w:hAnsi="Tahoma" w:cs="Tahoma"/>
          <w:b/>
          <w:bCs/>
        </w:rPr>
        <w:t xml:space="preserve"> </w:t>
      </w:r>
      <w:r w:rsidR="00A7364C" w:rsidRPr="00085314">
        <w:rPr>
          <w:rFonts w:ascii="Tahoma" w:hAnsi="Tahoma" w:cs="Tahoma"/>
          <w:b/>
          <w:bCs/>
        </w:rPr>
        <w:t>do</w:t>
      </w:r>
      <w:r w:rsidRPr="00085314">
        <w:rPr>
          <w:rFonts w:ascii="Tahoma" w:hAnsi="Tahoma" w:cs="Tahoma"/>
          <w:b/>
          <w:bCs/>
        </w:rPr>
        <w:t>łącz</w:t>
      </w:r>
      <w:r w:rsidR="00A7364C" w:rsidRPr="00085314">
        <w:rPr>
          <w:rFonts w:ascii="Tahoma" w:hAnsi="Tahoma" w:cs="Tahoma"/>
          <w:b/>
          <w:bCs/>
        </w:rPr>
        <w:t xml:space="preserve">yć </w:t>
      </w:r>
      <w:r w:rsidRPr="00085314">
        <w:rPr>
          <w:rFonts w:ascii="Tahoma" w:hAnsi="Tahoma" w:cs="Tahoma"/>
          <w:b/>
          <w:bCs/>
        </w:rPr>
        <w:t>do oferty.</w:t>
      </w:r>
      <w:r w:rsidR="00AF1AF9" w:rsidRPr="00085314">
        <w:rPr>
          <w:rFonts w:ascii="Tahoma" w:hAnsi="Tahoma" w:cs="Tahoma"/>
        </w:rPr>
        <w:t xml:space="preserve"> </w:t>
      </w:r>
    </w:p>
    <w:p w14:paraId="6712ED75" w14:textId="77777777" w:rsidR="00FC469D" w:rsidRPr="00085314" w:rsidRDefault="00AF1AF9" w:rsidP="00FC469D">
      <w:pPr>
        <w:pStyle w:val="Akapitzlist1"/>
        <w:numPr>
          <w:ilvl w:val="1"/>
          <w:numId w:val="3"/>
        </w:numPr>
        <w:spacing w:after="0" w:line="240" w:lineRule="auto"/>
        <w:ind w:left="993" w:hanging="426"/>
        <w:jc w:val="both"/>
        <w:rPr>
          <w:rFonts w:ascii="Tahoma" w:hAnsi="Tahoma" w:cs="Tahoma"/>
        </w:rPr>
      </w:pPr>
      <w:r w:rsidRPr="00085314">
        <w:rPr>
          <w:rFonts w:ascii="Tahoma" w:hAnsi="Tahoma" w:cs="Tahoma"/>
        </w:rPr>
        <w:t xml:space="preserve">Oświadczenia i dokumenty potwierdzające brak podstaw do wykluczenia z postępowania składa każdy </w:t>
      </w:r>
      <w:r w:rsidRPr="00085314">
        <w:rPr>
          <w:rFonts w:ascii="Tahoma" w:hAnsi="Tahoma" w:cs="Tahoma"/>
        </w:rPr>
        <w:br/>
        <w:t>z Wykonawców wspólnie ubiegających się o zamówienie.</w:t>
      </w:r>
    </w:p>
    <w:p w14:paraId="5C2C8CA6" w14:textId="77777777" w:rsidR="00DE4205" w:rsidRPr="00085314" w:rsidRDefault="00DE4205" w:rsidP="00DE4205">
      <w:pPr>
        <w:pStyle w:val="Akapitzlist1"/>
        <w:numPr>
          <w:ilvl w:val="1"/>
          <w:numId w:val="3"/>
        </w:numPr>
        <w:spacing w:after="0" w:line="240" w:lineRule="auto"/>
        <w:ind w:left="993" w:hanging="426"/>
        <w:jc w:val="both"/>
        <w:rPr>
          <w:rFonts w:ascii="Tahoma" w:hAnsi="Tahoma" w:cs="Tahoma"/>
        </w:rPr>
      </w:pPr>
      <w:r w:rsidRPr="00085314">
        <w:rPr>
          <w:rFonts w:ascii="Tahoma" w:hAnsi="Tahoma" w:cs="Tahoma"/>
          <w:kern w:val="1"/>
          <w:lang w:val="pl-PL" w:bidi="hi-IN"/>
        </w:rPr>
        <w:t>Wykonawcy wspólnie ubiegający się o udzielenie zamówienia dołączają do oferty oświadczenie,</w:t>
      </w:r>
      <w:r w:rsidRPr="00085314">
        <w:rPr>
          <w:rFonts w:ascii="Tahoma" w:hAnsi="Tahoma" w:cs="Tahoma"/>
          <w:kern w:val="1"/>
          <w:lang w:val="pl-PL" w:bidi="hi-IN"/>
        </w:rPr>
        <w:br/>
        <w:t>z którego wynika, które roboty budowlane/dostawy/usługi (stosownie do przedmiotu zamówienia) wykonają poszczególni Wykonawcy.</w:t>
      </w:r>
    </w:p>
    <w:p w14:paraId="341CB2C4" w14:textId="77777777" w:rsidR="00FC469D" w:rsidRPr="00A7364C" w:rsidRDefault="00FC469D" w:rsidP="00FC469D">
      <w:pPr>
        <w:pStyle w:val="Akapitzlist1"/>
        <w:spacing w:after="0" w:line="240" w:lineRule="auto"/>
        <w:jc w:val="both"/>
        <w:rPr>
          <w:rFonts w:ascii="Tahoma" w:hAnsi="Tahoma" w:cs="Tahoma"/>
          <w:kern w:val="1"/>
          <w:lang w:bidi="hi-IN"/>
        </w:rPr>
      </w:pPr>
    </w:p>
    <w:p w14:paraId="4C02E9B6" w14:textId="77777777" w:rsidR="0069592D" w:rsidRPr="00085314" w:rsidRDefault="0069592D" w:rsidP="008B76CB">
      <w:pPr>
        <w:pStyle w:val="Akapitzlist1"/>
        <w:numPr>
          <w:ilvl w:val="0"/>
          <w:numId w:val="3"/>
        </w:numPr>
        <w:spacing w:after="0" w:line="240" w:lineRule="auto"/>
        <w:ind w:left="567" w:hanging="567"/>
        <w:jc w:val="both"/>
        <w:rPr>
          <w:rFonts w:ascii="Tahoma" w:hAnsi="Tahoma" w:cs="Tahoma"/>
          <w:b/>
          <w:bCs/>
          <w:lang w:val="pl-PL"/>
        </w:rPr>
      </w:pPr>
      <w:r w:rsidRPr="00085314">
        <w:rPr>
          <w:rFonts w:ascii="Tahoma" w:hAnsi="Tahoma" w:cs="Tahoma"/>
          <w:b/>
          <w:bCs/>
          <w:lang w:val="pl-PL"/>
        </w:rPr>
        <w:t xml:space="preserve">Podwykonawcy </w:t>
      </w:r>
    </w:p>
    <w:p w14:paraId="26CCC329" w14:textId="77777777" w:rsidR="00797E03" w:rsidRPr="00085314" w:rsidRDefault="0069592D" w:rsidP="008B76CB">
      <w:pPr>
        <w:numPr>
          <w:ilvl w:val="0"/>
          <w:numId w:val="46"/>
        </w:numPr>
        <w:suppressAutoHyphens/>
        <w:autoSpaceDN w:val="0"/>
        <w:spacing w:after="0" w:line="240" w:lineRule="auto"/>
        <w:ind w:left="993" w:hanging="426"/>
        <w:jc w:val="both"/>
        <w:textAlignment w:val="baseline"/>
        <w:rPr>
          <w:rFonts w:ascii="Tahoma" w:hAnsi="Tahoma" w:cs="Tahoma"/>
          <w:b/>
        </w:rPr>
      </w:pPr>
      <w:r w:rsidRPr="00085314">
        <w:rPr>
          <w:rFonts w:ascii="Tahoma" w:hAnsi="Tahoma" w:cs="Tahoma"/>
        </w:rPr>
        <w:t xml:space="preserve">Wykonawca może powierzyć wykonanie części zamówienia podwykonawcy (podwykonawcom) </w:t>
      </w:r>
      <w:r w:rsidRPr="00085314">
        <w:rPr>
          <w:rFonts w:ascii="Tahoma" w:hAnsi="Tahoma" w:cs="Tahoma"/>
          <w:bCs/>
        </w:rPr>
        <w:t>i w takim przypadku</w:t>
      </w:r>
      <w:r w:rsidR="00797E03" w:rsidRPr="00085314">
        <w:rPr>
          <w:rFonts w:ascii="Tahoma" w:hAnsi="Tahoma" w:cs="Tahoma"/>
          <w:bCs/>
        </w:rPr>
        <w:t xml:space="preserve"> </w:t>
      </w:r>
      <w:r w:rsidR="00797E03" w:rsidRPr="00085314">
        <w:rPr>
          <w:rFonts w:ascii="Tahoma" w:hAnsi="Tahoma" w:cs="Tahoma"/>
        </w:rPr>
        <w:t xml:space="preserve">Zamawiający wymaga, aby </w:t>
      </w:r>
      <w:r w:rsidRPr="00085314">
        <w:rPr>
          <w:rFonts w:ascii="Tahoma" w:hAnsi="Tahoma" w:cs="Tahoma"/>
          <w:bCs/>
        </w:rPr>
        <w:t xml:space="preserve">Wykonawca </w:t>
      </w:r>
      <w:r w:rsidR="00797E03" w:rsidRPr="00085314">
        <w:rPr>
          <w:rFonts w:ascii="Tahoma" w:hAnsi="Tahoma" w:cs="Tahoma"/>
        </w:rPr>
        <w:t xml:space="preserve">wskazał w </w:t>
      </w:r>
      <w:r w:rsidR="00797E03" w:rsidRPr="00085314">
        <w:rPr>
          <w:rFonts w:ascii="Tahoma" w:hAnsi="Tahoma" w:cs="Tahoma"/>
          <w:b/>
          <w:bCs/>
          <w:i/>
          <w:iCs/>
        </w:rPr>
        <w:t>Formularzu ofertowym</w:t>
      </w:r>
      <w:r w:rsidR="00797E03" w:rsidRPr="00085314">
        <w:rPr>
          <w:rFonts w:ascii="Tahoma" w:hAnsi="Tahoma" w:cs="Tahoma"/>
        </w:rPr>
        <w:t xml:space="preserve"> </w:t>
      </w:r>
      <w:r w:rsidR="00797E03" w:rsidRPr="00085314">
        <w:rPr>
          <w:rFonts w:ascii="Tahoma" w:hAnsi="Tahoma" w:cs="Tahoma"/>
          <w:b/>
          <w:bCs/>
        </w:rPr>
        <w:t xml:space="preserve">(Załącznik </w:t>
      </w:r>
      <w:r w:rsidR="0020205A" w:rsidRPr="00085314">
        <w:rPr>
          <w:rFonts w:ascii="Tahoma" w:hAnsi="Tahoma" w:cs="Tahoma"/>
          <w:b/>
          <w:bCs/>
        </w:rPr>
        <w:br/>
      </w:r>
      <w:r w:rsidR="00797E03" w:rsidRPr="00085314">
        <w:rPr>
          <w:rFonts w:ascii="Tahoma" w:hAnsi="Tahoma" w:cs="Tahoma"/>
          <w:b/>
          <w:bCs/>
        </w:rPr>
        <w:t>nr 1 do SWZ)</w:t>
      </w:r>
      <w:r w:rsidR="00797E03" w:rsidRPr="00085314">
        <w:rPr>
          <w:rFonts w:ascii="Tahoma" w:hAnsi="Tahoma" w:cs="Tahoma"/>
        </w:rPr>
        <w:t xml:space="preserve"> części zamówienia,</w:t>
      </w:r>
      <w:r w:rsidRPr="00085314">
        <w:rPr>
          <w:rFonts w:ascii="Tahoma" w:hAnsi="Tahoma" w:cs="Tahoma"/>
          <w:bCs/>
        </w:rPr>
        <w:t xml:space="preserve"> któr</w:t>
      </w:r>
      <w:r w:rsidR="00797E03" w:rsidRPr="00085314">
        <w:rPr>
          <w:rFonts w:ascii="Tahoma" w:hAnsi="Tahoma" w:cs="Tahoma"/>
          <w:bCs/>
        </w:rPr>
        <w:t>ych</w:t>
      </w:r>
      <w:r w:rsidRPr="00085314">
        <w:rPr>
          <w:rFonts w:ascii="Tahoma" w:hAnsi="Tahoma" w:cs="Tahoma"/>
          <w:bCs/>
        </w:rPr>
        <w:t xml:space="preserve"> wykonanie zamierza powierzyć podwykonawcy </w:t>
      </w:r>
      <w:r w:rsidR="00797E03" w:rsidRPr="00085314">
        <w:rPr>
          <w:rFonts w:ascii="Tahoma" w:hAnsi="Tahoma" w:cs="Tahoma"/>
          <w:bCs/>
        </w:rPr>
        <w:t>oraz</w:t>
      </w:r>
      <w:r w:rsidRPr="00085314">
        <w:rPr>
          <w:rFonts w:ascii="Tahoma" w:hAnsi="Tahoma" w:cs="Tahoma"/>
          <w:bCs/>
        </w:rPr>
        <w:t xml:space="preserve"> </w:t>
      </w:r>
      <w:r w:rsidR="00797E03" w:rsidRPr="00085314">
        <w:rPr>
          <w:rFonts w:ascii="Tahoma" w:hAnsi="Tahoma" w:cs="Tahoma"/>
          <w:bCs/>
        </w:rPr>
        <w:t>podał</w:t>
      </w:r>
      <w:r w:rsidRPr="00085314">
        <w:rPr>
          <w:rFonts w:ascii="Tahoma" w:hAnsi="Tahoma" w:cs="Tahoma"/>
          <w:bCs/>
        </w:rPr>
        <w:t xml:space="preserve"> </w:t>
      </w:r>
      <w:r w:rsidR="00797E03" w:rsidRPr="00085314">
        <w:rPr>
          <w:rFonts w:ascii="Tahoma" w:hAnsi="Tahoma" w:cs="Tahoma"/>
          <w:bCs/>
        </w:rPr>
        <w:t xml:space="preserve">nazwy ewentualnych </w:t>
      </w:r>
      <w:r w:rsidRPr="00085314">
        <w:rPr>
          <w:rFonts w:ascii="Tahoma" w:hAnsi="Tahoma" w:cs="Tahoma"/>
          <w:bCs/>
        </w:rPr>
        <w:t>podwykonawców i dalszych podwykonawców, o ile są mu znane na etapie</w:t>
      </w:r>
      <w:r w:rsidR="00797E03" w:rsidRPr="00085314">
        <w:rPr>
          <w:rFonts w:ascii="Tahoma" w:hAnsi="Tahoma" w:cs="Tahoma"/>
          <w:bCs/>
        </w:rPr>
        <w:t xml:space="preserve"> składania oferty.</w:t>
      </w:r>
    </w:p>
    <w:p w14:paraId="1867BFC8" w14:textId="77777777" w:rsidR="0069592D" w:rsidRPr="00085314" w:rsidRDefault="0069592D" w:rsidP="008B76CB">
      <w:pPr>
        <w:numPr>
          <w:ilvl w:val="0"/>
          <w:numId w:val="46"/>
        </w:numPr>
        <w:suppressAutoHyphens/>
        <w:autoSpaceDN w:val="0"/>
        <w:spacing w:after="0" w:line="240" w:lineRule="auto"/>
        <w:ind w:left="993" w:hanging="426"/>
        <w:jc w:val="both"/>
        <w:textAlignment w:val="baseline"/>
        <w:rPr>
          <w:rFonts w:ascii="Tahoma" w:hAnsi="Tahoma" w:cs="Tahoma"/>
          <w:b/>
        </w:rPr>
      </w:pPr>
      <w:r w:rsidRPr="00085314">
        <w:rPr>
          <w:rFonts w:ascii="Tahoma" w:hAnsi="Tahoma" w:cs="Tahoma"/>
        </w:rPr>
        <w:t>Powierzenie części zamówienia podwykonawcom, nie zwalnia Wykonawcy z odpowiedzialności za należyte wykonanie przedmiotu zamówienia.</w:t>
      </w:r>
    </w:p>
    <w:p w14:paraId="5F3524DC" w14:textId="77777777" w:rsidR="008B76CB" w:rsidRPr="00085314" w:rsidRDefault="008B76CB" w:rsidP="0069592D">
      <w:pPr>
        <w:pStyle w:val="Akapitzlist1"/>
        <w:spacing w:after="0" w:line="240" w:lineRule="auto"/>
        <w:jc w:val="both"/>
        <w:rPr>
          <w:rFonts w:ascii="Tahoma" w:hAnsi="Tahoma" w:cs="Tahoma"/>
          <w:b/>
          <w:bCs/>
          <w:lang w:val="pl-PL"/>
        </w:rPr>
      </w:pPr>
    </w:p>
    <w:p w14:paraId="14D3F786" w14:textId="77777777" w:rsidR="00C17387" w:rsidRPr="00085314" w:rsidRDefault="003F53E5" w:rsidP="003F53E5">
      <w:pPr>
        <w:pStyle w:val="Akapitzlist1"/>
        <w:numPr>
          <w:ilvl w:val="0"/>
          <w:numId w:val="3"/>
        </w:numPr>
        <w:spacing w:after="0" w:line="240" w:lineRule="auto"/>
        <w:jc w:val="both"/>
        <w:rPr>
          <w:rFonts w:ascii="Tahoma" w:hAnsi="Tahoma" w:cs="Tahoma"/>
          <w:b/>
          <w:bCs/>
          <w:lang w:val="pl-PL"/>
        </w:rPr>
      </w:pPr>
      <w:r w:rsidRPr="00085314">
        <w:rPr>
          <w:rFonts w:ascii="Tahoma" w:hAnsi="Tahoma" w:cs="Tahoma"/>
          <w:b/>
          <w:bCs/>
          <w:lang w:val="pl-PL"/>
        </w:rPr>
        <w:t>Poleganie na zasobach innych podmiotów</w:t>
      </w:r>
    </w:p>
    <w:p w14:paraId="22CB7CDD" w14:textId="77777777" w:rsidR="003F53E5" w:rsidRPr="00085314" w:rsidRDefault="003F53E5" w:rsidP="00F24BF6">
      <w:pPr>
        <w:numPr>
          <w:ilvl w:val="1"/>
          <w:numId w:val="35"/>
        </w:numPr>
        <w:suppressAutoHyphens/>
        <w:autoSpaceDN w:val="0"/>
        <w:spacing w:after="0" w:line="240" w:lineRule="auto"/>
        <w:ind w:left="993" w:hanging="426"/>
        <w:jc w:val="both"/>
        <w:rPr>
          <w:rFonts w:ascii="Tahoma" w:hAnsi="Tahoma" w:cs="Tahoma"/>
          <w:b/>
          <w:bCs/>
          <w:iCs/>
          <w:kern w:val="3"/>
        </w:rPr>
      </w:pPr>
      <w:r w:rsidRPr="00085314">
        <w:rPr>
          <w:rFonts w:ascii="Tahoma" w:hAnsi="Tahoma" w:cs="Tahoma"/>
          <w:bCs/>
          <w:iCs/>
          <w:kern w:val="3"/>
        </w:rPr>
        <w:t>Wykonawca może w celu potwierdzenia spełniania warunków udziału w postępowaniu polegać na zdolnościach technicznych lub zawodowych podmiotów udostępniających zasoby, niezależnie od charakteru prawnego łączących go z nimi stosunków prawnych.</w:t>
      </w:r>
    </w:p>
    <w:p w14:paraId="7381F210" w14:textId="77777777" w:rsidR="007056E1" w:rsidRPr="00085314" w:rsidRDefault="007056E1" w:rsidP="007056E1">
      <w:pPr>
        <w:numPr>
          <w:ilvl w:val="1"/>
          <w:numId w:val="35"/>
        </w:numPr>
        <w:suppressAutoHyphens/>
        <w:autoSpaceDN w:val="0"/>
        <w:spacing w:after="0" w:line="240" w:lineRule="auto"/>
        <w:ind w:left="993" w:hanging="426"/>
        <w:jc w:val="both"/>
        <w:rPr>
          <w:rFonts w:ascii="Tahoma" w:hAnsi="Tahoma" w:cs="Tahoma"/>
          <w:b/>
          <w:bCs/>
          <w:iCs/>
          <w:kern w:val="3"/>
        </w:rPr>
      </w:pPr>
      <w:r w:rsidRPr="00085314">
        <w:rPr>
          <w:rFonts w:ascii="Tahoma" w:hAnsi="Tahoma" w:cs="Tahoma"/>
          <w:bCs/>
          <w:iCs/>
          <w:kern w:val="3"/>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5B305077" w14:textId="77777777" w:rsidR="00F87CD9" w:rsidRPr="00085314" w:rsidRDefault="007056E1" w:rsidP="007056E1">
      <w:pPr>
        <w:numPr>
          <w:ilvl w:val="1"/>
          <w:numId w:val="35"/>
        </w:numPr>
        <w:suppressAutoHyphens/>
        <w:autoSpaceDN w:val="0"/>
        <w:spacing w:after="0" w:line="240" w:lineRule="auto"/>
        <w:ind w:left="993" w:hanging="426"/>
        <w:jc w:val="both"/>
        <w:rPr>
          <w:rFonts w:ascii="Tahoma" w:hAnsi="Tahoma" w:cs="Tahoma"/>
          <w:bCs/>
          <w:iCs/>
          <w:kern w:val="3"/>
        </w:rPr>
      </w:pPr>
      <w:r w:rsidRPr="00085314">
        <w:rPr>
          <w:rFonts w:ascii="Tahoma" w:hAnsi="Tahoma" w:cs="Tahoma"/>
          <w:bCs/>
          <w:iCs/>
          <w:kern w:val="3"/>
        </w:rPr>
        <w:t>Wykonawca, który polega na zdolnościach lub sytuacji podmiotów udostępniających zasoby</w:t>
      </w:r>
      <w:r w:rsidRPr="00085314">
        <w:rPr>
          <w:rFonts w:ascii="Tahoma" w:hAnsi="Tahoma" w:cs="Tahoma"/>
          <w:b/>
          <w:iCs/>
          <w:kern w:val="3"/>
        </w:rPr>
        <w:t>, składa wraz z ofertą</w:t>
      </w:r>
      <w:r w:rsidR="00F87CD9" w:rsidRPr="00085314">
        <w:rPr>
          <w:rFonts w:ascii="Tahoma" w:hAnsi="Tahoma" w:cs="Tahoma"/>
          <w:b/>
          <w:iCs/>
          <w:kern w:val="3"/>
        </w:rPr>
        <w:t>:</w:t>
      </w:r>
    </w:p>
    <w:p w14:paraId="678BBA6C" w14:textId="77777777" w:rsidR="007056E1" w:rsidRPr="00085314" w:rsidRDefault="007056E1" w:rsidP="00F87CD9">
      <w:pPr>
        <w:numPr>
          <w:ilvl w:val="2"/>
          <w:numId w:val="20"/>
        </w:numPr>
        <w:suppressAutoHyphens/>
        <w:autoSpaceDN w:val="0"/>
        <w:spacing w:after="0" w:line="240" w:lineRule="auto"/>
        <w:ind w:left="1418" w:hanging="425"/>
        <w:jc w:val="both"/>
        <w:rPr>
          <w:rFonts w:ascii="Tahoma" w:hAnsi="Tahoma" w:cs="Tahoma"/>
          <w:bCs/>
          <w:iCs/>
          <w:kern w:val="3"/>
        </w:rPr>
      </w:pPr>
      <w:r w:rsidRPr="00085314">
        <w:rPr>
          <w:rFonts w:ascii="Tahoma" w:hAnsi="Tahoma" w:cs="Tahoma"/>
          <w:b/>
          <w:iCs/>
          <w:kern w:val="3"/>
        </w:rPr>
        <w:t>zobowiązanie podmiotu udostępniającego zasoby do oddania mu do dyspozycji niezbędnych zasobów na potrzeby realizacji danego zamówienia</w:t>
      </w:r>
      <w:r w:rsidRPr="00085314">
        <w:rPr>
          <w:rFonts w:ascii="Tahoma" w:hAnsi="Tahoma" w:cs="Tahoma"/>
          <w:bCs/>
          <w:iCs/>
          <w:kern w:val="3"/>
        </w:rPr>
        <w:t xml:space="preserve"> – wg wzoru stanowiącego </w:t>
      </w:r>
      <w:r w:rsidRPr="00085314">
        <w:rPr>
          <w:rFonts w:ascii="Tahoma" w:hAnsi="Tahoma" w:cs="Tahoma"/>
          <w:b/>
          <w:iCs/>
          <w:kern w:val="3"/>
        </w:rPr>
        <w:t xml:space="preserve">Załącznik nr </w:t>
      </w:r>
      <w:r w:rsidR="001579C7" w:rsidRPr="00085314">
        <w:rPr>
          <w:rFonts w:ascii="Tahoma" w:hAnsi="Tahoma" w:cs="Tahoma"/>
          <w:b/>
          <w:iCs/>
          <w:kern w:val="3"/>
        </w:rPr>
        <w:t>6</w:t>
      </w:r>
      <w:r w:rsidRPr="00085314">
        <w:rPr>
          <w:rFonts w:ascii="Tahoma" w:hAnsi="Tahoma" w:cs="Tahoma"/>
          <w:b/>
          <w:iCs/>
          <w:kern w:val="3"/>
        </w:rPr>
        <w:t xml:space="preserve"> do SWZ</w:t>
      </w:r>
      <w:r w:rsidRPr="00085314">
        <w:rPr>
          <w:rFonts w:ascii="Tahoma" w:hAnsi="Tahoma" w:cs="Tahoma"/>
          <w:bCs/>
          <w:iCs/>
          <w:kern w:val="3"/>
        </w:rPr>
        <w:t xml:space="preserve"> - lub inny podmiotowy środek dowodowy potwierdzający, że Wykonawca realizując zamówienie, będzie dysponował niezbędnymi zasobami tych podmiotów</w:t>
      </w:r>
      <w:r w:rsidR="00F87CD9" w:rsidRPr="00085314">
        <w:rPr>
          <w:rFonts w:ascii="Tahoma" w:hAnsi="Tahoma" w:cs="Tahoma"/>
          <w:bCs/>
          <w:iCs/>
          <w:kern w:val="3"/>
        </w:rPr>
        <w:t>,</w:t>
      </w:r>
    </w:p>
    <w:p w14:paraId="767BAF3A" w14:textId="77777777" w:rsidR="00F87CD9" w:rsidRPr="00085314" w:rsidRDefault="00F87CD9" w:rsidP="00F87CD9">
      <w:pPr>
        <w:pStyle w:val="Tekstpodstawowy"/>
        <w:widowControl w:val="0"/>
        <w:numPr>
          <w:ilvl w:val="2"/>
          <w:numId w:val="20"/>
        </w:numPr>
        <w:suppressAutoHyphens/>
        <w:spacing w:after="0" w:line="240" w:lineRule="auto"/>
        <w:ind w:left="1418" w:hanging="425"/>
        <w:jc w:val="both"/>
        <w:textAlignment w:val="baseline"/>
        <w:rPr>
          <w:rFonts w:ascii="Tahoma" w:hAnsi="Tahoma" w:cs="Tahoma"/>
          <w:b w:val="0"/>
          <w:bCs/>
          <w:sz w:val="20"/>
        </w:rPr>
      </w:pPr>
      <w:r w:rsidRPr="00085314">
        <w:rPr>
          <w:rFonts w:ascii="Tahoma" w:hAnsi="Tahoma" w:cs="Tahoma"/>
          <w:sz w:val="20"/>
        </w:rPr>
        <w:t>oświadczenie podmiotu udostępniającego zasoby</w:t>
      </w:r>
      <w:r w:rsidRPr="00085314">
        <w:rPr>
          <w:rFonts w:ascii="Tahoma" w:hAnsi="Tahoma" w:cs="Tahoma"/>
          <w:b w:val="0"/>
          <w:bCs/>
          <w:sz w:val="20"/>
        </w:rPr>
        <w:t xml:space="preserve"> - wzór stanowi </w:t>
      </w:r>
      <w:r w:rsidRPr="00085314">
        <w:rPr>
          <w:rFonts w:ascii="Tahoma" w:hAnsi="Tahoma" w:cs="Tahoma"/>
          <w:sz w:val="20"/>
        </w:rPr>
        <w:t xml:space="preserve">Załącznik nr </w:t>
      </w:r>
      <w:r w:rsidR="001579C7" w:rsidRPr="00085314">
        <w:rPr>
          <w:rFonts w:ascii="Tahoma" w:hAnsi="Tahoma" w:cs="Tahoma"/>
          <w:sz w:val="20"/>
        </w:rPr>
        <w:t>7</w:t>
      </w:r>
      <w:r w:rsidRPr="00085314">
        <w:rPr>
          <w:rFonts w:ascii="Tahoma" w:hAnsi="Tahoma" w:cs="Tahoma"/>
          <w:sz w:val="20"/>
        </w:rPr>
        <w:t xml:space="preserve"> do SWZ -</w:t>
      </w:r>
      <w:r w:rsidRPr="00085314">
        <w:rPr>
          <w:rFonts w:ascii="Tahoma" w:hAnsi="Tahoma" w:cs="Tahoma"/>
          <w:b w:val="0"/>
          <w:bCs/>
          <w:sz w:val="20"/>
        </w:rPr>
        <w:t xml:space="preserve"> </w:t>
      </w:r>
      <w:r w:rsidRPr="00085314">
        <w:rPr>
          <w:rFonts w:ascii="Tahoma" w:hAnsi="Tahoma" w:cs="Tahoma"/>
          <w:sz w:val="20"/>
        </w:rPr>
        <w:t xml:space="preserve">potwierdzające brak podstaw wykluczenia tego podmiotu oraz </w:t>
      </w:r>
      <w:r w:rsidRPr="00085314">
        <w:rPr>
          <w:rFonts w:ascii="Tahoma" w:hAnsi="Tahoma" w:cs="Tahoma"/>
          <w:iCs/>
          <w:kern w:val="3"/>
          <w:sz w:val="20"/>
        </w:rPr>
        <w:t>odpowiednio spełnianie warunków udziału w postępowaniu</w:t>
      </w:r>
      <w:r w:rsidRPr="00085314">
        <w:rPr>
          <w:rFonts w:ascii="Tahoma" w:hAnsi="Tahoma" w:cs="Tahoma"/>
          <w:b w:val="0"/>
          <w:bCs/>
          <w:iCs/>
          <w:kern w:val="3"/>
          <w:sz w:val="20"/>
        </w:rPr>
        <w:t>, w zakresie, w jakim Wykonawca powołuje się na jego zasoby</w:t>
      </w:r>
      <w:r w:rsidR="002A6BAE" w:rsidRPr="00085314">
        <w:rPr>
          <w:rFonts w:ascii="Tahoma" w:hAnsi="Tahoma" w:cs="Tahoma"/>
          <w:b w:val="0"/>
          <w:bCs/>
          <w:iCs/>
          <w:kern w:val="3"/>
          <w:sz w:val="20"/>
        </w:rPr>
        <w:t>.</w:t>
      </w:r>
    </w:p>
    <w:p w14:paraId="01FE36CA" w14:textId="77777777" w:rsidR="003F53E5" w:rsidRPr="00085314" w:rsidRDefault="003F53E5" w:rsidP="00F87CD9">
      <w:pPr>
        <w:numPr>
          <w:ilvl w:val="1"/>
          <w:numId w:val="35"/>
        </w:numPr>
        <w:suppressAutoHyphens/>
        <w:autoSpaceDN w:val="0"/>
        <w:spacing w:after="0" w:line="240" w:lineRule="auto"/>
        <w:ind w:left="851" w:hanging="284"/>
        <w:jc w:val="both"/>
        <w:rPr>
          <w:rFonts w:ascii="Tahoma" w:hAnsi="Tahoma" w:cs="Tahoma"/>
          <w:bCs/>
          <w:iCs/>
          <w:kern w:val="3"/>
        </w:rPr>
      </w:pPr>
      <w:r w:rsidRPr="00085314">
        <w:rPr>
          <w:rFonts w:ascii="Tahoma" w:hAnsi="Tahoma" w:cs="Tahoma"/>
          <w:bCs/>
          <w:iCs/>
          <w:kern w:val="3"/>
        </w:rPr>
        <w:t xml:space="preserve">Zobowiązanie podmiotu udostępniającego zasoby, o którym mowa w </w:t>
      </w:r>
      <w:r w:rsidR="007056E1" w:rsidRPr="00085314">
        <w:rPr>
          <w:rFonts w:ascii="Tahoma" w:hAnsi="Tahoma" w:cs="Tahoma"/>
          <w:bCs/>
          <w:iCs/>
          <w:kern w:val="3"/>
        </w:rPr>
        <w:t>pkt 3)</w:t>
      </w:r>
      <w:r w:rsidRPr="00085314">
        <w:rPr>
          <w:rFonts w:ascii="Tahoma" w:hAnsi="Tahoma" w:cs="Tahoma"/>
          <w:bCs/>
          <w:iCs/>
          <w:kern w:val="3"/>
        </w:rPr>
        <w:t xml:space="preserve"> </w:t>
      </w:r>
      <w:r w:rsidR="00236491" w:rsidRPr="00085314">
        <w:rPr>
          <w:rFonts w:ascii="Tahoma" w:hAnsi="Tahoma" w:cs="Tahoma"/>
          <w:bCs/>
          <w:iCs/>
          <w:kern w:val="3"/>
        </w:rPr>
        <w:t xml:space="preserve">lit. a) </w:t>
      </w:r>
      <w:r w:rsidRPr="00085314">
        <w:rPr>
          <w:rFonts w:ascii="Tahoma" w:hAnsi="Tahoma" w:cs="Tahoma"/>
          <w:bCs/>
          <w:iCs/>
          <w:kern w:val="3"/>
        </w:rPr>
        <w:t xml:space="preserve">potwierdza, że stosunek łączący </w:t>
      </w:r>
      <w:r w:rsidR="003872D6" w:rsidRPr="00085314">
        <w:rPr>
          <w:rFonts w:ascii="Tahoma" w:hAnsi="Tahoma" w:cs="Tahoma"/>
          <w:bCs/>
          <w:iCs/>
          <w:kern w:val="3"/>
        </w:rPr>
        <w:t>W</w:t>
      </w:r>
      <w:r w:rsidRPr="00085314">
        <w:rPr>
          <w:rFonts w:ascii="Tahoma" w:hAnsi="Tahoma" w:cs="Tahoma"/>
          <w:bCs/>
          <w:iCs/>
          <w:kern w:val="3"/>
        </w:rPr>
        <w:t>ykonawcę z podmiotami udostępniającymi zasoby gwarantuje rzeczywisty dostęp do tych zasobów oraz określa w szczególności:</w:t>
      </w:r>
    </w:p>
    <w:p w14:paraId="10889A75" w14:textId="77777777" w:rsidR="003F53E5" w:rsidRPr="00085314" w:rsidRDefault="003F53E5" w:rsidP="00F24BF6">
      <w:pPr>
        <w:numPr>
          <w:ilvl w:val="1"/>
          <w:numId w:val="36"/>
        </w:numPr>
        <w:suppressAutoHyphens/>
        <w:autoSpaceDN w:val="0"/>
        <w:spacing w:after="0" w:line="240" w:lineRule="auto"/>
        <w:ind w:left="1418" w:hanging="425"/>
        <w:jc w:val="both"/>
        <w:rPr>
          <w:rFonts w:ascii="Tahoma" w:hAnsi="Tahoma" w:cs="Tahoma"/>
          <w:bCs/>
          <w:iCs/>
          <w:kern w:val="3"/>
        </w:rPr>
      </w:pPr>
      <w:r w:rsidRPr="00085314">
        <w:rPr>
          <w:rFonts w:ascii="Tahoma" w:hAnsi="Tahoma" w:cs="Tahoma"/>
          <w:bCs/>
          <w:iCs/>
          <w:kern w:val="3"/>
        </w:rPr>
        <w:t xml:space="preserve">zakres dostępnych </w:t>
      </w:r>
      <w:r w:rsidR="00777BB9" w:rsidRPr="00085314">
        <w:rPr>
          <w:rFonts w:ascii="Tahoma" w:hAnsi="Tahoma" w:cs="Tahoma"/>
          <w:bCs/>
          <w:iCs/>
          <w:kern w:val="3"/>
        </w:rPr>
        <w:t>W</w:t>
      </w:r>
      <w:r w:rsidRPr="00085314">
        <w:rPr>
          <w:rFonts w:ascii="Tahoma" w:hAnsi="Tahoma" w:cs="Tahoma"/>
          <w:bCs/>
          <w:iCs/>
          <w:kern w:val="3"/>
        </w:rPr>
        <w:t xml:space="preserve">ykonawcy zasobów podmiotu udostępniającego zasoby; </w:t>
      </w:r>
    </w:p>
    <w:p w14:paraId="639A4163" w14:textId="77777777" w:rsidR="003F53E5" w:rsidRPr="00085314" w:rsidRDefault="003F53E5" w:rsidP="00F24BF6">
      <w:pPr>
        <w:numPr>
          <w:ilvl w:val="1"/>
          <w:numId w:val="36"/>
        </w:numPr>
        <w:suppressAutoHyphens/>
        <w:autoSpaceDN w:val="0"/>
        <w:spacing w:after="0" w:line="240" w:lineRule="auto"/>
        <w:ind w:left="1418" w:hanging="425"/>
        <w:jc w:val="both"/>
        <w:rPr>
          <w:rFonts w:ascii="Tahoma" w:hAnsi="Tahoma" w:cs="Tahoma"/>
          <w:bCs/>
          <w:iCs/>
          <w:kern w:val="3"/>
        </w:rPr>
      </w:pPr>
      <w:r w:rsidRPr="00085314">
        <w:rPr>
          <w:rFonts w:ascii="Tahoma" w:hAnsi="Tahoma" w:cs="Tahoma"/>
          <w:bCs/>
          <w:iCs/>
          <w:kern w:val="3"/>
        </w:rPr>
        <w:t xml:space="preserve">sposób i okres udostępnienia </w:t>
      </w:r>
      <w:r w:rsidR="00777BB9" w:rsidRPr="00085314">
        <w:rPr>
          <w:rFonts w:ascii="Tahoma" w:hAnsi="Tahoma" w:cs="Tahoma"/>
          <w:bCs/>
          <w:iCs/>
          <w:kern w:val="3"/>
        </w:rPr>
        <w:t>W</w:t>
      </w:r>
      <w:r w:rsidRPr="00085314">
        <w:rPr>
          <w:rFonts w:ascii="Tahoma" w:hAnsi="Tahoma" w:cs="Tahoma"/>
          <w:bCs/>
          <w:iCs/>
          <w:kern w:val="3"/>
        </w:rPr>
        <w:t xml:space="preserve">ykonawcy i wykorzystania przez niego zasobów podmiotu udostępniającego te zasoby przy wykonywaniu zamówienia; </w:t>
      </w:r>
    </w:p>
    <w:p w14:paraId="2FCB5D5D" w14:textId="77777777" w:rsidR="003F53E5" w:rsidRPr="00085314" w:rsidRDefault="003F53E5" w:rsidP="00F24BF6">
      <w:pPr>
        <w:numPr>
          <w:ilvl w:val="1"/>
          <w:numId w:val="36"/>
        </w:numPr>
        <w:suppressAutoHyphens/>
        <w:autoSpaceDN w:val="0"/>
        <w:spacing w:after="0" w:line="240" w:lineRule="auto"/>
        <w:ind w:left="1418" w:hanging="425"/>
        <w:jc w:val="both"/>
        <w:rPr>
          <w:rFonts w:ascii="Tahoma" w:hAnsi="Tahoma" w:cs="Tahoma"/>
          <w:bCs/>
          <w:iCs/>
          <w:kern w:val="3"/>
        </w:rPr>
      </w:pPr>
      <w:r w:rsidRPr="00085314">
        <w:rPr>
          <w:rFonts w:ascii="Tahoma" w:hAnsi="Tahoma" w:cs="Tahoma"/>
          <w:bCs/>
          <w:iCs/>
          <w:kern w:val="3"/>
        </w:rPr>
        <w:t xml:space="preserve">czy i w jakim zakresie podmiot udostępniający zasoby, na zdolnościach którego </w:t>
      </w:r>
      <w:r w:rsidR="00777BB9" w:rsidRPr="00085314">
        <w:rPr>
          <w:rFonts w:ascii="Tahoma" w:hAnsi="Tahoma" w:cs="Tahoma"/>
          <w:bCs/>
          <w:iCs/>
          <w:kern w:val="3"/>
        </w:rPr>
        <w:t>W</w:t>
      </w:r>
      <w:r w:rsidRPr="00085314">
        <w:rPr>
          <w:rFonts w:ascii="Tahoma" w:hAnsi="Tahoma" w:cs="Tahoma"/>
          <w:bCs/>
          <w:iCs/>
          <w:kern w:val="3"/>
        </w:rPr>
        <w:t>ykonawca</w:t>
      </w:r>
      <w:r w:rsidR="00FA0019" w:rsidRPr="00085314">
        <w:rPr>
          <w:rFonts w:ascii="Tahoma" w:hAnsi="Tahoma" w:cs="Tahoma"/>
          <w:bCs/>
          <w:iCs/>
          <w:kern w:val="3"/>
        </w:rPr>
        <w:t xml:space="preserve"> </w:t>
      </w:r>
      <w:r w:rsidRPr="00085314">
        <w:rPr>
          <w:rFonts w:ascii="Tahoma" w:hAnsi="Tahoma" w:cs="Tahoma"/>
          <w:bCs/>
          <w:iCs/>
          <w:kern w:val="3"/>
        </w:rPr>
        <w:t>polega w odniesieniu do warunków udziału w postępowaniu dotyczących wykształcenia, kwalifikacji zawodowych lub doświadczenia, zrealizuje usługi, których wskazane zdolności dotyczą.</w:t>
      </w:r>
    </w:p>
    <w:p w14:paraId="27C98FEE" w14:textId="77777777" w:rsidR="00777BB9" w:rsidRPr="00085314" w:rsidRDefault="003F53E5" w:rsidP="00F87CD9">
      <w:pPr>
        <w:numPr>
          <w:ilvl w:val="1"/>
          <w:numId w:val="35"/>
        </w:numPr>
        <w:suppressAutoHyphens/>
        <w:autoSpaceDN w:val="0"/>
        <w:spacing w:after="0" w:line="240" w:lineRule="auto"/>
        <w:ind w:left="993" w:hanging="426"/>
        <w:jc w:val="both"/>
        <w:rPr>
          <w:rFonts w:ascii="Tahoma" w:hAnsi="Tahoma" w:cs="Tahoma"/>
          <w:bCs/>
          <w:iCs/>
          <w:kern w:val="3"/>
        </w:rPr>
      </w:pPr>
      <w:r w:rsidRPr="00085314">
        <w:rPr>
          <w:rFonts w:ascii="Tahoma" w:hAnsi="Tahoma" w:cs="Tahoma"/>
          <w:bCs/>
          <w:iCs/>
          <w:kern w:val="3"/>
        </w:rPr>
        <w:t xml:space="preserve">Zamawiający oceni, czy udostępniane </w:t>
      </w:r>
      <w:r w:rsidR="00CB12F6" w:rsidRPr="00085314">
        <w:rPr>
          <w:rFonts w:ascii="Tahoma" w:hAnsi="Tahoma" w:cs="Tahoma"/>
          <w:bCs/>
          <w:iCs/>
          <w:kern w:val="3"/>
        </w:rPr>
        <w:t>W</w:t>
      </w:r>
      <w:r w:rsidRPr="00085314">
        <w:rPr>
          <w:rFonts w:ascii="Tahoma" w:hAnsi="Tahoma" w:cs="Tahoma"/>
          <w:bCs/>
          <w:iCs/>
          <w:kern w:val="3"/>
        </w:rPr>
        <w:t>ykonawcy przez podmioty udostępniające zasoby zdolności techniczne lub zawodow</w:t>
      </w:r>
      <w:r w:rsidR="00777BB9" w:rsidRPr="00085314">
        <w:rPr>
          <w:rFonts w:ascii="Tahoma" w:hAnsi="Tahoma" w:cs="Tahoma"/>
          <w:bCs/>
          <w:iCs/>
          <w:kern w:val="3"/>
        </w:rPr>
        <w:t>e</w:t>
      </w:r>
      <w:r w:rsidRPr="00085314">
        <w:rPr>
          <w:rFonts w:ascii="Tahoma" w:hAnsi="Tahoma" w:cs="Tahoma"/>
          <w:bCs/>
          <w:iCs/>
          <w:kern w:val="3"/>
        </w:rPr>
        <w:t xml:space="preserve"> pozwalają na wykazanie przez </w:t>
      </w:r>
      <w:r w:rsidR="00CB12F6" w:rsidRPr="00085314">
        <w:rPr>
          <w:rFonts w:ascii="Tahoma" w:hAnsi="Tahoma" w:cs="Tahoma"/>
          <w:bCs/>
          <w:iCs/>
          <w:kern w:val="3"/>
        </w:rPr>
        <w:t>W</w:t>
      </w:r>
      <w:r w:rsidRPr="00085314">
        <w:rPr>
          <w:rFonts w:ascii="Tahoma" w:hAnsi="Tahoma" w:cs="Tahoma"/>
          <w:bCs/>
          <w:iCs/>
          <w:kern w:val="3"/>
        </w:rPr>
        <w:t xml:space="preserve">ykonawcę spełniania warunków udziału </w:t>
      </w:r>
      <w:r w:rsidR="001579C7" w:rsidRPr="00085314">
        <w:rPr>
          <w:rFonts w:ascii="Tahoma" w:hAnsi="Tahoma" w:cs="Tahoma"/>
          <w:bCs/>
          <w:iCs/>
          <w:kern w:val="3"/>
        </w:rPr>
        <w:br/>
      </w:r>
      <w:r w:rsidRPr="00085314">
        <w:rPr>
          <w:rFonts w:ascii="Tahoma" w:hAnsi="Tahoma" w:cs="Tahoma"/>
          <w:bCs/>
          <w:iCs/>
          <w:kern w:val="3"/>
        </w:rPr>
        <w:t>w postępowaniu</w:t>
      </w:r>
      <w:r w:rsidR="00777BB9" w:rsidRPr="00085314">
        <w:rPr>
          <w:rFonts w:ascii="Tahoma" w:hAnsi="Tahoma" w:cs="Tahoma"/>
          <w:bCs/>
          <w:iCs/>
          <w:kern w:val="3"/>
        </w:rPr>
        <w:t xml:space="preserve">, a także zbada, czy nie </w:t>
      </w:r>
      <w:r w:rsidR="00F87CD9" w:rsidRPr="00085314">
        <w:rPr>
          <w:rFonts w:ascii="Tahoma" w:hAnsi="Tahoma" w:cs="Tahoma"/>
          <w:bCs/>
          <w:iCs/>
          <w:kern w:val="3"/>
        </w:rPr>
        <w:t xml:space="preserve">zachodzą, </w:t>
      </w:r>
      <w:r w:rsidR="00777BB9" w:rsidRPr="00085314">
        <w:rPr>
          <w:rFonts w:ascii="Tahoma" w:hAnsi="Tahoma" w:cs="Tahoma"/>
          <w:bCs/>
          <w:iCs/>
          <w:kern w:val="3"/>
        </w:rPr>
        <w:t xml:space="preserve">wobec tego podmiotu podstawy wykluczenia, które zostały przewidziane względem Wykonawcy, o których mowa </w:t>
      </w:r>
      <w:r w:rsidR="00777BB9" w:rsidRPr="00085314">
        <w:rPr>
          <w:rFonts w:ascii="Tahoma" w:hAnsi="Tahoma" w:cs="Tahoma"/>
          <w:b/>
          <w:iCs/>
          <w:kern w:val="3"/>
        </w:rPr>
        <w:t xml:space="preserve">w Rozdziale </w:t>
      </w:r>
      <w:r w:rsidR="008B0FF8" w:rsidRPr="00085314">
        <w:rPr>
          <w:rFonts w:ascii="Tahoma" w:hAnsi="Tahoma" w:cs="Tahoma"/>
          <w:b/>
          <w:iCs/>
          <w:kern w:val="3"/>
        </w:rPr>
        <w:t xml:space="preserve">VIII </w:t>
      </w:r>
      <w:r w:rsidR="00777BB9" w:rsidRPr="00085314">
        <w:rPr>
          <w:rFonts w:ascii="Tahoma" w:hAnsi="Tahoma" w:cs="Tahoma"/>
          <w:b/>
          <w:iCs/>
          <w:kern w:val="3"/>
        </w:rPr>
        <w:t>SWZ.</w:t>
      </w:r>
      <w:r w:rsidR="00777BB9" w:rsidRPr="00085314">
        <w:rPr>
          <w:rFonts w:ascii="Tahoma" w:hAnsi="Tahoma" w:cs="Tahoma"/>
          <w:bCs/>
          <w:iCs/>
          <w:kern w:val="3"/>
        </w:rPr>
        <w:t xml:space="preserve"> </w:t>
      </w:r>
    </w:p>
    <w:p w14:paraId="7AA35A73" w14:textId="0193F15E" w:rsidR="003F53E5" w:rsidRPr="00085314" w:rsidRDefault="003F53E5" w:rsidP="00F87CD9">
      <w:pPr>
        <w:numPr>
          <w:ilvl w:val="1"/>
          <w:numId w:val="35"/>
        </w:numPr>
        <w:suppressAutoHyphens/>
        <w:autoSpaceDN w:val="0"/>
        <w:spacing w:after="0" w:line="240" w:lineRule="auto"/>
        <w:ind w:left="993" w:hanging="426"/>
        <w:jc w:val="both"/>
        <w:rPr>
          <w:rFonts w:ascii="Tahoma" w:hAnsi="Tahoma" w:cs="Tahoma"/>
          <w:bCs/>
          <w:iCs/>
          <w:kern w:val="3"/>
        </w:rPr>
      </w:pPr>
      <w:r w:rsidRPr="00085314">
        <w:rPr>
          <w:rFonts w:ascii="Tahoma" w:hAnsi="Tahoma" w:cs="Tahoma"/>
          <w:bCs/>
          <w:iCs/>
          <w:kern w:val="3"/>
        </w:rPr>
        <w:t xml:space="preserve">Jeżeli zdolności techniczne lub zawodowe podmiotu udostępniającego zasoby nie potwierdzają spełniania przez </w:t>
      </w:r>
      <w:r w:rsidR="00346381" w:rsidRPr="00085314">
        <w:rPr>
          <w:rFonts w:ascii="Tahoma" w:hAnsi="Tahoma" w:cs="Tahoma"/>
          <w:bCs/>
          <w:iCs/>
          <w:kern w:val="3"/>
        </w:rPr>
        <w:t>W</w:t>
      </w:r>
      <w:r w:rsidRPr="00085314">
        <w:rPr>
          <w:rFonts w:ascii="Tahoma" w:hAnsi="Tahoma" w:cs="Tahoma"/>
          <w:bCs/>
          <w:iCs/>
          <w:kern w:val="3"/>
        </w:rPr>
        <w:t xml:space="preserve">ykonawcę warunków udziału w postępowaniu lub </w:t>
      </w:r>
      <w:r w:rsidR="00426026" w:rsidRPr="00085314">
        <w:rPr>
          <w:rFonts w:ascii="Tahoma" w:hAnsi="Tahoma" w:cs="Tahoma"/>
          <w:bCs/>
          <w:iCs/>
          <w:kern w:val="3"/>
        </w:rPr>
        <w:t>zachodzą,</w:t>
      </w:r>
      <w:r w:rsidRPr="00085314">
        <w:rPr>
          <w:rFonts w:ascii="Tahoma" w:hAnsi="Tahoma" w:cs="Tahoma"/>
          <w:bCs/>
          <w:iCs/>
          <w:kern w:val="3"/>
        </w:rPr>
        <w:t xml:space="preserve"> wobec tego podmiotu podstawy </w:t>
      </w:r>
      <w:r w:rsidRPr="00085314">
        <w:rPr>
          <w:rFonts w:ascii="Tahoma" w:hAnsi="Tahoma" w:cs="Tahoma"/>
          <w:bCs/>
          <w:iCs/>
          <w:kern w:val="3"/>
        </w:rPr>
        <w:lastRenderedPageBreak/>
        <w:t xml:space="preserve">wykluczenia, </w:t>
      </w:r>
      <w:r w:rsidR="00346381" w:rsidRPr="00085314">
        <w:rPr>
          <w:rFonts w:ascii="Tahoma" w:hAnsi="Tahoma" w:cs="Tahoma"/>
          <w:bCs/>
          <w:iCs/>
          <w:kern w:val="3"/>
        </w:rPr>
        <w:t>Z</w:t>
      </w:r>
      <w:r w:rsidRPr="00085314">
        <w:rPr>
          <w:rFonts w:ascii="Tahoma" w:hAnsi="Tahoma" w:cs="Tahoma"/>
          <w:bCs/>
          <w:iCs/>
          <w:kern w:val="3"/>
        </w:rPr>
        <w:t xml:space="preserve">amawiający żąda, aby </w:t>
      </w:r>
      <w:r w:rsidR="00C4413E" w:rsidRPr="00085314">
        <w:rPr>
          <w:rFonts w:ascii="Tahoma" w:hAnsi="Tahoma" w:cs="Tahoma"/>
          <w:bCs/>
          <w:iCs/>
          <w:kern w:val="3"/>
        </w:rPr>
        <w:t>W</w:t>
      </w:r>
      <w:r w:rsidRPr="00085314">
        <w:rPr>
          <w:rFonts w:ascii="Tahoma" w:hAnsi="Tahoma" w:cs="Tahoma"/>
          <w:bCs/>
          <w:iCs/>
          <w:kern w:val="3"/>
        </w:rPr>
        <w:t xml:space="preserve">ykonawca w terminie określonym przez </w:t>
      </w:r>
      <w:r w:rsidR="00C4413E" w:rsidRPr="00085314">
        <w:rPr>
          <w:rFonts w:ascii="Tahoma" w:hAnsi="Tahoma" w:cs="Tahoma"/>
          <w:bCs/>
          <w:iCs/>
          <w:kern w:val="3"/>
        </w:rPr>
        <w:t>Z</w:t>
      </w:r>
      <w:r w:rsidRPr="00085314">
        <w:rPr>
          <w:rFonts w:ascii="Tahoma" w:hAnsi="Tahoma" w:cs="Tahoma"/>
          <w:bCs/>
          <w:iCs/>
          <w:kern w:val="3"/>
        </w:rPr>
        <w:t xml:space="preserve">amawiającego zastąpił ten podmiot innym podmiotem lub podmiotami albo wykazał, że samodzielnie spełnia warunki udziału </w:t>
      </w:r>
      <w:r w:rsidR="00546058">
        <w:rPr>
          <w:rFonts w:ascii="Tahoma" w:hAnsi="Tahoma" w:cs="Tahoma"/>
          <w:bCs/>
          <w:iCs/>
          <w:kern w:val="3"/>
        </w:rPr>
        <w:br/>
      </w:r>
      <w:r w:rsidRPr="00085314">
        <w:rPr>
          <w:rFonts w:ascii="Tahoma" w:hAnsi="Tahoma" w:cs="Tahoma"/>
          <w:bCs/>
          <w:iCs/>
          <w:kern w:val="3"/>
        </w:rPr>
        <w:t>w postępowaniu.</w:t>
      </w:r>
    </w:p>
    <w:p w14:paraId="67D1E86F" w14:textId="77777777" w:rsidR="00346381" w:rsidRPr="00085314" w:rsidRDefault="008B0FF8" w:rsidP="00F87CD9">
      <w:pPr>
        <w:pStyle w:val="Tekstpodstawowy"/>
        <w:widowControl w:val="0"/>
        <w:numPr>
          <w:ilvl w:val="1"/>
          <w:numId w:val="35"/>
        </w:numPr>
        <w:suppressAutoHyphens/>
        <w:spacing w:after="0" w:line="240" w:lineRule="auto"/>
        <w:ind w:left="993" w:hanging="426"/>
        <w:jc w:val="both"/>
        <w:textAlignment w:val="baseline"/>
        <w:rPr>
          <w:rFonts w:ascii="Tahoma" w:hAnsi="Tahoma" w:cs="Tahoma"/>
          <w:b w:val="0"/>
          <w:bCs/>
          <w:iCs/>
          <w:sz w:val="20"/>
        </w:rPr>
      </w:pPr>
      <w:r w:rsidRPr="00085314">
        <w:rPr>
          <w:rFonts w:ascii="Tahoma" w:hAnsi="Tahoma" w:cs="Tahoma"/>
          <w:b w:val="0"/>
          <w:bCs/>
          <w:iCs/>
          <w:sz w:val="20"/>
        </w:rPr>
        <w:t>W</w:t>
      </w:r>
      <w:r w:rsidR="00346381" w:rsidRPr="00085314">
        <w:rPr>
          <w:rFonts w:ascii="Tahoma" w:hAnsi="Tahoma" w:cs="Tahoma"/>
          <w:b w:val="0"/>
          <w:bCs/>
          <w:iCs/>
          <w:sz w:val="20"/>
        </w:rPr>
        <w:t xml:space="preserve">ykonawca </w:t>
      </w:r>
      <w:r w:rsidRPr="00085314">
        <w:rPr>
          <w:rFonts w:ascii="Tahoma" w:hAnsi="Tahoma" w:cs="Tahoma"/>
          <w:b w:val="0"/>
          <w:bCs/>
          <w:iCs/>
          <w:sz w:val="20"/>
        </w:rPr>
        <w:t xml:space="preserve">nie może, po terminie </w:t>
      </w:r>
      <w:r w:rsidR="00346381" w:rsidRPr="00085314">
        <w:rPr>
          <w:rFonts w:ascii="Tahoma" w:hAnsi="Tahoma" w:cs="Tahoma"/>
          <w:b w:val="0"/>
          <w:bCs/>
          <w:iCs/>
          <w:sz w:val="20"/>
        </w:rPr>
        <w:t>składania ofert</w:t>
      </w:r>
      <w:r w:rsidRPr="00085314">
        <w:rPr>
          <w:rFonts w:ascii="Tahoma" w:hAnsi="Tahoma" w:cs="Tahoma"/>
          <w:b w:val="0"/>
          <w:bCs/>
          <w:iCs/>
          <w:sz w:val="20"/>
        </w:rPr>
        <w:t xml:space="preserve">, </w:t>
      </w:r>
      <w:r w:rsidR="00346381" w:rsidRPr="00085314">
        <w:rPr>
          <w:rFonts w:ascii="Tahoma" w:hAnsi="Tahoma" w:cs="Tahoma"/>
          <w:b w:val="0"/>
          <w:bCs/>
          <w:iCs/>
          <w:sz w:val="20"/>
        </w:rPr>
        <w:t>powoł</w:t>
      </w:r>
      <w:r w:rsidRPr="00085314">
        <w:rPr>
          <w:rFonts w:ascii="Tahoma" w:hAnsi="Tahoma" w:cs="Tahoma"/>
          <w:b w:val="0"/>
          <w:bCs/>
          <w:iCs/>
          <w:sz w:val="20"/>
        </w:rPr>
        <w:t>yw</w:t>
      </w:r>
      <w:r w:rsidR="00346381" w:rsidRPr="00085314">
        <w:rPr>
          <w:rFonts w:ascii="Tahoma" w:hAnsi="Tahoma" w:cs="Tahoma"/>
          <w:b w:val="0"/>
          <w:bCs/>
          <w:iCs/>
          <w:sz w:val="20"/>
        </w:rPr>
        <w:t xml:space="preserve">ać się w </w:t>
      </w:r>
      <w:r w:rsidR="001136FB" w:rsidRPr="00085314">
        <w:rPr>
          <w:rFonts w:ascii="Tahoma" w:hAnsi="Tahoma" w:cs="Tahoma"/>
          <w:b w:val="0"/>
          <w:bCs/>
          <w:iCs/>
          <w:sz w:val="20"/>
        </w:rPr>
        <w:t>na zdolności lub sytuację podmiotów udostępniających zasoby, jeżeli na etapie składania ofert nie polegał on w danym zakresie na zdolnościach lub sytuacji podmiotów udostępniających zasoby.</w:t>
      </w:r>
    </w:p>
    <w:p w14:paraId="7ACED17F" w14:textId="77777777" w:rsidR="003F53E5" w:rsidRDefault="003F53E5" w:rsidP="00FA0019">
      <w:pPr>
        <w:pStyle w:val="Akapitzlist1"/>
        <w:spacing w:after="0" w:line="240" w:lineRule="auto"/>
        <w:ind w:left="993" w:hanging="426"/>
        <w:jc w:val="both"/>
        <w:rPr>
          <w:rFonts w:ascii="Tahoma" w:hAnsi="Tahoma" w:cs="Tahoma"/>
          <w:bCs/>
          <w:lang w:val="pl-PL"/>
        </w:rPr>
      </w:pPr>
    </w:p>
    <w:p w14:paraId="6B47F9E8" w14:textId="77777777" w:rsidR="00F87CD9" w:rsidRPr="00FA0019" w:rsidRDefault="00F87CD9" w:rsidP="00FA0019">
      <w:pPr>
        <w:pStyle w:val="Akapitzlist1"/>
        <w:spacing w:after="0" w:line="240" w:lineRule="auto"/>
        <w:ind w:left="993" w:hanging="426"/>
        <w:jc w:val="both"/>
        <w:rPr>
          <w:rFonts w:ascii="Tahoma" w:hAnsi="Tahoma" w:cs="Tahoma"/>
          <w:bCs/>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194"/>
      </w:tblGrid>
      <w:tr w:rsidR="00C86835" w:rsidRPr="00CB0771" w14:paraId="3725A497" w14:textId="77777777" w:rsidTr="008A10C0">
        <w:trPr>
          <w:trHeight w:val="450"/>
        </w:trPr>
        <w:tc>
          <w:tcPr>
            <w:tcW w:w="10344" w:type="dxa"/>
            <w:shd w:val="clear" w:color="auto" w:fill="D9D9D9"/>
            <w:vAlign w:val="center"/>
          </w:tcPr>
          <w:p w14:paraId="434B3463" w14:textId="77777777" w:rsidR="00C86835" w:rsidRPr="00CB0771" w:rsidRDefault="00C86835" w:rsidP="008A10C0">
            <w:pPr>
              <w:spacing w:after="0" w:line="240" w:lineRule="auto"/>
              <w:jc w:val="both"/>
              <w:rPr>
                <w:rFonts w:ascii="Tahoma" w:hAnsi="Tahoma" w:cs="Tahoma"/>
                <w:b/>
              </w:rPr>
            </w:pPr>
            <w:r w:rsidRPr="00CB0771">
              <w:rPr>
                <w:rFonts w:ascii="Tahoma" w:hAnsi="Tahoma" w:cs="Tahoma"/>
                <w:b/>
              </w:rPr>
              <w:t>ROZDZIAŁ II – OPIS PRZEDMIOTU ZAMÓWIENIA</w:t>
            </w:r>
          </w:p>
        </w:tc>
      </w:tr>
    </w:tbl>
    <w:p w14:paraId="3A27FA8A" w14:textId="77777777" w:rsidR="00C86835" w:rsidRPr="00CB0771" w:rsidRDefault="00C86835" w:rsidP="00506937">
      <w:pPr>
        <w:spacing w:after="0" w:line="240" w:lineRule="auto"/>
        <w:jc w:val="both"/>
        <w:rPr>
          <w:rFonts w:ascii="Tahoma" w:hAnsi="Tahoma" w:cs="Tahoma"/>
          <w:b/>
        </w:rPr>
      </w:pPr>
    </w:p>
    <w:p w14:paraId="2AC35720" w14:textId="3311644C" w:rsidR="006B534F" w:rsidRPr="00D2202C" w:rsidRDefault="00E955B3" w:rsidP="0042134D">
      <w:pPr>
        <w:numPr>
          <w:ilvl w:val="0"/>
          <w:numId w:val="2"/>
        </w:numPr>
        <w:ind w:left="567" w:hanging="567"/>
        <w:jc w:val="both"/>
        <w:rPr>
          <w:rFonts w:ascii="Tahoma" w:hAnsi="Tahoma" w:cs="Tahoma"/>
        </w:rPr>
      </w:pPr>
      <w:r w:rsidRPr="00CB0771">
        <w:rPr>
          <w:rFonts w:ascii="Tahoma" w:hAnsi="Tahoma" w:cs="Tahoma"/>
        </w:rPr>
        <w:t xml:space="preserve">Przedmiotem zamówienia </w:t>
      </w:r>
      <w:r w:rsidR="009F206A" w:rsidRPr="00CB0771">
        <w:rPr>
          <w:rFonts w:ascii="Tahoma" w:hAnsi="Tahoma" w:cs="Tahoma"/>
        </w:rPr>
        <w:t xml:space="preserve">jest świadczenie kompleksowej usługi sprawowania nadzoru inwestorskiego nad realizacją zadania inwestycyjnego </w:t>
      </w:r>
      <w:r w:rsidR="006B534F" w:rsidRPr="00CB0771">
        <w:rPr>
          <w:rFonts w:ascii="Tahoma" w:hAnsi="Tahoma" w:cs="Tahoma"/>
        </w:rPr>
        <w:t>w ramach projektu pn.: „Modernizacja infrastruktury i doposażenie Zakładu Pielęgnacyjno-Opiekuńczego w celu zwiększenia bazy łóżkowej oraz podniesienia jakości świadczonych usług w NZOZ Łużyckie Centrum Medyczne w Lubaniu”</w:t>
      </w:r>
      <w:r w:rsidR="009F206A" w:rsidRPr="00CB0771">
        <w:rPr>
          <w:rFonts w:ascii="Tahoma" w:hAnsi="Tahoma" w:cs="Tahoma"/>
        </w:rPr>
        <w:t xml:space="preserve"> w pełnym zakresie w okresie realizacji budowy.</w:t>
      </w:r>
      <w:r w:rsidR="0042134D" w:rsidRPr="00CB0771">
        <w:rPr>
          <w:rFonts w:ascii="Tahoma" w:hAnsi="Tahoma" w:cs="Tahoma"/>
        </w:rPr>
        <w:t xml:space="preserve"> Nadzór inwestorski będzie sprawowany w odniesieniu do robót budowlanych, realizowanych na podstawie </w:t>
      </w:r>
      <w:r w:rsidR="009A5F4F" w:rsidRPr="00CB0771">
        <w:rPr>
          <w:rFonts w:ascii="Tahoma" w:hAnsi="Tahoma" w:cs="Tahoma"/>
        </w:rPr>
        <w:t xml:space="preserve">zatwierdzonego projektu budowlanego oraz ostatecznej </w:t>
      </w:r>
      <w:r w:rsidR="0042134D" w:rsidRPr="00CB0771">
        <w:rPr>
          <w:rFonts w:ascii="Tahoma" w:hAnsi="Tahoma" w:cs="Tahoma"/>
        </w:rPr>
        <w:t xml:space="preserve">decyzji </w:t>
      </w:r>
      <w:r w:rsidR="009A5F4F" w:rsidRPr="00CB0771">
        <w:rPr>
          <w:rFonts w:ascii="Tahoma" w:hAnsi="Tahoma" w:cs="Tahoma"/>
        </w:rPr>
        <w:t xml:space="preserve">o </w:t>
      </w:r>
      <w:r w:rsidR="0042134D" w:rsidRPr="00CB0771">
        <w:rPr>
          <w:rFonts w:ascii="Tahoma" w:hAnsi="Tahoma" w:cs="Tahoma"/>
        </w:rPr>
        <w:t>pozwoleni</w:t>
      </w:r>
      <w:r w:rsidR="00CB0771" w:rsidRPr="00CB0771">
        <w:rPr>
          <w:rFonts w:ascii="Tahoma" w:hAnsi="Tahoma" w:cs="Tahoma"/>
        </w:rPr>
        <w:t>u</w:t>
      </w:r>
      <w:r w:rsidR="0042134D" w:rsidRPr="00CB0771">
        <w:rPr>
          <w:rFonts w:ascii="Tahoma" w:hAnsi="Tahoma" w:cs="Tahoma"/>
        </w:rPr>
        <w:t xml:space="preserve"> na budowę</w:t>
      </w:r>
      <w:r w:rsidR="002A01D8" w:rsidRPr="00CB0771">
        <w:rPr>
          <w:rFonts w:ascii="Tahoma" w:hAnsi="Tahoma" w:cs="Tahoma"/>
        </w:rPr>
        <w:t xml:space="preserve"> </w:t>
      </w:r>
      <w:r w:rsidR="00503E78" w:rsidRPr="00CB0771">
        <w:rPr>
          <w:rFonts w:ascii="Tahoma" w:hAnsi="Tahoma" w:cs="Tahoma"/>
        </w:rPr>
        <w:t xml:space="preserve">oraz projektów technicznych </w:t>
      </w:r>
      <w:r w:rsidR="002A01D8" w:rsidRPr="00CB0771">
        <w:rPr>
          <w:rFonts w:ascii="Tahoma" w:hAnsi="Tahoma" w:cs="Tahoma"/>
        </w:rPr>
        <w:t>uzyskan</w:t>
      </w:r>
      <w:r w:rsidR="00503E78" w:rsidRPr="00CB0771">
        <w:rPr>
          <w:rFonts w:ascii="Tahoma" w:hAnsi="Tahoma" w:cs="Tahoma"/>
        </w:rPr>
        <w:t>ych</w:t>
      </w:r>
      <w:r w:rsidR="002A01D8" w:rsidRPr="00CB0771">
        <w:rPr>
          <w:rFonts w:ascii="Tahoma" w:hAnsi="Tahoma" w:cs="Tahoma"/>
        </w:rPr>
        <w:t xml:space="preserve"> staraniem i na koszt Generalnego Wykonawcy </w:t>
      </w:r>
      <w:r w:rsidR="00CB0771" w:rsidRPr="00CB0771">
        <w:rPr>
          <w:rFonts w:ascii="Tahoma" w:hAnsi="Tahoma" w:cs="Tahoma"/>
        </w:rPr>
        <w:t>Prac.</w:t>
      </w:r>
      <w:r w:rsidR="0042134D" w:rsidRPr="00CB0771">
        <w:rPr>
          <w:rFonts w:ascii="Tahoma" w:hAnsi="Tahoma" w:cs="Tahoma"/>
        </w:rPr>
        <w:t xml:space="preserve"> </w:t>
      </w:r>
      <w:r w:rsidR="002A01D8" w:rsidRPr="00CB0771">
        <w:rPr>
          <w:rFonts w:ascii="Tahoma" w:hAnsi="Tahoma" w:cs="Tahoma"/>
        </w:rPr>
        <w:t>Dodatkowo</w:t>
      </w:r>
      <w:r w:rsidR="00CB0771" w:rsidRPr="00CB0771">
        <w:rPr>
          <w:rFonts w:ascii="Tahoma" w:hAnsi="Tahoma" w:cs="Tahoma"/>
        </w:rPr>
        <w:t xml:space="preserve">, </w:t>
      </w:r>
      <w:r w:rsidR="002A01D8" w:rsidRPr="00CB0771">
        <w:rPr>
          <w:rFonts w:ascii="Tahoma" w:hAnsi="Tahoma" w:cs="Tahoma"/>
        </w:rPr>
        <w:t>zakres</w:t>
      </w:r>
      <w:r w:rsidR="00CB0771" w:rsidRPr="00CB0771">
        <w:rPr>
          <w:rFonts w:ascii="Tahoma" w:hAnsi="Tahoma" w:cs="Tahoma"/>
        </w:rPr>
        <w:t xml:space="preserve"> </w:t>
      </w:r>
      <w:r w:rsidR="003D211E" w:rsidRPr="00CB0771">
        <w:rPr>
          <w:rFonts w:ascii="Tahoma" w:hAnsi="Tahoma" w:cs="Tahoma"/>
        </w:rPr>
        <w:t xml:space="preserve">usługi </w:t>
      </w:r>
      <w:r w:rsidR="003D211E" w:rsidRPr="00D2202C">
        <w:rPr>
          <w:rFonts w:ascii="Tahoma" w:hAnsi="Tahoma" w:cs="Tahoma"/>
        </w:rPr>
        <w:t xml:space="preserve">nadzoru inwestorskiego </w:t>
      </w:r>
      <w:r w:rsidR="00CB0771" w:rsidRPr="00D2202C">
        <w:rPr>
          <w:rFonts w:ascii="Tahoma" w:hAnsi="Tahoma" w:cs="Tahoma"/>
        </w:rPr>
        <w:t>uwzględnia</w:t>
      </w:r>
      <w:r w:rsidR="00503E78" w:rsidRPr="00D2202C">
        <w:rPr>
          <w:rFonts w:ascii="Tahoma" w:hAnsi="Tahoma" w:cs="Tahoma"/>
        </w:rPr>
        <w:t xml:space="preserve"> weryfikacj</w:t>
      </w:r>
      <w:r w:rsidR="00CB0771" w:rsidRPr="00D2202C">
        <w:rPr>
          <w:rFonts w:ascii="Tahoma" w:hAnsi="Tahoma" w:cs="Tahoma"/>
        </w:rPr>
        <w:t xml:space="preserve">ę </w:t>
      </w:r>
      <w:r w:rsidR="00503E78" w:rsidRPr="00D2202C">
        <w:rPr>
          <w:rFonts w:ascii="Tahoma" w:hAnsi="Tahoma" w:cs="Tahoma"/>
        </w:rPr>
        <w:t xml:space="preserve">projektów technicznych na zgodność z przepisami oraz uczestnictwo </w:t>
      </w:r>
      <w:r w:rsidR="003D211E" w:rsidRPr="00D2202C">
        <w:rPr>
          <w:rFonts w:ascii="Tahoma" w:hAnsi="Tahoma" w:cs="Tahoma"/>
        </w:rPr>
        <w:t>w procedurze odbiorowej</w:t>
      </w:r>
      <w:r w:rsidR="00CB0771" w:rsidRPr="00D2202C">
        <w:rPr>
          <w:rFonts w:ascii="Tahoma" w:hAnsi="Tahoma" w:cs="Tahoma"/>
        </w:rPr>
        <w:t xml:space="preserve"> </w:t>
      </w:r>
      <w:r w:rsidR="003D211E" w:rsidRPr="00D2202C">
        <w:rPr>
          <w:rFonts w:ascii="Tahoma" w:hAnsi="Tahoma" w:cs="Tahoma"/>
        </w:rPr>
        <w:t>wymaganej przepisami</w:t>
      </w:r>
      <w:r w:rsidR="00CB0771" w:rsidRPr="00D2202C">
        <w:rPr>
          <w:rFonts w:ascii="Tahoma" w:hAnsi="Tahoma" w:cs="Tahoma"/>
        </w:rPr>
        <w:t xml:space="preserve">, </w:t>
      </w:r>
      <w:r w:rsidR="003D211E" w:rsidRPr="00D2202C">
        <w:rPr>
          <w:rFonts w:ascii="Tahoma" w:hAnsi="Tahoma" w:cs="Tahoma"/>
        </w:rPr>
        <w:t xml:space="preserve">mającej umożliwić </w:t>
      </w:r>
      <w:r w:rsidR="0042134D" w:rsidRPr="00D2202C">
        <w:rPr>
          <w:rFonts w:ascii="Tahoma" w:hAnsi="Tahoma" w:cs="Tahoma"/>
        </w:rPr>
        <w:t>użytkowani</w:t>
      </w:r>
      <w:r w:rsidR="003D211E" w:rsidRPr="00D2202C">
        <w:rPr>
          <w:rFonts w:ascii="Tahoma" w:hAnsi="Tahoma" w:cs="Tahoma"/>
        </w:rPr>
        <w:t>e</w:t>
      </w:r>
      <w:r w:rsidR="0042134D" w:rsidRPr="00D2202C">
        <w:rPr>
          <w:rFonts w:ascii="Tahoma" w:hAnsi="Tahoma" w:cs="Tahoma"/>
        </w:rPr>
        <w:t xml:space="preserve"> obiektu będącego przedmiotem w/w inwestycji</w:t>
      </w:r>
      <w:r w:rsidR="003D211E" w:rsidRPr="00D2202C">
        <w:rPr>
          <w:rFonts w:ascii="Tahoma" w:hAnsi="Tahoma" w:cs="Tahoma"/>
        </w:rPr>
        <w:t xml:space="preserve"> zgodnie z </w:t>
      </w:r>
      <w:r w:rsidR="002633AF" w:rsidRPr="00D2202C">
        <w:rPr>
          <w:rFonts w:ascii="Tahoma" w:hAnsi="Tahoma" w:cs="Tahoma"/>
        </w:rPr>
        <w:t>przeznaczeniem. U</w:t>
      </w:r>
      <w:r w:rsidR="0042134D" w:rsidRPr="00D2202C">
        <w:rPr>
          <w:rFonts w:ascii="Tahoma" w:hAnsi="Tahoma" w:cs="Tahoma"/>
        </w:rPr>
        <w:t>zyskanie pozwolenia na użytkowanie</w:t>
      </w:r>
      <w:r w:rsidR="002633AF" w:rsidRPr="00D2202C">
        <w:rPr>
          <w:rFonts w:ascii="Tahoma" w:hAnsi="Tahoma" w:cs="Tahoma"/>
        </w:rPr>
        <w:t>, jeśli będzie wymagane, leży po stronie Generalnego Wykonawcy Prac</w:t>
      </w:r>
      <w:r w:rsidR="0042134D" w:rsidRPr="00D2202C">
        <w:rPr>
          <w:rFonts w:ascii="Tahoma" w:hAnsi="Tahoma" w:cs="Tahoma"/>
        </w:rPr>
        <w:t>.</w:t>
      </w:r>
    </w:p>
    <w:p w14:paraId="4E08547B" w14:textId="77777777" w:rsidR="00D755A4" w:rsidRPr="00D2202C" w:rsidRDefault="00D755A4" w:rsidP="00D755A4">
      <w:pPr>
        <w:pStyle w:val="Akapitzlist"/>
        <w:numPr>
          <w:ilvl w:val="0"/>
          <w:numId w:val="2"/>
        </w:numPr>
        <w:spacing w:after="0" w:line="240" w:lineRule="auto"/>
        <w:ind w:left="567" w:hanging="567"/>
        <w:contextualSpacing/>
        <w:jc w:val="both"/>
        <w:rPr>
          <w:rFonts w:ascii="Tahoma" w:eastAsia="Calibri" w:hAnsi="Tahoma" w:cs="Tahoma"/>
          <w:lang w:val="x-none" w:eastAsia="x-none"/>
        </w:rPr>
      </w:pPr>
      <w:r w:rsidRPr="00D2202C">
        <w:rPr>
          <w:rFonts w:ascii="Tahoma" w:eastAsia="Calibri" w:hAnsi="Tahoma" w:cs="Tahoma"/>
          <w:lang w:val="x-none" w:eastAsia="x-none"/>
        </w:rPr>
        <w:t>Świadczenie usługi nadzoru inwestorskiego obejmuje następujące specjalności:</w:t>
      </w:r>
    </w:p>
    <w:p w14:paraId="309DCCC0" w14:textId="77777777" w:rsidR="00D755A4" w:rsidRPr="00D2202C" w:rsidRDefault="00D755A4" w:rsidP="00D755A4">
      <w:pPr>
        <w:pStyle w:val="Akapitzlist"/>
        <w:numPr>
          <w:ilvl w:val="2"/>
          <w:numId w:val="2"/>
        </w:numPr>
        <w:spacing w:after="0" w:line="240" w:lineRule="auto"/>
        <w:ind w:left="993" w:hanging="426"/>
        <w:contextualSpacing/>
        <w:jc w:val="both"/>
        <w:rPr>
          <w:rFonts w:ascii="Tahoma" w:eastAsia="Calibri" w:hAnsi="Tahoma" w:cs="Tahoma"/>
          <w:lang w:val="x-none" w:eastAsia="x-none"/>
        </w:rPr>
      </w:pPr>
      <w:r w:rsidRPr="00D2202C">
        <w:rPr>
          <w:rFonts w:ascii="Tahoma" w:eastAsia="Calibri" w:hAnsi="Tahoma" w:cs="Tahoma"/>
          <w:lang w:val="x-none" w:eastAsia="x-none"/>
        </w:rPr>
        <w:t>konstrukcyjno-budowlaną bez ograniczeń,</w:t>
      </w:r>
    </w:p>
    <w:p w14:paraId="02864DC3" w14:textId="5FFF23AC" w:rsidR="00D755A4" w:rsidRPr="00D2202C" w:rsidRDefault="00D755A4" w:rsidP="00B25070">
      <w:pPr>
        <w:pStyle w:val="Akapitzlist"/>
        <w:numPr>
          <w:ilvl w:val="2"/>
          <w:numId w:val="2"/>
        </w:numPr>
        <w:spacing w:after="0" w:line="240" w:lineRule="auto"/>
        <w:ind w:left="993" w:hanging="426"/>
        <w:contextualSpacing/>
        <w:jc w:val="both"/>
        <w:rPr>
          <w:rFonts w:ascii="Tahoma" w:eastAsia="Calibri" w:hAnsi="Tahoma" w:cs="Tahoma"/>
          <w:lang w:val="x-none" w:eastAsia="x-none"/>
        </w:rPr>
      </w:pPr>
      <w:r w:rsidRPr="00D2202C">
        <w:rPr>
          <w:rFonts w:ascii="Tahoma" w:hAnsi="Tahoma" w:cs="Tahoma"/>
        </w:rPr>
        <w:t>instalacyjną w zakresie sieci, instalacji i urządzeń elektrycznych/teletechnicznych, p.poż.</w:t>
      </w:r>
      <w:r w:rsidRPr="00D2202C">
        <w:rPr>
          <w:rFonts w:ascii="Tahoma" w:hAnsi="Tahoma" w:cs="Tahoma"/>
        </w:rPr>
        <w:br/>
        <w:t>i elektroenergetycznych bez ograniczeń,</w:t>
      </w:r>
    </w:p>
    <w:p w14:paraId="7561DAD3" w14:textId="5A087897" w:rsidR="00D755A4" w:rsidRPr="00D2202C" w:rsidRDefault="00D755A4" w:rsidP="00D755A4">
      <w:pPr>
        <w:pStyle w:val="Akapitzlist"/>
        <w:numPr>
          <w:ilvl w:val="2"/>
          <w:numId w:val="2"/>
        </w:numPr>
        <w:spacing w:after="0" w:line="240" w:lineRule="auto"/>
        <w:ind w:left="993" w:hanging="426"/>
        <w:contextualSpacing/>
        <w:jc w:val="both"/>
        <w:rPr>
          <w:rFonts w:ascii="Tahoma" w:eastAsia="Calibri" w:hAnsi="Tahoma" w:cs="Tahoma"/>
          <w:lang w:val="x-none" w:eastAsia="x-none"/>
        </w:rPr>
      </w:pPr>
      <w:r w:rsidRPr="00D2202C">
        <w:rPr>
          <w:rFonts w:ascii="Tahoma" w:hAnsi="Tahoma" w:cs="Tahoma"/>
        </w:rPr>
        <w:t>instalacyjną w zakresie</w:t>
      </w:r>
      <w:r w:rsidRPr="00D2202C">
        <w:rPr>
          <w:rFonts w:ascii="Tahoma" w:hAnsi="Tahoma" w:cs="Tahoma"/>
          <w:w w:val="105"/>
        </w:rPr>
        <w:t xml:space="preserve"> sieci, instalacji i urządzeń cieplnych, wentylacyjnych, klimatyzacyjnych, gazowych, wodociągowych</w:t>
      </w:r>
      <w:r w:rsidRPr="00D2202C">
        <w:rPr>
          <w:rFonts w:ascii="Tahoma" w:hAnsi="Tahoma" w:cs="Tahoma"/>
          <w:spacing w:val="-14"/>
          <w:w w:val="105"/>
        </w:rPr>
        <w:t xml:space="preserve"> </w:t>
      </w:r>
      <w:r w:rsidRPr="00D2202C">
        <w:rPr>
          <w:rFonts w:ascii="Tahoma" w:hAnsi="Tahoma" w:cs="Tahoma"/>
          <w:w w:val="105"/>
        </w:rPr>
        <w:t>i</w:t>
      </w:r>
      <w:r w:rsidRPr="00D2202C">
        <w:rPr>
          <w:rFonts w:ascii="Tahoma" w:hAnsi="Tahoma" w:cs="Tahoma"/>
          <w:spacing w:val="-12"/>
          <w:w w:val="105"/>
        </w:rPr>
        <w:t xml:space="preserve"> </w:t>
      </w:r>
      <w:r w:rsidRPr="00D2202C">
        <w:rPr>
          <w:rFonts w:ascii="Tahoma" w:hAnsi="Tahoma" w:cs="Tahoma"/>
          <w:w w:val="105"/>
        </w:rPr>
        <w:t>kanalizacyjnych</w:t>
      </w:r>
      <w:r w:rsidRPr="00D2202C">
        <w:rPr>
          <w:rFonts w:ascii="Tahoma" w:hAnsi="Tahoma" w:cs="Tahoma"/>
        </w:rPr>
        <w:t xml:space="preserve"> bez ograniczeń</w:t>
      </w:r>
      <w:r w:rsidRPr="00D2202C">
        <w:rPr>
          <w:rFonts w:ascii="Tahoma" w:eastAsia="Calibri" w:hAnsi="Tahoma" w:cs="Tahoma"/>
          <w:lang w:val="x-none" w:eastAsia="x-none"/>
        </w:rPr>
        <w:t>.</w:t>
      </w:r>
    </w:p>
    <w:p w14:paraId="283334B7" w14:textId="77777777" w:rsidR="00D755A4" w:rsidRPr="00D2202C" w:rsidRDefault="00D755A4" w:rsidP="009F206A">
      <w:pPr>
        <w:pStyle w:val="Akapitzlist"/>
        <w:spacing w:after="0" w:line="240" w:lineRule="auto"/>
        <w:contextualSpacing/>
        <w:jc w:val="both"/>
        <w:rPr>
          <w:rFonts w:ascii="Tahoma" w:eastAsia="Calibri" w:hAnsi="Tahoma" w:cs="Tahoma"/>
          <w:lang w:val="x-none" w:eastAsia="x-none"/>
        </w:rPr>
      </w:pPr>
    </w:p>
    <w:p w14:paraId="77499BB1" w14:textId="77777777" w:rsidR="003954B6" w:rsidRPr="00CB0771" w:rsidRDefault="008675AE" w:rsidP="00CB0771">
      <w:pPr>
        <w:pStyle w:val="Akapitzlist"/>
        <w:numPr>
          <w:ilvl w:val="0"/>
          <w:numId w:val="2"/>
        </w:numPr>
        <w:spacing w:after="0" w:line="240" w:lineRule="auto"/>
        <w:ind w:left="567" w:hanging="567"/>
        <w:contextualSpacing/>
        <w:jc w:val="both"/>
        <w:rPr>
          <w:rFonts w:ascii="Tahoma" w:eastAsia="Calibri" w:hAnsi="Tahoma" w:cs="Tahoma"/>
          <w:lang w:eastAsia="x-none"/>
        </w:rPr>
      </w:pPr>
      <w:r w:rsidRPr="00D2202C">
        <w:rPr>
          <w:rFonts w:ascii="Tahoma" w:eastAsia="Calibri" w:hAnsi="Tahoma" w:cs="Tahoma"/>
          <w:lang w:val="x-none" w:eastAsia="x-none"/>
        </w:rPr>
        <w:t xml:space="preserve">Do obowiązków Wykonawcy </w:t>
      </w:r>
      <w:r w:rsidR="003954B6" w:rsidRPr="00D2202C">
        <w:rPr>
          <w:rFonts w:ascii="Tahoma" w:eastAsia="Calibri" w:hAnsi="Tahoma" w:cs="Tahoma"/>
          <w:lang w:val="x-none" w:eastAsia="x-none"/>
        </w:rPr>
        <w:t>należy wykonywanie czynności związanych ze</w:t>
      </w:r>
      <w:r w:rsidR="003954B6" w:rsidRPr="00CB0771">
        <w:rPr>
          <w:rFonts w:ascii="Tahoma" w:eastAsia="Calibri" w:hAnsi="Tahoma" w:cs="Tahoma"/>
          <w:lang w:val="x-none" w:eastAsia="x-none"/>
        </w:rPr>
        <w:t xml:space="preserve"> sprawowaniem funkcji nadzoru inwestorskiego zgodnie z art. 25-27 ustawy </w:t>
      </w:r>
      <w:r w:rsidR="002D2DFC" w:rsidRPr="00CB0771">
        <w:rPr>
          <w:rFonts w:ascii="Tahoma" w:eastAsia="Calibri" w:hAnsi="Tahoma" w:cs="Tahoma"/>
          <w:lang w:val="x-none" w:eastAsia="x-none"/>
        </w:rPr>
        <w:t>P</w:t>
      </w:r>
      <w:r w:rsidR="003954B6" w:rsidRPr="00CB0771">
        <w:rPr>
          <w:rFonts w:ascii="Tahoma" w:eastAsia="Calibri" w:hAnsi="Tahoma" w:cs="Tahoma"/>
          <w:lang w:val="x-none" w:eastAsia="x-none"/>
        </w:rPr>
        <w:t>rawo budowlane (</w:t>
      </w:r>
      <w:r w:rsidR="003954B6" w:rsidRPr="00CB0771">
        <w:rPr>
          <w:rFonts w:ascii="Tahoma" w:eastAsia="Calibri" w:hAnsi="Tahoma" w:cs="Tahoma"/>
          <w:lang w:eastAsia="x-none"/>
        </w:rPr>
        <w:t xml:space="preserve">Dz.U.2025.418 </w:t>
      </w:r>
      <w:proofErr w:type="spellStart"/>
      <w:r w:rsidR="003954B6" w:rsidRPr="00CB0771">
        <w:rPr>
          <w:rFonts w:ascii="Tahoma" w:eastAsia="Calibri" w:hAnsi="Tahoma" w:cs="Tahoma"/>
          <w:lang w:eastAsia="x-none"/>
        </w:rPr>
        <w:t>t.j</w:t>
      </w:r>
      <w:proofErr w:type="spellEnd"/>
      <w:r w:rsidR="003954B6" w:rsidRPr="00CB0771">
        <w:rPr>
          <w:rFonts w:ascii="Tahoma" w:eastAsia="Calibri" w:hAnsi="Tahoma" w:cs="Tahoma"/>
          <w:lang w:eastAsia="x-none"/>
        </w:rPr>
        <w:t xml:space="preserve">. z dnia 2025.04.01) </w:t>
      </w:r>
      <w:r w:rsidR="0039009C" w:rsidRPr="00CB0771">
        <w:rPr>
          <w:rFonts w:ascii="Tahoma" w:eastAsia="Calibri" w:hAnsi="Tahoma" w:cs="Tahoma"/>
          <w:lang w:eastAsia="x-none"/>
        </w:rPr>
        <w:br/>
      </w:r>
      <w:r w:rsidR="003954B6" w:rsidRPr="00CB0771">
        <w:rPr>
          <w:rFonts w:ascii="Tahoma" w:eastAsia="Calibri" w:hAnsi="Tahoma" w:cs="Tahoma"/>
          <w:lang w:val="x-none" w:eastAsia="x-none"/>
        </w:rPr>
        <w:t>w zakresie:</w:t>
      </w:r>
    </w:p>
    <w:p w14:paraId="4E56D655" w14:textId="137C283C" w:rsidR="00D64E72" w:rsidRPr="00CB0771" w:rsidRDefault="00D64E72" w:rsidP="00CB0771">
      <w:pPr>
        <w:pStyle w:val="Akapitzlist"/>
        <w:numPr>
          <w:ilvl w:val="2"/>
          <w:numId w:val="2"/>
        </w:numPr>
        <w:spacing w:after="0" w:line="240" w:lineRule="auto"/>
        <w:ind w:left="993" w:hanging="426"/>
        <w:contextualSpacing/>
        <w:jc w:val="both"/>
        <w:rPr>
          <w:rFonts w:ascii="Tahoma" w:eastAsia="Calibri" w:hAnsi="Tahoma" w:cs="Tahoma"/>
          <w:lang w:val="x-none" w:eastAsia="x-none"/>
        </w:rPr>
      </w:pPr>
      <w:r w:rsidRPr="00CB0771">
        <w:rPr>
          <w:rFonts w:ascii="Tahoma" w:eastAsia="Calibri" w:hAnsi="Tahoma" w:cs="Tahoma"/>
          <w:lang w:val="x-none" w:eastAsia="x-none"/>
        </w:rPr>
        <w:t>kontrol</w:t>
      </w:r>
      <w:r w:rsidR="00CB0771" w:rsidRPr="00CB0771">
        <w:rPr>
          <w:rFonts w:ascii="Tahoma" w:eastAsia="Calibri" w:hAnsi="Tahoma" w:cs="Tahoma"/>
          <w:lang w:val="x-none" w:eastAsia="x-none"/>
        </w:rPr>
        <w:t>i</w:t>
      </w:r>
      <w:r w:rsidRPr="00CB0771">
        <w:rPr>
          <w:rFonts w:ascii="Tahoma" w:eastAsia="Calibri" w:hAnsi="Tahoma" w:cs="Tahoma"/>
          <w:lang w:val="x-none" w:eastAsia="x-none"/>
        </w:rPr>
        <w:t xml:space="preserve"> zgodności robót z projektem i przepisami,</w:t>
      </w:r>
    </w:p>
    <w:p w14:paraId="07936C24" w14:textId="78590310" w:rsidR="00D64E72" w:rsidRPr="00CB0771" w:rsidRDefault="00D64E72" w:rsidP="00CB0771">
      <w:pPr>
        <w:pStyle w:val="Akapitzlist"/>
        <w:numPr>
          <w:ilvl w:val="2"/>
          <w:numId w:val="2"/>
        </w:numPr>
        <w:spacing w:after="0" w:line="240" w:lineRule="auto"/>
        <w:ind w:left="993" w:hanging="426"/>
        <w:contextualSpacing/>
        <w:jc w:val="both"/>
        <w:rPr>
          <w:rFonts w:ascii="Tahoma" w:eastAsia="Calibri" w:hAnsi="Tahoma" w:cs="Tahoma"/>
          <w:lang w:val="x-none" w:eastAsia="x-none"/>
        </w:rPr>
      </w:pPr>
      <w:r w:rsidRPr="00CB0771">
        <w:rPr>
          <w:rFonts w:ascii="Tahoma" w:eastAsia="Calibri" w:hAnsi="Tahoma" w:cs="Tahoma"/>
          <w:lang w:val="x-none" w:eastAsia="x-none"/>
        </w:rPr>
        <w:t>sprawdzani</w:t>
      </w:r>
      <w:r w:rsidR="00CB0771" w:rsidRPr="00CB0771">
        <w:rPr>
          <w:rFonts w:ascii="Tahoma" w:eastAsia="Calibri" w:hAnsi="Tahoma" w:cs="Tahoma"/>
          <w:lang w:val="x-none" w:eastAsia="x-none"/>
        </w:rPr>
        <w:t>a</w:t>
      </w:r>
      <w:r w:rsidRPr="00CB0771">
        <w:rPr>
          <w:rFonts w:ascii="Tahoma" w:eastAsia="Calibri" w:hAnsi="Tahoma" w:cs="Tahoma"/>
          <w:lang w:val="x-none" w:eastAsia="x-none"/>
        </w:rPr>
        <w:t xml:space="preserve"> jakości robót i materiałów,</w:t>
      </w:r>
    </w:p>
    <w:p w14:paraId="7DC09D41" w14:textId="09D781F7" w:rsidR="00D64E72" w:rsidRPr="00CB0771" w:rsidRDefault="00D64E72" w:rsidP="00CB0771">
      <w:pPr>
        <w:pStyle w:val="Akapitzlist"/>
        <w:numPr>
          <w:ilvl w:val="2"/>
          <w:numId w:val="2"/>
        </w:numPr>
        <w:spacing w:after="0" w:line="240" w:lineRule="auto"/>
        <w:ind w:left="993" w:hanging="426"/>
        <w:contextualSpacing/>
        <w:jc w:val="both"/>
        <w:rPr>
          <w:rFonts w:ascii="Tahoma" w:eastAsia="Calibri" w:hAnsi="Tahoma" w:cs="Tahoma"/>
          <w:lang w:val="x-none" w:eastAsia="x-none"/>
        </w:rPr>
      </w:pPr>
      <w:r w:rsidRPr="00CB0771">
        <w:rPr>
          <w:rFonts w:ascii="Tahoma" w:eastAsia="Calibri" w:hAnsi="Tahoma" w:cs="Tahoma"/>
          <w:lang w:val="x-none" w:eastAsia="x-none"/>
        </w:rPr>
        <w:t>udział</w:t>
      </w:r>
      <w:r w:rsidR="00CB0771" w:rsidRPr="00CB0771">
        <w:rPr>
          <w:rFonts w:ascii="Tahoma" w:eastAsia="Calibri" w:hAnsi="Tahoma" w:cs="Tahoma"/>
          <w:lang w:val="x-none" w:eastAsia="x-none"/>
        </w:rPr>
        <w:t>u</w:t>
      </w:r>
      <w:r w:rsidRPr="00CB0771">
        <w:rPr>
          <w:rFonts w:ascii="Tahoma" w:eastAsia="Calibri" w:hAnsi="Tahoma" w:cs="Tahoma"/>
          <w:lang w:val="x-none" w:eastAsia="x-none"/>
        </w:rPr>
        <w:t xml:space="preserve"> w odbiorach technicznych,</w:t>
      </w:r>
    </w:p>
    <w:p w14:paraId="047DE8C9" w14:textId="77777777" w:rsidR="00CB0771" w:rsidRDefault="00D64E72" w:rsidP="00CB0771">
      <w:pPr>
        <w:pStyle w:val="Akapitzlist"/>
        <w:numPr>
          <w:ilvl w:val="2"/>
          <w:numId w:val="2"/>
        </w:numPr>
        <w:spacing w:after="0" w:line="240" w:lineRule="auto"/>
        <w:ind w:left="993" w:hanging="426"/>
        <w:contextualSpacing/>
        <w:jc w:val="both"/>
        <w:rPr>
          <w:rFonts w:ascii="Tahoma" w:eastAsia="Calibri" w:hAnsi="Tahoma" w:cs="Tahoma"/>
          <w:lang w:val="x-none" w:eastAsia="x-none"/>
        </w:rPr>
      </w:pPr>
      <w:r w:rsidRPr="00CB0771">
        <w:rPr>
          <w:rFonts w:ascii="Tahoma" w:eastAsia="Calibri" w:hAnsi="Tahoma" w:cs="Tahoma"/>
          <w:lang w:val="x-none" w:eastAsia="x-none"/>
        </w:rPr>
        <w:t>potwierdzani</w:t>
      </w:r>
      <w:r w:rsidR="00CB0771" w:rsidRPr="00CB0771">
        <w:rPr>
          <w:rFonts w:ascii="Tahoma" w:eastAsia="Calibri" w:hAnsi="Tahoma" w:cs="Tahoma"/>
          <w:lang w:val="x-none" w:eastAsia="x-none"/>
        </w:rPr>
        <w:t>a</w:t>
      </w:r>
      <w:r w:rsidRPr="00CB0771">
        <w:rPr>
          <w:rFonts w:ascii="Tahoma" w:eastAsia="Calibri" w:hAnsi="Tahoma" w:cs="Tahoma"/>
          <w:lang w:val="x-none" w:eastAsia="x-none"/>
        </w:rPr>
        <w:t xml:space="preserve"> wykonania robót i usunięcia wad,</w:t>
      </w:r>
    </w:p>
    <w:p w14:paraId="03C580F0" w14:textId="79C890EB" w:rsidR="003954B6" w:rsidRPr="00CB0771" w:rsidRDefault="00D64E72" w:rsidP="00CB0771">
      <w:pPr>
        <w:pStyle w:val="Akapitzlist"/>
        <w:numPr>
          <w:ilvl w:val="2"/>
          <w:numId w:val="2"/>
        </w:numPr>
        <w:spacing w:after="0" w:line="240" w:lineRule="auto"/>
        <w:ind w:left="993" w:hanging="426"/>
        <w:contextualSpacing/>
        <w:jc w:val="both"/>
        <w:rPr>
          <w:rFonts w:ascii="Tahoma" w:eastAsia="Calibri" w:hAnsi="Tahoma" w:cs="Tahoma"/>
          <w:lang w:val="x-none" w:eastAsia="x-none"/>
        </w:rPr>
      </w:pPr>
      <w:r w:rsidRPr="00CB0771">
        <w:rPr>
          <w:rFonts w:ascii="Tahoma" w:eastAsia="Calibri" w:hAnsi="Tahoma" w:cs="Tahoma"/>
          <w:lang w:val="x-none" w:eastAsia="x-none"/>
        </w:rPr>
        <w:t>kontrol</w:t>
      </w:r>
      <w:r w:rsidR="00CB0771" w:rsidRPr="00CB0771">
        <w:rPr>
          <w:rFonts w:ascii="Tahoma" w:eastAsia="Calibri" w:hAnsi="Tahoma" w:cs="Tahoma"/>
          <w:lang w:val="x-none" w:eastAsia="x-none"/>
        </w:rPr>
        <w:t>i</w:t>
      </w:r>
      <w:r w:rsidRPr="00CB0771">
        <w:rPr>
          <w:rFonts w:ascii="Tahoma" w:eastAsia="Calibri" w:hAnsi="Tahoma" w:cs="Tahoma"/>
          <w:lang w:val="x-none" w:eastAsia="x-none"/>
        </w:rPr>
        <w:t xml:space="preserve"> rozliczeń budowy</w:t>
      </w:r>
      <w:r w:rsidR="003954B6" w:rsidRPr="00CB0771">
        <w:rPr>
          <w:rFonts w:ascii="Tahoma" w:eastAsia="Calibri" w:hAnsi="Tahoma" w:cs="Tahoma"/>
          <w:lang w:val="x-none" w:eastAsia="x-none"/>
        </w:rPr>
        <w:t>.</w:t>
      </w:r>
    </w:p>
    <w:p w14:paraId="4AF02AAA" w14:textId="77777777" w:rsidR="003954B6" w:rsidRPr="00B172F2" w:rsidRDefault="003954B6" w:rsidP="003954B6">
      <w:pPr>
        <w:pStyle w:val="Akapitzlist"/>
        <w:spacing w:after="0" w:line="240" w:lineRule="auto"/>
        <w:ind w:left="993"/>
        <w:contextualSpacing/>
        <w:jc w:val="both"/>
        <w:rPr>
          <w:rFonts w:ascii="Tahoma" w:eastAsia="Calibri" w:hAnsi="Tahoma" w:cs="Tahoma"/>
          <w:highlight w:val="cyan"/>
          <w:lang w:val="x-none" w:eastAsia="x-none"/>
        </w:rPr>
      </w:pPr>
    </w:p>
    <w:p w14:paraId="7AA18D6D" w14:textId="77777777" w:rsidR="003813F8" w:rsidRPr="00CB0771" w:rsidRDefault="003954B6" w:rsidP="003954B6">
      <w:pPr>
        <w:pStyle w:val="Akapitzlist"/>
        <w:numPr>
          <w:ilvl w:val="0"/>
          <w:numId w:val="2"/>
        </w:numPr>
        <w:spacing w:after="0" w:line="240" w:lineRule="auto"/>
        <w:ind w:left="567" w:hanging="567"/>
        <w:contextualSpacing/>
        <w:jc w:val="both"/>
        <w:rPr>
          <w:rFonts w:ascii="Tahoma" w:eastAsia="Calibri" w:hAnsi="Tahoma" w:cs="Tahoma"/>
          <w:b/>
          <w:bCs/>
          <w:lang w:val="x-none" w:eastAsia="x-none"/>
        </w:rPr>
      </w:pPr>
      <w:r w:rsidRPr="00CB0771">
        <w:rPr>
          <w:rFonts w:ascii="Tahoma" w:eastAsia="Calibri" w:hAnsi="Tahoma" w:cs="Tahoma"/>
          <w:lang w:val="x-none" w:eastAsia="x-none"/>
        </w:rPr>
        <w:t xml:space="preserve">Szczegółowy opis przedmiotu zamówienia został określony w </w:t>
      </w:r>
      <w:r w:rsidRPr="00CB0771">
        <w:rPr>
          <w:rFonts w:ascii="Tahoma" w:eastAsia="Calibri" w:hAnsi="Tahoma" w:cs="Tahoma"/>
          <w:b/>
          <w:bCs/>
          <w:i/>
          <w:iCs/>
          <w:lang w:val="x-none" w:eastAsia="x-none"/>
        </w:rPr>
        <w:t>Opisie przedmiotu zamówienia</w:t>
      </w:r>
      <w:r w:rsidRPr="00CB0771">
        <w:rPr>
          <w:rFonts w:ascii="Tahoma" w:eastAsia="Calibri" w:hAnsi="Tahoma" w:cs="Tahoma"/>
          <w:lang w:val="x-none" w:eastAsia="x-none"/>
        </w:rPr>
        <w:t xml:space="preserve"> stanowiącym </w:t>
      </w:r>
      <w:r w:rsidRPr="00CB0771">
        <w:rPr>
          <w:rFonts w:ascii="Tahoma" w:eastAsia="Calibri" w:hAnsi="Tahoma" w:cs="Tahoma"/>
          <w:b/>
          <w:bCs/>
          <w:lang w:val="x-none" w:eastAsia="x-none"/>
        </w:rPr>
        <w:t>Załącznik nr 1a do SWZ</w:t>
      </w:r>
      <w:r w:rsidR="002D2DFC" w:rsidRPr="00CB0771">
        <w:rPr>
          <w:rFonts w:ascii="Tahoma" w:eastAsia="Calibri" w:hAnsi="Tahoma" w:cs="Tahoma"/>
          <w:b/>
          <w:bCs/>
          <w:lang w:val="x-none" w:eastAsia="x-none"/>
        </w:rPr>
        <w:t>.</w:t>
      </w:r>
    </w:p>
    <w:p w14:paraId="22BB8E5A" w14:textId="77777777" w:rsidR="002D2DFC" w:rsidRPr="00637FCC" w:rsidRDefault="002D2DFC" w:rsidP="002D2DFC">
      <w:pPr>
        <w:pStyle w:val="Akapitzlist"/>
        <w:spacing w:after="0" w:line="240" w:lineRule="auto"/>
        <w:ind w:left="567"/>
        <w:contextualSpacing/>
        <w:jc w:val="both"/>
        <w:rPr>
          <w:rFonts w:ascii="Tahoma" w:eastAsia="Calibri" w:hAnsi="Tahoma" w:cs="Tahoma"/>
          <w:b/>
          <w:bCs/>
          <w:lang w:val="x-none" w:eastAsia="x-none"/>
        </w:rPr>
      </w:pPr>
    </w:p>
    <w:p w14:paraId="1050E100" w14:textId="77777777" w:rsidR="002D2DFC" w:rsidRPr="00637FCC" w:rsidRDefault="002D2DFC" w:rsidP="003954B6">
      <w:pPr>
        <w:pStyle w:val="Akapitzlist"/>
        <w:numPr>
          <w:ilvl w:val="0"/>
          <w:numId w:val="2"/>
        </w:numPr>
        <w:spacing w:after="0" w:line="240" w:lineRule="auto"/>
        <w:ind w:left="567" w:hanging="567"/>
        <w:contextualSpacing/>
        <w:jc w:val="both"/>
        <w:rPr>
          <w:rFonts w:ascii="Tahoma" w:eastAsia="Calibri" w:hAnsi="Tahoma" w:cs="Tahoma"/>
          <w:lang w:val="x-none" w:eastAsia="x-none"/>
        </w:rPr>
      </w:pPr>
      <w:r w:rsidRPr="00637FCC">
        <w:rPr>
          <w:rFonts w:ascii="Tahoma" w:eastAsia="Calibri" w:hAnsi="Tahoma" w:cs="Tahoma"/>
          <w:lang w:val="x-none" w:eastAsia="x-none"/>
        </w:rPr>
        <w:t xml:space="preserve">Zamawiający wymaga, aby osoby wskazane przez Wykonawcę, które będą uczestniczyć w wykonywaniu zamówienia podsiadały </w:t>
      </w:r>
      <w:r w:rsidRPr="00637FCC">
        <w:rPr>
          <w:rFonts w:ascii="Tahoma" w:eastAsia="Calibri" w:hAnsi="Tahoma" w:cs="Tahoma"/>
          <w:b/>
          <w:bCs/>
          <w:lang w:val="x-none" w:eastAsia="x-none"/>
        </w:rPr>
        <w:t>biegłą znajomość języka polskiego.</w:t>
      </w:r>
      <w:r w:rsidRPr="00637FCC">
        <w:rPr>
          <w:rFonts w:ascii="Tahoma" w:eastAsia="Calibri" w:hAnsi="Tahoma" w:cs="Tahoma"/>
          <w:lang w:val="x-none" w:eastAsia="x-none"/>
        </w:rPr>
        <w:t xml:space="preserve"> W przypadku, gdy wskazane osoby nie będą posiadały biegłej znajomości języka polskiego</w:t>
      </w:r>
      <w:r w:rsidR="0039009C" w:rsidRPr="00637FCC">
        <w:rPr>
          <w:rFonts w:ascii="Tahoma" w:eastAsia="Calibri" w:hAnsi="Tahoma" w:cs="Tahoma"/>
          <w:lang w:val="x-none" w:eastAsia="x-none"/>
        </w:rPr>
        <w:t xml:space="preserve"> Wykonawca</w:t>
      </w:r>
      <w:r w:rsidRPr="00637FCC">
        <w:rPr>
          <w:rFonts w:ascii="Tahoma" w:eastAsia="Calibri" w:hAnsi="Tahoma" w:cs="Tahoma"/>
          <w:lang w:val="x-none" w:eastAsia="x-none"/>
        </w:rPr>
        <w:t xml:space="preserve">, na okres i dla potrzeb realizacji przedmiotu zamówienia, zobowiązany jest zapewnić tłumacza na własny koszt i własnym staraniem. </w:t>
      </w:r>
    </w:p>
    <w:p w14:paraId="09D4695C" w14:textId="77777777" w:rsidR="008675AE" w:rsidRPr="002D2DFC" w:rsidRDefault="008675AE" w:rsidP="008675AE">
      <w:pPr>
        <w:pStyle w:val="Akapitzlist"/>
        <w:spacing w:after="0" w:line="240" w:lineRule="auto"/>
        <w:contextualSpacing/>
        <w:jc w:val="both"/>
        <w:rPr>
          <w:rFonts w:ascii="Tahoma" w:eastAsia="Calibri" w:hAnsi="Tahoma" w:cs="Tahoma"/>
          <w:lang w:val="x-none" w:eastAsia="x-none"/>
        </w:rPr>
      </w:pPr>
    </w:p>
    <w:p w14:paraId="34DAB647" w14:textId="77777777" w:rsidR="00C33F3B" w:rsidRPr="00F45FA2" w:rsidRDefault="00C33F3B" w:rsidP="003813F8">
      <w:pPr>
        <w:pStyle w:val="Akapitzlist"/>
        <w:numPr>
          <w:ilvl w:val="0"/>
          <w:numId w:val="2"/>
        </w:numPr>
        <w:spacing w:after="0" w:line="240" w:lineRule="auto"/>
        <w:ind w:left="567" w:hanging="567"/>
        <w:contextualSpacing/>
        <w:jc w:val="both"/>
        <w:rPr>
          <w:rFonts w:ascii="Tahoma" w:eastAsia="Calibri" w:hAnsi="Tahoma" w:cs="Tahoma"/>
          <w:b/>
          <w:bCs/>
          <w:lang w:val="x-none" w:eastAsia="x-none"/>
        </w:rPr>
      </w:pPr>
      <w:r w:rsidRPr="00F45FA2">
        <w:rPr>
          <w:rFonts w:ascii="Tahoma" w:hAnsi="Tahoma" w:cs="Tahoma"/>
        </w:rPr>
        <w:t xml:space="preserve">Zamawiający na realizację przedsięwzięcia uzyskał dofinansowanie w ramach Krajowego Planu Odbudowy </w:t>
      </w:r>
      <w:r w:rsidRPr="00F45FA2">
        <w:rPr>
          <w:rFonts w:ascii="Tahoma" w:hAnsi="Tahoma" w:cs="Tahoma"/>
        </w:rPr>
        <w:br/>
        <w:t xml:space="preserve">i Zwiększania Odporności – komponentu D „Efektywność, dostępność i jakość systemu ochrony zdrowia”, inwestycji D4.1.1 </w:t>
      </w:r>
      <w:r w:rsidR="009E6EFE" w:rsidRPr="00F45FA2">
        <w:rPr>
          <w:rFonts w:ascii="Tahoma" w:hAnsi="Tahoma" w:cs="Tahoma"/>
        </w:rPr>
        <w:t>„</w:t>
      </w:r>
      <w:r w:rsidRPr="00F45FA2">
        <w:rPr>
          <w:rFonts w:ascii="Tahoma" w:hAnsi="Tahoma" w:cs="Tahoma"/>
        </w:rPr>
        <w:t xml:space="preserve">Rozwój opieki długoterminowej poprzez modernizację infrastruktury podmiotów leczniczych na poziomie powiatowym”. W związku z powyższym przedmiot umowy będzie musiał być zrealizowany przez Wykonawcę według </w:t>
      </w:r>
      <w:r w:rsidRPr="00F45FA2">
        <w:rPr>
          <w:rFonts w:ascii="Tahoma" w:hAnsi="Tahoma" w:cs="Tahoma"/>
          <w:b/>
          <w:bCs/>
        </w:rPr>
        <w:t>zasady DNSH</w:t>
      </w:r>
      <w:r w:rsidRPr="00F45FA2">
        <w:rPr>
          <w:rFonts w:ascii="Tahoma" w:hAnsi="Tahoma" w:cs="Tahoma"/>
        </w:rPr>
        <w:t xml:space="preserve"> oraz </w:t>
      </w:r>
      <w:r w:rsidRPr="00F45FA2">
        <w:rPr>
          <w:rFonts w:ascii="Tahoma" w:hAnsi="Tahoma" w:cs="Tahoma"/>
          <w:b/>
          <w:bCs/>
        </w:rPr>
        <w:t>zasady równych szans.</w:t>
      </w:r>
    </w:p>
    <w:p w14:paraId="458FA30D" w14:textId="77777777" w:rsidR="0042134D" w:rsidRPr="00F45FA2" w:rsidRDefault="0042134D" w:rsidP="0042134D">
      <w:pPr>
        <w:pStyle w:val="Akapitzlist"/>
        <w:spacing w:after="0" w:line="240" w:lineRule="auto"/>
        <w:ind w:left="0"/>
        <w:contextualSpacing/>
        <w:jc w:val="both"/>
        <w:rPr>
          <w:rFonts w:ascii="Tahoma" w:eastAsia="Calibri" w:hAnsi="Tahoma" w:cs="Tahoma"/>
          <w:lang w:val="x-none" w:eastAsia="x-none"/>
        </w:rPr>
      </w:pPr>
    </w:p>
    <w:p w14:paraId="326EFAB9" w14:textId="77777777" w:rsidR="00BB3D13" w:rsidRPr="00F45FA2" w:rsidRDefault="00BB3D13" w:rsidP="00F24BF6">
      <w:pPr>
        <w:pStyle w:val="Akapitzlist"/>
        <w:numPr>
          <w:ilvl w:val="0"/>
          <w:numId w:val="2"/>
        </w:numPr>
        <w:spacing w:after="0" w:line="240" w:lineRule="auto"/>
        <w:ind w:left="567" w:hanging="567"/>
        <w:contextualSpacing/>
        <w:jc w:val="both"/>
        <w:rPr>
          <w:rFonts w:ascii="Tahoma" w:hAnsi="Tahoma" w:cs="Tahoma"/>
        </w:rPr>
      </w:pPr>
      <w:r w:rsidRPr="00F45FA2">
        <w:rPr>
          <w:rFonts w:ascii="Tahoma" w:hAnsi="Tahoma" w:cs="Tahoma"/>
          <w:lang w:eastAsia="ja-JP"/>
        </w:rPr>
        <w:lastRenderedPageBreak/>
        <w:t xml:space="preserve">W przypadku gdy Zamawiający użył w opisie przedmiotu zamówienia znaków towarowych, patentów lub pochodzenia, źródła lub szczególnego procesu, który charakteryzuje produkty dostarczone przez konkretnego Wykonawcę, o których mowa w art. 99 ust. 5 </w:t>
      </w:r>
      <w:proofErr w:type="spellStart"/>
      <w:r w:rsidRPr="00F45FA2">
        <w:rPr>
          <w:rFonts w:ascii="Tahoma" w:hAnsi="Tahoma" w:cs="Tahoma"/>
          <w:lang w:eastAsia="ja-JP"/>
        </w:rPr>
        <w:t>Pzp</w:t>
      </w:r>
      <w:proofErr w:type="spellEnd"/>
      <w:r w:rsidRPr="00F45FA2">
        <w:rPr>
          <w:rFonts w:ascii="Tahoma" w:hAnsi="Tahoma" w:cs="Tahoma"/>
          <w:lang w:eastAsia="ja-JP"/>
        </w:rPr>
        <w:t xml:space="preserve"> należy je rozumieć jako przykładowe. </w:t>
      </w:r>
    </w:p>
    <w:p w14:paraId="66954C3E" w14:textId="77777777" w:rsidR="00BB3D13" w:rsidRPr="00F45FA2" w:rsidRDefault="00BB3D13" w:rsidP="00BB3D13">
      <w:pPr>
        <w:pStyle w:val="Akapitzlist"/>
        <w:spacing w:after="0" w:line="240" w:lineRule="auto"/>
        <w:ind w:left="567"/>
        <w:jc w:val="both"/>
        <w:rPr>
          <w:rFonts w:ascii="Tahoma" w:hAnsi="Tahoma" w:cs="Tahoma"/>
          <w:lang w:eastAsia="ja-JP"/>
        </w:rPr>
      </w:pPr>
      <w:r w:rsidRPr="00F45FA2">
        <w:rPr>
          <w:rFonts w:ascii="Tahoma" w:hAnsi="Tahoma" w:cs="Tahoma"/>
          <w:lang w:eastAsia="ja-JP"/>
        </w:rPr>
        <w:t xml:space="preserve">Zamawiający zgodnie z art. 99 ust. 6 </w:t>
      </w:r>
      <w:proofErr w:type="spellStart"/>
      <w:r w:rsidRPr="00F45FA2">
        <w:rPr>
          <w:rFonts w:ascii="Tahoma" w:hAnsi="Tahoma" w:cs="Tahoma"/>
          <w:lang w:eastAsia="ja-JP"/>
        </w:rPr>
        <w:t>Pzp</w:t>
      </w:r>
      <w:proofErr w:type="spellEnd"/>
      <w:r w:rsidRPr="00F45FA2">
        <w:rPr>
          <w:rFonts w:ascii="Tahoma" w:hAnsi="Tahoma" w:cs="Tahoma"/>
          <w:lang w:eastAsia="ja-JP"/>
        </w:rPr>
        <w:t xml:space="preserve"> dopuszcza w każdym przypadku zastosowanie rozwiązań równoważnych opisywanym w treści SWZ. Każdorazowo, gdy wskazana jest w niniejszej SWZ lub innych dokumentach zamówienia norma, ocena techniczna, specyfikacja techniczna i system referencji technicznych, o których mowa w art. 101 ust. 1 pkt 2 oraz ust. 3 </w:t>
      </w:r>
      <w:proofErr w:type="spellStart"/>
      <w:r w:rsidRPr="00F45FA2">
        <w:rPr>
          <w:rFonts w:ascii="Tahoma" w:hAnsi="Tahoma" w:cs="Tahoma"/>
          <w:lang w:eastAsia="ja-JP"/>
        </w:rPr>
        <w:t>Pzp</w:t>
      </w:r>
      <w:proofErr w:type="spellEnd"/>
      <w:r w:rsidRPr="00F45FA2">
        <w:rPr>
          <w:rFonts w:ascii="Tahoma" w:hAnsi="Tahoma" w:cs="Tahoma"/>
          <w:lang w:eastAsia="ja-JP"/>
        </w:rPr>
        <w:t xml:space="preserve">, należy przyjąć, że w odniesieniu do niej użyto sformułowania „lub równoważna”. </w:t>
      </w:r>
    </w:p>
    <w:p w14:paraId="089AD9D7" w14:textId="77777777" w:rsidR="00BB3D13" w:rsidRPr="00F45FA2" w:rsidRDefault="00BB3D13" w:rsidP="00BB3D13">
      <w:pPr>
        <w:pStyle w:val="Akapitzlist"/>
        <w:spacing w:after="0" w:line="240" w:lineRule="auto"/>
        <w:ind w:left="567"/>
        <w:jc w:val="both"/>
        <w:rPr>
          <w:rFonts w:ascii="Tahoma" w:hAnsi="Tahoma" w:cs="Tahoma"/>
          <w:lang w:eastAsia="ja-JP"/>
        </w:rPr>
      </w:pPr>
      <w:r w:rsidRPr="00F45FA2">
        <w:rPr>
          <w:rFonts w:ascii="Tahoma" w:hAnsi="Tahoma" w:cs="Tahoma"/>
          <w:lang w:eastAsia="ja-JP"/>
        </w:rPr>
        <w:t xml:space="preserve">Przez rozwiązanie równoważne Zamawiający rozumie takie rozwiązanie, które umożliwia uzyskanie założonego w opisie przedmiotu zamówienia efektu za pomocą innych rozwiązań technicznych. Wykonawca, który powołuje się na rozwiązania równoważne opisywanym przez Zamawiającego, jest obowiązany wykazać, że oferowane przez niego dostawy spełniają wymagania określone przez Zamawiającego. </w:t>
      </w:r>
    </w:p>
    <w:p w14:paraId="37A3D57D" w14:textId="742DC40E" w:rsidR="00BB3D13" w:rsidRPr="00F45FA2" w:rsidRDefault="00BB3D13" w:rsidP="00BB3D13">
      <w:pPr>
        <w:pStyle w:val="Akapitzlist"/>
        <w:spacing w:after="0" w:line="240" w:lineRule="auto"/>
        <w:ind w:left="567"/>
        <w:jc w:val="both"/>
        <w:rPr>
          <w:rFonts w:ascii="Tahoma" w:hAnsi="Tahoma" w:cs="Tahoma"/>
          <w:lang w:eastAsia="ja-JP"/>
        </w:rPr>
      </w:pPr>
      <w:r w:rsidRPr="00F45FA2">
        <w:rPr>
          <w:rFonts w:ascii="Tahoma" w:hAnsi="Tahoma" w:cs="Tahoma"/>
          <w:lang w:eastAsia="ja-JP"/>
        </w:rPr>
        <w:t xml:space="preserve">W przypadku, gdy opis przedmiotu zamówienia będzie odnosił się do norm, ocen technicznych, specyfikacji technicznych i systemów referencji technicznych Zamawiający nie odrzuci oferty, jeśli proponowane </w:t>
      </w:r>
      <w:r w:rsidRPr="00F45FA2">
        <w:rPr>
          <w:rFonts w:ascii="Tahoma" w:hAnsi="Tahoma" w:cs="Tahoma"/>
          <w:lang w:eastAsia="ja-JP"/>
        </w:rPr>
        <w:br/>
        <w:t xml:space="preserve">w ofercie rozwiązania (udowodnione przez Wykonawcę za pomocą przedmiotowych środków dowodowych) </w:t>
      </w:r>
      <w:r w:rsidR="00F45FA2" w:rsidRPr="00F45FA2">
        <w:rPr>
          <w:rFonts w:ascii="Tahoma" w:hAnsi="Tahoma" w:cs="Tahoma"/>
          <w:lang w:eastAsia="ja-JP"/>
        </w:rPr>
        <w:br/>
      </w:r>
      <w:r w:rsidRPr="00F45FA2">
        <w:rPr>
          <w:rFonts w:ascii="Tahoma" w:hAnsi="Tahoma" w:cs="Tahoma"/>
          <w:lang w:eastAsia="ja-JP"/>
        </w:rPr>
        <w:t>w równoważnym stopniu spełniają wymagania określone w opisie przedmiotu zamówienia.</w:t>
      </w:r>
    </w:p>
    <w:p w14:paraId="2341E1B9" w14:textId="77777777" w:rsidR="000B1821" w:rsidRPr="00F45FA2" w:rsidRDefault="000B1821" w:rsidP="00BB3D13">
      <w:pPr>
        <w:pStyle w:val="Akapitzlist"/>
        <w:spacing w:after="0" w:line="240" w:lineRule="auto"/>
        <w:ind w:left="567"/>
        <w:jc w:val="both"/>
        <w:rPr>
          <w:rFonts w:ascii="Tahoma" w:hAnsi="Tahoma" w:cs="Tahoma"/>
          <w:lang w:eastAsia="ja-JP"/>
        </w:rPr>
      </w:pPr>
    </w:p>
    <w:p w14:paraId="317D2A5C" w14:textId="77777777" w:rsidR="00BB3D13" w:rsidRPr="00F45FA2" w:rsidRDefault="00BB3D13" w:rsidP="00F24BF6">
      <w:pPr>
        <w:pStyle w:val="Akapitzlist"/>
        <w:numPr>
          <w:ilvl w:val="0"/>
          <w:numId w:val="2"/>
        </w:numPr>
        <w:spacing w:after="0" w:line="240" w:lineRule="auto"/>
        <w:ind w:left="567" w:hanging="567"/>
        <w:contextualSpacing/>
        <w:jc w:val="both"/>
        <w:rPr>
          <w:rFonts w:ascii="Tahoma" w:hAnsi="Tahoma" w:cs="Tahoma"/>
        </w:rPr>
      </w:pPr>
      <w:r w:rsidRPr="00F45FA2">
        <w:rPr>
          <w:rFonts w:ascii="Tahoma" w:hAnsi="Tahoma" w:cs="Tahoma"/>
        </w:rPr>
        <w:t xml:space="preserve">Wspólny Słownik Zamówień kod (CPV): </w:t>
      </w:r>
    </w:p>
    <w:p w14:paraId="29CECF15" w14:textId="77777777" w:rsidR="003813F8" w:rsidRPr="00F45FA2" w:rsidRDefault="003813F8" w:rsidP="003813F8">
      <w:pPr>
        <w:pStyle w:val="Akapitzlist"/>
        <w:spacing w:after="0" w:line="240" w:lineRule="auto"/>
        <w:contextualSpacing/>
        <w:jc w:val="both"/>
        <w:rPr>
          <w:rFonts w:ascii="Tahoma" w:hAnsi="Tahoma" w:cs="Tahoma"/>
          <w:sz w:val="10"/>
          <w:szCs w:val="1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1"/>
      </w:tblGrid>
      <w:tr w:rsidR="00590EDD" w:rsidRPr="00F45FA2" w14:paraId="431B95D8" w14:textId="77777777" w:rsidTr="000E7F71">
        <w:trPr>
          <w:trHeight w:val="233"/>
        </w:trPr>
        <w:tc>
          <w:tcPr>
            <w:tcW w:w="9072" w:type="dxa"/>
            <w:gridSpan w:val="2"/>
            <w:vAlign w:val="center"/>
          </w:tcPr>
          <w:p w14:paraId="7DEB334A" w14:textId="0A9A67B1" w:rsidR="00590EDD" w:rsidRPr="00F45FA2" w:rsidRDefault="00590EDD" w:rsidP="003813F8">
            <w:pPr>
              <w:pStyle w:val="Akapitzlist"/>
              <w:spacing w:after="0" w:line="240" w:lineRule="auto"/>
              <w:ind w:left="0" w:firstLine="171"/>
              <w:contextualSpacing/>
              <w:rPr>
                <w:rFonts w:ascii="Tahoma" w:hAnsi="Tahoma" w:cs="Tahoma"/>
                <w:b/>
              </w:rPr>
            </w:pPr>
            <w:r w:rsidRPr="00F45FA2">
              <w:rPr>
                <w:rFonts w:ascii="Tahoma" w:hAnsi="Tahoma" w:cs="Tahoma"/>
                <w:b/>
              </w:rPr>
              <w:t>Główny kod CPV:</w:t>
            </w:r>
          </w:p>
        </w:tc>
      </w:tr>
      <w:tr w:rsidR="00590EDD" w:rsidRPr="00F45FA2" w14:paraId="10D6759F" w14:textId="77777777" w:rsidTr="000E7F71">
        <w:trPr>
          <w:trHeight w:val="265"/>
        </w:trPr>
        <w:tc>
          <w:tcPr>
            <w:tcW w:w="1701" w:type="dxa"/>
            <w:vAlign w:val="center"/>
          </w:tcPr>
          <w:p w14:paraId="145051F8" w14:textId="77777777" w:rsidR="00590EDD" w:rsidRPr="00F45FA2" w:rsidRDefault="003813F8" w:rsidP="003813F8">
            <w:pPr>
              <w:pStyle w:val="Akapitzlist"/>
              <w:spacing w:after="0" w:line="240" w:lineRule="auto"/>
              <w:ind w:left="0" w:firstLine="171"/>
              <w:contextualSpacing/>
              <w:rPr>
                <w:rFonts w:ascii="Tahoma" w:hAnsi="Tahoma" w:cs="Tahoma"/>
              </w:rPr>
            </w:pPr>
            <w:r w:rsidRPr="00F45FA2">
              <w:rPr>
                <w:rFonts w:ascii="Tahoma" w:hAnsi="Tahoma" w:cs="Tahoma"/>
              </w:rPr>
              <w:t>71247000-1</w:t>
            </w:r>
          </w:p>
        </w:tc>
        <w:tc>
          <w:tcPr>
            <w:tcW w:w="7371" w:type="dxa"/>
            <w:vAlign w:val="center"/>
          </w:tcPr>
          <w:p w14:paraId="68654A0B" w14:textId="77777777" w:rsidR="00590EDD" w:rsidRPr="00F45FA2" w:rsidRDefault="003813F8" w:rsidP="003813F8">
            <w:pPr>
              <w:pStyle w:val="Akapitzlist"/>
              <w:spacing w:after="0" w:line="240" w:lineRule="auto"/>
              <w:ind w:left="0"/>
              <w:contextualSpacing/>
              <w:rPr>
                <w:rFonts w:ascii="Tahoma" w:hAnsi="Tahoma" w:cs="Tahoma"/>
              </w:rPr>
            </w:pPr>
            <w:r w:rsidRPr="00F45FA2">
              <w:rPr>
                <w:rFonts w:ascii="Tahoma" w:hAnsi="Tahoma" w:cs="Tahoma"/>
              </w:rPr>
              <w:t>Nadzór nad robotami budowlanymi</w:t>
            </w:r>
          </w:p>
        </w:tc>
      </w:tr>
      <w:tr w:rsidR="00590EDD" w:rsidRPr="00F45FA2" w14:paraId="39A98F08" w14:textId="77777777" w:rsidTr="000E7F71">
        <w:trPr>
          <w:trHeight w:val="285"/>
        </w:trPr>
        <w:tc>
          <w:tcPr>
            <w:tcW w:w="9072" w:type="dxa"/>
            <w:gridSpan w:val="2"/>
            <w:vAlign w:val="center"/>
          </w:tcPr>
          <w:p w14:paraId="0E6AFE46" w14:textId="77777777" w:rsidR="00590EDD" w:rsidRPr="00F45FA2" w:rsidRDefault="00590EDD" w:rsidP="003813F8">
            <w:pPr>
              <w:pStyle w:val="Akapitzlist"/>
              <w:spacing w:after="0" w:line="240" w:lineRule="auto"/>
              <w:ind w:left="0" w:firstLine="171"/>
              <w:contextualSpacing/>
              <w:rPr>
                <w:rFonts w:ascii="Tahoma" w:hAnsi="Tahoma" w:cs="Tahoma"/>
                <w:b/>
              </w:rPr>
            </w:pPr>
            <w:r w:rsidRPr="00F45FA2">
              <w:rPr>
                <w:rFonts w:ascii="Tahoma" w:hAnsi="Tahoma" w:cs="Tahoma"/>
                <w:b/>
              </w:rPr>
              <w:t>Dodatkowe kody CPV:</w:t>
            </w:r>
          </w:p>
        </w:tc>
      </w:tr>
      <w:tr w:rsidR="003813F8" w:rsidRPr="001579C7" w14:paraId="2C5561D3" w14:textId="77777777" w:rsidTr="000E7F71">
        <w:trPr>
          <w:trHeight w:val="273"/>
        </w:trPr>
        <w:tc>
          <w:tcPr>
            <w:tcW w:w="9072" w:type="dxa"/>
            <w:gridSpan w:val="2"/>
            <w:vAlign w:val="center"/>
          </w:tcPr>
          <w:p w14:paraId="38E10A50" w14:textId="77777777" w:rsidR="003813F8" w:rsidRPr="001579C7" w:rsidRDefault="003813F8" w:rsidP="003813F8">
            <w:pPr>
              <w:pStyle w:val="Akapitzlist"/>
              <w:spacing w:after="0" w:line="240" w:lineRule="auto"/>
              <w:ind w:left="0" w:firstLine="171"/>
              <w:contextualSpacing/>
              <w:rPr>
                <w:rFonts w:ascii="Tahoma" w:hAnsi="Tahoma" w:cs="Tahoma"/>
              </w:rPr>
            </w:pPr>
            <w:r w:rsidRPr="00F45FA2">
              <w:rPr>
                <w:rFonts w:ascii="Tahoma" w:hAnsi="Tahoma" w:cs="Tahoma"/>
              </w:rPr>
              <w:t>brak</w:t>
            </w:r>
          </w:p>
        </w:tc>
      </w:tr>
    </w:tbl>
    <w:p w14:paraId="6296AF6C" w14:textId="77777777" w:rsidR="00F95108" w:rsidRPr="007628DB" w:rsidRDefault="00F95108" w:rsidP="00F95108">
      <w:pPr>
        <w:pStyle w:val="Akapitzlist1"/>
        <w:spacing w:after="0" w:line="240" w:lineRule="auto"/>
        <w:ind w:left="567"/>
        <w:jc w:val="both"/>
        <w:rPr>
          <w:rFonts w:ascii="Tahoma" w:hAnsi="Tahoma" w:cs="Tahoma"/>
          <w:sz w:val="18"/>
          <w:szCs w:val="18"/>
          <w:lang w:val="pl-PL"/>
        </w:rPr>
      </w:pPr>
    </w:p>
    <w:p w14:paraId="7CE191A8" w14:textId="77777777" w:rsidR="0042134D" w:rsidRPr="00637FCC" w:rsidRDefault="004F2F45" w:rsidP="004F2F45">
      <w:pPr>
        <w:pStyle w:val="Akapitzlist1"/>
        <w:numPr>
          <w:ilvl w:val="0"/>
          <w:numId w:val="2"/>
        </w:numPr>
        <w:spacing w:after="0" w:line="240" w:lineRule="auto"/>
        <w:ind w:left="567" w:hanging="567"/>
        <w:jc w:val="both"/>
        <w:rPr>
          <w:rFonts w:ascii="Tahoma" w:hAnsi="Tahoma" w:cs="Tahoma"/>
          <w:b/>
          <w:lang w:val="pl-PL"/>
        </w:rPr>
      </w:pPr>
      <w:r w:rsidRPr="00637FCC">
        <w:rPr>
          <w:rFonts w:ascii="Tahoma" w:hAnsi="Tahoma" w:cs="Tahoma"/>
          <w:bCs/>
          <w:lang w:val="pl-PL" w:eastAsia="en-US"/>
        </w:rPr>
        <w:t xml:space="preserve">Warunkiem zawarcia umowy na świadczenie usług objętych niniejszym postępowaniem jest zawarcie umowy przez Zamawiającego z Wykonawcą robót budowlanych na realizację zadania objętego postępowaniem </w:t>
      </w:r>
      <w:r w:rsidRPr="00637FCC">
        <w:rPr>
          <w:rFonts w:ascii="Tahoma" w:hAnsi="Tahoma" w:cs="Tahoma"/>
          <w:bCs/>
          <w:lang w:val="pl-PL" w:eastAsia="en-US"/>
        </w:rPr>
        <w:br/>
        <w:t xml:space="preserve">nr </w:t>
      </w:r>
      <w:r w:rsidRPr="00637FCC">
        <w:rPr>
          <w:rFonts w:ascii="Tahoma" w:hAnsi="Tahoma" w:cs="Tahoma"/>
          <w:b/>
          <w:lang w:val="pl-PL" w:eastAsia="en-US"/>
        </w:rPr>
        <w:t xml:space="preserve">ZP/09/2025 pn. </w:t>
      </w:r>
      <w:r w:rsidRPr="00637FCC">
        <w:rPr>
          <w:rFonts w:ascii="Tahoma" w:hAnsi="Tahoma" w:cs="Tahoma"/>
          <w:b/>
          <w:lang w:val="pl-PL"/>
        </w:rPr>
        <w:t>Przeprowadzenie prac projektowych i robót budowlanych mających na celu realizację projektu pn.: „Modernizacja infrastruktury i doposażenie Zakładu Pielęgnacyjno-Opiekuńczego w celu zwiększenia bazy łóżkowej oraz podniesienia jakości świadczonych usług w NZOZ Łużyckie Centrum Medyczne w Lubaniu”</w:t>
      </w:r>
      <w:r w:rsidR="00FF03CF" w:rsidRPr="00637FCC">
        <w:rPr>
          <w:rFonts w:ascii="Tahoma" w:hAnsi="Tahoma" w:cs="Tahoma"/>
          <w:b/>
          <w:lang w:val="pl-PL"/>
        </w:rPr>
        <w:t>.</w:t>
      </w:r>
    </w:p>
    <w:p w14:paraId="749DD6A2" w14:textId="77777777" w:rsidR="0042134D" w:rsidRPr="006304DD" w:rsidRDefault="0042134D" w:rsidP="006304DD">
      <w:pPr>
        <w:pStyle w:val="Akapitzlist1"/>
        <w:spacing w:after="0" w:line="240" w:lineRule="auto"/>
        <w:ind w:left="0"/>
        <w:jc w:val="both"/>
        <w:rPr>
          <w:rFonts w:ascii="Tahoma" w:hAnsi="Tahoma" w:cs="Tahoma"/>
          <w:lang w:val="pl-PL"/>
        </w:rPr>
      </w:pPr>
    </w:p>
    <w:p w14:paraId="664007C0" w14:textId="77777777" w:rsidR="00B97010" w:rsidRPr="00754EDA" w:rsidRDefault="00B97010" w:rsidP="00C66576">
      <w:pPr>
        <w:pStyle w:val="Akapitzlist1"/>
        <w:spacing w:after="0" w:line="240" w:lineRule="aut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C86835" w:rsidRPr="00754EDA" w14:paraId="6F2F9ECC" w14:textId="77777777" w:rsidTr="008A10C0">
        <w:trPr>
          <w:trHeight w:val="421"/>
        </w:trPr>
        <w:tc>
          <w:tcPr>
            <w:tcW w:w="10344" w:type="dxa"/>
            <w:shd w:val="clear" w:color="auto" w:fill="D9D9D9"/>
            <w:vAlign w:val="center"/>
          </w:tcPr>
          <w:p w14:paraId="4176372D" w14:textId="77777777" w:rsidR="00C86835" w:rsidRPr="00754EDA" w:rsidRDefault="00C86835" w:rsidP="008A10C0">
            <w:pPr>
              <w:tabs>
                <w:tab w:val="left" w:pos="568"/>
              </w:tabs>
              <w:spacing w:after="0" w:line="240" w:lineRule="auto"/>
              <w:ind w:right="68"/>
              <w:jc w:val="both"/>
              <w:rPr>
                <w:rFonts w:ascii="Tahoma" w:hAnsi="Tahoma" w:cs="Tahoma"/>
                <w:b/>
              </w:rPr>
            </w:pPr>
            <w:r w:rsidRPr="00754EDA">
              <w:rPr>
                <w:rFonts w:ascii="Tahoma" w:hAnsi="Tahoma" w:cs="Tahoma"/>
                <w:b/>
              </w:rPr>
              <w:t xml:space="preserve">ROZDZIAŁ III – TERMIN WYKONANIA ZAMÓWIENIA </w:t>
            </w:r>
          </w:p>
        </w:tc>
      </w:tr>
    </w:tbl>
    <w:p w14:paraId="10EBF611" w14:textId="77777777" w:rsidR="00380395" w:rsidRPr="00C71987" w:rsidRDefault="00380395" w:rsidP="00380395">
      <w:pPr>
        <w:pStyle w:val="Tekstpodstawowy3"/>
        <w:spacing w:after="0" w:line="240" w:lineRule="auto"/>
        <w:jc w:val="both"/>
        <w:rPr>
          <w:rFonts w:ascii="Tahoma" w:eastAsia="Calibri" w:hAnsi="Tahoma" w:cs="Tahoma"/>
          <w:b/>
          <w:sz w:val="20"/>
          <w:lang w:eastAsia="en-US"/>
        </w:rPr>
      </w:pPr>
    </w:p>
    <w:p w14:paraId="474BAAB0" w14:textId="77777777" w:rsidR="003552A7" w:rsidRPr="006C30C9" w:rsidRDefault="00571405" w:rsidP="003552A7">
      <w:pPr>
        <w:pStyle w:val="Tekstpodstawowy3"/>
        <w:numPr>
          <w:ilvl w:val="6"/>
          <w:numId w:val="2"/>
        </w:numPr>
        <w:spacing w:after="0" w:line="240" w:lineRule="auto"/>
        <w:ind w:left="567" w:hanging="567"/>
        <w:jc w:val="both"/>
        <w:rPr>
          <w:rFonts w:ascii="Tahoma" w:eastAsia="Calibri" w:hAnsi="Tahoma" w:cs="Tahoma"/>
          <w:bCs/>
          <w:sz w:val="20"/>
          <w:lang w:eastAsia="en-US"/>
        </w:rPr>
      </w:pPr>
      <w:r w:rsidRPr="006C30C9">
        <w:rPr>
          <w:rFonts w:ascii="Tahoma" w:eastAsia="Calibri" w:hAnsi="Tahoma" w:cs="Tahoma"/>
          <w:b/>
          <w:sz w:val="20"/>
          <w:lang w:eastAsia="en-US"/>
        </w:rPr>
        <w:t xml:space="preserve">Termin </w:t>
      </w:r>
      <w:r w:rsidR="003552A7" w:rsidRPr="006C30C9">
        <w:rPr>
          <w:rFonts w:ascii="Tahoma" w:eastAsia="Calibri" w:hAnsi="Tahoma" w:cs="Tahoma"/>
          <w:b/>
          <w:sz w:val="20"/>
          <w:lang w:eastAsia="en-US"/>
        </w:rPr>
        <w:t>rozpoczęcia przedmiotu umowy:</w:t>
      </w:r>
      <w:r w:rsidRPr="006C30C9">
        <w:rPr>
          <w:rFonts w:ascii="Tahoma" w:eastAsia="Calibri" w:hAnsi="Tahoma" w:cs="Tahoma"/>
          <w:bCs/>
          <w:sz w:val="20"/>
          <w:lang w:eastAsia="en-US"/>
        </w:rPr>
        <w:t xml:space="preserve"> </w:t>
      </w:r>
      <w:r w:rsidR="00E20F7C" w:rsidRPr="006C30C9">
        <w:rPr>
          <w:rFonts w:ascii="Tahoma" w:eastAsia="Calibri" w:hAnsi="Tahoma" w:cs="Tahoma"/>
          <w:bCs/>
          <w:sz w:val="20"/>
          <w:lang w:eastAsia="en-US"/>
        </w:rPr>
        <w:t>od dnia zawarcia umowy</w:t>
      </w:r>
      <w:r w:rsidR="003552A7" w:rsidRPr="006C30C9">
        <w:rPr>
          <w:rFonts w:ascii="Tahoma" w:eastAsia="Calibri" w:hAnsi="Tahoma" w:cs="Tahoma"/>
          <w:bCs/>
          <w:sz w:val="20"/>
          <w:lang w:eastAsia="en-US"/>
        </w:rPr>
        <w:t>.</w:t>
      </w:r>
    </w:p>
    <w:p w14:paraId="7A0C98F8" w14:textId="34C74C7E" w:rsidR="003552A7" w:rsidRDefault="006C30C9" w:rsidP="006C30C9">
      <w:pPr>
        <w:pStyle w:val="Tekstpodstawowy3"/>
        <w:numPr>
          <w:ilvl w:val="6"/>
          <w:numId w:val="2"/>
        </w:numPr>
        <w:spacing w:after="0" w:line="240" w:lineRule="auto"/>
        <w:ind w:left="567" w:hanging="567"/>
        <w:jc w:val="both"/>
        <w:rPr>
          <w:rFonts w:ascii="Tahoma" w:eastAsia="Calibri" w:hAnsi="Tahoma" w:cs="Tahoma"/>
          <w:b/>
          <w:sz w:val="20"/>
          <w:lang w:eastAsia="en-US"/>
        </w:rPr>
      </w:pPr>
      <w:r w:rsidRPr="006C30C9">
        <w:rPr>
          <w:rFonts w:ascii="Tahoma" w:eastAsia="Calibri" w:hAnsi="Tahoma" w:cs="Tahoma"/>
          <w:b/>
          <w:sz w:val="20"/>
          <w:lang w:eastAsia="en-US"/>
        </w:rPr>
        <w:t xml:space="preserve">Termin wykonania przedmiotu umowy: </w:t>
      </w:r>
      <w:r w:rsidRPr="006C30C9">
        <w:rPr>
          <w:rFonts w:ascii="Tahoma" w:eastAsia="Calibri" w:hAnsi="Tahoma" w:cs="Tahoma"/>
          <w:bCs/>
          <w:sz w:val="20"/>
          <w:lang w:eastAsia="en-US"/>
        </w:rPr>
        <w:t>pełnienie nadzoru inwestorskiego będzie trwało</w:t>
      </w:r>
      <w:r w:rsidR="003552A7" w:rsidRPr="006C30C9">
        <w:rPr>
          <w:rFonts w:ascii="Tahoma" w:eastAsia="Calibri" w:hAnsi="Tahoma" w:cs="Tahoma"/>
          <w:bCs/>
          <w:sz w:val="20"/>
          <w:lang w:eastAsia="en-US"/>
        </w:rPr>
        <w:t xml:space="preserve"> do</w:t>
      </w:r>
      <w:r w:rsidR="00571405" w:rsidRPr="006C30C9">
        <w:rPr>
          <w:rFonts w:ascii="Tahoma" w:eastAsia="Calibri" w:hAnsi="Tahoma" w:cs="Tahoma"/>
          <w:bCs/>
          <w:sz w:val="20"/>
          <w:lang w:eastAsia="en-US"/>
        </w:rPr>
        <w:t xml:space="preserve"> </w:t>
      </w:r>
      <w:r w:rsidR="003552A7" w:rsidRPr="006C30C9">
        <w:rPr>
          <w:rFonts w:ascii="Tahoma" w:eastAsia="Calibri" w:hAnsi="Tahoma" w:cs="Tahoma"/>
          <w:bCs/>
          <w:sz w:val="20"/>
          <w:lang w:eastAsia="en-US"/>
        </w:rPr>
        <w:t>dnia odbioru końcowego</w:t>
      </w:r>
      <w:r w:rsidR="00360CC8" w:rsidRPr="006C30C9">
        <w:rPr>
          <w:rFonts w:ascii="Tahoma" w:eastAsia="Calibri" w:hAnsi="Tahoma" w:cs="Tahoma"/>
          <w:bCs/>
          <w:sz w:val="20"/>
          <w:lang w:eastAsia="en-US"/>
        </w:rPr>
        <w:t xml:space="preserve"> bezusterkowego</w:t>
      </w:r>
      <w:r w:rsidR="003552A7" w:rsidRPr="006C30C9">
        <w:rPr>
          <w:rFonts w:ascii="Tahoma" w:eastAsia="Calibri" w:hAnsi="Tahoma" w:cs="Tahoma"/>
          <w:bCs/>
          <w:sz w:val="20"/>
          <w:lang w:eastAsia="en-US"/>
        </w:rPr>
        <w:t xml:space="preserve"> robót</w:t>
      </w:r>
      <w:r w:rsidR="00360CC8" w:rsidRPr="006C30C9">
        <w:rPr>
          <w:rFonts w:ascii="Tahoma" w:eastAsia="Calibri" w:hAnsi="Tahoma" w:cs="Tahoma"/>
          <w:bCs/>
          <w:sz w:val="20"/>
          <w:lang w:eastAsia="en-US"/>
        </w:rPr>
        <w:t xml:space="preserve"> Generalnego Wykonawcy Prac</w:t>
      </w:r>
      <w:r w:rsidR="003552A7" w:rsidRPr="006C30C9">
        <w:rPr>
          <w:rFonts w:ascii="Tahoma" w:eastAsia="Calibri" w:hAnsi="Tahoma" w:cs="Tahoma"/>
          <w:bCs/>
          <w:sz w:val="20"/>
          <w:lang w:eastAsia="en-US"/>
        </w:rPr>
        <w:t xml:space="preserve">, który to </w:t>
      </w:r>
      <w:r>
        <w:rPr>
          <w:rFonts w:ascii="Tahoma" w:eastAsia="Calibri" w:hAnsi="Tahoma" w:cs="Tahoma"/>
          <w:bCs/>
          <w:sz w:val="20"/>
          <w:lang w:eastAsia="en-US"/>
        </w:rPr>
        <w:t>ustalono</w:t>
      </w:r>
      <w:r w:rsidR="003552A7" w:rsidRPr="006C30C9">
        <w:rPr>
          <w:rFonts w:ascii="Tahoma" w:eastAsia="Calibri" w:hAnsi="Tahoma" w:cs="Tahoma"/>
          <w:bCs/>
          <w:sz w:val="20"/>
          <w:lang w:eastAsia="en-US"/>
        </w:rPr>
        <w:t xml:space="preserve"> </w:t>
      </w:r>
      <w:r w:rsidR="003552A7" w:rsidRPr="006C30C9">
        <w:rPr>
          <w:rFonts w:ascii="Tahoma" w:eastAsia="Calibri" w:hAnsi="Tahoma" w:cs="Tahoma"/>
          <w:b/>
          <w:sz w:val="20"/>
          <w:lang w:eastAsia="en-US"/>
        </w:rPr>
        <w:t xml:space="preserve">do </w:t>
      </w:r>
      <w:r w:rsidR="00911427" w:rsidRPr="006C30C9">
        <w:rPr>
          <w:rFonts w:ascii="Tahoma" w:eastAsia="Calibri" w:hAnsi="Tahoma" w:cs="Tahoma"/>
          <w:b/>
          <w:sz w:val="20"/>
          <w:lang w:eastAsia="en-US"/>
        </w:rPr>
        <w:t xml:space="preserve">dnia </w:t>
      </w:r>
      <w:r w:rsidR="009E6EFE" w:rsidRPr="006C30C9">
        <w:rPr>
          <w:rFonts w:ascii="Tahoma" w:eastAsia="Calibri" w:hAnsi="Tahoma" w:cs="Tahoma"/>
          <w:b/>
          <w:sz w:val="20"/>
          <w:lang w:eastAsia="en-US"/>
        </w:rPr>
        <w:t>3</w:t>
      </w:r>
      <w:r w:rsidR="005B0B2C" w:rsidRPr="006C30C9">
        <w:rPr>
          <w:rFonts w:ascii="Tahoma" w:eastAsia="Calibri" w:hAnsi="Tahoma" w:cs="Tahoma"/>
          <w:b/>
          <w:sz w:val="20"/>
          <w:lang w:eastAsia="en-US"/>
        </w:rPr>
        <w:t>0.06</w:t>
      </w:r>
      <w:r w:rsidR="00890BCD" w:rsidRPr="006C30C9">
        <w:rPr>
          <w:rFonts w:ascii="Tahoma" w:eastAsia="Calibri" w:hAnsi="Tahoma" w:cs="Tahoma"/>
          <w:b/>
          <w:sz w:val="20"/>
          <w:lang w:eastAsia="en-US"/>
        </w:rPr>
        <w:t>.</w:t>
      </w:r>
      <w:r w:rsidR="00571405" w:rsidRPr="006C30C9">
        <w:rPr>
          <w:rFonts w:ascii="Tahoma" w:eastAsia="Calibri" w:hAnsi="Tahoma" w:cs="Tahoma"/>
          <w:b/>
          <w:sz w:val="20"/>
          <w:lang w:eastAsia="en-US"/>
        </w:rPr>
        <w:t>2026 r.</w:t>
      </w:r>
    </w:p>
    <w:p w14:paraId="50554B24" w14:textId="77777777" w:rsidR="001C0527" w:rsidRPr="00C71987" w:rsidRDefault="001C0527" w:rsidP="00380395">
      <w:pPr>
        <w:pStyle w:val="Tekstpodstawowy3"/>
        <w:spacing w:after="0" w:line="240" w:lineRule="auto"/>
        <w:jc w:val="both"/>
        <w:rPr>
          <w:rFonts w:ascii="Tahoma" w:eastAsia="Calibri" w:hAnsi="Tahoma" w:cs="Tahoma"/>
          <w:bCs/>
          <w:sz w:val="20"/>
          <w:lang w:eastAsia="en-US"/>
        </w:rPr>
      </w:pPr>
    </w:p>
    <w:p w14:paraId="73309764" w14:textId="77777777" w:rsidR="00050A5F" w:rsidRPr="00571405" w:rsidRDefault="00050A5F" w:rsidP="00380395">
      <w:pPr>
        <w:pStyle w:val="Tekstpodstawowy3"/>
        <w:spacing w:after="0" w:line="240" w:lineRule="auto"/>
        <w:jc w:val="both"/>
        <w:rPr>
          <w:rFonts w:ascii="Tahoma" w:eastAsia="Calibri" w:hAnsi="Tahoma" w:cs="Tahoma"/>
          <w:b/>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862284" w:rsidRPr="00754EDA" w14:paraId="12B78C5D" w14:textId="77777777" w:rsidTr="008A10C0">
        <w:trPr>
          <w:trHeight w:val="455"/>
        </w:trPr>
        <w:tc>
          <w:tcPr>
            <w:tcW w:w="10344" w:type="dxa"/>
            <w:shd w:val="clear" w:color="auto" w:fill="D9D9D9"/>
            <w:vAlign w:val="center"/>
          </w:tcPr>
          <w:p w14:paraId="2A2CC613" w14:textId="77777777" w:rsidR="00862284" w:rsidRPr="00754EDA" w:rsidRDefault="00862284" w:rsidP="008A10C0">
            <w:pPr>
              <w:spacing w:after="0" w:line="240" w:lineRule="auto"/>
              <w:jc w:val="both"/>
              <w:rPr>
                <w:rFonts w:ascii="Tahoma" w:hAnsi="Tahoma" w:cs="Tahoma"/>
              </w:rPr>
            </w:pPr>
            <w:r w:rsidRPr="00754EDA">
              <w:rPr>
                <w:rFonts w:ascii="Tahoma" w:hAnsi="Tahoma" w:cs="Tahoma"/>
                <w:b/>
              </w:rPr>
              <w:t>ROZDZIAŁ IV – PROJEKTOWANE POSTANOWIENIA UMOWY</w:t>
            </w:r>
          </w:p>
        </w:tc>
      </w:tr>
    </w:tbl>
    <w:p w14:paraId="26908DE0" w14:textId="77777777" w:rsidR="00E23130" w:rsidRPr="001579C7" w:rsidRDefault="00E23130" w:rsidP="00C925D2">
      <w:pPr>
        <w:pStyle w:val="Akapitzlist"/>
        <w:spacing w:after="0"/>
        <w:ind w:left="0"/>
        <w:jc w:val="both"/>
        <w:rPr>
          <w:rFonts w:ascii="Tahoma" w:hAnsi="Tahoma" w:cs="Tahoma"/>
        </w:rPr>
      </w:pPr>
    </w:p>
    <w:p w14:paraId="129F85CC" w14:textId="77777777" w:rsidR="00C925D2" w:rsidRDefault="00C925D2" w:rsidP="00C925D2">
      <w:pPr>
        <w:pStyle w:val="Akapitzlist"/>
        <w:spacing w:after="0"/>
        <w:ind w:left="0"/>
        <w:jc w:val="both"/>
        <w:rPr>
          <w:rFonts w:ascii="Tahoma" w:hAnsi="Tahoma" w:cs="Tahoma"/>
          <w:b/>
        </w:rPr>
      </w:pPr>
      <w:r w:rsidRPr="006C30C9">
        <w:rPr>
          <w:rFonts w:ascii="Tahoma" w:hAnsi="Tahoma" w:cs="Tahoma"/>
        </w:rPr>
        <w:t xml:space="preserve">Projektowane postanowienia umowy w sprawie zamówienia publicznego, które zostaną wprowadzone do umowy </w:t>
      </w:r>
      <w:r w:rsidRPr="006C30C9">
        <w:rPr>
          <w:rFonts w:ascii="Tahoma" w:hAnsi="Tahoma" w:cs="Tahoma"/>
        </w:rPr>
        <w:br/>
        <w:t xml:space="preserve">w sprawie zamówienia publicznego, zostały opisane w </w:t>
      </w:r>
      <w:r w:rsidRPr="006C30C9">
        <w:rPr>
          <w:rFonts w:ascii="Tahoma" w:hAnsi="Tahoma" w:cs="Tahoma"/>
          <w:b/>
          <w:bCs/>
          <w:i/>
        </w:rPr>
        <w:t>Projekcie Umowy</w:t>
      </w:r>
      <w:r w:rsidRPr="006C30C9">
        <w:rPr>
          <w:rFonts w:ascii="Tahoma" w:hAnsi="Tahoma" w:cs="Tahoma"/>
        </w:rPr>
        <w:t xml:space="preserve">, który stanowi </w:t>
      </w:r>
      <w:r w:rsidRPr="006C30C9">
        <w:rPr>
          <w:rFonts w:ascii="Tahoma" w:hAnsi="Tahoma" w:cs="Tahoma"/>
          <w:b/>
        </w:rPr>
        <w:t xml:space="preserve">Załącznik </w:t>
      </w:r>
      <w:r w:rsidR="00917EB0" w:rsidRPr="006C30C9">
        <w:rPr>
          <w:rFonts w:ascii="Tahoma" w:hAnsi="Tahoma" w:cs="Tahoma"/>
          <w:b/>
        </w:rPr>
        <w:t>n</w:t>
      </w:r>
      <w:r w:rsidRPr="006C30C9">
        <w:rPr>
          <w:rFonts w:ascii="Tahoma" w:hAnsi="Tahoma" w:cs="Tahoma"/>
          <w:b/>
        </w:rPr>
        <w:t>r 4 do SWZ.</w:t>
      </w:r>
    </w:p>
    <w:p w14:paraId="0CDC9829" w14:textId="77777777" w:rsidR="003058B6" w:rsidRDefault="003058B6" w:rsidP="00EB657D">
      <w:pPr>
        <w:spacing w:after="0" w:line="240" w:lineRule="auto"/>
        <w:jc w:val="both"/>
        <w:rPr>
          <w:rFonts w:ascii="Tahoma" w:hAnsi="Tahoma" w:cs="Tahoma"/>
        </w:rPr>
      </w:pPr>
    </w:p>
    <w:p w14:paraId="4AEF5B27" w14:textId="77777777" w:rsidR="008B4191" w:rsidRDefault="008B4191" w:rsidP="00EB657D">
      <w:pPr>
        <w:spacing w:after="0" w:line="240" w:lineRule="aut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862284" w:rsidRPr="008A10C0" w14:paraId="5705F0C9" w14:textId="77777777" w:rsidTr="008A10C0">
        <w:trPr>
          <w:trHeight w:val="1095"/>
        </w:trPr>
        <w:tc>
          <w:tcPr>
            <w:tcW w:w="10344" w:type="dxa"/>
            <w:shd w:val="clear" w:color="auto" w:fill="D9D9D9"/>
            <w:vAlign w:val="center"/>
          </w:tcPr>
          <w:p w14:paraId="1DE4365B" w14:textId="77777777" w:rsidR="00862284" w:rsidRPr="008A10C0" w:rsidRDefault="00862284" w:rsidP="008A10C0">
            <w:pPr>
              <w:spacing w:after="0" w:line="240" w:lineRule="auto"/>
              <w:rPr>
                <w:rFonts w:ascii="Tahoma" w:hAnsi="Tahoma" w:cs="Tahoma"/>
              </w:rPr>
            </w:pPr>
            <w:r w:rsidRPr="008A10C0">
              <w:rPr>
                <w:rFonts w:ascii="Tahoma" w:hAnsi="Tahoma" w:cs="Tahoma"/>
                <w:b/>
              </w:rPr>
              <w:t xml:space="preserve">ROZDZIAŁ V – INFORMACJE O ŚRODKACH KOMUNIKACJI ELEKTRONICZNEJ, PRZY UŻYCIU KTÓRYCH ZAMAWIAJĄCY BĘDZIE KOMUNIKOWAŁ SIĘ Z WYKONAWCAMI, ORAZ INFORMACJE </w:t>
            </w:r>
            <w:r w:rsidR="008A2439">
              <w:rPr>
                <w:rFonts w:ascii="Tahoma" w:hAnsi="Tahoma" w:cs="Tahoma"/>
                <w:b/>
              </w:rPr>
              <w:br/>
            </w:r>
            <w:r w:rsidRPr="008A10C0">
              <w:rPr>
                <w:rFonts w:ascii="Tahoma" w:hAnsi="Tahoma" w:cs="Tahoma"/>
                <w:b/>
              </w:rPr>
              <w:t xml:space="preserve">O WYMAGANIACH TECHNICZNYCH I ORGANIZACYJNYCH SPORZĄDZANIA, WYSYŁANIA </w:t>
            </w:r>
            <w:r w:rsidR="008A2439">
              <w:rPr>
                <w:rFonts w:ascii="Tahoma" w:hAnsi="Tahoma" w:cs="Tahoma"/>
                <w:b/>
              </w:rPr>
              <w:br/>
            </w:r>
            <w:r w:rsidRPr="008A10C0">
              <w:rPr>
                <w:rFonts w:ascii="Tahoma" w:hAnsi="Tahoma" w:cs="Tahoma"/>
                <w:b/>
              </w:rPr>
              <w:t>I ODBIERANIA KORESPONDENCJI ELEKTRONICZNEJ</w:t>
            </w:r>
          </w:p>
        </w:tc>
      </w:tr>
    </w:tbl>
    <w:p w14:paraId="19F343E9" w14:textId="77777777" w:rsidR="00862284" w:rsidRPr="00EB657D" w:rsidRDefault="00862284" w:rsidP="00FF0792">
      <w:pPr>
        <w:spacing w:after="0" w:line="240" w:lineRule="auto"/>
        <w:jc w:val="both"/>
        <w:rPr>
          <w:rFonts w:ascii="Tahoma" w:hAnsi="Tahoma" w:cs="Tahoma"/>
        </w:rPr>
      </w:pPr>
    </w:p>
    <w:p w14:paraId="248102E9" w14:textId="14F67D28" w:rsidR="00AB40A1" w:rsidRPr="007628DB" w:rsidRDefault="004927BD" w:rsidP="000671E8">
      <w:pPr>
        <w:numPr>
          <w:ilvl w:val="0"/>
          <w:numId w:val="6"/>
        </w:numPr>
        <w:spacing w:after="0" w:line="240" w:lineRule="auto"/>
        <w:jc w:val="both"/>
        <w:textAlignment w:val="baseline"/>
        <w:rPr>
          <w:rFonts w:ascii="Tahoma" w:hAnsi="Tahoma" w:cs="Tahoma"/>
        </w:rPr>
      </w:pPr>
      <w:r w:rsidRPr="007628DB">
        <w:rPr>
          <w:rFonts w:ascii="Tahoma" w:hAnsi="Tahoma" w:cs="Tahoma"/>
        </w:rPr>
        <w:t xml:space="preserve">Postępowanie prowadzone jest </w:t>
      </w:r>
      <w:r w:rsidRPr="007628DB">
        <w:rPr>
          <w:rFonts w:ascii="Tahoma" w:hAnsi="Tahoma" w:cs="Tahoma"/>
          <w:b/>
          <w:bCs/>
        </w:rPr>
        <w:t>w języku polskim</w:t>
      </w:r>
      <w:r w:rsidRPr="007628DB">
        <w:rPr>
          <w:rFonts w:ascii="Tahoma" w:hAnsi="Tahoma" w:cs="Tahoma"/>
        </w:rPr>
        <w:t xml:space="preserve"> w formie elektronicznej za pośrednictwem </w:t>
      </w:r>
      <w:hyperlink r:id="rId25" w:history="1">
        <w:r w:rsidRPr="007628DB">
          <w:rPr>
            <w:rFonts w:ascii="Tahoma" w:hAnsi="Tahoma" w:cs="Tahoma"/>
            <w:u w:val="single"/>
          </w:rPr>
          <w:t>platformazakupowa.pl</w:t>
        </w:r>
      </w:hyperlink>
      <w:r w:rsidRPr="007628DB">
        <w:rPr>
          <w:rFonts w:ascii="Tahoma" w:hAnsi="Tahoma" w:cs="Tahoma"/>
        </w:rPr>
        <w:t xml:space="preserve"> pod adresem:</w:t>
      </w:r>
      <w:hyperlink r:id="rId26" w:history="1">
        <w:r w:rsidRPr="007628DB">
          <w:rPr>
            <w:rFonts w:ascii="Tahoma" w:hAnsi="Tahoma" w:cs="Tahoma"/>
            <w:b/>
            <w:bCs/>
          </w:rPr>
          <w:t xml:space="preserve"> </w:t>
        </w:r>
      </w:hyperlink>
      <w:r w:rsidR="008B4191" w:rsidRPr="008B4191">
        <w:t xml:space="preserve"> </w:t>
      </w:r>
      <w:hyperlink r:id="rId27" w:history="1">
        <w:r w:rsidR="008B4191" w:rsidRPr="00637FCC">
          <w:rPr>
            <w:rStyle w:val="Hipercze"/>
            <w:rFonts w:ascii="Tahoma" w:hAnsi="Tahoma" w:cs="Tahoma"/>
            <w:b/>
            <w:bCs/>
            <w:u w:val="none"/>
          </w:rPr>
          <w:t>https://platformazakupowa.pl/transakcja/</w:t>
        </w:r>
      </w:hyperlink>
      <w:r w:rsidR="008B4191" w:rsidRPr="00637FCC">
        <w:rPr>
          <w:rFonts w:ascii="Tahoma" w:hAnsi="Tahoma" w:cs="Tahoma"/>
          <w:b/>
          <w:bCs/>
          <w:color w:val="0000FF"/>
        </w:rPr>
        <w:t>1164201</w:t>
      </w:r>
    </w:p>
    <w:p w14:paraId="04596024" w14:textId="77777777" w:rsidR="00D93F7E" w:rsidRPr="007628DB" w:rsidRDefault="008F3829" w:rsidP="000671E8">
      <w:pPr>
        <w:numPr>
          <w:ilvl w:val="0"/>
          <w:numId w:val="6"/>
        </w:numPr>
        <w:spacing w:after="0" w:line="240" w:lineRule="auto"/>
        <w:jc w:val="both"/>
        <w:textAlignment w:val="baseline"/>
        <w:rPr>
          <w:rFonts w:ascii="Tahoma" w:hAnsi="Tahoma" w:cs="Tahoma"/>
        </w:rPr>
      </w:pPr>
      <w:r w:rsidRPr="007628DB">
        <w:rPr>
          <w:rFonts w:ascii="Tahoma" w:hAnsi="Tahoma" w:cs="Tahoma"/>
        </w:rPr>
        <w:t>K</w:t>
      </w:r>
      <w:r w:rsidR="00620AB7" w:rsidRPr="007628DB">
        <w:rPr>
          <w:rFonts w:ascii="Tahoma" w:hAnsi="Tahoma" w:cs="Tahoma"/>
        </w:rPr>
        <w:t xml:space="preserve">omunikacja między </w:t>
      </w:r>
      <w:r w:rsidR="00D93F7E" w:rsidRPr="007628DB">
        <w:rPr>
          <w:rFonts w:ascii="Tahoma" w:hAnsi="Tahoma" w:cs="Tahoma"/>
        </w:rPr>
        <w:t>Z</w:t>
      </w:r>
      <w:r w:rsidR="00620AB7" w:rsidRPr="007628DB">
        <w:rPr>
          <w:rFonts w:ascii="Tahoma" w:hAnsi="Tahoma" w:cs="Tahoma"/>
        </w:rPr>
        <w:t>amawiającym a Wykonawcami</w:t>
      </w:r>
      <w:r w:rsidR="00D93F7E" w:rsidRPr="007628DB">
        <w:rPr>
          <w:rFonts w:ascii="Tahoma" w:hAnsi="Tahoma" w:cs="Tahoma"/>
        </w:rPr>
        <w:t xml:space="preserve"> w zakresie:</w:t>
      </w:r>
    </w:p>
    <w:p w14:paraId="73CA0118" w14:textId="77777777" w:rsidR="0060119A" w:rsidRPr="006C30C9" w:rsidRDefault="0060119A" w:rsidP="006C30C9">
      <w:pPr>
        <w:pStyle w:val="Akapitzlist1"/>
        <w:numPr>
          <w:ilvl w:val="0"/>
          <w:numId w:val="23"/>
        </w:numPr>
        <w:tabs>
          <w:tab w:val="clear" w:pos="420"/>
        </w:tabs>
        <w:autoSpaceDE w:val="0"/>
        <w:autoSpaceDN w:val="0"/>
        <w:adjustRightInd w:val="0"/>
        <w:spacing w:after="0" w:line="240" w:lineRule="auto"/>
        <w:ind w:left="900"/>
        <w:jc w:val="both"/>
        <w:rPr>
          <w:rFonts w:ascii="Tahoma" w:hAnsi="Tahoma" w:cs="Tahoma"/>
        </w:rPr>
      </w:pPr>
      <w:r w:rsidRPr="006C30C9">
        <w:rPr>
          <w:rFonts w:ascii="Tahoma" w:hAnsi="Tahoma" w:cs="Tahoma"/>
        </w:rPr>
        <w:lastRenderedPageBreak/>
        <w:t>przesyłania Zamawiającemu pytań do treści SWZ</w:t>
      </w:r>
      <w:r w:rsidR="008F3829" w:rsidRPr="006C30C9">
        <w:rPr>
          <w:rFonts w:ascii="Tahoma" w:hAnsi="Tahoma" w:cs="Tahoma"/>
        </w:rPr>
        <w:t>,</w:t>
      </w:r>
    </w:p>
    <w:p w14:paraId="2798E284" w14:textId="77777777" w:rsidR="00B024D8" w:rsidRPr="006C30C9" w:rsidRDefault="00B024D8" w:rsidP="006C30C9">
      <w:pPr>
        <w:pStyle w:val="Akapitzlist1"/>
        <w:numPr>
          <w:ilvl w:val="0"/>
          <w:numId w:val="23"/>
        </w:numPr>
        <w:tabs>
          <w:tab w:val="clear" w:pos="420"/>
        </w:tabs>
        <w:autoSpaceDE w:val="0"/>
        <w:autoSpaceDN w:val="0"/>
        <w:adjustRightInd w:val="0"/>
        <w:spacing w:after="0" w:line="240" w:lineRule="auto"/>
        <w:ind w:left="900"/>
        <w:jc w:val="both"/>
        <w:rPr>
          <w:rFonts w:ascii="Tahoma" w:hAnsi="Tahoma" w:cs="Tahoma"/>
        </w:rPr>
      </w:pPr>
      <w:r w:rsidRPr="006C30C9">
        <w:rPr>
          <w:rFonts w:ascii="Tahoma" w:hAnsi="Tahoma" w:cs="Tahoma"/>
        </w:rPr>
        <w:t>przesyłania odpowiedzi na wezwani</w:t>
      </w:r>
      <w:r w:rsidR="008F3829" w:rsidRPr="006C30C9">
        <w:rPr>
          <w:rFonts w:ascii="Tahoma" w:hAnsi="Tahoma" w:cs="Tahoma"/>
        </w:rPr>
        <w:t>a</w:t>
      </w:r>
      <w:r w:rsidRPr="006C30C9">
        <w:rPr>
          <w:rFonts w:ascii="Tahoma" w:hAnsi="Tahoma" w:cs="Tahoma"/>
        </w:rPr>
        <w:t xml:space="preserve"> Zamawiającego </w:t>
      </w:r>
      <w:r w:rsidRPr="006C30C9">
        <w:rPr>
          <w:rFonts w:ascii="Tahoma" w:hAnsi="Tahoma" w:cs="Tahoma"/>
          <w:color w:val="000000"/>
        </w:rPr>
        <w:t>wynikające z ustawy</w:t>
      </w:r>
      <w:r w:rsidR="008F3829" w:rsidRPr="006C30C9">
        <w:rPr>
          <w:rFonts w:ascii="Tahoma" w:hAnsi="Tahoma" w:cs="Tahoma"/>
          <w:color w:val="000000"/>
        </w:rPr>
        <w:t xml:space="preserve"> </w:t>
      </w:r>
      <w:r w:rsidRPr="006C30C9">
        <w:rPr>
          <w:rFonts w:ascii="Tahoma" w:hAnsi="Tahoma" w:cs="Tahoma"/>
          <w:color w:val="000000"/>
        </w:rPr>
        <w:t>Prawo zamówień publicznych</w:t>
      </w:r>
      <w:r w:rsidR="008F3829" w:rsidRPr="006C30C9">
        <w:rPr>
          <w:rFonts w:ascii="Tahoma" w:hAnsi="Tahoma" w:cs="Tahoma"/>
          <w:color w:val="000000"/>
        </w:rPr>
        <w:t>,</w:t>
      </w:r>
    </w:p>
    <w:p w14:paraId="2F36B1E7" w14:textId="77777777" w:rsidR="00B024D8" w:rsidRPr="006C30C9" w:rsidRDefault="00B024D8" w:rsidP="006C30C9">
      <w:pPr>
        <w:pStyle w:val="Akapitzlist1"/>
        <w:numPr>
          <w:ilvl w:val="0"/>
          <w:numId w:val="23"/>
        </w:numPr>
        <w:tabs>
          <w:tab w:val="clear" w:pos="420"/>
        </w:tabs>
        <w:autoSpaceDE w:val="0"/>
        <w:autoSpaceDN w:val="0"/>
        <w:adjustRightInd w:val="0"/>
        <w:spacing w:after="0" w:line="240" w:lineRule="auto"/>
        <w:ind w:left="900"/>
        <w:jc w:val="both"/>
        <w:rPr>
          <w:rFonts w:ascii="Tahoma" w:hAnsi="Tahoma" w:cs="Tahoma"/>
        </w:rPr>
      </w:pPr>
      <w:r w:rsidRPr="006C30C9">
        <w:rPr>
          <w:rFonts w:ascii="Tahoma" w:hAnsi="Tahoma" w:cs="Tahoma"/>
          <w:color w:val="000000"/>
        </w:rPr>
        <w:t>przesyłania wniosków, informacji, oświadczeń Wykonawcy</w:t>
      </w:r>
      <w:r w:rsidR="008F3829" w:rsidRPr="006C30C9">
        <w:rPr>
          <w:rFonts w:ascii="Tahoma" w:hAnsi="Tahoma" w:cs="Tahoma"/>
          <w:color w:val="000000"/>
        </w:rPr>
        <w:t>,</w:t>
      </w:r>
    </w:p>
    <w:p w14:paraId="6053BD7D" w14:textId="77777777" w:rsidR="00B024D8" w:rsidRPr="006C30C9" w:rsidRDefault="00B024D8" w:rsidP="006C30C9">
      <w:pPr>
        <w:pStyle w:val="Akapitzlist1"/>
        <w:numPr>
          <w:ilvl w:val="0"/>
          <w:numId w:val="23"/>
        </w:numPr>
        <w:tabs>
          <w:tab w:val="clear" w:pos="420"/>
        </w:tabs>
        <w:autoSpaceDE w:val="0"/>
        <w:autoSpaceDN w:val="0"/>
        <w:adjustRightInd w:val="0"/>
        <w:spacing w:after="0" w:line="240" w:lineRule="auto"/>
        <w:ind w:left="900"/>
        <w:jc w:val="both"/>
        <w:rPr>
          <w:rFonts w:ascii="Tahoma" w:hAnsi="Tahoma" w:cs="Tahoma"/>
        </w:rPr>
      </w:pPr>
      <w:r w:rsidRPr="006C30C9">
        <w:rPr>
          <w:rFonts w:ascii="Tahoma" w:hAnsi="Tahoma" w:cs="Tahoma"/>
          <w:color w:val="000000"/>
        </w:rPr>
        <w:t>przesyłania odwołania</w:t>
      </w:r>
      <w:r w:rsidR="008F3829" w:rsidRPr="006C30C9">
        <w:rPr>
          <w:rFonts w:ascii="Tahoma" w:hAnsi="Tahoma" w:cs="Tahoma"/>
          <w:color w:val="000000"/>
        </w:rPr>
        <w:t>,</w:t>
      </w:r>
    </w:p>
    <w:p w14:paraId="079944B2" w14:textId="77777777" w:rsidR="00B024D8" w:rsidRPr="006C30C9" w:rsidRDefault="008F3829" w:rsidP="0060119A">
      <w:pPr>
        <w:pStyle w:val="Akapitzlist1"/>
        <w:autoSpaceDE w:val="0"/>
        <w:autoSpaceDN w:val="0"/>
        <w:adjustRightInd w:val="0"/>
        <w:spacing w:after="0" w:line="240" w:lineRule="auto"/>
        <w:ind w:left="360"/>
        <w:jc w:val="both"/>
        <w:rPr>
          <w:rFonts w:ascii="Tahoma" w:hAnsi="Tahoma" w:cs="Tahoma"/>
          <w:b/>
          <w:color w:val="000000"/>
          <w:lang w:val="pl-PL"/>
        </w:rPr>
      </w:pPr>
      <w:r w:rsidRPr="006C30C9">
        <w:rPr>
          <w:rFonts w:ascii="Tahoma" w:hAnsi="Tahoma" w:cs="Tahoma"/>
          <w:color w:val="000000"/>
        </w:rPr>
        <w:t xml:space="preserve">będzie </w:t>
      </w:r>
      <w:r w:rsidR="00B024D8" w:rsidRPr="006C30C9">
        <w:rPr>
          <w:rFonts w:ascii="Tahoma" w:hAnsi="Tahoma" w:cs="Tahoma"/>
          <w:color w:val="000000"/>
        </w:rPr>
        <w:t>odbywa</w:t>
      </w:r>
      <w:r w:rsidR="00AE3E00" w:rsidRPr="006C30C9">
        <w:rPr>
          <w:rFonts w:ascii="Tahoma" w:hAnsi="Tahoma" w:cs="Tahoma"/>
          <w:color w:val="000000"/>
        </w:rPr>
        <w:t>ła</w:t>
      </w:r>
      <w:r w:rsidR="00B024D8" w:rsidRPr="006C30C9">
        <w:rPr>
          <w:rFonts w:ascii="Tahoma" w:hAnsi="Tahoma" w:cs="Tahoma"/>
          <w:color w:val="000000"/>
        </w:rPr>
        <w:t xml:space="preserve"> się za pośrednictwem </w:t>
      </w:r>
      <w:r w:rsidR="00B024D8" w:rsidRPr="006C30C9">
        <w:rPr>
          <w:rFonts w:ascii="Tahoma" w:hAnsi="Tahoma" w:cs="Tahoma"/>
          <w:color w:val="0000FF"/>
        </w:rPr>
        <w:t>platformazakupowa.pl</w:t>
      </w:r>
      <w:r w:rsidR="00B024D8" w:rsidRPr="006C30C9">
        <w:rPr>
          <w:rFonts w:ascii="Tahoma" w:hAnsi="Tahoma" w:cs="Tahoma"/>
          <w:color w:val="1155CD"/>
        </w:rPr>
        <w:t xml:space="preserve"> </w:t>
      </w:r>
      <w:r w:rsidR="00B024D8" w:rsidRPr="006C30C9">
        <w:rPr>
          <w:rFonts w:ascii="Tahoma" w:hAnsi="Tahoma" w:cs="Tahoma"/>
          <w:color w:val="000000"/>
        </w:rPr>
        <w:t>i formularza „Wyślij wiadomość do Zamawiającego”.</w:t>
      </w:r>
      <w:r w:rsidR="0076770A" w:rsidRPr="006C30C9">
        <w:rPr>
          <w:rFonts w:ascii="Tahoma" w:hAnsi="Tahoma" w:cs="Tahoma"/>
          <w:color w:val="000000"/>
          <w:lang w:val="pl-PL"/>
        </w:rPr>
        <w:t xml:space="preserve"> </w:t>
      </w:r>
    </w:p>
    <w:p w14:paraId="1DED23CD" w14:textId="77777777" w:rsidR="00620AB7" w:rsidRPr="006C30C9" w:rsidRDefault="00B024D8" w:rsidP="0060119A">
      <w:pPr>
        <w:spacing w:after="0" w:line="240" w:lineRule="auto"/>
        <w:ind w:left="360"/>
        <w:jc w:val="both"/>
        <w:textAlignment w:val="baseline"/>
        <w:rPr>
          <w:rFonts w:ascii="Tahoma" w:hAnsi="Tahoma" w:cs="Tahoma"/>
        </w:rPr>
      </w:pPr>
      <w:r w:rsidRPr="006C30C9">
        <w:rPr>
          <w:rFonts w:ascii="Tahoma" w:hAnsi="Tahoma" w:cs="Tahoma"/>
          <w:color w:val="000000"/>
        </w:rPr>
        <w:t xml:space="preserve">Za datę przekazania (wpływu) </w:t>
      </w:r>
      <w:r w:rsidR="008F3829" w:rsidRPr="006C30C9">
        <w:rPr>
          <w:rFonts w:ascii="Tahoma" w:hAnsi="Tahoma" w:cs="Tahoma"/>
          <w:color w:val="000000"/>
        </w:rPr>
        <w:t xml:space="preserve">odpowiedzi na wezwania, </w:t>
      </w:r>
      <w:r w:rsidRPr="006C30C9">
        <w:rPr>
          <w:rFonts w:ascii="Tahoma" w:hAnsi="Tahoma" w:cs="Tahoma"/>
          <w:color w:val="000000"/>
        </w:rPr>
        <w:t>oświadczeń, wniosków, zawiadomień</w:t>
      </w:r>
      <w:r w:rsidR="008F3829" w:rsidRPr="006C30C9">
        <w:rPr>
          <w:rFonts w:ascii="Tahoma" w:hAnsi="Tahoma" w:cs="Tahoma"/>
          <w:color w:val="000000"/>
        </w:rPr>
        <w:t xml:space="preserve">, </w:t>
      </w:r>
      <w:r w:rsidRPr="006C30C9">
        <w:rPr>
          <w:rFonts w:ascii="Tahoma" w:hAnsi="Tahoma" w:cs="Tahoma"/>
          <w:color w:val="000000"/>
        </w:rPr>
        <w:t xml:space="preserve">informacji </w:t>
      </w:r>
      <w:r w:rsidR="006F4110" w:rsidRPr="006C30C9">
        <w:rPr>
          <w:rFonts w:ascii="Tahoma" w:hAnsi="Tahoma" w:cs="Tahoma"/>
          <w:color w:val="000000"/>
        </w:rPr>
        <w:br/>
      </w:r>
      <w:r w:rsidR="008F3829" w:rsidRPr="006C30C9">
        <w:rPr>
          <w:rFonts w:ascii="Tahoma" w:hAnsi="Tahoma" w:cs="Tahoma"/>
          <w:color w:val="000000"/>
        </w:rPr>
        <w:t xml:space="preserve">i innych dokumentów </w:t>
      </w:r>
      <w:r w:rsidRPr="006C30C9">
        <w:rPr>
          <w:rFonts w:ascii="Tahoma" w:hAnsi="Tahoma" w:cs="Tahoma"/>
          <w:color w:val="000000"/>
        </w:rPr>
        <w:t xml:space="preserve">przyjmuje się datę ich przesłania za pośrednictwem </w:t>
      </w:r>
      <w:r w:rsidRPr="006C30C9">
        <w:rPr>
          <w:rFonts w:ascii="Tahoma" w:hAnsi="Tahoma" w:cs="Tahoma"/>
          <w:color w:val="0000FF"/>
        </w:rPr>
        <w:t>platformazakupowa.pl</w:t>
      </w:r>
      <w:r w:rsidRPr="006C30C9">
        <w:rPr>
          <w:rFonts w:ascii="Tahoma" w:hAnsi="Tahoma" w:cs="Tahoma"/>
          <w:color w:val="1155CD"/>
        </w:rPr>
        <w:t xml:space="preserve"> </w:t>
      </w:r>
      <w:r w:rsidRPr="006C30C9">
        <w:rPr>
          <w:rFonts w:ascii="Tahoma" w:hAnsi="Tahoma" w:cs="Tahoma"/>
          <w:color w:val="000000"/>
        </w:rPr>
        <w:t xml:space="preserve">poprzez kliknięcie przycisku „Wyślij wiadomość do </w:t>
      </w:r>
      <w:r w:rsidR="0060119A" w:rsidRPr="006C30C9">
        <w:rPr>
          <w:rFonts w:ascii="Tahoma" w:hAnsi="Tahoma" w:cs="Tahoma"/>
          <w:color w:val="000000"/>
        </w:rPr>
        <w:t>Z</w:t>
      </w:r>
      <w:r w:rsidRPr="006C30C9">
        <w:rPr>
          <w:rFonts w:ascii="Tahoma" w:hAnsi="Tahoma" w:cs="Tahoma"/>
          <w:color w:val="000000"/>
        </w:rPr>
        <w:t xml:space="preserve">amawiającego” po których pojawi się komunikat, że wiadomość została wysłana do </w:t>
      </w:r>
      <w:r w:rsidR="002C7559" w:rsidRPr="006C30C9">
        <w:rPr>
          <w:rFonts w:ascii="Tahoma" w:hAnsi="Tahoma" w:cs="Tahoma"/>
          <w:color w:val="000000"/>
        </w:rPr>
        <w:t>Z</w:t>
      </w:r>
      <w:r w:rsidRPr="006C30C9">
        <w:rPr>
          <w:rFonts w:ascii="Tahoma" w:hAnsi="Tahoma" w:cs="Tahoma"/>
          <w:color w:val="000000"/>
        </w:rPr>
        <w:t>amawiającego.</w:t>
      </w:r>
    </w:p>
    <w:p w14:paraId="2D833FB9" w14:textId="77777777" w:rsidR="00620AB7" w:rsidRPr="006C30C9" w:rsidRDefault="00620AB7" w:rsidP="00FE0286">
      <w:pPr>
        <w:pStyle w:val="Akapitzlist1"/>
        <w:numPr>
          <w:ilvl w:val="0"/>
          <w:numId w:val="6"/>
        </w:numPr>
        <w:spacing w:after="0" w:line="240" w:lineRule="auto"/>
        <w:jc w:val="both"/>
        <w:rPr>
          <w:rFonts w:ascii="Tahoma" w:hAnsi="Tahoma" w:cs="Tahoma"/>
        </w:rPr>
      </w:pPr>
      <w:r w:rsidRPr="006C30C9">
        <w:rPr>
          <w:rFonts w:ascii="Tahoma" w:hAnsi="Tahoma" w:cs="Tahoma"/>
        </w:rPr>
        <w:t xml:space="preserve">Zamawiający będzie przekazywał </w:t>
      </w:r>
      <w:r w:rsidR="002C7559" w:rsidRPr="006C30C9">
        <w:rPr>
          <w:rFonts w:ascii="Tahoma" w:hAnsi="Tahoma" w:cs="Tahoma"/>
        </w:rPr>
        <w:t>W</w:t>
      </w:r>
      <w:r w:rsidR="00B024D8" w:rsidRPr="006C30C9">
        <w:rPr>
          <w:rFonts w:ascii="Tahoma" w:hAnsi="Tahoma" w:cs="Tahoma"/>
        </w:rPr>
        <w:t>ykonawcom</w:t>
      </w:r>
      <w:r w:rsidRPr="006C30C9">
        <w:rPr>
          <w:rFonts w:ascii="Tahoma" w:hAnsi="Tahoma" w:cs="Tahoma"/>
        </w:rPr>
        <w:t xml:space="preserve"> informacje </w:t>
      </w:r>
      <w:r w:rsidR="00B024D8" w:rsidRPr="006C30C9">
        <w:rPr>
          <w:rFonts w:ascii="Tahoma" w:hAnsi="Tahoma" w:cs="Tahoma"/>
          <w:lang w:val="pl-PL"/>
        </w:rPr>
        <w:t>z</w:t>
      </w:r>
      <w:r w:rsidRPr="006C30C9">
        <w:rPr>
          <w:rFonts w:ascii="Tahoma" w:hAnsi="Tahoma" w:cs="Tahoma"/>
        </w:rPr>
        <w:t xml:space="preserve">a pośrednictwem </w:t>
      </w:r>
      <w:hyperlink r:id="rId28" w:history="1">
        <w:r w:rsidRPr="006C30C9">
          <w:rPr>
            <w:rFonts w:ascii="Tahoma" w:hAnsi="Tahoma" w:cs="Tahoma"/>
            <w:color w:val="0000FF"/>
          </w:rPr>
          <w:t>platformazakupowa.pl</w:t>
        </w:r>
      </w:hyperlink>
      <w:r w:rsidRPr="006C30C9">
        <w:rPr>
          <w:rFonts w:ascii="Tahoma" w:hAnsi="Tahoma" w:cs="Tahoma"/>
          <w:color w:val="0000FF"/>
        </w:rPr>
        <w:t>.</w:t>
      </w:r>
      <w:r w:rsidRPr="006C30C9">
        <w:rPr>
          <w:rFonts w:ascii="Tahoma" w:hAnsi="Tahoma" w:cs="Tahoma"/>
        </w:rPr>
        <w:t xml:space="preserve"> Informacje dotyczące odpowiedzi na pytania, zmiany specyfikacji, zmiany terminu składania i otwarcia ofert Zamawiający będzie zamieszczał na platformie w sekcji </w:t>
      </w:r>
      <w:r w:rsidR="00737046" w:rsidRPr="006C30C9">
        <w:rPr>
          <w:rFonts w:ascii="Tahoma" w:hAnsi="Tahoma" w:cs="Tahoma"/>
          <w:color w:val="000000"/>
        </w:rPr>
        <w:t>„</w:t>
      </w:r>
      <w:r w:rsidRPr="006C30C9">
        <w:rPr>
          <w:rFonts w:ascii="Tahoma" w:hAnsi="Tahoma" w:cs="Tahoma"/>
        </w:rPr>
        <w:t xml:space="preserve">Komunikaty”. Korespondencja, której zgodnie </w:t>
      </w:r>
      <w:r w:rsidR="00AD6ED5" w:rsidRPr="006C30C9">
        <w:rPr>
          <w:rFonts w:ascii="Tahoma" w:hAnsi="Tahoma" w:cs="Tahoma"/>
        </w:rPr>
        <w:br/>
      </w:r>
      <w:r w:rsidRPr="006C30C9">
        <w:rPr>
          <w:rFonts w:ascii="Tahoma" w:hAnsi="Tahoma" w:cs="Tahoma"/>
        </w:rPr>
        <w:t xml:space="preserve">z obowiązującymi przepisami adresatem jest konkretny Wykonawca, będzie przekazywana za pośrednictwem </w:t>
      </w:r>
      <w:hyperlink r:id="rId29" w:history="1">
        <w:r w:rsidRPr="006C30C9">
          <w:rPr>
            <w:rFonts w:ascii="Tahoma" w:hAnsi="Tahoma" w:cs="Tahoma"/>
            <w:color w:val="0000FF"/>
          </w:rPr>
          <w:t>platformazakupowa.pl</w:t>
        </w:r>
      </w:hyperlink>
      <w:r w:rsidRPr="006C30C9">
        <w:rPr>
          <w:rFonts w:ascii="Tahoma" w:hAnsi="Tahoma" w:cs="Tahoma"/>
        </w:rPr>
        <w:t xml:space="preserve"> do konkretnego </w:t>
      </w:r>
      <w:r w:rsidR="002C7559" w:rsidRPr="006C30C9">
        <w:rPr>
          <w:rFonts w:ascii="Tahoma" w:hAnsi="Tahoma" w:cs="Tahoma"/>
        </w:rPr>
        <w:t>W</w:t>
      </w:r>
      <w:r w:rsidRPr="006C30C9">
        <w:rPr>
          <w:rFonts w:ascii="Tahoma" w:hAnsi="Tahoma" w:cs="Tahoma"/>
        </w:rPr>
        <w:t>ykonawcy.</w:t>
      </w:r>
    </w:p>
    <w:p w14:paraId="1F30644A" w14:textId="77777777" w:rsidR="00620AB7" w:rsidRPr="006C30C9" w:rsidRDefault="00620AB7" w:rsidP="00FE0286">
      <w:pPr>
        <w:pStyle w:val="Akapitzlist1"/>
        <w:numPr>
          <w:ilvl w:val="0"/>
          <w:numId w:val="6"/>
        </w:numPr>
        <w:spacing w:after="0" w:line="240" w:lineRule="auto"/>
        <w:jc w:val="both"/>
        <w:textAlignment w:val="baseline"/>
        <w:rPr>
          <w:rFonts w:ascii="Tahoma" w:hAnsi="Tahoma" w:cs="Tahoma"/>
        </w:rPr>
      </w:pPr>
      <w:r w:rsidRPr="006C30C9">
        <w:rPr>
          <w:rFonts w:ascii="Tahoma" w:hAnsi="Tahoma" w:cs="Tahoma"/>
        </w:rPr>
        <w:t xml:space="preserve">Wykonawca jako podmiot profesjonalny ma obowiązek sprawdzania komunikatów i wiadomości bezpośrednio na </w:t>
      </w:r>
      <w:r w:rsidRPr="006C30C9">
        <w:rPr>
          <w:rFonts w:ascii="Tahoma" w:hAnsi="Tahoma" w:cs="Tahoma"/>
          <w:color w:val="0000FF"/>
        </w:rPr>
        <w:t>platformazakupowa.pl</w:t>
      </w:r>
      <w:r w:rsidRPr="006C30C9">
        <w:rPr>
          <w:rFonts w:ascii="Tahoma" w:hAnsi="Tahoma" w:cs="Tahoma"/>
        </w:rPr>
        <w:t xml:space="preserve"> przesłanych przez </w:t>
      </w:r>
      <w:r w:rsidR="00307825" w:rsidRPr="006C30C9">
        <w:rPr>
          <w:rFonts w:ascii="Tahoma" w:hAnsi="Tahoma" w:cs="Tahoma"/>
          <w:lang w:val="pl-PL"/>
        </w:rPr>
        <w:t>Z</w:t>
      </w:r>
      <w:proofErr w:type="spellStart"/>
      <w:r w:rsidRPr="006C30C9">
        <w:rPr>
          <w:rFonts w:ascii="Tahoma" w:hAnsi="Tahoma" w:cs="Tahoma"/>
        </w:rPr>
        <w:t>amawiaj</w:t>
      </w:r>
      <w:r w:rsidR="002E6356" w:rsidRPr="006C30C9">
        <w:rPr>
          <w:rFonts w:ascii="Tahoma" w:hAnsi="Tahoma" w:cs="Tahoma"/>
          <w:lang w:val="pl-PL"/>
        </w:rPr>
        <w:t>ą</w:t>
      </w:r>
      <w:r w:rsidRPr="006C30C9">
        <w:rPr>
          <w:rFonts w:ascii="Tahoma" w:hAnsi="Tahoma" w:cs="Tahoma"/>
        </w:rPr>
        <w:t>cego</w:t>
      </w:r>
      <w:proofErr w:type="spellEnd"/>
      <w:r w:rsidRPr="006C30C9">
        <w:rPr>
          <w:rFonts w:ascii="Tahoma" w:hAnsi="Tahoma" w:cs="Tahoma"/>
        </w:rPr>
        <w:t>, gdyż system powiadomień może ulec awarii lub powiadomienie może trafić do folderu SPAM.</w:t>
      </w:r>
    </w:p>
    <w:p w14:paraId="1E843AAF" w14:textId="77777777" w:rsidR="00620AB7" w:rsidRPr="006C30C9" w:rsidRDefault="00620AB7" w:rsidP="00FE0286">
      <w:pPr>
        <w:pStyle w:val="Akapitzlist1"/>
        <w:numPr>
          <w:ilvl w:val="0"/>
          <w:numId w:val="6"/>
        </w:numPr>
        <w:spacing w:after="0" w:line="240" w:lineRule="auto"/>
        <w:jc w:val="both"/>
        <w:textAlignment w:val="baseline"/>
        <w:rPr>
          <w:rFonts w:ascii="Tahoma" w:hAnsi="Tahoma" w:cs="Tahoma"/>
        </w:rPr>
      </w:pPr>
      <w:r w:rsidRPr="006C30C9">
        <w:rPr>
          <w:rFonts w:ascii="Tahoma" w:hAnsi="Tahoma" w:cs="Tahoma"/>
        </w:rPr>
        <w:t>Zamawiający, zgodnie z Rozporządzeni</w:t>
      </w:r>
      <w:r w:rsidR="00307825" w:rsidRPr="006C30C9">
        <w:rPr>
          <w:rFonts w:ascii="Tahoma" w:hAnsi="Tahoma" w:cs="Tahoma"/>
          <w:lang w:val="pl-PL"/>
        </w:rPr>
        <w:t>em</w:t>
      </w:r>
      <w:r w:rsidRPr="006C30C9">
        <w:rPr>
          <w:rFonts w:ascii="Tahoma" w:hAnsi="Tahoma" w:cs="Tahoma"/>
        </w:rPr>
        <w:t xml:space="preserve"> Prezesa</w:t>
      </w:r>
      <w:r w:rsidR="0060119A" w:rsidRPr="006C30C9">
        <w:rPr>
          <w:rFonts w:ascii="Tahoma" w:hAnsi="Tahoma" w:cs="Tahoma"/>
        </w:rPr>
        <w:t xml:space="preserve"> Rady Ministrów</w:t>
      </w:r>
      <w:r w:rsidR="00307825" w:rsidRPr="006C30C9">
        <w:rPr>
          <w:rFonts w:ascii="Tahoma" w:hAnsi="Tahoma" w:cs="Tahoma"/>
          <w:lang w:val="pl-PL"/>
        </w:rPr>
        <w:t xml:space="preserve"> z dnia 31 grudnia 2020 r. </w:t>
      </w:r>
      <w:r w:rsidRPr="006C30C9">
        <w:rPr>
          <w:rFonts w:ascii="Tahoma" w:hAnsi="Tahoma" w:cs="Tahoma"/>
        </w:rPr>
        <w:t xml:space="preserve">w sprawie </w:t>
      </w:r>
      <w:r w:rsidR="00307825" w:rsidRPr="006C30C9">
        <w:rPr>
          <w:rFonts w:ascii="Tahoma" w:hAnsi="Tahoma" w:cs="Tahoma"/>
          <w:lang w:val="pl-PL"/>
        </w:rPr>
        <w:t>sposobu sporządzania i przekazywania informacji oraz wymagań technicznych dla dokumentów elektronicznych oraz</w:t>
      </w:r>
      <w:r w:rsidRPr="006C30C9">
        <w:rPr>
          <w:rFonts w:ascii="Tahoma" w:hAnsi="Tahoma" w:cs="Tahoma"/>
        </w:rPr>
        <w:t xml:space="preserve"> środków komunikacji elektronicznej w postępowaniu o udzielenie zamówienia publicznego </w:t>
      </w:r>
      <w:r w:rsidR="00307825" w:rsidRPr="006C30C9">
        <w:rPr>
          <w:rFonts w:ascii="Tahoma" w:hAnsi="Tahoma" w:cs="Tahoma"/>
          <w:lang w:val="pl-PL"/>
        </w:rPr>
        <w:t>lub konkursie</w:t>
      </w:r>
      <w:r w:rsidRPr="006C30C9">
        <w:rPr>
          <w:rFonts w:ascii="Tahoma" w:hAnsi="Tahoma" w:cs="Tahoma"/>
        </w:rPr>
        <w:t xml:space="preserve"> (</w:t>
      </w:r>
      <w:r w:rsidR="00307825" w:rsidRPr="006C30C9">
        <w:rPr>
          <w:rFonts w:ascii="Tahoma" w:hAnsi="Tahoma" w:cs="Tahoma"/>
          <w:lang w:val="pl-PL"/>
        </w:rPr>
        <w:t>Dz.U.2020.2452),</w:t>
      </w:r>
      <w:r w:rsidR="00C92D48" w:rsidRPr="006C30C9">
        <w:rPr>
          <w:rFonts w:ascii="Tahoma" w:hAnsi="Tahoma" w:cs="Tahoma"/>
        </w:rPr>
        <w:t xml:space="preserve"> </w:t>
      </w:r>
      <w:r w:rsidRPr="006C30C9">
        <w:rPr>
          <w:rFonts w:ascii="Tahoma" w:hAnsi="Tahoma" w:cs="Tahoma"/>
        </w:rPr>
        <w:t xml:space="preserve">określa </w:t>
      </w:r>
      <w:r w:rsidR="0060119A" w:rsidRPr="006C30C9">
        <w:rPr>
          <w:rFonts w:ascii="Tahoma" w:hAnsi="Tahoma" w:cs="Tahoma"/>
        </w:rPr>
        <w:t>niezbędne wymagania sprzętowo-</w:t>
      </w:r>
      <w:r w:rsidRPr="006C30C9">
        <w:rPr>
          <w:rFonts w:ascii="Tahoma" w:hAnsi="Tahoma" w:cs="Tahoma"/>
        </w:rPr>
        <w:t>aplikacyjne umożliwiające pracę na</w:t>
      </w:r>
      <w:r w:rsidR="0060119A" w:rsidRPr="006C30C9">
        <w:rPr>
          <w:rFonts w:ascii="Tahoma" w:hAnsi="Tahoma" w:cs="Tahoma"/>
        </w:rPr>
        <w:t xml:space="preserve"> </w:t>
      </w:r>
      <w:hyperlink r:id="rId30" w:history="1">
        <w:r w:rsidRPr="006C30C9">
          <w:rPr>
            <w:rFonts w:ascii="Tahoma" w:hAnsi="Tahoma" w:cs="Tahoma"/>
            <w:color w:val="0000FF"/>
          </w:rPr>
          <w:t>platformazakupowa.pl</w:t>
        </w:r>
      </w:hyperlink>
      <w:r w:rsidRPr="006C30C9">
        <w:rPr>
          <w:rFonts w:ascii="Tahoma" w:hAnsi="Tahoma" w:cs="Tahoma"/>
        </w:rPr>
        <w:t>, tj.:</w:t>
      </w:r>
    </w:p>
    <w:p w14:paraId="51CC1035" w14:textId="77777777" w:rsidR="00620AB7" w:rsidRPr="006C30C9" w:rsidRDefault="00620AB7" w:rsidP="00F24BF6">
      <w:pPr>
        <w:pStyle w:val="Akapitzlist1"/>
        <w:numPr>
          <w:ilvl w:val="1"/>
          <w:numId w:val="6"/>
        </w:numPr>
        <w:spacing w:after="0" w:line="240" w:lineRule="auto"/>
        <w:ind w:left="709" w:hanging="283"/>
        <w:jc w:val="both"/>
        <w:textAlignment w:val="baseline"/>
        <w:rPr>
          <w:rFonts w:ascii="Tahoma" w:hAnsi="Tahoma" w:cs="Tahoma"/>
        </w:rPr>
      </w:pPr>
      <w:r w:rsidRPr="006C30C9">
        <w:rPr>
          <w:rFonts w:ascii="Tahoma" w:hAnsi="Tahoma" w:cs="Tahoma"/>
        </w:rPr>
        <w:t xml:space="preserve">stały dostęp do sieci Internet o gwarantowanej przepustowości nie mniejszej niż 512 </w:t>
      </w:r>
      <w:proofErr w:type="spellStart"/>
      <w:r w:rsidRPr="006C30C9">
        <w:rPr>
          <w:rFonts w:ascii="Tahoma" w:hAnsi="Tahoma" w:cs="Tahoma"/>
        </w:rPr>
        <w:t>kb</w:t>
      </w:r>
      <w:proofErr w:type="spellEnd"/>
      <w:r w:rsidRPr="006C30C9">
        <w:rPr>
          <w:rFonts w:ascii="Tahoma" w:hAnsi="Tahoma" w:cs="Tahoma"/>
        </w:rPr>
        <w:t>/s,</w:t>
      </w:r>
    </w:p>
    <w:p w14:paraId="1C96A9C8" w14:textId="77777777" w:rsidR="00620AB7" w:rsidRPr="006C30C9" w:rsidRDefault="00620AB7" w:rsidP="00F24BF6">
      <w:pPr>
        <w:pStyle w:val="Akapitzlist1"/>
        <w:numPr>
          <w:ilvl w:val="1"/>
          <w:numId w:val="6"/>
        </w:numPr>
        <w:spacing w:after="0" w:line="240" w:lineRule="auto"/>
        <w:ind w:left="709" w:hanging="283"/>
        <w:jc w:val="both"/>
        <w:textAlignment w:val="baseline"/>
        <w:rPr>
          <w:rFonts w:ascii="Tahoma" w:hAnsi="Tahoma" w:cs="Tahoma"/>
        </w:rPr>
      </w:pPr>
      <w:r w:rsidRPr="006C30C9">
        <w:rPr>
          <w:rFonts w:ascii="Tahoma" w:hAnsi="Tahoma" w:cs="Tahoma"/>
        </w:rPr>
        <w:t>komputer klasy PC lub MAC o następującej konfiguracji: pamięć min. 2 GB Ram, procesor Intel IV 2 GHZ lub jego nowsza wersja, jeden z systemów operacyjnych - MS Windows 7, Mac Os x 10 4, Linux, lub ich nowsze wersje,</w:t>
      </w:r>
    </w:p>
    <w:p w14:paraId="5AFC200B" w14:textId="77777777" w:rsidR="00620AB7" w:rsidRPr="006C30C9" w:rsidRDefault="00620AB7" w:rsidP="00F24BF6">
      <w:pPr>
        <w:pStyle w:val="Akapitzlist1"/>
        <w:numPr>
          <w:ilvl w:val="1"/>
          <w:numId w:val="6"/>
        </w:numPr>
        <w:spacing w:after="0" w:line="240" w:lineRule="auto"/>
        <w:ind w:left="709" w:hanging="283"/>
        <w:jc w:val="both"/>
        <w:textAlignment w:val="baseline"/>
        <w:rPr>
          <w:rFonts w:ascii="Tahoma" w:hAnsi="Tahoma" w:cs="Tahoma"/>
        </w:rPr>
      </w:pPr>
      <w:r w:rsidRPr="006C30C9">
        <w:rPr>
          <w:rFonts w:ascii="Tahoma" w:hAnsi="Tahoma" w:cs="Tahoma"/>
        </w:rPr>
        <w:t>zainstalowana dowolna przeglądarka internetowa, w przypadku Internet Explorer minimalnie wersja 10 0.,</w:t>
      </w:r>
    </w:p>
    <w:p w14:paraId="15661D4A" w14:textId="77777777" w:rsidR="00620AB7" w:rsidRPr="006C30C9" w:rsidRDefault="00620AB7" w:rsidP="00F24BF6">
      <w:pPr>
        <w:pStyle w:val="Akapitzlist1"/>
        <w:numPr>
          <w:ilvl w:val="1"/>
          <w:numId w:val="6"/>
        </w:numPr>
        <w:spacing w:after="0" w:line="240" w:lineRule="auto"/>
        <w:ind w:left="709" w:hanging="283"/>
        <w:jc w:val="both"/>
        <w:textAlignment w:val="baseline"/>
        <w:rPr>
          <w:rFonts w:ascii="Tahoma" w:hAnsi="Tahoma" w:cs="Tahoma"/>
        </w:rPr>
      </w:pPr>
      <w:r w:rsidRPr="006C30C9">
        <w:rPr>
          <w:rFonts w:ascii="Tahoma" w:hAnsi="Tahoma" w:cs="Tahoma"/>
        </w:rPr>
        <w:t>włączona obsługa JavaScript,</w:t>
      </w:r>
    </w:p>
    <w:p w14:paraId="097E6AD1" w14:textId="77777777" w:rsidR="00620AB7" w:rsidRPr="006C30C9" w:rsidRDefault="00620AB7" w:rsidP="00F24BF6">
      <w:pPr>
        <w:pStyle w:val="Akapitzlist1"/>
        <w:numPr>
          <w:ilvl w:val="1"/>
          <w:numId w:val="6"/>
        </w:numPr>
        <w:spacing w:after="0" w:line="240" w:lineRule="auto"/>
        <w:ind w:left="709" w:hanging="283"/>
        <w:jc w:val="both"/>
        <w:textAlignment w:val="baseline"/>
        <w:rPr>
          <w:rFonts w:ascii="Tahoma" w:hAnsi="Tahoma" w:cs="Tahoma"/>
        </w:rPr>
      </w:pPr>
      <w:r w:rsidRPr="006C30C9">
        <w:rPr>
          <w:rFonts w:ascii="Tahoma" w:hAnsi="Tahoma" w:cs="Tahoma"/>
        </w:rPr>
        <w:t xml:space="preserve">zainstalowany program Adobe </w:t>
      </w:r>
      <w:proofErr w:type="spellStart"/>
      <w:r w:rsidRPr="006C30C9">
        <w:rPr>
          <w:rFonts w:ascii="Tahoma" w:hAnsi="Tahoma" w:cs="Tahoma"/>
        </w:rPr>
        <w:t>Acrobat</w:t>
      </w:r>
      <w:proofErr w:type="spellEnd"/>
      <w:r w:rsidRPr="006C30C9">
        <w:rPr>
          <w:rFonts w:ascii="Tahoma" w:hAnsi="Tahoma" w:cs="Tahoma"/>
        </w:rPr>
        <w:t xml:space="preserve"> Reader lub inny obsługujący format plików .pdf,</w:t>
      </w:r>
    </w:p>
    <w:p w14:paraId="51D4799D" w14:textId="77777777" w:rsidR="00D93F7E" w:rsidRPr="006C30C9" w:rsidRDefault="00D93F7E" w:rsidP="00F24BF6">
      <w:pPr>
        <w:pStyle w:val="Akapitzlist1"/>
        <w:numPr>
          <w:ilvl w:val="1"/>
          <w:numId w:val="6"/>
        </w:numPr>
        <w:spacing w:after="0" w:line="240" w:lineRule="auto"/>
        <w:ind w:left="709" w:hanging="283"/>
        <w:jc w:val="both"/>
        <w:textAlignment w:val="baseline"/>
        <w:rPr>
          <w:rFonts w:ascii="Tahoma" w:hAnsi="Tahoma" w:cs="Tahoma"/>
        </w:rPr>
      </w:pPr>
      <w:r w:rsidRPr="006C30C9">
        <w:rPr>
          <w:rFonts w:ascii="Tahoma" w:hAnsi="Tahoma" w:cs="Tahoma"/>
        </w:rPr>
        <w:t>Szyfrowanie na platformazakupowa.pl odbywa się za pomocą protokołu TLS 1.3</w:t>
      </w:r>
      <w:r w:rsidRPr="006C30C9">
        <w:rPr>
          <w:rFonts w:ascii="Tahoma" w:hAnsi="Tahoma" w:cs="Tahoma"/>
          <w:lang w:val="pl-PL"/>
        </w:rPr>
        <w:t>.</w:t>
      </w:r>
    </w:p>
    <w:p w14:paraId="5F4A63E2" w14:textId="77777777" w:rsidR="00620AB7" w:rsidRPr="006C30C9" w:rsidRDefault="009E611E" w:rsidP="00F24BF6">
      <w:pPr>
        <w:pStyle w:val="Akapitzlist1"/>
        <w:numPr>
          <w:ilvl w:val="1"/>
          <w:numId w:val="6"/>
        </w:numPr>
        <w:spacing w:after="0" w:line="240" w:lineRule="auto"/>
        <w:ind w:left="709" w:hanging="283"/>
        <w:jc w:val="both"/>
        <w:textAlignment w:val="baseline"/>
        <w:rPr>
          <w:rFonts w:ascii="Tahoma" w:hAnsi="Tahoma" w:cs="Tahoma"/>
        </w:rPr>
      </w:pPr>
      <w:r w:rsidRPr="006C30C9">
        <w:rPr>
          <w:rFonts w:ascii="Tahoma" w:hAnsi="Tahoma" w:cs="Tahoma"/>
        </w:rPr>
        <w:t>p</w:t>
      </w:r>
      <w:r w:rsidR="00620AB7" w:rsidRPr="006C30C9">
        <w:rPr>
          <w:rFonts w:ascii="Tahoma" w:hAnsi="Tahoma" w:cs="Tahoma"/>
        </w:rPr>
        <w:t>latformazakupowa.pl działa według standardu przyjętego w komunikacji sieciowej - kodowanie UTF8,</w:t>
      </w:r>
    </w:p>
    <w:p w14:paraId="43E6CBDD" w14:textId="77777777" w:rsidR="00620AB7" w:rsidRPr="006C30C9" w:rsidRDefault="00620AB7" w:rsidP="00F24BF6">
      <w:pPr>
        <w:pStyle w:val="Akapitzlist1"/>
        <w:numPr>
          <w:ilvl w:val="1"/>
          <w:numId w:val="6"/>
        </w:numPr>
        <w:spacing w:after="0" w:line="240" w:lineRule="auto"/>
        <w:ind w:left="709" w:hanging="283"/>
        <w:jc w:val="both"/>
        <w:textAlignment w:val="baseline"/>
        <w:rPr>
          <w:rFonts w:ascii="Tahoma" w:hAnsi="Tahoma" w:cs="Tahoma"/>
        </w:rPr>
      </w:pPr>
      <w:r w:rsidRPr="006C30C9">
        <w:rPr>
          <w:rFonts w:ascii="Tahoma" w:hAnsi="Tahoma" w:cs="Tahoma"/>
        </w:rPr>
        <w:t>Oznaczenie czasu odbioru danych przez platformę zakupową stanowi datę oraz dokładny czas (</w:t>
      </w:r>
      <w:proofErr w:type="spellStart"/>
      <w:r w:rsidRPr="006C30C9">
        <w:rPr>
          <w:rFonts w:ascii="Tahoma" w:hAnsi="Tahoma" w:cs="Tahoma"/>
        </w:rPr>
        <w:t>hh:mm:ss</w:t>
      </w:r>
      <w:proofErr w:type="spellEnd"/>
      <w:r w:rsidRPr="006C30C9">
        <w:rPr>
          <w:rFonts w:ascii="Tahoma" w:hAnsi="Tahoma" w:cs="Tahoma"/>
        </w:rPr>
        <w:t>) generowany wg. czasu lokalnego serwera synchronizowanego z zegarem Głównego Urzędu Miar.</w:t>
      </w:r>
    </w:p>
    <w:p w14:paraId="0827B34E" w14:textId="77777777" w:rsidR="00620AB7" w:rsidRPr="006C30C9" w:rsidRDefault="00620AB7" w:rsidP="00FE0286">
      <w:pPr>
        <w:pStyle w:val="Akapitzlist1"/>
        <w:numPr>
          <w:ilvl w:val="0"/>
          <w:numId w:val="6"/>
        </w:numPr>
        <w:spacing w:after="0" w:line="240" w:lineRule="auto"/>
        <w:jc w:val="both"/>
        <w:textAlignment w:val="baseline"/>
        <w:rPr>
          <w:rFonts w:ascii="Tahoma" w:hAnsi="Tahoma" w:cs="Tahoma"/>
        </w:rPr>
      </w:pPr>
      <w:r w:rsidRPr="006C30C9">
        <w:rPr>
          <w:rFonts w:ascii="Tahoma" w:hAnsi="Tahoma" w:cs="Tahoma"/>
        </w:rPr>
        <w:t>Wykonawca, przystępując do niniejszego postępowania o udzielenie zamówienia publicznego:</w:t>
      </w:r>
    </w:p>
    <w:p w14:paraId="76167EE4" w14:textId="77777777" w:rsidR="00620AB7" w:rsidRPr="006C30C9" w:rsidRDefault="00620AB7" w:rsidP="00F24BF6">
      <w:pPr>
        <w:pStyle w:val="Akapitzlist1"/>
        <w:numPr>
          <w:ilvl w:val="1"/>
          <w:numId w:val="6"/>
        </w:numPr>
        <w:spacing w:after="0" w:line="240" w:lineRule="auto"/>
        <w:ind w:left="709" w:hanging="283"/>
        <w:jc w:val="both"/>
        <w:textAlignment w:val="baseline"/>
        <w:rPr>
          <w:rFonts w:ascii="Tahoma" w:hAnsi="Tahoma" w:cs="Tahoma"/>
        </w:rPr>
      </w:pPr>
      <w:r w:rsidRPr="006C30C9">
        <w:rPr>
          <w:rFonts w:ascii="Tahoma" w:hAnsi="Tahoma" w:cs="Tahoma"/>
        </w:rPr>
        <w:t xml:space="preserve">akceptuje warunki korzystania z </w:t>
      </w:r>
      <w:r w:rsidR="00C92D48" w:rsidRPr="006C30C9">
        <w:rPr>
          <w:rFonts w:ascii="Tahoma" w:hAnsi="Tahoma" w:cs="Tahoma"/>
          <w:color w:val="0000FF"/>
        </w:rPr>
        <w:t>platformazakupowa.pl</w:t>
      </w:r>
      <w:r w:rsidR="00C92D48" w:rsidRPr="006C30C9">
        <w:rPr>
          <w:rFonts w:ascii="Tahoma" w:hAnsi="Tahoma" w:cs="Tahoma"/>
          <w:color w:val="3366FF"/>
        </w:rPr>
        <w:t xml:space="preserve"> </w:t>
      </w:r>
      <w:r w:rsidRPr="006C30C9">
        <w:rPr>
          <w:rFonts w:ascii="Tahoma" w:hAnsi="Tahoma" w:cs="Tahoma"/>
        </w:rPr>
        <w:t xml:space="preserve">określone w Regulaminie zamieszczonym na stronie internetowej </w:t>
      </w:r>
      <w:hyperlink r:id="rId31" w:history="1">
        <w:r w:rsidR="009A27F1" w:rsidRPr="006C30C9">
          <w:rPr>
            <w:rStyle w:val="Hipercze"/>
            <w:rFonts w:ascii="Tahoma" w:hAnsi="Tahoma" w:cs="Tahoma"/>
            <w:u w:val="none"/>
          </w:rPr>
          <w:t>https://platformazakupowa.pl</w:t>
        </w:r>
      </w:hyperlink>
      <w:r w:rsidR="009A27F1" w:rsidRPr="006C30C9">
        <w:rPr>
          <w:rFonts w:ascii="Tahoma" w:hAnsi="Tahoma" w:cs="Tahoma"/>
        </w:rPr>
        <w:t xml:space="preserve"> </w:t>
      </w:r>
      <w:r w:rsidRPr="006C30C9">
        <w:rPr>
          <w:rFonts w:ascii="Tahoma" w:hAnsi="Tahoma" w:cs="Tahoma"/>
        </w:rPr>
        <w:t>w zakładce „Regulamin" oraz uznaje go za wiążący,</w:t>
      </w:r>
    </w:p>
    <w:p w14:paraId="580EDC93" w14:textId="77777777" w:rsidR="00780CA3" w:rsidRPr="006C30C9" w:rsidRDefault="00620AB7" w:rsidP="00F24BF6">
      <w:pPr>
        <w:pStyle w:val="Akapitzlist1"/>
        <w:numPr>
          <w:ilvl w:val="1"/>
          <w:numId w:val="6"/>
        </w:numPr>
        <w:spacing w:after="0" w:line="240" w:lineRule="auto"/>
        <w:ind w:left="709" w:hanging="283"/>
        <w:jc w:val="both"/>
        <w:textAlignment w:val="baseline"/>
        <w:rPr>
          <w:rFonts w:ascii="Tahoma" w:hAnsi="Tahoma" w:cs="Tahoma"/>
        </w:rPr>
      </w:pPr>
      <w:r w:rsidRPr="006C30C9">
        <w:rPr>
          <w:rFonts w:ascii="Tahoma" w:hAnsi="Tahoma" w:cs="Tahoma"/>
        </w:rPr>
        <w:t xml:space="preserve">zapoznał i stosuje się do Instrukcji składania ofert dostępnej </w:t>
      </w:r>
      <w:r w:rsidR="009A27F1" w:rsidRPr="006C30C9">
        <w:rPr>
          <w:rFonts w:ascii="Tahoma" w:hAnsi="Tahoma" w:cs="Tahoma"/>
        </w:rPr>
        <w:t xml:space="preserve">pod </w:t>
      </w:r>
      <w:bookmarkStart w:id="5" w:name="_Hlk164531432"/>
      <w:r w:rsidR="009A27F1" w:rsidRPr="006C30C9">
        <w:rPr>
          <w:rFonts w:ascii="Tahoma" w:hAnsi="Tahoma" w:cs="Tahoma"/>
        </w:rPr>
        <w:t>linkiem</w:t>
      </w:r>
      <w:r w:rsidR="00780CA3" w:rsidRPr="006C30C9">
        <w:rPr>
          <w:rFonts w:ascii="Tahoma" w:hAnsi="Tahoma" w:cs="Tahoma"/>
        </w:rPr>
        <w:t>:</w:t>
      </w:r>
      <w:r w:rsidR="009A27F1" w:rsidRPr="006C30C9">
        <w:rPr>
          <w:rFonts w:ascii="Tahoma" w:hAnsi="Tahoma" w:cs="Tahoma"/>
        </w:rPr>
        <w:t xml:space="preserve"> </w:t>
      </w:r>
      <w:bookmarkEnd w:id="5"/>
    </w:p>
    <w:p w14:paraId="4D30D509" w14:textId="77777777" w:rsidR="00620AB7" w:rsidRPr="006C30C9" w:rsidRDefault="00780CA3" w:rsidP="00780CA3">
      <w:pPr>
        <w:pStyle w:val="Akapitzlist1"/>
        <w:spacing w:after="0" w:line="240" w:lineRule="auto"/>
        <w:ind w:left="709"/>
        <w:jc w:val="both"/>
        <w:textAlignment w:val="baseline"/>
        <w:rPr>
          <w:rFonts w:ascii="Tahoma" w:hAnsi="Tahoma" w:cs="Tahoma"/>
        </w:rPr>
      </w:pPr>
      <w:hyperlink r:id="rId32" w:history="1">
        <w:r w:rsidRPr="006C30C9">
          <w:rPr>
            <w:rStyle w:val="Hipercze"/>
            <w:rFonts w:ascii="Tahoma" w:hAnsi="Tahoma" w:cs="Tahoma"/>
            <w:u w:val="none"/>
          </w:rPr>
          <w:t>https://platformazakupowa.pl/strona/instrukcje-wykonawca</w:t>
        </w:r>
      </w:hyperlink>
    </w:p>
    <w:p w14:paraId="656987BE" w14:textId="77777777" w:rsidR="00D93F7E" w:rsidRPr="006C30C9" w:rsidRDefault="00620AB7" w:rsidP="00F24BF6">
      <w:pPr>
        <w:pStyle w:val="Akapitzlist1"/>
        <w:numPr>
          <w:ilvl w:val="0"/>
          <w:numId w:val="6"/>
        </w:numPr>
        <w:spacing w:after="0" w:line="240" w:lineRule="auto"/>
        <w:ind w:hanging="361"/>
        <w:jc w:val="both"/>
        <w:textAlignment w:val="baseline"/>
        <w:rPr>
          <w:rFonts w:ascii="Tahoma" w:hAnsi="Tahoma" w:cs="Tahoma"/>
        </w:rPr>
      </w:pPr>
      <w:r w:rsidRPr="006C30C9">
        <w:rPr>
          <w:rFonts w:ascii="Tahoma" w:hAnsi="Tahoma" w:cs="Tahoma"/>
          <w:b/>
          <w:bCs/>
        </w:rPr>
        <w:t xml:space="preserve">Zamawiający nie ponosi odpowiedzialności za złożenie oferty w sposób niezgodny z Instrukcją korzystania z </w:t>
      </w:r>
      <w:hyperlink r:id="rId33" w:history="1">
        <w:r w:rsidRPr="006C30C9">
          <w:rPr>
            <w:rFonts w:ascii="Tahoma" w:hAnsi="Tahoma" w:cs="Tahoma"/>
            <w:b/>
            <w:bCs/>
          </w:rPr>
          <w:t>platformazakupowa.pl</w:t>
        </w:r>
      </w:hyperlink>
      <w:r w:rsidRPr="006C30C9">
        <w:rPr>
          <w:rFonts w:ascii="Tahoma" w:hAnsi="Tahoma" w:cs="Tahoma"/>
        </w:rPr>
        <w:t xml:space="preserve">, w szczególności za sytuację, gdy </w:t>
      </w:r>
      <w:r w:rsidR="00D93F7E" w:rsidRPr="006C30C9">
        <w:rPr>
          <w:rFonts w:ascii="Tahoma" w:hAnsi="Tahoma" w:cs="Tahoma"/>
          <w:lang w:val="pl-PL"/>
        </w:rPr>
        <w:t>Z</w:t>
      </w:r>
      <w:proofErr w:type="spellStart"/>
      <w:r w:rsidRPr="006C30C9">
        <w:rPr>
          <w:rFonts w:ascii="Tahoma" w:hAnsi="Tahoma" w:cs="Tahoma"/>
        </w:rPr>
        <w:t>amawiający</w:t>
      </w:r>
      <w:proofErr w:type="spellEnd"/>
      <w:r w:rsidRPr="006C30C9">
        <w:rPr>
          <w:rFonts w:ascii="Tahoma" w:hAnsi="Tahoma" w:cs="Tahoma"/>
        </w:rPr>
        <w:t xml:space="preserve"> zapozna się z treścią oferty przed upływem terminu składania ofert (np. złożenie oferty w zakładce „Wyślij wiadomość do </w:t>
      </w:r>
      <w:r w:rsidR="0060119A" w:rsidRPr="006C30C9">
        <w:rPr>
          <w:rFonts w:ascii="Tahoma" w:hAnsi="Tahoma" w:cs="Tahoma"/>
        </w:rPr>
        <w:t>Z</w:t>
      </w:r>
      <w:r w:rsidRPr="006C30C9">
        <w:rPr>
          <w:rFonts w:ascii="Tahoma" w:hAnsi="Tahoma" w:cs="Tahoma"/>
        </w:rPr>
        <w:t>amawiającego”). Taka oferta zostanie uznana przez Zamawiającego za ofertę handlową i nie będzie brana pod uwagę w przedmiotowym postępowaniu</w:t>
      </w:r>
      <w:r w:rsidR="00B50FEF" w:rsidRPr="006C30C9">
        <w:rPr>
          <w:rFonts w:ascii="Tahoma" w:hAnsi="Tahoma" w:cs="Tahoma"/>
          <w:lang w:val="pl-PL"/>
        </w:rPr>
        <w:t>,</w:t>
      </w:r>
      <w:r w:rsidRPr="006C30C9">
        <w:rPr>
          <w:rFonts w:ascii="Tahoma" w:hAnsi="Tahoma" w:cs="Tahoma"/>
        </w:rPr>
        <w:t xml:space="preserve"> ponieważ nie został spełniony obowiązek narzucony w art. 221 Ustawy Prawo Zamówień Publicznych.</w:t>
      </w:r>
    </w:p>
    <w:p w14:paraId="1C897D2F" w14:textId="77777777" w:rsidR="00DB2B36" w:rsidRPr="006C30C9" w:rsidRDefault="00620AB7" w:rsidP="00F24BF6">
      <w:pPr>
        <w:pStyle w:val="Akapitzlist1"/>
        <w:numPr>
          <w:ilvl w:val="0"/>
          <w:numId w:val="6"/>
        </w:numPr>
        <w:spacing w:after="0" w:line="240" w:lineRule="auto"/>
        <w:ind w:hanging="361"/>
        <w:jc w:val="both"/>
        <w:textAlignment w:val="baseline"/>
        <w:rPr>
          <w:rFonts w:ascii="Tahoma" w:hAnsi="Tahoma" w:cs="Tahoma"/>
          <w:color w:val="0066FF"/>
        </w:rPr>
      </w:pPr>
      <w:r w:rsidRPr="006C30C9">
        <w:rPr>
          <w:rFonts w:ascii="Tahoma" w:hAnsi="Tahoma" w:cs="Tahoma"/>
        </w:rPr>
        <w:t xml:space="preserve">Zamawiający informuje, że instrukcje korzystania z </w:t>
      </w:r>
      <w:hyperlink r:id="rId34" w:history="1">
        <w:r w:rsidRPr="006C30C9">
          <w:rPr>
            <w:rFonts w:ascii="Tahoma" w:hAnsi="Tahoma" w:cs="Tahoma"/>
            <w:color w:val="0000FF"/>
          </w:rPr>
          <w:t>platformazakupowa.pl</w:t>
        </w:r>
      </w:hyperlink>
      <w:r w:rsidRPr="006C30C9">
        <w:rPr>
          <w:rFonts w:ascii="Tahoma" w:hAnsi="Tahoma" w:cs="Tahoma"/>
        </w:rPr>
        <w:t xml:space="preserve"> dotyczące w szczególności logowania, składania wniosków o wyjaśnienie treści SWZ, składania ofert oraz innych czynności podejmowanych w niniejszym postępowaniu przy użyciu </w:t>
      </w:r>
      <w:hyperlink r:id="rId35" w:history="1">
        <w:r w:rsidRPr="006C30C9">
          <w:rPr>
            <w:rFonts w:ascii="Tahoma" w:hAnsi="Tahoma" w:cs="Tahoma"/>
            <w:color w:val="0000FF"/>
          </w:rPr>
          <w:t>platformazakupowa.pl</w:t>
        </w:r>
      </w:hyperlink>
      <w:r w:rsidRPr="006C30C9">
        <w:rPr>
          <w:rFonts w:ascii="Tahoma" w:hAnsi="Tahoma" w:cs="Tahoma"/>
        </w:rPr>
        <w:t xml:space="preserve"> znajdują się w zakładce</w:t>
      </w:r>
      <w:r w:rsidR="007218F9" w:rsidRPr="006C30C9">
        <w:rPr>
          <w:rFonts w:ascii="Tahoma" w:hAnsi="Tahoma" w:cs="Tahoma"/>
        </w:rPr>
        <w:t xml:space="preserve"> </w:t>
      </w:r>
      <w:r w:rsidRPr="006C30C9">
        <w:rPr>
          <w:rFonts w:ascii="Tahoma" w:hAnsi="Tahoma" w:cs="Tahoma"/>
        </w:rPr>
        <w:t>„Instrukcje dla Wykonawców" na stronie internetowej pod adresem:</w:t>
      </w:r>
      <w:hyperlink r:id="rId36" w:history="1"/>
      <w:r w:rsidR="00DB2B36" w:rsidRPr="006C30C9">
        <w:rPr>
          <w:rFonts w:ascii="Tahoma" w:hAnsi="Tahoma" w:cs="Tahoma"/>
          <w:color w:val="0066FF"/>
        </w:rPr>
        <w:t xml:space="preserve"> </w:t>
      </w:r>
      <w:hyperlink r:id="rId37" w:history="1">
        <w:r w:rsidR="00DB2B36" w:rsidRPr="006C30C9">
          <w:rPr>
            <w:rStyle w:val="Hipercze"/>
            <w:rFonts w:ascii="Tahoma" w:hAnsi="Tahoma" w:cs="Tahoma"/>
            <w:u w:val="none"/>
          </w:rPr>
          <w:t>https://platformazakupowa.pl/strona/instrukcje-wykonawca</w:t>
        </w:r>
      </w:hyperlink>
    </w:p>
    <w:p w14:paraId="619442E6" w14:textId="77777777" w:rsidR="006A4775" w:rsidRPr="006C30C9" w:rsidRDefault="006A4775" w:rsidP="00FE0286">
      <w:pPr>
        <w:pStyle w:val="Akapitzlist1"/>
        <w:numPr>
          <w:ilvl w:val="0"/>
          <w:numId w:val="6"/>
        </w:numPr>
        <w:spacing w:after="0" w:line="240" w:lineRule="auto"/>
        <w:jc w:val="both"/>
        <w:textAlignment w:val="baseline"/>
        <w:rPr>
          <w:rFonts w:ascii="Tahoma" w:hAnsi="Tahoma" w:cs="Tahoma"/>
        </w:rPr>
      </w:pPr>
      <w:r w:rsidRPr="006C30C9">
        <w:rPr>
          <w:rFonts w:ascii="Tahoma" w:hAnsi="Tahoma" w:cs="Tahoma"/>
          <w:bCs/>
          <w:shd w:val="clear" w:color="auto" w:fill="FFFFFF"/>
        </w:rPr>
        <w:t>Formaty danych postaci elektronicznej oświadczeń i dokumentów</w:t>
      </w:r>
      <w:r w:rsidR="009914AF" w:rsidRPr="006C30C9">
        <w:rPr>
          <w:rFonts w:ascii="Tahoma" w:hAnsi="Tahoma" w:cs="Tahoma"/>
          <w:bCs/>
          <w:shd w:val="clear" w:color="auto" w:fill="FFFFFF"/>
          <w:lang w:val="pl-PL"/>
        </w:rPr>
        <w:t>:</w:t>
      </w:r>
    </w:p>
    <w:p w14:paraId="0FD74EB2" w14:textId="63EF2403" w:rsidR="004750E1" w:rsidRPr="006C30C9" w:rsidRDefault="004750E1" w:rsidP="008947A8">
      <w:pPr>
        <w:pStyle w:val="Akapitzlist1"/>
        <w:numPr>
          <w:ilvl w:val="1"/>
          <w:numId w:val="19"/>
        </w:numPr>
        <w:spacing w:after="0" w:line="240" w:lineRule="auto"/>
        <w:contextualSpacing w:val="0"/>
        <w:jc w:val="both"/>
        <w:rPr>
          <w:rFonts w:ascii="Tahoma" w:hAnsi="Tahoma" w:cs="Tahoma"/>
          <w:shd w:val="clear" w:color="auto" w:fill="FFFFFF"/>
        </w:rPr>
      </w:pPr>
      <w:r w:rsidRPr="006C30C9">
        <w:rPr>
          <w:rFonts w:ascii="Tahoma" w:hAnsi="Tahoma" w:cs="Tahoma"/>
        </w:rPr>
        <w:t>Ofertę, oświadczenie</w:t>
      </w:r>
      <w:r w:rsidR="0002422A" w:rsidRPr="006C30C9">
        <w:rPr>
          <w:rFonts w:ascii="Tahoma" w:hAnsi="Tahoma" w:cs="Tahoma"/>
        </w:rPr>
        <w:t xml:space="preserve">, o którym mowa w </w:t>
      </w:r>
      <w:r w:rsidRPr="006C30C9">
        <w:rPr>
          <w:rFonts w:ascii="Tahoma" w:hAnsi="Tahoma" w:cs="Tahoma"/>
        </w:rPr>
        <w:t>art. 125 ust 1, podm</w:t>
      </w:r>
      <w:r w:rsidR="009E611E" w:rsidRPr="006C30C9">
        <w:rPr>
          <w:rFonts w:ascii="Tahoma" w:hAnsi="Tahoma" w:cs="Tahoma"/>
        </w:rPr>
        <w:t xml:space="preserve">iotowe środki dowodowe, w tym, </w:t>
      </w:r>
      <w:r w:rsidRPr="006C30C9">
        <w:rPr>
          <w:rFonts w:ascii="Tahoma" w:hAnsi="Tahoma" w:cs="Tahoma"/>
        </w:rPr>
        <w:t xml:space="preserve">oświadczenie, </w:t>
      </w:r>
      <w:r w:rsidR="0002422A" w:rsidRPr="006C30C9">
        <w:rPr>
          <w:rFonts w:ascii="Tahoma" w:hAnsi="Tahoma" w:cs="Tahoma"/>
        </w:rPr>
        <w:t xml:space="preserve">o którym mowa w art. 117 ust. 4 ustawy [tj. oświadczenie </w:t>
      </w:r>
      <w:r w:rsidRPr="006C30C9">
        <w:rPr>
          <w:rFonts w:ascii="Tahoma" w:hAnsi="Tahoma" w:cs="Tahoma"/>
        </w:rPr>
        <w:t xml:space="preserve">z którego musi wynikać, które </w:t>
      </w:r>
      <w:r w:rsidR="0002422A" w:rsidRPr="006C30C9">
        <w:rPr>
          <w:rFonts w:ascii="Tahoma" w:hAnsi="Tahoma" w:cs="Tahoma"/>
        </w:rPr>
        <w:t>roboty budowlane/usługi/</w:t>
      </w:r>
      <w:r w:rsidRPr="006C30C9">
        <w:rPr>
          <w:rFonts w:ascii="Tahoma" w:hAnsi="Tahoma" w:cs="Tahoma"/>
        </w:rPr>
        <w:t xml:space="preserve">dostawy wykonają poszczególni Wykonawcy </w:t>
      </w:r>
      <w:r w:rsidR="0002422A" w:rsidRPr="006C30C9">
        <w:rPr>
          <w:rFonts w:ascii="Tahoma" w:hAnsi="Tahoma" w:cs="Tahoma"/>
        </w:rPr>
        <w:t xml:space="preserve">- </w:t>
      </w:r>
      <w:r w:rsidRPr="006C30C9">
        <w:rPr>
          <w:rFonts w:ascii="Tahoma" w:hAnsi="Tahoma" w:cs="Tahoma"/>
        </w:rPr>
        <w:t>dotyczy wyłącznie Wykonawców wspólnie ubiegających się o udzielenie zamówienia w zakresie warunków udziału w postępowaniu (o ile dotyczy)] oraz zobowiązanie podmiotu udostępniającego zasoby</w:t>
      </w:r>
      <w:r w:rsidR="002C3D98" w:rsidRPr="006C30C9">
        <w:rPr>
          <w:rFonts w:ascii="Tahoma" w:hAnsi="Tahoma" w:cs="Tahoma"/>
        </w:rPr>
        <w:t>, o którym mowa art. 118 ust. 3 ustawy</w:t>
      </w:r>
      <w:r w:rsidRPr="006C30C9">
        <w:rPr>
          <w:rFonts w:ascii="Tahoma" w:hAnsi="Tahoma" w:cs="Tahoma"/>
        </w:rPr>
        <w:t xml:space="preserve"> </w:t>
      </w:r>
      <w:r w:rsidR="002C3D98" w:rsidRPr="006C30C9">
        <w:rPr>
          <w:rFonts w:ascii="Tahoma" w:hAnsi="Tahoma" w:cs="Tahoma"/>
        </w:rPr>
        <w:t>[tj. zobowiązanie</w:t>
      </w:r>
      <w:r w:rsidR="008947A8" w:rsidRPr="006C30C9">
        <w:rPr>
          <w:rFonts w:ascii="Tahoma" w:hAnsi="Tahoma" w:cs="Tahoma"/>
          <w:shd w:val="clear" w:color="auto" w:fill="FFFFFF"/>
        </w:rPr>
        <w:t xml:space="preserve"> </w:t>
      </w:r>
      <w:r w:rsidR="002C3D98" w:rsidRPr="006C30C9">
        <w:rPr>
          <w:rFonts w:ascii="Tahoma" w:hAnsi="Tahoma" w:cs="Tahoma"/>
          <w:shd w:val="clear" w:color="auto" w:fill="FFFFFF"/>
          <w:lang w:val="pl-PL"/>
        </w:rPr>
        <w:lastRenderedPageBreak/>
        <w:t>podmiotu udostępniającego zasoby do oddania Wykonawcy do dyspozycji niezbędnych zasobów na potrzeby realizacji danego zamówienia lub inny podmiotowy środek dowodowy potwierdzający, że wykonawca realizując zamówienie, będzie dysponował niezbędnymi zasobami tych podmiotów</w:t>
      </w:r>
      <w:r w:rsidRPr="006C30C9">
        <w:rPr>
          <w:rFonts w:ascii="Tahoma" w:hAnsi="Tahoma" w:cs="Tahoma"/>
        </w:rPr>
        <w:t xml:space="preserve"> (o ile dotyczy)</w:t>
      </w:r>
      <w:r w:rsidR="002C3D98" w:rsidRPr="006C30C9">
        <w:rPr>
          <w:rFonts w:ascii="Tahoma" w:hAnsi="Tahoma" w:cs="Tahoma"/>
        </w:rPr>
        <w:t>]</w:t>
      </w:r>
      <w:r w:rsidRPr="006C30C9">
        <w:rPr>
          <w:rFonts w:ascii="Tahoma" w:hAnsi="Tahoma" w:cs="Tahoma"/>
        </w:rPr>
        <w:t xml:space="preserve">, </w:t>
      </w:r>
      <w:r w:rsidR="00E0477A" w:rsidRPr="006C30C9">
        <w:rPr>
          <w:rFonts w:ascii="Tahoma" w:hAnsi="Tahoma" w:cs="Tahoma"/>
        </w:rPr>
        <w:t xml:space="preserve">przedmiotowe środki dowodowe, </w:t>
      </w:r>
      <w:r w:rsidRPr="006C30C9">
        <w:rPr>
          <w:rFonts w:ascii="Tahoma" w:hAnsi="Tahoma" w:cs="Tahoma"/>
        </w:rPr>
        <w:t>pełnomocnictwo</w:t>
      </w:r>
      <w:r w:rsidR="00964B35" w:rsidRPr="006C30C9">
        <w:rPr>
          <w:rFonts w:ascii="Tahoma" w:hAnsi="Tahoma" w:cs="Tahoma"/>
        </w:rPr>
        <w:t>, dokumenty, o których mowa w art. 94 ust. 2 ustawy (o ile dotyczy)</w:t>
      </w:r>
      <w:r w:rsidRPr="006C30C9">
        <w:rPr>
          <w:rFonts w:ascii="Tahoma" w:hAnsi="Tahoma" w:cs="Tahoma"/>
        </w:rPr>
        <w:t xml:space="preserve"> sporządza się w postaci elektronicznej, w formatach danych określonych w załączniku nr 2 do rozporządzenia Rady Ministrów dnia 12.04.2012 r. w sprawie Krajowych Ram Interoperacyjności, minimalnych wymagań dla rejestrów publicznych i wymiany informacji w postaci elektronicznej oraz minimalnych wymagań dla systemów teleinformatycznych (</w:t>
      </w:r>
      <w:proofErr w:type="spellStart"/>
      <w:r w:rsidRPr="006C30C9">
        <w:rPr>
          <w:rFonts w:ascii="Tahoma" w:hAnsi="Tahoma" w:cs="Tahoma"/>
        </w:rPr>
        <w:t>t.j</w:t>
      </w:r>
      <w:proofErr w:type="spellEnd"/>
      <w:r w:rsidRPr="006C30C9">
        <w:rPr>
          <w:rFonts w:ascii="Tahoma" w:hAnsi="Tahoma" w:cs="Tahoma"/>
        </w:rPr>
        <w:t>. Dz.U. z 20</w:t>
      </w:r>
      <w:r w:rsidR="00725F3E" w:rsidRPr="006C30C9">
        <w:rPr>
          <w:rFonts w:ascii="Tahoma" w:hAnsi="Tahoma" w:cs="Tahoma"/>
        </w:rPr>
        <w:t>24.773</w:t>
      </w:r>
      <w:r w:rsidRPr="006C30C9">
        <w:rPr>
          <w:rFonts w:ascii="Tahoma" w:hAnsi="Tahoma" w:cs="Tahoma"/>
        </w:rPr>
        <w:t xml:space="preserve"> </w:t>
      </w:r>
      <w:r w:rsidR="00725F3E" w:rsidRPr="006C30C9">
        <w:rPr>
          <w:rFonts w:ascii="Tahoma" w:hAnsi="Tahoma" w:cs="Tahoma"/>
        </w:rPr>
        <w:t>z dnia 2024.05.22</w:t>
      </w:r>
      <w:r w:rsidRPr="006C30C9">
        <w:rPr>
          <w:rFonts w:ascii="Tahoma" w:hAnsi="Tahoma" w:cs="Tahoma"/>
        </w:rPr>
        <w:t>)</w:t>
      </w:r>
      <w:r w:rsidR="00964B35" w:rsidRPr="006C30C9">
        <w:rPr>
          <w:rFonts w:ascii="Tahoma" w:hAnsi="Tahoma" w:cs="Tahoma"/>
        </w:rPr>
        <w:t xml:space="preserve">, </w:t>
      </w:r>
      <w:r w:rsidR="000E7F71">
        <w:rPr>
          <w:rFonts w:ascii="Tahoma" w:hAnsi="Tahoma" w:cs="Tahoma"/>
        </w:rPr>
        <w:br/>
      </w:r>
      <w:r w:rsidR="00964B35" w:rsidRPr="006C30C9">
        <w:rPr>
          <w:rFonts w:ascii="Tahoma" w:hAnsi="Tahoma" w:cs="Tahoma"/>
        </w:rPr>
        <w:t>z zastrzeżeniem formatów, o których mowa w art. 66 ust. 1 ustawy, z uwzględnieniem rodzaju przekazywanych danych – o ile dotyczy</w:t>
      </w:r>
      <w:r w:rsidRPr="006C30C9">
        <w:rPr>
          <w:rFonts w:ascii="Tahoma" w:hAnsi="Tahoma" w:cs="Tahoma"/>
        </w:rPr>
        <w:t>.</w:t>
      </w:r>
    </w:p>
    <w:p w14:paraId="51F2ADAC" w14:textId="77777777" w:rsidR="006A4775" w:rsidRPr="006C30C9" w:rsidRDefault="006A4775" w:rsidP="006A4775">
      <w:pPr>
        <w:pStyle w:val="Akapitzlist1"/>
        <w:numPr>
          <w:ilvl w:val="1"/>
          <w:numId w:val="19"/>
        </w:numPr>
        <w:spacing w:after="0" w:line="240" w:lineRule="auto"/>
        <w:contextualSpacing w:val="0"/>
        <w:jc w:val="both"/>
        <w:rPr>
          <w:rFonts w:ascii="Tahoma" w:hAnsi="Tahoma" w:cs="Tahoma"/>
          <w:shd w:val="clear" w:color="auto" w:fill="FFFFFF"/>
        </w:rPr>
      </w:pPr>
      <w:r w:rsidRPr="006C30C9">
        <w:rPr>
          <w:rFonts w:ascii="Tahoma" w:hAnsi="Tahoma" w:cs="Tahoma"/>
          <w:shd w:val="clear" w:color="auto" w:fill="FFFFFF"/>
        </w:rPr>
        <w:t>Informacje, oświadczenia lub dokumenty inne niż wymienione w pkt 1</w:t>
      </w:r>
      <w:r w:rsidR="00725F3E" w:rsidRPr="006C30C9">
        <w:rPr>
          <w:rFonts w:ascii="Tahoma" w:hAnsi="Tahoma" w:cs="Tahoma"/>
          <w:shd w:val="clear" w:color="auto" w:fill="FFFFFF"/>
        </w:rPr>
        <w:t>)</w:t>
      </w:r>
      <w:r w:rsidRPr="006C30C9">
        <w:rPr>
          <w:rFonts w:ascii="Tahoma" w:hAnsi="Tahoma" w:cs="Tahoma"/>
          <w:shd w:val="clear" w:color="auto" w:fill="FFFFFF"/>
        </w:rPr>
        <w:t xml:space="preserve"> </w:t>
      </w:r>
      <w:r w:rsidR="00964B35" w:rsidRPr="006C30C9">
        <w:rPr>
          <w:rFonts w:ascii="Tahoma" w:hAnsi="Tahoma" w:cs="Tahoma"/>
          <w:shd w:val="clear" w:color="auto" w:fill="FFFFFF"/>
        </w:rPr>
        <w:t xml:space="preserve">przekazywane w postępowaniu, </w:t>
      </w:r>
      <w:r w:rsidRPr="006C30C9">
        <w:rPr>
          <w:rFonts w:ascii="Tahoma" w:hAnsi="Tahoma" w:cs="Tahoma"/>
          <w:shd w:val="clear" w:color="auto" w:fill="FFFFFF"/>
        </w:rPr>
        <w:t xml:space="preserve">sporządza się w postaci elektronicznej, w formatach danych określonych w przepisach rozporządzenia, </w:t>
      </w:r>
      <w:r w:rsidR="00B63332" w:rsidRPr="006C30C9">
        <w:rPr>
          <w:rFonts w:ascii="Tahoma" w:hAnsi="Tahoma" w:cs="Tahoma"/>
          <w:shd w:val="clear" w:color="auto" w:fill="FFFFFF"/>
        </w:rPr>
        <w:br/>
      </w:r>
      <w:r w:rsidRPr="006C30C9">
        <w:rPr>
          <w:rFonts w:ascii="Tahoma" w:hAnsi="Tahoma" w:cs="Tahoma"/>
          <w:shd w:val="clear" w:color="auto" w:fill="FFFFFF"/>
        </w:rPr>
        <w:t>o którym mowa</w:t>
      </w:r>
      <w:r w:rsidR="009E611E" w:rsidRPr="006C30C9">
        <w:rPr>
          <w:rFonts w:ascii="Tahoma" w:hAnsi="Tahoma" w:cs="Tahoma"/>
          <w:shd w:val="clear" w:color="auto" w:fill="FFFFFF"/>
        </w:rPr>
        <w:t xml:space="preserve"> w pkt 1</w:t>
      </w:r>
      <w:r w:rsidR="00725F3E" w:rsidRPr="006C30C9">
        <w:rPr>
          <w:rFonts w:ascii="Tahoma" w:hAnsi="Tahoma" w:cs="Tahoma"/>
          <w:shd w:val="clear" w:color="auto" w:fill="FFFFFF"/>
        </w:rPr>
        <w:t xml:space="preserve">) </w:t>
      </w:r>
      <w:r w:rsidRPr="006C30C9">
        <w:rPr>
          <w:rFonts w:ascii="Tahoma" w:hAnsi="Tahoma" w:cs="Tahoma"/>
          <w:shd w:val="clear" w:color="auto" w:fill="FFFFFF"/>
        </w:rPr>
        <w:t xml:space="preserve">lub jako tekst wpisany bezpośrednio do wiadomości przekazywanej za pośrednictwem </w:t>
      </w:r>
      <w:r w:rsidR="00B63332" w:rsidRPr="006C30C9">
        <w:rPr>
          <w:rFonts w:ascii="Tahoma" w:hAnsi="Tahoma" w:cs="Tahoma"/>
          <w:color w:val="0000FF"/>
          <w:shd w:val="clear" w:color="auto" w:fill="FFFFFF"/>
        </w:rPr>
        <w:t>platformazakupowa.pl</w:t>
      </w:r>
      <w:r w:rsidRPr="006C30C9">
        <w:rPr>
          <w:rFonts w:ascii="Tahoma" w:hAnsi="Tahoma" w:cs="Tahoma"/>
          <w:shd w:val="clear" w:color="auto" w:fill="FFFFFF"/>
        </w:rPr>
        <w:t>.</w:t>
      </w:r>
    </w:p>
    <w:p w14:paraId="65FD835D" w14:textId="77777777" w:rsidR="003E24E1" w:rsidRPr="006C30C9" w:rsidRDefault="003E24E1" w:rsidP="00F24BF6">
      <w:pPr>
        <w:pStyle w:val="Akapitzlist1"/>
        <w:numPr>
          <w:ilvl w:val="0"/>
          <w:numId w:val="6"/>
        </w:numPr>
        <w:spacing w:after="0" w:line="240" w:lineRule="auto"/>
        <w:ind w:left="426" w:hanging="426"/>
        <w:jc w:val="both"/>
        <w:textAlignment w:val="baseline"/>
        <w:rPr>
          <w:rFonts w:ascii="Tahoma" w:hAnsi="Tahoma" w:cs="Tahoma"/>
          <w:bCs/>
          <w:shd w:val="clear" w:color="auto" w:fill="FFFFFF"/>
        </w:rPr>
      </w:pPr>
      <w:r w:rsidRPr="006C30C9">
        <w:rPr>
          <w:rFonts w:ascii="Tahoma" w:hAnsi="Tahoma" w:cs="Tahoma"/>
          <w:bCs/>
          <w:shd w:val="clear" w:color="auto" w:fill="FFFFFF"/>
        </w:rPr>
        <w:t xml:space="preserve">Wymagania dotyczące dokumentów elektronicznych wynikające z § 10 </w:t>
      </w:r>
      <w:r w:rsidR="008349D4" w:rsidRPr="006C30C9">
        <w:rPr>
          <w:rFonts w:ascii="Tahoma" w:hAnsi="Tahoma" w:cs="Tahoma"/>
          <w:bCs/>
          <w:shd w:val="clear" w:color="auto" w:fill="FFFFFF"/>
        </w:rPr>
        <w:t>R</w:t>
      </w:r>
      <w:r w:rsidRPr="006C30C9">
        <w:rPr>
          <w:rFonts w:ascii="Tahoma" w:hAnsi="Tahoma" w:cs="Tahoma"/>
          <w:bCs/>
          <w:shd w:val="clear" w:color="auto" w:fill="FFFFFF"/>
        </w:rPr>
        <w:t>ozporządzenia Prezesa Rady Ministrów w sprawie sposobu sporządzania i przekazywania informacji oraz wymagań technicznych dla dokumentów elektronicznych oraz środków komunikacji elektronicznej w postę</w:t>
      </w:r>
      <w:r w:rsidR="009E611E" w:rsidRPr="006C30C9">
        <w:rPr>
          <w:rFonts w:ascii="Tahoma" w:hAnsi="Tahoma" w:cs="Tahoma"/>
          <w:bCs/>
          <w:shd w:val="clear" w:color="auto" w:fill="FFFFFF"/>
        </w:rPr>
        <w:t xml:space="preserve">powaniu o udzielenie zamówienia </w:t>
      </w:r>
      <w:r w:rsidRPr="006C30C9">
        <w:rPr>
          <w:rFonts w:ascii="Tahoma" w:hAnsi="Tahoma" w:cs="Tahoma"/>
          <w:bCs/>
          <w:shd w:val="clear" w:color="auto" w:fill="FFFFFF"/>
        </w:rPr>
        <w:t>publicznego lub konkursie (Dz.U. z 2020</w:t>
      </w:r>
      <w:r w:rsidR="00725F3E" w:rsidRPr="006C30C9">
        <w:rPr>
          <w:rFonts w:ascii="Tahoma" w:hAnsi="Tahoma" w:cs="Tahoma"/>
          <w:bCs/>
          <w:shd w:val="clear" w:color="auto" w:fill="FFFFFF"/>
        </w:rPr>
        <w:t>.</w:t>
      </w:r>
      <w:r w:rsidRPr="006C30C9">
        <w:rPr>
          <w:rFonts w:ascii="Tahoma" w:hAnsi="Tahoma" w:cs="Tahoma"/>
          <w:bCs/>
          <w:shd w:val="clear" w:color="auto" w:fill="FFFFFF"/>
        </w:rPr>
        <w:t>2452</w:t>
      </w:r>
      <w:r w:rsidR="00725F3E" w:rsidRPr="006C30C9">
        <w:rPr>
          <w:rFonts w:ascii="Tahoma" w:hAnsi="Tahoma" w:cs="Tahoma"/>
          <w:bCs/>
          <w:shd w:val="clear" w:color="auto" w:fill="FFFFFF"/>
        </w:rPr>
        <w:t xml:space="preserve"> tj. z dnia 2020.12.31</w:t>
      </w:r>
      <w:r w:rsidRPr="006C30C9">
        <w:rPr>
          <w:rFonts w:ascii="Tahoma" w:hAnsi="Tahoma" w:cs="Tahoma"/>
          <w:bCs/>
          <w:shd w:val="clear" w:color="auto" w:fill="FFFFFF"/>
        </w:rPr>
        <w:t>):</w:t>
      </w:r>
    </w:p>
    <w:p w14:paraId="49A5657F" w14:textId="77777777" w:rsidR="003E24E1" w:rsidRPr="006C30C9" w:rsidRDefault="003E24E1" w:rsidP="00F24BF6">
      <w:pPr>
        <w:pStyle w:val="Akapitzlist1"/>
        <w:numPr>
          <w:ilvl w:val="1"/>
          <w:numId w:val="17"/>
        </w:numPr>
        <w:spacing w:after="0" w:line="240" w:lineRule="auto"/>
        <w:ind w:left="709" w:hanging="283"/>
        <w:contextualSpacing w:val="0"/>
        <w:jc w:val="both"/>
        <w:rPr>
          <w:rFonts w:ascii="Tahoma" w:hAnsi="Tahoma" w:cs="Tahoma"/>
          <w:shd w:val="clear" w:color="auto" w:fill="FFFFFF"/>
        </w:rPr>
      </w:pPr>
      <w:bookmarkStart w:id="6" w:name="mip57178951"/>
      <w:bookmarkEnd w:id="6"/>
      <w:r w:rsidRPr="006C30C9">
        <w:rPr>
          <w:rFonts w:ascii="Tahoma" w:hAnsi="Tahoma" w:cs="Tahoma"/>
          <w:shd w:val="clear" w:color="auto" w:fill="FFFFFF"/>
        </w:rPr>
        <w:t>muszą być utrwalone w sposób umożliwiający ich wielokrotne odczytanie, zapisanie i powielenie, a także przekazanie przy użyciu środków komunikacji elektronicznej lub na informatycznym nośniku danych;</w:t>
      </w:r>
    </w:p>
    <w:p w14:paraId="69338363" w14:textId="77777777" w:rsidR="003E24E1" w:rsidRPr="006C30C9" w:rsidRDefault="003E24E1" w:rsidP="00F24BF6">
      <w:pPr>
        <w:pStyle w:val="Akapitzlist1"/>
        <w:numPr>
          <w:ilvl w:val="1"/>
          <w:numId w:val="17"/>
        </w:numPr>
        <w:spacing w:after="0" w:line="240" w:lineRule="auto"/>
        <w:ind w:left="709" w:hanging="283"/>
        <w:contextualSpacing w:val="0"/>
        <w:jc w:val="both"/>
        <w:rPr>
          <w:rFonts w:ascii="Tahoma" w:hAnsi="Tahoma" w:cs="Tahoma"/>
          <w:shd w:val="clear" w:color="auto" w:fill="FFFFFF"/>
        </w:rPr>
      </w:pPr>
      <w:bookmarkStart w:id="7" w:name="mip57178952"/>
      <w:bookmarkEnd w:id="7"/>
      <w:r w:rsidRPr="006C30C9">
        <w:rPr>
          <w:rFonts w:ascii="Tahoma" w:hAnsi="Tahoma" w:cs="Tahoma"/>
          <w:shd w:val="clear" w:color="auto" w:fill="FFFFFF"/>
        </w:rPr>
        <w:t>muszą umożliwiać prezentację treści w postaci elektronicznej, w szczególności przez wyświetlenie tej treści na monitorze ekranowym;</w:t>
      </w:r>
    </w:p>
    <w:p w14:paraId="78446D64" w14:textId="77777777" w:rsidR="003E24E1" w:rsidRPr="006C30C9" w:rsidRDefault="003E24E1" w:rsidP="00F24BF6">
      <w:pPr>
        <w:pStyle w:val="Akapitzlist1"/>
        <w:numPr>
          <w:ilvl w:val="1"/>
          <w:numId w:val="17"/>
        </w:numPr>
        <w:spacing w:after="0" w:line="240" w:lineRule="auto"/>
        <w:ind w:left="709" w:hanging="283"/>
        <w:contextualSpacing w:val="0"/>
        <w:jc w:val="both"/>
        <w:rPr>
          <w:rFonts w:ascii="Tahoma" w:hAnsi="Tahoma" w:cs="Tahoma"/>
          <w:shd w:val="clear" w:color="auto" w:fill="FFFFFF"/>
        </w:rPr>
      </w:pPr>
      <w:bookmarkStart w:id="8" w:name="mip57178953"/>
      <w:bookmarkEnd w:id="8"/>
      <w:r w:rsidRPr="006C30C9">
        <w:rPr>
          <w:rFonts w:ascii="Tahoma" w:hAnsi="Tahoma" w:cs="Tahoma"/>
          <w:shd w:val="clear" w:color="auto" w:fill="FFFFFF"/>
        </w:rPr>
        <w:t>muszą umożliwiać prezentację treści w postaci papierowej, w szczególności za pomocą wydruku;</w:t>
      </w:r>
      <w:bookmarkStart w:id="9" w:name="mip57178954"/>
      <w:bookmarkEnd w:id="9"/>
    </w:p>
    <w:p w14:paraId="74257BE7" w14:textId="77777777" w:rsidR="003E24E1" w:rsidRPr="006C30C9" w:rsidRDefault="003E24E1" w:rsidP="00F24BF6">
      <w:pPr>
        <w:pStyle w:val="Akapitzlist1"/>
        <w:numPr>
          <w:ilvl w:val="1"/>
          <w:numId w:val="17"/>
        </w:numPr>
        <w:spacing w:after="0" w:line="240" w:lineRule="auto"/>
        <w:ind w:left="709" w:hanging="283"/>
        <w:contextualSpacing w:val="0"/>
        <w:jc w:val="both"/>
        <w:rPr>
          <w:rFonts w:ascii="Tahoma" w:hAnsi="Tahoma" w:cs="Tahoma"/>
          <w:shd w:val="clear" w:color="auto" w:fill="FFFFFF"/>
        </w:rPr>
      </w:pPr>
      <w:r w:rsidRPr="006C30C9">
        <w:rPr>
          <w:rFonts w:ascii="Tahoma" w:hAnsi="Tahoma" w:cs="Tahoma"/>
          <w:shd w:val="clear" w:color="auto" w:fill="FFFFFF"/>
        </w:rPr>
        <w:t>muszą zawierać</w:t>
      </w:r>
      <w:r w:rsidRPr="006C30C9">
        <w:rPr>
          <w:rFonts w:ascii="Tahoma" w:hAnsi="Tahoma" w:cs="Tahoma"/>
          <w:shd w:val="clear" w:color="auto" w:fill="FFFFFF"/>
          <w:lang w:val="pl-PL"/>
        </w:rPr>
        <w:t xml:space="preserve"> </w:t>
      </w:r>
      <w:r w:rsidRPr="006C30C9">
        <w:rPr>
          <w:rFonts w:ascii="Tahoma" w:hAnsi="Tahoma" w:cs="Tahoma"/>
          <w:shd w:val="clear" w:color="auto" w:fill="FFFFFF"/>
        </w:rPr>
        <w:t>dane w układzie niepozostawiającym wątpliwości co do treści i kontekstu zapisanych informacji.</w:t>
      </w:r>
    </w:p>
    <w:p w14:paraId="5D0F4062" w14:textId="77777777" w:rsidR="003E24E1" w:rsidRPr="006C30C9" w:rsidRDefault="003E24E1" w:rsidP="00F24BF6">
      <w:pPr>
        <w:numPr>
          <w:ilvl w:val="0"/>
          <w:numId w:val="18"/>
        </w:numPr>
        <w:spacing w:after="0" w:line="240" w:lineRule="auto"/>
        <w:ind w:left="425" w:hanging="426"/>
        <w:jc w:val="both"/>
        <w:rPr>
          <w:rFonts w:ascii="Tahoma" w:hAnsi="Tahoma" w:cs="Tahoma"/>
        </w:rPr>
      </w:pPr>
      <w:r w:rsidRPr="006C30C9">
        <w:rPr>
          <w:rFonts w:ascii="Tahoma" w:hAnsi="Tahoma" w:cs="Tahoma"/>
        </w:rPr>
        <w:t xml:space="preserve">Zamawiający informuje, iż w przypadku jakichkolwiek wątpliwości związanych z zasadami korzystania </w:t>
      </w:r>
      <w:r w:rsidR="00AD6ED5" w:rsidRPr="006C30C9">
        <w:rPr>
          <w:rFonts w:ascii="Tahoma" w:hAnsi="Tahoma" w:cs="Tahoma"/>
        </w:rPr>
        <w:br/>
      </w:r>
      <w:r w:rsidRPr="006C30C9">
        <w:rPr>
          <w:rFonts w:ascii="Tahoma" w:hAnsi="Tahoma" w:cs="Tahoma"/>
        </w:rPr>
        <w:t xml:space="preserve">z Platformy, Wykonawca winien skontaktować się z dostawcą tego rozwiązania teleinformatycznego pod </w:t>
      </w:r>
      <w:r w:rsidR="009E611E" w:rsidRPr="006C30C9">
        <w:rPr>
          <w:rFonts w:ascii="Tahoma" w:hAnsi="Tahoma" w:cs="Tahoma"/>
        </w:rPr>
        <w:br/>
      </w:r>
      <w:r w:rsidRPr="006C30C9">
        <w:rPr>
          <w:rFonts w:ascii="Tahoma" w:hAnsi="Tahoma" w:cs="Tahoma"/>
        </w:rPr>
        <w:t xml:space="preserve">nr infolinii +48 22 1010202 (infolinia dostępna w dni robocze, w godzinach 8.00 – 17.00), e-mail: </w:t>
      </w:r>
      <w:hyperlink r:id="rId38" w:history="1">
        <w:r w:rsidR="009914AF" w:rsidRPr="006C30C9">
          <w:rPr>
            <w:rStyle w:val="Hipercze"/>
            <w:rFonts w:ascii="Tahoma" w:hAnsi="Tahoma" w:cs="Tahoma"/>
            <w:u w:val="none"/>
          </w:rPr>
          <w:t>cwk@platformazakupowa.pl</w:t>
        </w:r>
      </w:hyperlink>
    </w:p>
    <w:p w14:paraId="2D25C5FF" w14:textId="77777777" w:rsidR="00841B3D" w:rsidRPr="006C30C9" w:rsidRDefault="00841B3D" w:rsidP="00F24BF6">
      <w:pPr>
        <w:numPr>
          <w:ilvl w:val="0"/>
          <w:numId w:val="18"/>
        </w:numPr>
        <w:spacing w:after="0" w:line="240" w:lineRule="auto"/>
        <w:ind w:left="425" w:hanging="426"/>
        <w:jc w:val="both"/>
        <w:rPr>
          <w:rFonts w:ascii="Tahoma" w:hAnsi="Tahoma" w:cs="Tahoma"/>
        </w:rPr>
      </w:pPr>
      <w:r w:rsidRPr="006C30C9">
        <w:rPr>
          <w:rFonts w:ascii="Tahoma" w:eastAsia="Calibri" w:hAnsi="Tahoma" w:cs="Tahoma"/>
          <w:b/>
        </w:rPr>
        <w:t>Z</w:t>
      </w:r>
      <w:r w:rsidR="00AC701E" w:rsidRPr="006C30C9">
        <w:rPr>
          <w:rFonts w:ascii="Tahoma" w:eastAsia="Calibri" w:hAnsi="Tahoma" w:cs="Tahoma"/>
          <w:b/>
        </w:rPr>
        <w:t>alecenia:</w:t>
      </w:r>
    </w:p>
    <w:p w14:paraId="1D298BAD" w14:textId="13B92D6C" w:rsidR="00AC701E" w:rsidRPr="006C30C9" w:rsidRDefault="00841B3D" w:rsidP="00F24BF6">
      <w:pPr>
        <w:numPr>
          <w:ilvl w:val="1"/>
          <w:numId w:val="18"/>
        </w:numPr>
        <w:spacing w:after="0" w:line="240" w:lineRule="auto"/>
        <w:ind w:left="851" w:hanging="284"/>
        <w:jc w:val="both"/>
        <w:rPr>
          <w:rFonts w:ascii="Tahoma" w:eastAsia="Calibri" w:hAnsi="Tahoma" w:cs="Tahoma"/>
        </w:rPr>
      </w:pPr>
      <w:r w:rsidRPr="006C30C9">
        <w:rPr>
          <w:rFonts w:ascii="Tahoma" w:eastAsia="Calibri" w:hAnsi="Tahoma" w:cs="Tahoma"/>
          <w:b/>
        </w:rPr>
        <w:t xml:space="preserve">Formaty plików wykorzystywanych przez </w:t>
      </w:r>
      <w:r w:rsidR="00CA0335" w:rsidRPr="006C30C9">
        <w:rPr>
          <w:rFonts w:ascii="Tahoma" w:eastAsia="Calibri" w:hAnsi="Tahoma" w:cs="Tahoma"/>
          <w:b/>
        </w:rPr>
        <w:t>W</w:t>
      </w:r>
      <w:r w:rsidRPr="006C30C9">
        <w:rPr>
          <w:rFonts w:ascii="Tahoma" w:eastAsia="Calibri" w:hAnsi="Tahoma" w:cs="Tahoma"/>
          <w:b/>
        </w:rPr>
        <w:t>ykonawców powinny być zgodne</w:t>
      </w:r>
      <w:r w:rsidR="00725F3E" w:rsidRPr="006C30C9">
        <w:rPr>
          <w:rFonts w:ascii="Tahoma" w:eastAsia="Calibri" w:hAnsi="Tahoma" w:cs="Tahoma"/>
          <w:b/>
        </w:rPr>
        <w:t xml:space="preserve"> </w:t>
      </w:r>
      <w:r w:rsidR="00725F3E" w:rsidRPr="006C30C9">
        <w:rPr>
          <w:rFonts w:ascii="Tahoma" w:eastAsia="Calibri" w:hAnsi="Tahoma" w:cs="Tahoma"/>
          <w:bCs/>
        </w:rPr>
        <w:t>z</w:t>
      </w:r>
      <w:r w:rsidRPr="006C30C9">
        <w:rPr>
          <w:rFonts w:ascii="Tahoma" w:eastAsia="Calibri" w:hAnsi="Tahoma" w:cs="Tahoma"/>
          <w:bCs/>
        </w:rPr>
        <w:t xml:space="preserve"> </w:t>
      </w:r>
      <w:r w:rsidR="00725F3E" w:rsidRPr="006C30C9">
        <w:rPr>
          <w:rFonts w:ascii="Tahoma" w:eastAsia="Calibri" w:hAnsi="Tahoma" w:cs="Tahoma"/>
          <w:bCs/>
        </w:rPr>
        <w:t>R</w:t>
      </w:r>
      <w:r w:rsidRPr="006C30C9">
        <w:rPr>
          <w:rFonts w:ascii="Tahoma" w:eastAsia="Calibri" w:hAnsi="Tahoma" w:cs="Tahoma"/>
          <w:bCs/>
        </w:rPr>
        <w:t>ozporządzen</w:t>
      </w:r>
      <w:r w:rsidR="00725F3E" w:rsidRPr="006C30C9">
        <w:rPr>
          <w:rFonts w:ascii="Tahoma" w:eastAsia="Calibri" w:hAnsi="Tahoma" w:cs="Tahoma"/>
          <w:bCs/>
        </w:rPr>
        <w:t>iem</w:t>
      </w:r>
      <w:r w:rsidRPr="006C30C9">
        <w:rPr>
          <w:rFonts w:ascii="Tahoma" w:eastAsia="Calibri" w:hAnsi="Tahoma" w:cs="Tahoma"/>
        </w:rPr>
        <w:t xml:space="preserve"> Rady Ministrów </w:t>
      </w:r>
      <w:r w:rsidR="00725F3E" w:rsidRPr="006C30C9">
        <w:rPr>
          <w:rFonts w:ascii="Tahoma" w:eastAsia="Calibri" w:hAnsi="Tahoma" w:cs="Tahoma"/>
        </w:rPr>
        <w:t xml:space="preserve">z dnia 21 maja 2024 r. </w:t>
      </w:r>
      <w:r w:rsidRPr="006C30C9">
        <w:rPr>
          <w:rFonts w:ascii="Tahoma" w:eastAsia="Calibri" w:hAnsi="Tahoma" w:cs="Tahoma"/>
        </w:rPr>
        <w:t>w sprawie Krajowych Ram Interoperacyjności, minimalnych wymagań dla rejestrów publicznych i wymiany informacji w postaci elektronicznej oraz minimalnych wymagań dla systemów teleinformatycznych</w:t>
      </w:r>
      <w:r w:rsidR="00725F3E" w:rsidRPr="006C30C9">
        <w:rPr>
          <w:rFonts w:ascii="Tahoma" w:eastAsia="Calibri" w:hAnsi="Tahoma" w:cs="Tahoma"/>
        </w:rPr>
        <w:t xml:space="preserve"> (</w:t>
      </w:r>
      <w:r w:rsidR="009F3F4F" w:rsidRPr="006C30C9">
        <w:rPr>
          <w:rFonts w:ascii="Tahoma" w:hAnsi="Tahoma" w:cs="Tahoma"/>
          <w:bCs/>
        </w:rPr>
        <w:t>Dz.U.20</w:t>
      </w:r>
      <w:r w:rsidR="00725F3E" w:rsidRPr="006C30C9">
        <w:rPr>
          <w:rFonts w:ascii="Tahoma" w:hAnsi="Tahoma" w:cs="Tahoma"/>
          <w:bCs/>
        </w:rPr>
        <w:t>24</w:t>
      </w:r>
      <w:r w:rsidR="009F3F4F" w:rsidRPr="006C30C9">
        <w:rPr>
          <w:rFonts w:ascii="Tahoma" w:hAnsi="Tahoma" w:cs="Tahoma"/>
          <w:bCs/>
        </w:rPr>
        <w:t>.</w:t>
      </w:r>
      <w:r w:rsidR="00725F3E" w:rsidRPr="006C30C9">
        <w:rPr>
          <w:rFonts w:ascii="Tahoma" w:hAnsi="Tahoma" w:cs="Tahoma"/>
          <w:bCs/>
        </w:rPr>
        <w:t>773</w:t>
      </w:r>
      <w:r w:rsidR="009F3F4F" w:rsidRPr="006C30C9">
        <w:rPr>
          <w:rFonts w:ascii="Tahoma" w:hAnsi="Tahoma" w:cs="Tahoma"/>
          <w:bCs/>
        </w:rPr>
        <w:t xml:space="preserve"> </w:t>
      </w:r>
      <w:proofErr w:type="spellStart"/>
      <w:r w:rsidR="009F3F4F" w:rsidRPr="006C30C9">
        <w:rPr>
          <w:rFonts w:ascii="Tahoma" w:hAnsi="Tahoma" w:cs="Tahoma"/>
          <w:bCs/>
        </w:rPr>
        <w:t>t.j</w:t>
      </w:r>
      <w:proofErr w:type="spellEnd"/>
      <w:r w:rsidR="009F3F4F" w:rsidRPr="006C30C9">
        <w:rPr>
          <w:rFonts w:ascii="Tahoma" w:hAnsi="Tahoma" w:cs="Tahoma"/>
          <w:bCs/>
        </w:rPr>
        <w:t xml:space="preserve">. z dnia </w:t>
      </w:r>
      <w:r w:rsidR="00725F3E" w:rsidRPr="006C30C9">
        <w:rPr>
          <w:rFonts w:ascii="Tahoma" w:hAnsi="Tahoma" w:cs="Tahoma"/>
          <w:bCs/>
        </w:rPr>
        <w:t>2024.05.22)</w:t>
      </w:r>
      <w:r w:rsidRPr="006C30C9">
        <w:rPr>
          <w:rFonts w:ascii="Tahoma" w:eastAsia="Calibri" w:hAnsi="Tahoma" w:cs="Tahoma"/>
        </w:rPr>
        <w:t>.</w:t>
      </w:r>
    </w:p>
    <w:p w14:paraId="5DE01CA0" w14:textId="77777777" w:rsidR="00841B3D" w:rsidRPr="006C30C9" w:rsidRDefault="00841B3D" w:rsidP="00F24BF6">
      <w:pPr>
        <w:numPr>
          <w:ilvl w:val="1"/>
          <w:numId w:val="18"/>
        </w:numPr>
        <w:spacing w:after="0" w:line="240" w:lineRule="auto"/>
        <w:ind w:left="851" w:hanging="284"/>
        <w:jc w:val="both"/>
        <w:rPr>
          <w:rFonts w:ascii="Tahoma" w:eastAsia="Calibri" w:hAnsi="Tahoma" w:cs="Tahoma"/>
        </w:rPr>
      </w:pPr>
      <w:r w:rsidRPr="006C30C9">
        <w:rPr>
          <w:rFonts w:ascii="Tahoma" w:eastAsia="Calibri" w:hAnsi="Tahoma" w:cs="Tahoma"/>
        </w:rPr>
        <w:t xml:space="preserve">Zamawiający rekomenduje wykorzystanie formatów: </w:t>
      </w:r>
      <w:r w:rsidRPr="006C30C9">
        <w:rPr>
          <w:rFonts w:ascii="Tahoma" w:eastAsia="Calibri" w:hAnsi="Tahoma" w:cs="Tahoma"/>
          <w:b/>
          <w:bCs/>
        </w:rPr>
        <w:t>.pdf</w:t>
      </w:r>
      <w:r w:rsidR="00AC701E" w:rsidRPr="006C30C9">
        <w:rPr>
          <w:rFonts w:ascii="Tahoma" w:eastAsia="Calibri" w:hAnsi="Tahoma" w:cs="Tahoma"/>
          <w:b/>
          <w:bCs/>
        </w:rPr>
        <w:t>,</w:t>
      </w:r>
      <w:r w:rsidRPr="006C30C9">
        <w:rPr>
          <w:rFonts w:ascii="Tahoma" w:eastAsia="Calibri" w:hAnsi="Tahoma" w:cs="Tahoma"/>
          <w:b/>
          <w:bCs/>
        </w:rPr>
        <w:t xml:space="preserve"> .</w:t>
      </w:r>
      <w:proofErr w:type="spellStart"/>
      <w:r w:rsidRPr="006C30C9">
        <w:rPr>
          <w:rFonts w:ascii="Tahoma" w:eastAsia="Calibri" w:hAnsi="Tahoma" w:cs="Tahoma"/>
          <w:b/>
          <w:bCs/>
        </w:rPr>
        <w:t>doc</w:t>
      </w:r>
      <w:proofErr w:type="spellEnd"/>
      <w:r w:rsidR="00AC701E" w:rsidRPr="006C30C9">
        <w:rPr>
          <w:rFonts w:ascii="Tahoma" w:eastAsia="Calibri" w:hAnsi="Tahoma" w:cs="Tahoma"/>
          <w:b/>
          <w:bCs/>
        </w:rPr>
        <w:t>,</w:t>
      </w:r>
      <w:r w:rsidRPr="006C30C9">
        <w:rPr>
          <w:rFonts w:ascii="Tahoma" w:eastAsia="Calibri" w:hAnsi="Tahoma" w:cs="Tahoma"/>
          <w:b/>
          <w:bCs/>
        </w:rPr>
        <w:t xml:space="preserve"> .xls</w:t>
      </w:r>
      <w:r w:rsidR="00AC701E" w:rsidRPr="006C30C9">
        <w:rPr>
          <w:rFonts w:ascii="Tahoma" w:eastAsia="Calibri" w:hAnsi="Tahoma" w:cs="Tahoma"/>
          <w:b/>
          <w:bCs/>
        </w:rPr>
        <w:t>,</w:t>
      </w:r>
      <w:r w:rsidRPr="006C30C9">
        <w:rPr>
          <w:rFonts w:ascii="Tahoma" w:eastAsia="Calibri" w:hAnsi="Tahoma" w:cs="Tahoma"/>
          <w:b/>
          <w:bCs/>
        </w:rPr>
        <w:t xml:space="preserve"> .jpg</w:t>
      </w:r>
      <w:r w:rsidR="00AC701E" w:rsidRPr="006C30C9">
        <w:rPr>
          <w:rFonts w:ascii="Tahoma" w:eastAsia="Calibri" w:hAnsi="Tahoma" w:cs="Tahoma"/>
          <w:b/>
          <w:bCs/>
        </w:rPr>
        <w:t>,</w:t>
      </w:r>
      <w:r w:rsidRPr="006C30C9">
        <w:rPr>
          <w:rFonts w:ascii="Tahoma" w:eastAsia="Calibri" w:hAnsi="Tahoma" w:cs="Tahoma"/>
          <w:b/>
          <w:bCs/>
        </w:rPr>
        <w:t xml:space="preserve"> .</w:t>
      </w:r>
      <w:proofErr w:type="spellStart"/>
      <w:r w:rsidRPr="006C30C9">
        <w:rPr>
          <w:rFonts w:ascii="Tahoma" w:eastAsia="Calibri" w:hAnsi="Tahoma" w:cs="Tahoma"/>
          <w:b/>
          <w:bCs/>
        </w:rPr>
        <w:t>jpeg</w:t>
      </w:r>
      <w:proofErr w:type="spellEnd"/>
      <w:r w:rsidR="00AC701E" w:rsidRPr="006C30C9">
        <w:rPr>
          <w:rFonts w:ascii="Tahoma" w:eastAsia="Calibri" w:hAnsi="Tahoma" w:cs="Tahoma"/>
          <w:b/>
          <w:bCs/>
        </w:rPr>
        <w:t>,</w:t>
      </w:r>
      <w:r w:rsidRPr="006C30C9">
        <w:rPr>
          <w:rFonts w:ascii="Tahoma" w:eastAsia="Calibri" w:hAnsi="Tahoma" w:cs="Tahoma"/>
        </w:rPr>
        <w:t xml:space="preserve"> </w:t>
      </w:r>
      <w:r w:rsidRPr="006C30C9">
        <w:rPr>
          <w:rFonts w:ascii="Tahoma" w:eastAsia="Calibri" w:hAnsi="Tahoma" w:cs="Tahoma"/>
          <w:b/>
        </w:rPr>
        <w:t>ze szczególnym wskazaniem na .pdf</w:t>
      </w:r>
    </w:p>
    <w:p w14:paraId="79B7097A" w14:textId="77777777" w:rsidR="00841B3D" w:rsidRPr="006C30C9" w:rsidRDefault="00841B3D" w:rsidP="00F24BF6">
      <w:pPr>
        <w:numPr>
          <w:ilvl w:val="1"/>
          <w:numId w:val="18"/>
        </w:numPr>
        <w:spacing w:after="0" w:line="240" w:lineRule="auto"/>
        <w:ind w:left="851" w:hanging="283"/>
        <w:jc w:val="both"/>
        <w:rPr>
          <w:rFonts w:ascii="Tahoma" w:eastAsia="Calibri" w:hAnsi="Tahoma" w:cs="Tahoma"/>
        </w:rPr>
      </w:pPr>
      <w:r w:rsidRPr="006C30C9">
        <w:rPr>
          <w:rFonts w:ascii="Tahoma" w:eastAsia="Calibri" w:hAnsi="Tahoma" w:cs="Tahoma"/>
        </w:rPr>
        <w:t>W celu ewentualnej kompresji danych Zamawiający rekomenduje wykorzystanie jednego z formatów:</w:t>
      </w:r>
    </w:p>
    <w:p w14:paraId="7DF387F9" w14:textId="77777777" w:rsidR="00841B3D" w:rsidRPr="006C30C9" w:rsidRDefault="00841B3D" w:rsidP="00F24BF6">
      <w:pPr>
        <w:numPr>
          <w:ilvl w:val="1"/>
          <w:numId w:val="16"/>
        </w:numPr>
        <w:spacing w:after="0" w:line="240" w:lineRule="auto"/>
        <w:ind w:left="1134" w:hanging="283"/>
        <w:jc w:val="both"/>
        <w:rPr>
          <w:rFonts w:ascii="Tahoma" w:eastAsia="Calibri" w:hAnsi="Tahoma" w:cs="Tahoma"/>
          <w:b/>
          <w:bCs/>
        </w:rPr>
      </w:pPr>
      <w:r w:rsidRPr="006C30C9">
        <w:rPr>
          <w:rFonts w:ascii="Tahoma" w:eastAsia="Calibri" w:hAnsi="Tahoma" w:cs="Tahoma"/>
          <w:b/>
          <w:bCs/>
        </w:rPr>
        <w:t xml:space="preserve">.zip </w:t>
      </w:r>
    </w:p>
    <w:p w14:paraId="02B46900" w14:textId="77777777" w:rsidR="00841B3D" w:rsidRPr="006C30C9" w:rsidRDefault="00841B3D" w:rsidP="00F24BF6">
      <w:pPr>
        <w:numPr>
          <w:ilvl w:val="1"/>
          <w:numId w:val="16"/>
        </w:numPr>
        <w:spacing w:after="0" w:line="240" w:lineRule="auto"/>
        <w:ind w:left="1134" w:hanging="283"/>
        <w:jc w:val="both"/>
        <w:rPr>
          <w:rFonts w:ascii="Tahoma" w:eastAsia="Calibri" w:hAnsi="Tahoma" w:cs="Tahoma"/>
          <w:b/>
          <w:bCs/>
        </w:rPr>
      </w:pPr>
      <w:r w:rsidRPr="006C30C9">
        <w:rPr>
          <w:rFonts w:ascii="Tahoma" w:eastAsia="Calibri" w:hAnsi="Tahoma" w:cs="Tahoma"/>
          <w:b/>
          <w:bCs/>
        </w:rPr>
        <w:t>.7Z</w:t>
      </w:r>
    </w:p>
    <w:p w14:paraId="5E2CDD1F" w14:textId="77777777" w:rsidR="00AC701E" w:rsidRPr="006C30C9" w:rsidRDefault="00AC701E" w:rsidP="00F24BF6">
      <w:pPr>
        <w:numPr>
          <w:ilvl w:val="1"/>
          <w:numId w:val="16"/>
        </w:numPr>
        <w:spacing w:after="0" w:line="240" w:lineRule="auto"/>
        <w:ind w:left="1134" w:hanging="283"/>
        <w:jc w:val="both"/>
        <w:rPr>
          <w:rFonts w:ascii="Tahoma" w:eastAsia="Calibri" w:hAnsi="Tahoma" w:cs="Tahoma"/>
          <w:b/>
          <w:bCs/>
        </w:rPr>
      </w:pPr>
      <w:r w:rsidRPr="006C30C9">
        <w:rPr>
          <w:rFonts w:ascii="Tahoma" w:eastAsia="Calibri" w:hAnsi="Tahoma" w:cs="Tahoma"/>
          <w:b/>
          <w:bCs/>
        </w:rPr>
        <w:t>.</w:t>
      </w:r>
      <w:proofErr w:type="spellStart"/>
      <w:r w:rsidRPr="006C30C9">
        <w:rPr>
          <w:rFonts w:ascii="Tahoma" w:eastAsia="Calibri" w:hAnsi="Tahoma" w:cs="Tahoma"/>
          <w:b/>
          <w:bCs/>
        </w:rPr>
        <w:t>rar</w:t>
      </w:r>
      <w:proofErr w:type="spellEnd"/>
    </w:p>
    <w:p w14:paraId="7A2BC9F9" w14:textId="77777777" w:rsidR="00841B3D" w:rsidRPr="006C30C9" w:rsidRDefault="00AC701E" w:rsidP="00F24BF6">
      <w:pPr>
        <w:numPr>
          <w:ilvl w:val="1"/>
          <w:numId w:val="18"/>
        </w:numPr>
        <w:spacing w:after="0" w:line="240" w:lineRule="auto"/>
        <w:ind w:left="851" w:hanging="283"/>
        <w:jc w:val="both"/>
        <w:rPr>
          <w:rFonts w:ascii="Tahoma" w:eastAsia="Calibri" w:hAnsi="Tahoma" w:cs="Tahoma"/>
        </w:rPr>
      </w:pPr>
      <w:r w:rsidRPr="006C30C9">
        <w:rPr>
          <w:rFonts w:ascii="Tahoma" w:eastAsia="Calibri" w:hAnsi="Tahoma" w:cs="Tahoma"/>
        </w:rPr>
        <w:t xml:space="preserve"> </w:t>
      </w:r>
      <w:r w:rsidR="00841B3D" w:rsidRPr="006C30C9">
        <w:rPr>
          <w:rFonts w:ascii="Tahoma" w:eastAsia="Calibri" w:hAnsi="Tahoma" w:cs="Tahoma"/>
        </w:rPr>
        <w:t xml:space="preserve">Wśród formatów powszechnych a </w:t>
      </w:r>
      <w:r w:rsidR="008B5904" w:rsidRPr="006C30C9">
        <w:rPr>
          <w:rFonts w:ascii="Tahoma" w:eastAsia="Calibri" w:hAnsi="Tahoma" w:cs="Tahoma"/>
          <w:b/>
        </w:rPr>
        <w:t>NIEWYSTĘPUJĄCYCH</w:t>
      </w:r>
      <w:r w:rsidR="00841B3D" w:rsidRPr="006C30C9">
        <w:rPr>
          <w:rFonts w:ascii="Tahoma" w:eastAsia="Calibri" w:hAnsi="Tahoma" w:cs="Tahoma"/>
        </w:rPr>
        <w:t xml:space="preserve"> w rozporządzeniu występują:</w:t>
      </w:r>
      <w:r w:rsidRPr="006C30C9">
        <w:rPr>
          <w:rFonts w:ascii="Tahoma" w:eastAsia="Calibri" w:hAnsi="Tahoma" w:cs="Tahoma"/>
          <w:b/>
          <w:bCs/>
          <w:color w:val="FF0000"/>
        </w:rPr>
        <w:t xml:space="preserve"> </w:t>
      </w:r>
      <w:r w:rsidR="00841B3D" w:rsidRPr="006C30C9">
        <w:rPr>
          <w:rFonts w:ascii="Tahoma" w:eastAsia="Calibri" w:hAnsi="Tahoma" w:cs="Tahoma"/>
          <w:b/>
          <w:bCs/>
          <w:color w:val="FF0000"/>
        </w:rPr>
        <w:t>.gif .</w:t>
      </w:r>
      <w:proofErr w:type="spellStart"/>
      <w:r w:rsidR="00841B3D" w:rsidRPr="006C30C9">
        <w:rPr>
          <w:rFonts w:ascii="Tahoma" w:eastAsia="Calibri" w:hAnsi="Tahoma" w:cs="Tahoma"/>
          <w:b/>
          <w:bCs/>
          <w:color w:val="FF0000"/>
        </w:rPr>
        <w:t>bmp</w:t>
      </w:r>
      <w:proofErr w:type="spellEnd"/>
      <w:r w:rsidR="00841B3D" w:rsidRPr="006C30C9">
        <w:rPr>
          <w:rFonts w:ascii="Tahoma" w:eastAsia="Calibri" w:hAnsi="Tahoma" w:cs="Tahoma"/>
          <w:b/>
          <w:bCs/>
          <w:color w:val="FF0000"/>
        </w:rPr>
        <w:t xml:space="preserve"> .</w:t>
      </w:r>
      <w:proofErr w:type="spellStart"/>
      <w:r w:rsidR="00841B3D" w:rsidRPr="006C30C9">
        <w:rPr>
          <w:rFonts w:ascii="Tahoma" w:eastAsia="Calibri" w:hAnsi="Tahoma" w:cs="Tahoma"/>
          <w:b/>
          <w:bCs/>
          <w:color w:val="FF0000"/>
        </w:rPr>
        <w:t>numbers</w:t>
      </w:r>
      <w:proofErr w:type="spellEnd"/>
      <w:r w:rsidR="00841B3D" w:rsidRPr="006C30C9">
        <w:rPr>
          <w:rFonts w:ascii="Tahoma" w:eastAsia="Calibri" w:hAnsi="Tahoma" w:cs="Tahoma"/>
          <w:b/>
          <w:bCs/>
          <w:color w:val="FF0000"/>
        </w:rPr>
        <w:t xml:space="preserve"> .</w:t>
      </w:r>
      <w:proofErr w:type="spellStart"/>
      <w:r w:rsidR="00841B3D" w:rsidRPr="006C30C9">
        <w:rPr>
          <w:rFonts w:ascii="Tahoma" w:eastAsia="Calibri" w:hAnsi="Tahoma" w:cs="Tahoma"/>
          <w:b/>
          <w:bCs/>
          <w:color w:val="FF0000"/>
        </w:rPr>
        <w:t>pages</w:t>
      </w:r>
      <w:proofErr w:type="spellEnd"/>
      <w:r w:rsidR="00841B3D" w:rsidRPr="006C30C9">
        <w:rPr>
          <w:rFonts w:ascii="Tahoma" w:eastAsia="Calibri" w:hAnsi="Tahoma" w:cs="Tahoma"/>
          <w:b/>
          <w:bCs/>
          <w:color w:val="FF0000"/>
        </w:rPr>
        <w:t xml:space="preserve">. </w:t>
      </w:r>
      <w:r w:rsidR="00841B3D" w:rsidRPr="006C30C9">
        <w:rPr>
          <w:rFonts w:ascii="Tahoma" w:eastAsia="Calibri" w:hAnsi="Tahoma" w:cs="Tahoma"/>
          <w:b/>
          <w:u w:val="single"/>
        </w:rPr>
        <w:t>Dokumenty złożone w takich plikach zostaną uznane za złożone nieskutecznie.</w:t>
      </w:r>
    </w:p>
    <w:p w14:paraId="7CF052E2" w14:textId="77777777" w:rsidR="00841B3D" w:rsidRPr="006C30C9" w:rsidRDefault="00841B3D" w:rsidP="00F24BF6">
      <w:pPr>
        <w:numPr>
          <w:ilvl w:val="1"/>
          <w:numId w:val="18"/>
        </w:numPr>
        <w:spacing w:after="0" w:line="240" w:lineRule="auto"/>
        <w:ind w:left="851" w:hanging="284"/>
        <w:jc w:val="both"/>
        <w:rPr>
          <w:rFonts w:ascii="Tahoma" w:eastAsia="Calibri" w:hAnsi="Tahoma" w:cs="Tahoma"/>
        </w:rPr>
      </w:pPr>
      <w:r w:rsidRPr="006C30C9">
        <w:rPr>
          <w:rFonts w:ascii="Tahoma" w:eastAsia="Calibri" w:hAnsi="Tahoma" w:cs="Tahoma"/>
        </w:rPr>
        <w:t xml:space="preserve">Zamawiający zwraca uwagę na ograniczenia wielkości plików podpisywanych profilem zaufanym, który wynosi max 10MB, oraz na ograniczenie wielkości plików podpisywanych w aplikacji </w:t>
      </w:r>
      <w:proofErr w:type="spellStart"/>
      <w:r w:rsidRPr="006C30C9">
        <w:rPr>
          <w:rFonts w:ascii="Tahoma" w:eastAsia="Calibri" w:hAnsi="Tahoma" w:cs="Tahoma"/>
        </w:rPr>
        <w:t>eDoApp</w:t>
      </w:r>
      <w:proofErr w:type="spellEnd"/>
      <w:r w:rsidRPr="006C30C9">
        <w:rPr>
          <w:rFonts w:ascii="Tahoma" w:eastAsia="Calibri" w:hAnsi="Tahoma" w:cs="Tahoma"/>
        </w:rPr>
        <w:t xml:space="preserve"> służącej do składania podpisu osobistego, który wynosi max 5MB.</w:t>
      </w:r>
    </w:p>
    <w:p w14:paraId="2AA8AB01" w14:textId="77777777" w:rsidR="00841B3D" w:rsidRPr="006C30C9" w:rsidRDefault="00841B3D" w:rsidP="00F24BF6">
      <w:pPr>
        <w:numPr>
          <w:ilvl w:val="1"/>
          <w:numId w:val="18"/>
        </w:numPr>
        <w:spacing w:after="0" w:line="240" w:lineRule="auto"/>
        <w:ind w:left="851" w:hanging="284"/>
        <w:jc w:val="both"/>
        <w:rPr>
          <w:rFonts w:ascii="Tahoma" w:eastAsia="Calibri" w:hAnsi="Tahoma" w:cs="Tahoma"/>
        </w:rPr>
      </w:pPr>
      <w:r w:rsidRPr="006C30C9">
        <w:rPr>
          <w:rFonts w:ascii="Tahoma" w:eastAsia="Calibri" w:hAnsi="Tahoma" w:cs="Tahoma"/>
        </w:rPr>
        <w:t xml:space="preserve">Ze względu na niskie ryzyko naruszenia integralności pliku oraz łatwiejszą weryfikację podpisu, </w:t>
      </w:r>
      <w:r w:rsidR="002A3AAA" w:rsidRPr="006C30C9">
        <w:rPr>
          <w:rFonts w:ascii="Tahoma" w:eastAsia="Calibri" w:hAnsi="Tahoma" w:cs="Tahoma"/>
        </w:rPr>
        <w:t>Z</w:t>
      </w:r>
      <w:r w:rsidRPr="006C30C9">
        <w:rPr>
          <w:rFonts w:ascii="Tahoma" w:eastAsia="Calibri" w:hAnsi="Tahoma" w:cs="Tahoma"/>
        </w:rPr>
        <w:t xml:space="preserve">amawiający zaleca, w miarę możliwości, przekonwertowanie plików składających się na ofertę na format .pdf i opatrzenie ich podpisem kwalifikowanym </w:t>
      </w:r>
      <w:proofErr w:type="spellStart"/>
      <w:r w:rsidRPr="006C30C9">
        <w:rPr>
          <w:rFonts w:ascii="Tahoma" w:eastAsia="Calibri" w:hAnsi="Tahoma" w:cs="Tahoma"/>
        </w:rPr>
        <w:t>PAdES</w:t>
      </w:r>
      <w:proofErr w:type="spellEnd"/>
      <w:r w:rsidRPr="006C30C9">
        <w:rPr>
          <w:rFonts w:ascii="Tahoma" w:eastAsia="Calibri" w:hAnsi="Tahoma" w:cs="Tahoma"/>
        </w:rPr>
        <w:t xml:space="preserve">. </w:t>
      </w:r>
    </w:p>
    <w:p w14:paraId="23B5056E" w14:textId="77777777" w:rsidR="00841B3D" w:rsidRPr="006C30C9" w:rsidRDefault="00841B3D" w:rsidP="00F24BF6">
      <w:pPr>
        <w:numPr>
          <w:ilvl w:val="1"/>
          <w:numId w:val="18"/>
        </w:numPr>
        <w:spacing w:after="0" w:line="240" w:lineRule="auto"/>
        <w:ind w:left="851" w:hanging="284"/>
        <w:jc w:val="both"/>
        <w:rPr>
          <w:rFonts w:ascii="Tahoma" w:eastAsia="Calibri" w:hAnsi="Tahoma" w:cs="Tahoma"/>
        </w:rPr>
      </w:pPr>
      <w:r w:rsidRPr="006C30C9">
        <w:rPr>
          <w:rFonts w:ascii="Tahoma" w:eastAsia="Calibri" w:hAnsi="Tahoma" w:cs="Tahoma"/>
        </w:rPr>
        <w:t xml:space="preserve">Pliki w innych formatach niż PDF zaleca się opatrzyć zewnętrznym podpisem </w:t>
      </w:r>
      <w:proofErr w:type="spellStart"/>
      <w:r w:rsidRPr="006C30C9">
        <w:rPr>
          <w:rFonts w:ascii="Tahoma" w:eastAsia="Calibri" w:hAnsi="Tahoma" w:cs="Tahoma"/>
        </w:rPr>
        <w:t>XAdES</w:t>
      </w:r>
      <w:proofErr w:type="spellEnd"/>
      <w:r w:rsidRPr="006C30C9">
        <w:rPr>
          <w:rFonts w:ascii="Tahoma" w:eastAsia="Calibri" w:hAnsi="Tahoma" w:cs="Tahoma"/>
        </w:rPr>
        <w:t>. Wykonawca powinien pamiętać, aby plik z podpisem przekazywać łącznie z dokumentem podpisywanym.</w:t>
      </w:r>
    </w:p>
    <w:p w14:paraId="729E0C0C" w14:textId="77777777" w:rsidR="00841B3D" w:rsidRPr="006C30C9" w:rsidRDefault="00841B3D" w:rsidP="00F24BF6">
      <w:pPr>
        <w:numPr>
          <w:ilvl w:val="1"/>
          <w:numId w:val="18"/>
        </w:numPr>
        <w:spacing w:after="0" w:line="240" w:lineRule="auto"/>
        <w:ind w:left="851" w:hanging="284"/>
        <w:jc w:val="both"/>
        <w:rPr>
          <w:rFonts w:ascii="Tahoma" w:eastAsia="Calibri" w:hAnsi="Tahoma" w:cs="Tahoma"/>
        </w:rPr>
      </w:pPr>
      <w:r w:rsidRPr="006C30C9">
        <w:rPr>
          <w:rFonts w:ascii="Tahoma" w:eastAsia="Calibri" w:hAnsi="Tahoma" w:cs="Tahoma"/>
        </w:rPr>
        <w:t>Zamawiający zaleca</w:t>
      </w:r>
      <w:r w:rsidR="00012B04" w:rsidRPr="006C30C9">
        <w:rPr>
          <w:rFonts w:ascii="Tahoma" w:eastAsia="Calibri" w:hAnsi="Tahoma" w:cs="Tahoma"/>
        </w:rPr>
        <w:t>,</w:t>
      </w:r>
      <w:r w:rsidRPr="006C30C9">
        <w:rPr>
          <w:rFonts w:ascii="Tahoma" w:eastAsia="Calibri" w:hAnsi="Tahoma" w:cs="Tahoma"/>
        </w:rPr>
        <w:t xml:space="preserve"> aby w przypadku podpisywania pliku przez kilka osób, stosować podpisy tego samego rodzaju. Podpisywanie różnymi rodzajami podpisów np. osobistym i kwalifikowanym może doprowadzić do problemów w weryfikacji plików. </w:t>
      </w:r>
    </w:p>
    <w:p w14:paraId="34412651" w14:textId="77777777" w:rsidR="00841B3D" w:rsidRPr="006C30C9" w:rsidRDefault="00841B3D" w:rsidP="00F24BF6">
      <w:pPr>
        <w:numPr>
          <w:ilvl w:val="1"/>
          <w:numId w:val="18"/>
        </w:numPr>
        <w:spacing w:after="0" w:line="240" w:lineRule="auto"/>
        <w:ind w:left="851" w:hanging="284"/>
        <w:jc w:val="both"/>
        <w:rPr>
          <w:rFonts w:ascii="Tahoma" w:eastAsia="Calibri" w:hAnsi="Tahoma" w:cs="Tahoma"/>
        </w:rPr>
      </w:pPr>
      <w:r w:rsidRPr="006C30C9">
        <w:rPr>
          <w:rFonts w:ascii="Tahoma" w:eastAsia="Calibri" w:hAnsi="Tahoma" w:cs="Tahoma"/>
        </w:rPr>
        <w:t>Zamawiający zaleca, aby Wykonawca z odpowiednim wyprzedzeniem przetestował możliwość prawidłowego wykorzystania wybranej metody podpisania plików oferty.</w:t>
      </w:r>
    </w:p>
    <w:p w14:paraId="4267B1F0" w14:textId="77777777" w:rsidR="00841B3D" w:rsidRPr="006C30C9" w:rsidRDefault="00841B3D" w:rsidP="00F24BF6">
      <w:pPr>
        <w:numPr>
          <w:ilvl w:val="1"/>
          <w:numId w:val="18"/>
        </w:numPr>
        <w:spacing w:after="0" w:line="240" w:lineRule="auto"/>
        <w:ind w:left="851" w:hanging="425"/>
        <w:jc w:val="both"/>
        <w:rPr>
          <w:rFonts w:ascii="Tahoma" w:eastAsia="Calibri" w:hAnsi="Tahoma" w:cs="Tahoma"/>
        </w:rPr>
      </w:pPr>
      <w:r w:rsidRPr="006C30C9">
        <w:rPr>
          <w:rFonts w:ascii="Tahoma" w:eastAsia="Calibri" w:hAnsi="Tahoma" w:cs="Tahoma"/>
        </w:rPr>
        <w:lastRenderedPageBreak/>
        <w:t>Ofertę należy przygotować z należytą starannością dla podmiotu ubiegającego się o udzielenie zamówienia publicznego i zachowaniem odpowiedniego odstępu czasu do zakończenia przyjmowania ofert. Sugerujemy złożenie oferty na 24 godziny przed terminem składania ofert</w:t>
      </w:r>
      <w:r w:rsidR="002A3AAA" w:rsidRPr="006C30C9">
        <w:rPr>
          <w:rFonts w:ascii="Tahoma" w:eastAsia="Calibri" w:hAnsi="Tahoma" w:cs="Tahoma"/>
        </w:rPr>
        <w:t>.</w:t>
      </w:r>
    </w:p>
    <w:p w14:paraId="1F222D17" w14:textId="77777777" w:rsidR="00841B3D" w:rsidRPr="006C30C9" w:rsidRDefault="00841B3D" w:rsidP="00F24BF6">
      <w:pPr>
        <w:numPr>
          <w:ilvl w:val="1"/>
          <w:numId w:val="18"/>
        </w:numPr>
        <w:spacing w:after="0" w:line="240" w:lineRule="auto"/>
        <w:ind w:left="851" w:hanging="425"/>
        <w:jc w:val="both"/>
        <w:rPr>
          <w:rFonts w:ascii="Tahoma" w:eastAsia="Calibri" w:hAnsi="Tahoma" w:cs="Tahoma"/>
        </w:rPr>
      </w:pPr>
      <w:r w:rsidRPr="006C30C9">
        <w:rPr>
          <w:rFonts w:ascii="Tahoma" w:eastAsia="Calibri" w:hAnsi="Tahoma" w:cs="Tahoma"/>
        </w:rPr>
        <w:t>Podczas podpisywania plików zaleca się stosowanie algorytmu skrótu SHA</w:t>
      </w:r>
      <w:r w:rsidR="002651F5" w:rsidRPr="006C30C9">
        <w:rPr>
          <w:rFonts w:ascii="Tahoma" w:eastAsia="Calibri" w:hAnsi="Tahoma" w:cs="Tahoma"/>
        </w:rPr>
        <w:t>-</w:t>
      </w:r>
      <w:r w:rsidRPr="006C30C9">
        <w:rPr>
          <w:rFonts w:ascii="Tahoma" w:eastAsia="Calibri" w:hAnsi="Tahoma" w:cs="Tahoma"/>
        </w:rPr>
        <w:t xml:space="preserve">2.  </w:t>
      </w:r>
    </w:p>
    <w:p w14:paraId="7D288A38" w14:textId="77777777" w:rsidR="00841B3D" w:rsidRPr="006C30C9" w:rsidRDefault="00841B3D" w:rsidP="00F24BF6">
      <w:pPr>
        <w:numPr>
          <w:ilvl w:val="1"/>
          <w:numId w:val="18"/>
        </w:numPr>
        <w:spacing w:after="0" w:line="240" w:lineRule="auto"/>
        <w:ind w:left="851" w:hanging="425"/>
        <w:jc w:val="both"/>
        <w:rPr>
          <w:rFonts w:ascii="Tahoma" w:eastAsia="Calibri" w:hAnsi="Tahoma" w:cs="Tahoma"/>
        </w:rPr>
      </w:pPr>
      <w:r w:rsidRPr="006C30C9">
        <w:rPr>
          <w:rFonts w:ascii="Tahoma" w:eastAsia="Calibri" w:hAnsi="Tahoma" w:cs="Tahoma"/>
        </w:rPr>
        <w:t xml:space="preserve">Jeśli </w:t>
      </w:r>
      <w:r w:rsidR="002A3AAA" w:rsidRPr="006C30C9">
        <w:rPr>
          <w:rFonts w:ascii="Tahoma" w:eastAsia="Calibri" w:hAnsi="Tahoma" w:cs="Tahoma"/>
        </w:rPr>
        <w:t>W</w:t>
      </w:r>
      <w:r w:rsidRPr="006C30C9">
        <w:rPr>
          <w:rFonts w:ascii="Tahoma" w:eastAsia="Calibri" w:hAnsi="Tahoma" w:cs="Tahoma"/>
        </w:rPr>
        <w:t xml:space="preserve">ykonawca pakuje dokumenty np. w plik ZIP zalecamy wcześniejsze podpisanie każdego ze skompresowanych plików. </w:t>
      </w:r>
    </w:p>
    <w:p w14:paraId="174B6F65" w14:textId="77777777" w:rsidR="00841B3D" w:rsidRPr="006C30C9" w:rsidRDefault="00841B3D" w:rsidP="00F24BF6">
      <w:pPr>
        <w:numPr>
          <w:ilvl w:val="1"/>
          <w:numId w:val="18"/>
        </w:numPr>
        <w:spacing w:after="0" w:line="240" w:lineRule="auto"/>
        <w:ind w:left="851" w:hanging="425"/>
        <w:jc w:val="both"/>
        <w:rPr>
          <w:rFonts w:ascii="Tahoma" w:eastAsia="Calibri" w:hAnsi="Tahoma" w:cs="Tahoma"/>
        </w:rPr>
      </w:pPr>
      <w:r w:rsidRPr="006C30C9">
        <w:rPr>
          <w:rFonts w:ascii="Tahoma" w:eastAsia="Calibri" w:hAnsi="Tahoma" w:cs="Tahoma"/>
        </w:rPr>
        <w:t>Zamawiający rekomenduje wykorzystanie podpisu z kwalifikowanym znacznikiem czasu.</w:t>
      </w:r>
    </w:p>
    <w:p w14:paraId="43FD42A5" w14:textId="77777777" w:rsidR="00841B3D" w:rsidRPr="006C30C9" w:rsidRDefault="00841B3D" w:rsidP="00F24BF6">
      <w:pPr>
        <w:numPr>
          <w:ilvl w:val="1"/>
          <w:numId w:val="18"/>
        </w:numPr>
        <w:spacing w:after="0" w:line="240" w:lineRule="auto"/>
        <w:ind w:left="851" w:hanging="425"/>
        <w:jc w:val="both"/>
        <w:rPr>
          <w:rFonts w:ascii="Tahoma" w:eastAsia="Calibri" w:hAnsi="Tahoma" w:cs="Tahoma"/>
        </w:rPr>
      </w:pPr>
      <w:r w:rsidRPr="006C30C9">
        <w:rPr>
          <w:rFonts w:ascii="Tahoma" w:eastAsia="Calibri" w:hAnsi="Tahoma" w:cs="Tahoma"/>
        </w:rPr>
        <w:t xml:space="preserve">Zamawiający zaleca, aby </w:t>
      </w:r>
      <w:r w:rsidRPr="006C30C9">
        <w:rPr>
          <w:rFonts w:ascii="Tahoma" w:eastAsia="Calibri" w:hAnsi="Tahoma" w:cs="Tahoma"/>
          <w:u w:val="single"/>
        </w:rPr>
        <w:t>nie wprowadzać jakichkolwiek zmian</w:t>
      </w:r>
      <w:r w:rsidRPr="006C30C9">
        <w:rPr>
          <w:rFonts w:ascii="Tahoma" w:eastAsia="Calibri" w:hAnsi="Tahoma" w:cs="Tahoma"/>
        </w:rPr>
        <w:t xml:space="preserve"> w plikach po</w:t>
      </w:r>
      <w:r w:rsidR="002A3AAA" w:rsidRPr="006C30C9">
        <w:rPr>
          <w:rFonts w:ascii="Tahoma" w:eastAsia="Calibri" w:hAnsi="Tahoma" w:cs="Tahoma"/>
        </w:rPr>
        <w:t xml:space="preserve"> ich</w:t>
      </w:r>
      <w:r w:rsidRPr="006C30C9">
        <w:rPr>
          <w:rFonts w:ascii="Tahoma" w:eastAsia="Calibri" w:hAnsi="Tahoma" w:cs="Tahoma"/>
        </w:rPr>
        <w:t xml:space="preserve"> podpisaniu. Może to skutkować naruszeniem integralności plików co równoważne będzie z koniecznością odrzucenia oferty </w:t>
      </w:r>
      <w:r w:rsidR="002A3AAA" w:rsidRPr="006C30C9">
        <w:rPr>
          <w:rFonts w:ascii="Tahoma" w:eastAsia="Calibri" w:hAnsi="Tahoma" w:cs="Tahoma"/>
        </w:rPr>
        <w:br/>
      </w:r>
      <w:r w:rsidRPr="006C30C9">
        <w:rPr>
          <w:rFonts w:ascii="Tahoma" w:eastAsia="Calibri" w:hAnsi="Tahoma" w:cs="Tahoma"/>
        </w:rPr>
        <w:t>w postępowaniu.</w:t>
      </w:r>
    </w:p>
    <w:p w14:paraId="65F27C52" w14:textId="77777777" w:rsidR="00F95108" w:rsidRDefault="00F95108" w:rsidP="00F95108">
      <w:pPr>
        <w:spacing w:after="0" w:line="240" w:lineRule="auto"/>
        <w:jc w:val="both"/>
        <w:rPr>
          <w:rFonts w:ascii="Tahoma" w:eastAsia="Calibri" w:hAnsi="Tahoma" w:cs="Tahoma"/>
        </w:rPr>
      </w:pPr>
    </w:p>
    <w:p w14:paraId="22984177" w14:textId="77777777" w:rsidR="00F95108" w:rsidRPr="001579C7" w:rsidRDefault="00F95108" w:rsidP="00F95108">
      <w:pPr>
        <w:spacing w:after="0" w:line="240" w:lineRule="auto"/>
        <w:jc w:val="both"/>
        <w:rPr>
          <w:rFonts w:ascii="Tahoma" w:eastAsia="Calibri"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194"/>
      </w:tblGrid>
      <w:tr w:rsidR="00D158B5" w:rsidRPr="00B2745D" w14:paraId="0E114144" w14:textId="77777777" w:rsidTr="00B2745D">
        <w:trPr>
          <w:trHeight w:val="429"/>
        </w:trPr>
        <w:tc>
          <w:tcPr>
            <w:tcW w:w="10344" w:type="dxa"/>
            <w:shd w:val="clear" w:color="auto" w:fill="D9D9D9"/>
            <w:vAlign w:val="center"/>
          </w:tcPr>
          <w:p w14:paraId="46142661" w14:textId="77777777" w:rsidR="00D158B5" w:rsidRPr="00B2745D" w:rsidRDefault="00D158B5" w:rsidP="00B2745D">
            <w:pPr>
              <w:spacing w:after="0" w:line="240" w:lineRule="auto"/>
              <w:jc w:val="both"/>
              <w:rPr>
                <w:rFonts w:ascii="Tahoma" w:hAnsi="Tahoma" w:cs="Tahoma"/>
                <w:b/>
              </w:rPr>
            </w:pPr>
            <w:r w:rsidRPr="00B2745D">
              <w:rPr>
                <w:rFonts w:ascii="Tahoma" w:hAnsi="Tahoma" w:cs="Tahoma"/>
                <w:b/>
              </w:rPr>
              <w:t>ROZDZIAŁ VI – TERMIN ZWIĄZANIA OFERTĄ</w:t>
            </w:r>
          </w:p>
        </w:tc>
      </w:tr>
    </w:tbl>
    <w:p w14:paraId="47018201" w14:textId="77777777" w:rsidR="00D158B5" w:rsidRPr="008D30C6" w:rsidRDefault="00D158B5" w:rsidP="00D158B5">
      <w:pPr>
        <w:pStyle w:val="Akapitzlist1"/>
        <w:spacing w:after="0" w:line="240" w:lineRule="auto"/>
        <w:ind w:left="0"/>
        <w:contextualSpacing w:val="0"/>
        <w:jc w:val="both"/>
        <w:rPr>
          <w:rFonts w:ascii="Tahoma" w:hAnsi="Tahoma" w:cs="Tahoma"/>
          <w:lang w:val="pl-PL"/>
        </w:rPr>
      </w:pPr>
    </w:p>
    <w:p w14:paraId="1FE531F6" w14:textId="2B13FBDA" w:rsidR="00255F00" w:rsidRPr="008B4191" w:rsidRDefault="00620AB7" w:rsidP="00F24BF6">
      <w:pPr>
        <w:numPr>
          <w:ilvl w:val="0"/>
          <w:numId w:val="8"/>
        </w:numPr>
        <w:spacing w:after="0" w:line="240" w:lineRule="auto"/>
        <w:ind w:left="425" w:hanging="425"/>
        <w:jc w:val="both"/>
        <w:rPr>
          <w:rFonts w:ascii="Tahoma" w:hAnsi="Tahoma" w:cs="Tahoma"/>
        </w:rPr>
      </w:pPr>
      <w:r w:rsidRPr="008B4191">
        <w:rPr>
          <w:rFonts w:ascii="Tahoma" w:hAnsi="Tahoma" w:cs="Tahoma"/>
        </w:rPr>
        <w:t>Wykonawca jest związany ofertą do dnia</w:t>
      </w:r>
      <w:r w:rsidR="008B4191" w:rsidRPr="008B4191">
        <w:rPr>
          <w:rFonts w:ascii="Tahoma" w:hAnsi="Tahoma" w:cs="Tahoma"/>
        </w:rPr>
        <w:t xml:space="preserve"> </w:t>
      </w:r>
      <w:r w:rsidR="008B4191" w:rsidRPr="008B4191">
        <w:rPr>
          <w:rFonts w:ascii="Tahoma" w:hAnsi="Tahoma" w:cs="Tahoma"/>
          <w:b/>
        </w:rPr>
        <w:t>02.10.</w:t>
      </w:r>
      <w:r w:rsidR="00583AD7" w:rsidRPr="008B4191">
        <w:rPr>
          <w:rFonts w:ascii="Tahoma" w:hAnsi="Tahoma" w:cs="Tahoma"/>
          <w:b/>
        </w:rPr>
        <w:t>2025</w:t>
      </w:r>
      <w:r w:rsidRPr="008B4191">
        <w:rPr>
          <w:rFonts w:ascii="Tahoma" w:hAnsi="Tahoma" w:cs="Tahoma"/>
          <w:b/>
        </w:rPr>
        <w:t xml:space="preserve"> r. </w:t>
      </w:r>
    </w:p>
    <w:p w14:paraId="36BA7CCA" w14:textId="77777777" w:rsidR="00255F00" w:rsidRPr="002E0403" w:rsidRDefault="00255F00" w:rsidP="00F24BF6">
      <w:pPr>
        <w:numPr>
          <w:ilvl w:val="0"/>
          <w:numId w:val="8"/>
        </w:numPr>
        <w:spacing w:after="0" w:line="240" w:lineRule="auto"/>
        <w:ind w:left="425" w:hanging="425"/>
        <w:jc w:val="both"/>
        <w:rPr>
          <w:rFonts w:ascii="Tahoma" w:hAnsi="Tahoma" w:cs="Tahoma"/>
        </w:rPr>
      </w:pPr>
      <w:r w:rsidRPr="002E0403">
        <w:rPr>
          <w:rFonts w:ascii="Tahoma" w:hAnsi="Tahoma" w:cs="Tahoma"/>
        </w:rPr>
        <w:t>Pierwszym dniem terminu związania ofertą jest dzień, w którym upływa termin składania ofert.</w:t>
      </w:r>
    </w:p>
    <w:p w14:paraId="2B5223BB" w14:textId="77777777" w:rsidR="003713C4" w:rsidRPr="002E0403" w:rsidRDefault="00620AB7" w:rsidP="00F24BF6">
      <w:pPr>
        <w:numPr>
          <w:ilvl w:val="0"/>
          <w:numId w:val="8"/>
        </w:numPr>
        <w:spacing w:after="0" w:line="240" w:lineRule="auto"/>
        <w:ind w:left="425" w:hanging="425"/>
        <w:jc w:val="both"/>
        <w:rPr>
          <w:rFonts w:ascii="Tahoma" w:hAnsi="Tahoma" w:cs="Tahoma"/>
        </w:rPr>
      </w:pPr>
      <w:r w:rsidRPr="002E0403">
        <w:rPr>
          <w:rFonts w:ascii="Tahoma" w:hAnsi="Tahoma" w:cs="Tahoma"/>
        </w:rPr>
        <w:t>W przypadku</w:t>
      </w:r>
      <w:r w:rsidR="005F2CAA" w:rsidRPr="002E0403">
        <w:rPr>
          <w:rFonts w:ascii="Tahoma" w:hAnsi="Tahoma" w:cs="Tahoma"/>
        </w:rPr>
        <w:t>,</w:t>
      </w:r>
      <w:r w:rsidRPr="002E0403">
        <w:rPr>
          <w:rFonts w:ascii="Tahoma" w:hAnsi="Tahoma" w:cs="Tahoma"/>
        </w:rPr>
        <w:t xml:space="preserve"> gdy wybór najkorzystniejszej oferty nie nastąpi przed upływem terminu związania ofertą określonego w SWZ, Zamawiający przed upływem terminu związania ofertą zwr</w:t>
      </w:r>
      <w:r w:rsidR="00255F00" w:rsidRPr="002E0403">
        <w:rPr>
          <w:rFonts w:ascii="Tahoma" w:hAnsi="Tahoma" w:cs="Tahoma"/>
        </w:rPr>
        <w:t>óci</w:t>
      </w:r>
      <w:r w:rsidRPr="002E0403">
        <w:rPr>
          <w:rFonts w:ascii="Tahoma" w:hAnsi="Tahoma" w:cs="Tahoma"/>
        </w:rPr>
        <w:t xml:space="preserve"> się jednokrotnie do Wykonawców o wyrażenie zgody na przedłużenie tego terminu o wskazywany przez niego okres, nie dłuższy niż 30 dni.</w:t>
      </w:r>
    </w:p>
    <w:p w14:paraId="09318851" w14:textId="77777777" w:rsidR="003713C4" w:rsidRPr="002E0403" w:rsidRDefault="00620AB7" w:rsidP="00F24BF6">
      <w:pPr>
        <w:numPr>
          <w:ilvl w:val="0"/>
          <w:numId w:val="8"/>
        </w:numPr>
        <w:spacing w:after="0" w:line="240" w:lineRule="auto"/>
        <w:ind w:left="425" w:hanging="425"/>
        <w:jc w:val="both"/>
        <w:rPr>
          <w:rFonts w:ascii="Tahoma" w:hAnsi="Tahoma" w:cs="Tahoma"/>
        </w:rPr>
      </w:pPr>
      <w:r w:rsidRPr="002E0403">
        <w:rPr>
          <w:rFonts w:ascii="Tahoma" w:hAnsi="Tahoma" w:cs="Tahoma"/>
        </w:rPr>
        <w:t>Przedłużenie terminu związania ofert</w:t>
      </w:r>
      <w:r w:rsidR="001038CF" w:rsidRPr="002E0403">
        <w:rPr>
          <w:rFonts w:ascii="Tahoma" w:hAnsi="Tahoma" w:cs="Tahoma"/>
        </w:rPr>
        <w:t>ą</w:t>
      </w:r>
      <w:r w:rsidRPr="002E0403">
        <w:rPr>
          <w:rFonts w:ascii="Tahoma" w:hAnsi="Tahoma" w:cs="Tahoma"/>
        </w:rPr>
        <w:t xml:space="preserve">, o którym mowa w ust. </w:t>
      </w:r>
      <w:r w:rsidR="00CA62F7" w:rsidRPr="002E0403">
        <w:rPr>
          <w:rFonts w:ascii="Tahoma" w:hAnsi="Tahoma" w:cs="Tahoma"/>
        </w:rPr>
        <w:t>3</w:t>
      </w:r>
      <w:r w:rsidRPr="002E0403">
        <w:rPr>
          <w:rFonts w:ascii="Tahoma" w:hAnsi="Tahoma" w:cs="Tahoma"/>
        </w:rPr>
        <w:t xml:space="preserve"> wymaga złożenia przez Wykonawcę pisemnego oświadczenia o wyrażeniu zgody na przedłużenie terminu związania ofertą.</w:t>
      </w:r>
    </w:p>
    <w:p w14:paraId="4C473490" w14:textId="77777777" w:rsidR="00911427" w:rsidRDefault="00911427" w:rsidP="00911427">
      <w:pPr>
        <w:spacing w:after="0" w:line="240" w:lineRule="auto"/>
        <w:jc w:val="both"/>
        <w:rPr>
          <w:rFonts w:ascii="Tahoma" w:hAnsi="Tahoma" w:cs="Tahoma"/>
        </w:rPr>
      </w:pPr>
    </w:p>
    <w:p w14:paraId="62B8476F" w14:textId="77777777" w:rsidR="00911427" w:rsidRDefault="00911427" w:rsidP="00911427">
      <w:pPr>
        <w:spacing w:after="0" w:line="240" w:lineRule="aut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158B5" w:rsidRPr="00B2745D" w14:paraId="61F7B221" w14:textId="77777777" w:rsidTr="00B2745D">
        <w:trPr>
          <w:trHeight w:val="395"/>
        </w:trPr>
        <w:tc>
          <w:tcPr>
            <w:tcW w:w="10344" w:type="dxa"/>
            <w:shd w:val="clear" w:color="auto" w:fill="D9D9D9"/>
            <w:vAlign w:val="center"/>
          </w:tcPr>
          <w:p w14:paraId="52996655" w14:textId="77777777" w:rsidR="00D158B5" w:rsidRPr="00B2745D" w:rsidRDefault="00D158B5" w:rsidP="00B2745D">
            <w:pPr>
              <w:spacing w:after="0" w:line="240" w:lineRule="auto"/>
              <w:jc w:val="both"/>
              <w:rPr>
                <w:rFonts w:ascii="Tahoma" w:hAnsi="Tahoma" w:cs="Tahoma"/>
                <w:b/>
              </w:rPr>
            </w:pPr>
            <w:r w:rsidRPr="00B2745D">
              <w:rPr>
                <w:rFonts w:ascii="Tahoma" w:hAnsi="Tahoma" w:cs="Tahoma"/>
                <w:b/>
              </w:rPr>
              <w:t>ROZDZIAŁ VII – INFORMACJA O PRZEDMIOTOWYCH ŚRODKACH DOWODOWYCH</w:t>
            </w:r>
          </w:p>
        </w:tc>
      </w:tr>
    </w:tbl>
    <w:p w14:paraId="7679815D" w14:textId="77777777" w:rsidR="00A13536" w:rsidRDefault="00A13536" w:rsidP="00E86FB0">
      <w:pPr>
        <w:spacing w:after="0" w:line="240" w:lineRule="auto"/>
        <w:jc w:val="both"/>
        <w:rPr>
          <w:rFonts w:ascii="Tahoma" w:hAnsi="Tahoma" w:cs="Tahoma"/>
          <w:b/>
          <w:bCs/>
          <w:color w:val="000000"/>
          <w:highlight w:val="yellow"/>
        </w:rPr>
      </w:pPr>
    </w:p>
    <w:p w14:paraId="2E64C3C6" w14:textId="77777777" w:rsidR="00AA3F9D" w:rsidRPr="00900408" w:rsidRDefault="00AA3F9D" w:rsidP="00DD0902">
      <w:pPr>
        <w:pStyle w:val="Akapitzlist"/>
        <w:pBdr>
          <w:top w:val="nil"/>
          <w:left w:val="nil"/>
          <w:bottom w:val="nil"/>
          <w:right w:val="nil"/>
          <w:between w:val="nil"/>
        </w:pBdr>
        <w:shd w:val="clear" w:color="auto" w:fill="FFFFFF"/>
        <w:ind w:left="0"/>
        <w:rPr>
          <w:rFonts w:ascii="Tahoma" w:hAnsi="Tahoma" w:cs="Tahoma"/>
          <w:color w:val="000000"/>
        </w:rPr>
      </w:pPr>
      <w:r w:rsidRPr="00DB54B7">
        <w:rPr>
          <w:rFonts w:ascii="Tahoma" w:hAnsi="Tahoma" w:cs="Tahoma"/>
          <w:color w:val="000000"/>
        </w:rPr>
        <w:t xml:space="preserve">Zamawiający </w:t>
      </w:r>
      <w:r w:rsidR="00900408" w:rsidRPr="00DB54B7">
        <w:rPr>
          <w:rFonts w:ascii="Tahoma" w:hAnsi="Tahoma" w:cs="Tahoma"/>
          <w:color w:val="000000"/>
        </w:rPr>
        <w:t>nie przewiduje obowiązku składania przedmiotowych środków dowodowych.</w:t>
      </w:r>
    </w:p>
    <w:p w14:paraId="143E67F8" w14:textId="77777777" w:rsidR="00911427" w:rsidRPr="00D364B2" w:rsidRDefault="00911427" w:rsidP="00375FFC">
      <w:pPr>
        <w:pStyle w:val="Akapitzlist"/>
        <w:pBdr>
          <w:top w:val="nil"/>
          <w:left w:val="nil"/>
          <w:bottom w:val="nil"/>
          <w:right w:val="nil"/>
          <w:between w:val="nil"/>
        </w:pBdr>
        <w:shd w:val="clear" w:color="auto" w:fill="FFFFFF"/>
        <w:spacing w:after="0" w:line="240" w:lineRule="auto"/>
        <w:ind w:left="0"/>
        <w:jc w:val="both"/>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194"/>
      </w:tblGrid>
      <w:tr w:rsidR="00D158B5" w:rsidRPr="00B2745D" w14:paraId="35F1F9DD" w14:textId="77777777" w:rsidTr="00B2745D">
        <w:trPr>
          <w:trHeight w:val="397"/>
        </w:trPr>
        <w:tc>
          <w:tcPr>
            <w:tcW w:w="10344" w:type="dxa"/>
            <w:shd w:val="clear" w:color="auto" w:fill="D9D9D9"/>
            <w:vAlign w:val="center"/>
          </w:tcPr>
          <w:p w14:paraId="39275B9A" w14:textId="77777777" w:rsidR="00D158B5" w:rsidRPr="00B2745D" w:rsidRDefault="00D158B5" w:rsidP="00B2745D">
            <w:pPr>
              <w:spacing w:after="0" w:line="240" w:lineRule="auto"/>
              <w:jc w:val="both"/>
              <w:rPr>
                <w:rFonts w:ascii="Tahoma" w:hAnsi="Tahoma" w:cs="Tahoma"/>
              </w:rPr>
            </w:pPr>
            <w:r w:rsidRPr="00B2745D">
              <w:rPr>
                <w:rFonts w:ascii="Tahoma" w:hAnsi="Tahoma" w:cs="Tahoma"/>
                <w:b/>
              </w:rPr>
              <w:t>ROZDZIAŁ VIII – PODSTAWY WYKLUCZENIA</w:t>
            </w:r>
          </w:p>
        </w:tc>
      </w:tr>
    </w:tbl>
    <w:p w14:paraId="1F0B61BD" w14:textId="77777777" w:rsidR="00D158B5" w:rsidRDefault="00D158B5" w:rsidP="00302ECE">
      <w:pPr>
        <w:spacing w:after="0" w:line="240" w:lineRule="auto"/>
        <w:jc w:val="both"/>
        <w:rPr>
          <w:rFonts w:ascii="Tahoma" w:hAnsi="Tahoma" w:cs="Tahoma"/>
          <w:b/>
        </w:rPr>
      </w:pPr>
    </w:p>
    <w:p w14:paraId="12B149F5" w14:textId="77777777" w:rsidR="002425A2" w:rsidRPr="00DB54B7" w:rsidRDefault="0060119A" w:rsidP="00F24BF6">
      <w:pPr>
        <w:numPr>
          <w:ilvl w:val="0"/>
          <w:numId w:val="24"/>
        </w:numPr>
        <w:autoSpaceDE w:val="0"/>
        <w:autoSpaceDN w:val="0"/>
        <w:adjustRightInd w:val="0"/>
        <w:spacing w:after="0" w:line="240" w:lineRule="auto"/>
        <w:ind w:left="360"/>
        <w:jc w:val="both"/>
        <w:rPr>
          <w:rFonts w:ascii="Tahoma" w:hAnsi="Tahoma" w:cs="Tahoma"/>
        </w:rPr>
      </w:pPr>
      <w:r w:rsidRPr="00DB54B7">
        <w:rPr>
          <w:rFonts w:ascii="Tahoma" w:hAnsi="Tahoma" w:cs="Tahoma"/>
        </w:rPr>
        <w:t xml:space="preserve">Zamawiający wykluczy z udziału w postępowaniu Wykonawcę, wobec którego zachodzi co najmniej jedna </w:t>
      </w:r>
      <w:r w:rsidR="00752A64" w:rsidRPr="00DB54B7">
        <w:rPr>
          <w:rFonts w:ascii="Tahoma" w:hAnsi="Tahoma" w:cs="Tahoma"/>
        </w:rPr>
        <w:br/>
      </w:r>
      <w:r w:rsidRPr="00DB54B7">
        <w:rPr>
          <w:rFonts w:ascii="Tahoma" w:hAnsi="Tahoma" w:cs="Tahoma"/>
        </w:rPr>
        <w:t xml:space="preserve">z przesłanek określonych </w:t>
      </w:r>
      <w:r w:rsidRPr="00DB54B7">
        <w:rPr>
          <w:rFonts w:ascii="Tahoma" w:hAnsi="Tahoma" w:cs="Tahoma"/>
          <w:b/>
          <w:bCs/>
        </w:rPr>
        <w:t>w art. 108 ust. 1 ustawy</w:t>
      </w:r>
      <w:r w:rsidR="0031057A" w:rsidRPr="00DB54B7">
        <w:rPr>
          <w:rFonts w:ascii="Tahoma" w:hAnsi="Tahoma" w:cs="Tahoma"/>
          <w:b/>
          <w:bCs/>
        </w:rPr>
        <w:t xml:space="preserve"> </w:t>
      </w:r>
      <w:proofErr w:type="spellStart"/>
      <w:r w:rsidR="0031057A" w:rsidRPr="00DB54B7">
        <w:rPr>
          <w:rFonts w:ascii="Tahoma" w:hAnsi="Tahoma" w:cs="Tahoma"/>
          <w:b/>
          <w:bCs/>
        </w:rPr>
        <w:t>Pzp</w:t>
      </w:r>
      <w:proofErr w:type="spellEnd"/>
      <w:r w:rsidRPr="00DB54B7">
        <w:rPr>
          <w:rFonts w:ascii="Tahoma" w:hAnsi="Tahoma" w:cs="Tahoma"/>
        </w:rPr>
        <w:t>, z zastrzeżeniem art. 110 ustawy</w:t>
      </w:r>
      <w:r w:rsidR="002425A2" w:rsidRPr="00DB54B7">
        <w:rPr>
          <w:rFonts w:ascii="Tahoma" w:hAnsi="Tahoma" w:cs="Tahoma"/>
        </w:rPr>
        <w:t>, tj.</w:t>
      </w:r>
      <w:r w:rsidR="0031057A" w:rsidRPr="00DB54B7">
        <w:rPr>
          <w:rFonts w:ascii="Tahoma" w:hAnsi="Tahoma" w:cs="Tahoma"/>
        </w:rPr>
        <w:t xml:space="preserve"> </w:t>
      </w:r>
      <w:r w:rsidR="002425A2" w:rsidRPr="00DB54B7">
        <w:rPr>
          <w:rFonts w:ascii="Tahoma" w:hAnsi="Tahoma" w:cs="Tahoma"/>
        </w:rPr>
        <w:t>Wykonawcę:</w:t>
      </w:r>
    </w:p>
    <w:p w14:paraId="366EFB9E" w14:textId="77777777" w:rsidR="002425A2" w:rsidRPr="00DB54B7" w:rsidRDefault="002425A2" w:rsidP="002425A2">
      <w:pPr>
        <w:numPr>
          <w:ilvl w:val="1"/>
          <w:numId w:val="6"/>
        </w:numPr>
        <w:autoSpaceDE w:val="0"/>
        <w:autoSpaceDN w:val="0"/>
        <w:adjustRightInd w:val="0"/>
        <w:spacing w:after="0" w:line="240" w:lineRule="auto"/>
        <w:ind w:left="709" w:hanging="283"/>
        <w:jc w:val="both"/>
        <w:rPr>
          <w:rFonts w:ascii="Tahoma" w:hAnsi="Tahoma" w:cs="Tahoma"/>
        </w:rPr>
      </w:pPr>
      <w:r w:rsidRPr="00DB54B7">
        <w:rPr>
          <w:rFonts w:ascii="Tahoma" w:hAnsi="Tahoma" w:cs="Tahoma"/>
        </w:rPr>
        <w:t xml:space="preserve">będącego osobą fizyczną, którego prawomocnie skazano za przestępstwo: </w:t>
      </w:r>
    </w:p>
    <w:p w14:paraId="5AB7BE67" w14:textId="77777777" w:rsidR="00DD077D" w:rsidRPr="00DB54B7" w:rsidRDefault="00DD077D" w:rsidP="00DD077D">
      <w:pPr>
        <w:numPr>
          <w:ilvl w:val="2"/>
          <w:numId w:val="24"/>
        </w:numPr>
        <w:shd w:val="clear" w:color="auto" w:fill="FFFFFF"/>
        <w:spacing w:after="0" w:line="240" w:lineRule="auto"/>
        <w:ind w:left="993" w:hanging="284"/>
        <w:jc w:val="both"/>
        <w:rPr>
          <w:rFonts w:ascii="Tahoma" w:hAnsi="Tahoma" w:cs="Tahoma"/>
        </w:rPr>
      </w:pPr>
      <w:r w:rsidRPr="00DB54B7">
        <w:rPr>
          <w:rFonts w:ascii="Tahoma" w:hAnsi="Tahoma" w:cs="Tahoma"/>
        </w:rPr>
        <w:t xml:space="preserve">udziału w zorganizowanej grupie przestępczej albo związku mającym na celu popełnienie przestępstwa lub przestępstwa skarbowego, o którym mowa w </w:t>
      </w:r>
      <w:hyperlink r:id="rId39" w:anchor="/document/16798683?unitId=art(258)" w:history="1">
        <w:r w:rsidRPr="00DB54B7">
          <w:rPr>
            <w:rStyle w:val="Hipercze"/>
            <w:rFonts w:ascii="Tahoma" w:hAnsi="Tahoma" w:cs="Tahoma"/>
            <w:color w:val="auto"/>
            <w:u w:val="none"/>
          </w:rPr>
          <w:t>art. 258</w:t>
        </w:r>
      </w:hyperlink>
      <w:r w:rsidRPr="00DB54B7">
        <w:rPr>
          <w:rFonts w:ascii="Tahoma" w:hAnsi="Tahoma" w:cs="Tahoma"/>
        </w:rPr>
        <w:t xml:space="preserve"> Kodeksu karnego,</w:t>
      </w:r>
    </w:p>
    <w:p w14:paraId="561065BC" w14:textId="77777777" w:rsidR="00DD077D" w:rsidRPr="00DB54B7" w:rsidRDefault="00DD077D" w:rsidP="00DD077D">
      <w:pPr>
        <w:numPr>
          <w:ilvl w:val="2"/>
          <w:numId w:val="24"/>
        </w:numPr>
        <w:shd w:val="clear" w:color="auto" w:fill="FFFFFF"/>
        <w:spacing w:after="0" w:line="240" w:lineRule="auto"/>
        <w:ind w:left="993" w:hanging="284"/>
        <w:jc w:val="both"/>
        <w:rPr>
          <w:rFonts w:ascii="Tahoma" w:hAnsi="Tahoma" w:cs="Tahoma"/>
        </w:rPr>
      </w:pPr>
      <w:r w:rsidRPr="00DB54B7">
        <w:rPr>
          <w:rFonts w:ascii="Tahoma" w:hAnsi="Tahoma" w:cs="Tahoma"/>
        </w:rPr>
        <w:t xml:space="preserve">handlu ludźmi, o którym mowa w </w:t>
      </w:r>
      <w:hyperlink r:id="rId40" w:anchor="/document/16798683?unitId=art(189(a))" w:history="1">
        <w:r w:rsidRPr="00DB54B7">
          <w:rPr>
            <w:rStyle w:val="Hipercze"/>
            <w:rFonts w:ascii="Tahoma" w:hAnsi="Tahoma" w:cs="Tahoma"/>
            <w:color w:val="auto"/>
            <w:u w:val="none"/>
          </w:rPr>
          <w:t>art. 189a</w:t>
        </w:r>
      </w:hyperlink>
      <w:r w:rsidRPr="00DB54B7">
        <w:rPr>
          <w:rFonts w:ascii="Tahoma" w:hAnsi="Tahoma" w:cs="Tahoma"/>
        </w:rPr>
        <w:t xml:space="preserve"> Kodeksu karnego,</w:t>
      </w:r>
    </w:p>
    <w:p w14:paraId="4E1BC1DA" w14:textId="77777777" w:rsidR="00DD077D" w:rsidRPr="00DB54B7" w:rsidRDefault="00DD077D" w:rsidP="00DD077D">
      <w:pPr>
        <w:numPr>
          <w:ilvl w:val="2"/>
          <w:numId w:val="24"/>
        </w:numPr>
        <w:shd w:val="clear" w:color="auto" w:fill="FFFFFF"/>
        <w:spacing w:after="0" w:line="240" w:lineRule="auto"/>
        <w:ind w:left="993" w:hanging="284"/>
        <w:jc w:val="both"/>
        <w:rPr>
          <w:rFonts w:ascii="Tahoma" w:hAnsi="Tahoma" w:cs="Tahoma"/>
        </w:rPr>
      </w:pPr>
      <w:r w:rsidRPr="00DB54B7">
        <w:rPr>
          <w:rFonts w:ascii="Tahoma" w:hAnsi="Tahoma" w:cs="Tahoma"/>
        </w:rPr>
        <w:t xml:space="preserve">o którym mowa w </w:t>
      </w:r>
      <w:hyperlink r:id="rId41" w:anchor="/document/16798683?unitId=art(228)" w:history="1">
        <w:r w:rsidRPr="00DB54B7">
          <w:rPr>
            <w:rStyle w:val="Hipercze"/>
            <w:rFonts w:ascii="Tahoma" w:hAnsi="Tahoma" w:cs="Tahoma"/>
            <w:color w:val="auto"/>
            <w:u w:val="none"/>
          </w:rPr>
          <w:t>art. 228-230a</w:t>
        </w:r>
      </w:hyperlink>
      <w:r w:rsidRPr="00DB54B7">
        <w:rPr>
          <w:rFonts w:ascii="Tahoma" w:hAnsi="Tahoma" w:cs="Tahoma"/>
        </w:rPr>
        <w:t xml:space="preserve">, </w:t>
      </w:r>
      <w:hyperlink r:id="rId42" w:anchor="/document/17631344?unitId=art(250(a))" w:history="1">
        <w:r w:rsidRPr="00DB54B7">
          <w:rPr>
            <w:rStyle w:val="Hipercze"/>
            <w:rFonts w:ascii="Tahoma" w:hAnsi="Tahoma" w:cs="Tahoma"/>
            <w:color w:val="auto"/>
            <w:u w:val="none"/>
          </w:rPr>
          <w:t>art. 250a</w:t>
        </w:r>
      </w:hyperlink>
      <w:r w:rsidRPr="00DB54B7">
        <w:rPr>
          <w:rFonts w:ascii="Tahoma" w:hAnsi="Tahoma" w:cs="Tahoma"/>
        </w:rPr>
        <w:t xml:space="preserve"> Kodeksu karnego, w </w:t>
      </w:r>
      <w:hyperlink r:id="rId43" w:anchor="/document/17631344?unitId=art(46)" w:history="1">
        <w:r w:rsidRPr="00DB54B7">
          <w:rPr>
            <w:rStyle w:val="Hipercze"/>
            <w:rFonts w:ascii="Tahoma" w:hAnsi="Tahoma" w:cs="Tahoma"/>
            <w:color w:val="auto"/>
            <w:u w:val="none"/>
          </w:rPr>
          <w:t>art. 46-48</w:t>
        </w:r>
      </w:hyperlink>
      <w:r w:rsidRPr="00DB54B7">
        <w:rPr>
          <w:rFonts w:ascii="Tahoma" w:hAnsi="Tahoma" w:cs="Tahoma"/>
        </w:rPr>
        <w:t xml:space="preserve"> ustawy z dnia 25 czerwca 2010 r. o sporcie (Dz. U. z 2023 r. poz. 2048 oraz z 2024 r. poz. 1166) lub w </w:t>
      </w:r>
      <w:hyperlink r:id="rId44" w:anchor="/document/17712396?unitId=art(54)ust(1)" w:history="1">
        <w:r w:rsidRPr="00DB54B7">
          <w:rPr>
            <w:rStyle w:val="Hipercze"/>
            <w:rFonts w:ascii="Tahoma" w:hAnsi="Tahoma" w:cs="Tahoma"/>
            <w:color w:val="auto"/>
            <w:u w:val="none"/>
          </w:rPr>
          <w:t>art. 54 ust. 1-4</w:t>
        </w:r>
      </w:hyperlink>
      <w:r w:rsidRPr="00DB54B7">
        <w:rPr>
          <w:rFonts w:ascii="Tahoma" w:hAnsi="Tahoma" w:cs="Tahoma"/>
        </w:rPr>
        <w:t xml:space="preserve"> ustawy </w:t>
      </w:r>
      <w:r w:rsidRPr="00DB54B7">
        <w:rPr>
          <w:rFonts w:ascii="Tahoma" w:hAnsi="Tahoma" w:cs="Tahoma"/>
        </w:rPr>
        <w:br/>
        <w:t>z dnia 12 maja 2011 r. o refundacji leków, środków spożywczych specjalnego przeznaczenia żywieniowego oraz wyrobów medycznych (Dz. U. z 2024 r. poz. 930),</w:t>
      </w:r>
    </w:p>
    <w:p w14:paraId="19E898E5" w14:textId="77777777" w:rsidR="00DD077D" w:rsidRPr="00DB54B7" w:rsidRDefault="00DD077D" w:rsidP="00DD077D">
      <w:pPr>
        <w:numPr>
          <w:ilvl w:val="2"/>
          <w:numId w:val="24"/>
        </w:numPr>
        <w:shd w:val="clear" w:color="auto" w:fill="FFFFFF"/>
        <w:spacing w:after="0" w:line="240" w:lineRule="auto"/>
        <w:ind w:left="993" w:hanging="284"/>
        <w:jc w:val="both"/>
        <w:rPr>
          <w:rFonts w:ascii="Tahoma" w:hAnsi="Tahoma" w:cs="Tahoma"/>
        </w:rPr>
      </w:pPr>
      <w:r w:rsidRPr="00DB54B7">
        <w:rPr>
          <w:rFonts w:ascii="Tahoma" w:hAnsi="Tahoma" w:cs="Tahoma"/>
        </w:rPr>
        <w:t xml:space="preserve">finansowania przestępstwa o charakterze terrorystycznym, o którym mowa w </w:t>
      </w:r>
      <w:hyperlink r:id="rId45" w:anchor="/document/16798683?unitId=art(165(a))" w:history="1">
        <w:r w:rsidRPr="00DB54B7">
          <w:rPr>
            <w:rStyle w:val="Hipercze"/>
            <w:rFonts w:ascii="Tahoma" w:hAnsi="Tahoma" w:cs="Tahoma"/>
            <w:color w:val="auto"/>
            <w:u w:val="none"/>
          </w:rPr>
          <w:t>art. 165a</w:t>
        </w:r>
      </w:hyperlink>
      <w:r w:rsidRPr="00DB54B7">
        <w:rPr>
          <w:rFonts w:ascii="Tahoma" w:hAnsi="Tahoma" w:cs="Tahoma"/>
        </w:rPr>
        <w:t xml:space="preserve"> Kodeksu karnego, lub przestępstwo udaremniania lub utrudniania stwierdzenia przestępnego pochodzenia pieniędzy lub ukrywania ich pochodzenia, o którym mowa w </w:t>
      </w:r>
      <w:hyperlink r:id="rId46" w:anchor="/document/16798683?unitId=art(299)" w:history="1">
        <w:r w:rsidRPr="00DB54B7">
          <w:rPr>
            <w:rStyle w:val="Hipercze"/>
            <w:rFonts w:ascii="Tahoma" w:hAnsi="Tahoma" w:cs="Tahoma"/>
            <w:color w:val="auto"/>
            <w:u w:val="none"/>
          </w:rPr>
          <w:t>art. 299</w:t>
        </w:r>
      </w:hyperlink>
      <w:r w:rsidRPr="00DB54B7">
        <w:rPr>
          <w:rFonts w:ascii="Tahoma" w:hAnsi="Tahoma" w:cs="Tahoma"/>
        </w:rPr>
        <w:t xml:space="preserve"> Kodeksu karnego,</w:t>
      </w:r>
    </w:p>
    <w:p w14:paraId="0B3E54B9" w14:textId="77777777" w:rsidR="00DD077D" w:rsidRPr="00DB54B7" w:rsidRDefault="00DD077D" w:rsidP="00DD077D">
      <w:pPr>
        <w:numPr>
          <w:ilvl w:val="2"/>
          <w:numId w:val="24"/>
        </w:numPr>
        <w:shd w:val="clear" w:color="auto" w:fill="FFFFFF"/>
        <w:spacing w:after="0" w:line="240" w:lineRule="auto"/>
        <w:ind w:left="993" w:hanging="284"/>
        <w:jc w:val="both"/>
        <w:rPr>
          <w:rFonts w:ascii="Tahoma" w:hAnsi="Tahoma" w:cs="Tahoma"/>
        </w:rPr>
      </w:pPr>
      <w:r w:rsidRPr="00DB54B7">
        <w:rPr>
          <w:rFonts w:ascii="Tahoma" w:hAnsi="Tahoma" w:cs="Tahoma"/>
        </w:rPr>
        <w:t xml:space="preserve">o charakterze terrorystycznym, o którym mowa w </w:t>
      </w:r>
      <w:hyperlink r:id="rId47" w:anchor="/document/16798683?unitId=art(115)par(20)" w:history="1">
        <w:r w:rsidRPr="00DB54B7">
          <w:rPr>
            <w:rStyle w:val="Hipercze"/>
            <w:rFonts w:ascii="Tahoma" w:hAnsi="Tahoma" w:cs="Tahoma"/>
            <w:color w:val="auto"/>
            <w:u w:val="none"/>
          </w:rPr>
          <w:t>art. 115 § 20</w:t>
        </w:r>
      </w:hyperlink>
      <w:r w:rsidRPr="00DB54B7">
        <w:rPr>
          <w:rFonts w:ascii="Tahoma" w:hAnsi="Tahoma" w:cs="Tahoma"/>
        </w:rPr>
        <w:t xml:space="preserve"> Kodeksu karnego, lub mające na celu popełnienie tego przestępstwa,</w:t>
      </w:r>
    </w:p>
    <w:p w14:paraId="7144F447" w14:textId="77777777" w:rsidR="00DD077D" w:rsidRPr="00DB54B7" w:rsidRDefault="00DD077D" w:rsidP="00DD077D">
      <w:pPr>
        <w:numPr>
          <w:ilvl w:val="2"/>
          <w:numId w:val="24"/>
        </w:numPr>
        <w:shd w:val="clear" w:color="auto" w:fill="FFFFFF"/>
        <w:spacing w:after="0" w:line="240" w:lineRule="auto"/>
        <w:ind w:left="993" w:hanging="284"/>
        <w:jc w:val="both"/>
        <w:rPr>
          <w:rFonts w:ascii="Tahoma" w:hAnsi="Tahoma" w:cs="Tahoma"/>
        </w:rPr>
      </w:pPr>
      <w:r w:rsidRPr="00DB54B7">
        <w:rPr>
          <w:rFonts w:ascii="Tahoma" w:hAnsi="Tahoma" w:cs="Tahoma"/>
        </w:rPr>
        <w:t xml:space="preserve">powierzenia wykonywania pracy małoletniemu cudzoziemcowi, o którym mowa w </w:t>
      </w:r>
      <w:hyperlink r:id="rId48" w:anchor="/document/17896506?unitId=art(9)ust(2)" w:history="1">
        <w:r w:rsidRPr="00DB54B7">
          <w:rPr>
            <w:rStyle w:val="Hipercze"/>
            <w:rFonts w:ascii="Tahoma" w:hAnsi="Tahoma" w:cs="Tahoma"/>
            <w:color w:val="auto"/>
            <w:u w:val="none"/>
          </w:rPr>
          <w:t>art. 9 ust. 2</w:t>
        </w:r>
      </w:hyperlink>
      <w:r w:rsidRPr="00DB54B7">
        <w:rPr>
          <w:rFonts w:ascii="Tahoma" w:hAnsi="Tahoma" w:cs="Tahoma"/>
        </w:rPr>
        <w:t xml:space="preserve"> ustawy </w:t>
      </w:r>
      <w:r w:rsidRPr="00DB54B7">
        <w:rPr>
          <w:rFonts w:ascii="Tahoma" w:hAnsi="Tahoma" w:cs="Tahoma"/>
        </w:rPr>
        <w:br/>
        <w:t>z dnia 15 czerwca 2012 r. o skutkach powierzania wykonywania pracy cudzoziemcom przebywającym wbrew przepisom na terytorium Rzeczypospolitej Polskiej (Dz. U. z 2021 r. poz. 1745),</w:t>
      </w:r>
    </w:p>
    <w:p w14:paraId="7D5C3509" w14:textId="77777777" w:rsidR="00DD077D" w:rsidRPr="00DB54B7" w:rsidRDefault="00DD077D" w:rsidP="00DD077D">
      <w:pPr>
        <w:numPr>
          <w:ilvl w:val="2"/>
          <w:numId w:val="24"/>
        </w:numPr>
        <w:shd w:val="clear" w:color="auto" w:fill="FFFFFF"/>
        <w:spacing w:after="0" w:line="240" w:lineRule="auto"/>
        <w:ind w:left="993" w:hanging="284"/>
        <w:jc w:val="both"/>
        <w:rPr>
          <w:rFonts w:ascii="Tahoma" w:hAnsi="Tahoma" w:cs="Tahoma"/>
        </w:rPr>
      </w:pPr>
      <w:r w:rsidRPr="00DB54B7">
        <w:rPr>
          <w:rFonts w:ascii="Tahoma" w:hAnsi="Tahoma" w:cs="Tahoma"/>
        </w:rPr>
        <w:t xml:space="preserve">przeciwko obrotowi gospodarczemu, o których mowa w </w:t>
      </w:r>
      <w:hyperlink r:id="rId49" w:anchor="/document/16798683?unitId=art(296)" w:history="1">
        <w:r w:rsidRPr="00DB54B7">
          <w:rPr>
            <w:rStyle w:val="Hipercze"/>
            <w:rFonts w:ascii="Tahoma" w:hAnsi="Tahoma" w:cs="Tahoma"/>
            <w:color w:val="auto"/>
            <w:u w:val="none"/>
          </w:rPr>
          <w:t>art. 296-307</w:t>
        </w:r>
      </w:hyperlink>
      <w:r w:rsidRPr="00DB54B7">
        <w:rPr>
          <w:rFonts w:ascii="Tahoma" w:hAnsi="Tahoma" w:cs="Tahoma"/>
        </w:rPr>
        <w:t xml:space="preserve"> Kodeksu karnego, przestępstwo oszustwa, o którym mowa w </w:t>
      </w:r>
      <w:hyperlink r:id="rId50" w:anchor="/document/16798683?unitId=art(286)" w:history="1">
        <w:r w:rsidRPr="00DB54B7">
          <w:rPr>
            <w:rStyle w:val="Hipercze"/>
            <w:rFonts w:ascii="Tahoma" w:hAnsi="Tahoma" w:cs="Tahoma"/>
            <w:color w:val="auto"/>
            <w:u w:val="none"/>
          </w:rPr>
          <w:t>art. 286</w:t>
        </w:r>
      </w:hyperlink>
      <w:r w:rsidRPr="00DB54B7">
        <w:rPr>
          <w:rFonts w:ascii="Tahoma" w:hAnsi="Tahoma" w:cs="Tahoma"/>
        </w:rPr>
        <w:t xml:space="preserve"> Kodeksu karnego, przestępstwo przeciwko wiarygodności dokumentów, o których mowa w </w:t>
      </w:r>
      <w:hyperlink r:id="rId51" w:anchor="/document/16798683?unitId=art(270)" w:history="1">
        <w:r w:rsidRPr="00DB54B7">
          <w:rPr>
            <w:rStyle w:val="Hipercze"/>
            <w:rFonts w:ascii="Tahoma" w:hAnsi="Tahoma" w:cs="Tahoma"/>
            <w:color w:val="auto"/>
            <w:u w:val="none"/>
          </w:rPr>
          <w:t>art. 270-277d</w:t>
        </w:r>
      </w:hyperlink>
      <w:r w:rsidRPr="00DB54B7">
        <w:rPr>
          <w:rFonts w:ascii="Tahoma" w:hAnsi="Tahoma" w:cs="Tahoma"/>
        </w:rPr>
        <w:t xml:space="preserve"> Kodeksu karnego, lub przestępstwo skarbowe,</w:t>
      </w:r>
    </w:p>
    <w:p w14:paraId="556B942D" w14:textId="77777777" w:rsidR="00DD077D" w:rsidRPr="00DB54B7" w:rsidRDefault="00DD077D" w:rsidP="00DD077D">
      <w:pPr>
        <w:numPr>
          <w:ilvl w:val="2"/>
          <w:numId w:val="24"/>
        </w:numPr>
        <w:shd w:val="clear" w:color="auto" w:fill="FFFFFF"/>
        <w:spacing w:after="0" w:line="240" w:lineRule="auto"/>
        <w:ind w:left="993" w:hanging="284"/>
        <w:jc w:val="both"/>
        <w:rPr>
          <w:rFonts w:ascii="Tahoma" w:hAnsi="Tahoma" w:cs="Tahoma"/>
        </w:rPr>
      </w:pPr>
      <w:r w:rsidRPr="00DB54B7">
        <w:rPr>
          <w:rFonts w:ascii="Tahoma" w:hAnsi="Tahoma" w:cs="Tahoma"/>
        </w:rPr>
        <w:lastRenderedPageBreak/>
        <w:t>o którym mowa w art. 9 ust. 1 i 3 lub art. 10 ustawy z dnia 15 czerwca 2012 r. o skutkach powierzania wykonywania pracy cudzoziemcom przebywającym wbrew przepisom na terytorium Rzeczypospolitej Polskiej</w:t>
      </w:r>
      <w:r w:rsidR="00A47955" w:rsidRPr="00DB54B7">
        <w:rPr>
          <w:rFonts w:ascii="Tahoma" w:hAnsi="Tahoma" w:cs="Tahoma"/>
        </w:rPr>
        <w:t>,</w:t>
      </w:r>
    </w:p>
    <w:p w14:paraId="1B207092" w14:textId="77777777" w:rsidR="00DD077D" w:rsidRPr="00DB54B7" w:rsidRDefault="00DD077D" w:rsidP="00DD077D">
      <w:pPr>
        <w:pStyle w:val="text-justify"/>
        <w:shd w:val="clear" w:color="auto" w:fill="FFFFFF"/>
        <w:spacing w:before="0" w:beforeAutospacing="0" w:after="0" w:afterAutospacing="0"/>
        <w:ind w:left="426"/>
        <w:jc w:val="both"/>
        <w:rPr>
          <w:rFonts w:ascii="Tahoma" w:hAnsi="Tahoma" w:cs="Tahoma"/>
          <w:color w:val="333333"/>
          <w:sz w:val="20"/>
          <w:szCs w:val="20"/>
        </w:rPr>
      </w:pPr>
      <w:r w:rsidRPr="00DB54B7">
        <w:rPr>
          <w:rFonts w:ascii="Tahoma" w:hAnsi="Tahoma" w:cs="Tahoma"/>
          <w:color w:val="333333"/>
          <w:sz w:val="20"/>
          <w:szCs w:val="20"/>
        </w:rPr>
        <w:t>- lub za odpowiedni czyn zabroniony określony w przepisach prawa obcego;</w:t>
      </w:r>
    </w:p>
    <w:p w14:paraId="468B4BEF" w14:textId="77777777" w:rsidR="00DD077D" w:rsidRPr="00DB54B7" w:rsidRDefault="00DD077D" w:rsidP="00DD077D">
      <w:pPr>
        <w:numPr>
          <w:ilvl w:val="1"/>
          <w:numId w:val="6"/>
        </w:numPr>
        <w:autoSpaceDE w:val="0"/>
        <w:autoSpaceDN w:val="0"/>
        <w:adjustRightInd w:val="0"/>
        <w:spacing w:after="0" w:line="240" w:lineRule="auto"/>
        <w:ind w:left="709" w:hanging="283"/>
        <w:jc w:val="both"/>
        <w:rPr>
          <w:rFonts w:ascii="Tahoma" w:hAnsi="Tahoma" w:cs="Tahoma"/>
        </w:rPr>
      </w:pPr>
      <w:r w:rsidRPr="00DB54B7">
        <w:rPr>
          <w:rFonts w:ascii="Tahoma" w:hAnsi="Tahoma" w:cs="Tahoma"/>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8ECE0D2" w14:textId="684572E9" w:rsidR="00DD077D" w:rsidRPr="00DB54B7" w:rsidRDefault="00DD077D" w:rsidP="00DD077D">
      <w:pPr>
        <w:numPr>
          <w:ilvl w:val="1"/>
          <w:numId w:val="6"/>
        </w:numPr>
        <w:autoSpaceDE w:val="0"/>
        <w:autoSpaceDN w:val="0"/>
        <w:adjustRightInd w:val="0"/>
        <w:spacing w:after="0" w:line="240" w:lineRule="auto"/>
        <w:ind w:left="709" w:hanging="283"/>
        <w:jc w:val="both"/>
        <w:rPr>
          <w:rFonts w:ascii="Tahoma" w:hAnsi="Tahoma" w:cs="Tahoma"/>
        </w:rPr>
      </w:pPr>
      <w:r w:rsidRPr="00DB54B7">
        <w:rPr>
          <w:rFonts w:ascii="Tahoma" w:hAnsi="Tahoma" w:cs="Tahoma"/>
        </w:rPr>
        <w:t xml:space="preserve">wobec którego wydano prawomocny wyrok sądu lub ostateczną decyzję administracyjną o zaleganiu </w:t>
      </w:r>
      <w:r w:rsidRPr="00DB54B7">
        <w:rPr>
          <w:rFonts w:ascii="Tahoma" w:hAnsi="Tahoma" w:cs="Tahoma"/>
        </w:rPr>
        <w:br/>
        <w:t>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279BFB0" w14:textId="77777777" w:rsidR="00DD077D" w:rsidRPr="00DB54B7" w:rsidRDefault="00DD077D" w:rsidP="00DD077D">
      <w:pPr>
        <w:numPr>
          <w:ilvl w:val="1"/>
          <w:numId w:val="6"/>
        </w:numPr>
        <w:autoSpaceDE w:val="0"/>
        <w:autoSpaceDN w:val="0"/>
        <w:adjustRightInd w:val="0"/>
        <w:spacing w:after="0" w:line="240" w:lineRule="auto"/>
        <w:ind w:left="709" w:hanging="283"/>
        <w:jc w:val="both"/>
        <w:rPr>
          <w:rFonts w:ascii="Tahoma" w:hAnsi="Tahoma" w:cs="Tahoma"/>
        </w:rPr>
      </w:pPr>
      <w:r w:rsidRPr="00DB54B7">
        <w:rPr>
          <w:rFonts w:ascii="Tahoma" w:hAnsi="Tahoma" w:cs="Tahoma"/>
        </w:rPr>
        <w:t>wobec którego prawomocnie orzeczono zakaz ubiegania się o zamówienia publiczne;</w:t>
      </w:r>
    </w:p>
    <w:p w14:paraId="73BBB640" w14:textId="77777777" w:rsidR="00DD077D" w:rsidRPr="00DB54B7" w:rsidRDefault="00DD077D" w:rsidP="00DD077D">
      <w:pPr>
        <w:numPr>
          <w:ilvl w:val="1"/>
          <w:numId w:val="6"/>
        </w:numPr>
        <w:autoSpaceDE w:val="0"/>
        <w:autoSpaceDN w:val="0"/>
        <w:adjustRightInd w:val="0"/>
        <w:spacing w:after="0" w:line="240" w:lineRule="auto"/>
        <w:ind w:left="709" w:hanging="283"/>
        <w:jc w:val="both"/>
        <w:rPr>
          <w:rFonts w:ascii="Tahoma" w:hAnsi="Tahoma" w:cs="Tahoma"/>
        </w:rPr>
      </w:pPr>
      <w:r w:rsidRPr="00DB54B7">
        <w:rPr>
          <w:rFonts w:ascii="Tahoma" w:hAnsi="Tahoma" w:cs="Tahoma"/>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52" w:anchor="/document/17337528" w:history="1">
        <w:r w:rsidRPr="00DB54B7">
          <w:rPr>
            <w:rStyle w:val="Hipercze"/>
            <w:rFonts w:ascii="Tahoma" w:hAnsi="Tahoma" w:cs="Tahoma"/>
            <w:color w:val="auto"/>
            <w:u w:val="none"/>
          </w:rPr>
          <w:t>ustawy</w:t>
        </w:r>
      </w:hyperlink>
      <w:r w:rsidRPr="00DB54B7">
        <w:rPr>
          <w:rFonts w:ascii="Tahoma" w:hAnsi="Tahoma" w:cs="Tahoma"/>
        </w:rPr>
        <w:t xml:space="preserve"> z dnia 16 lutego 2007 r. o ochronie konkurencji </w:t>
      </w:r>
      <w:r w:rsidRPr="00DB54B7">
        <w:rPr>
          <w:rFonts w:ascii="Tahoma" w:hAnsi="Tahoma" w:cs="Tahoma"/>
        </w:rPr>
        <w:br/>
        <w:t xml:space="preserve">i konsumentów, złożyli odrębne oferty, oferty częściowe lub wnioski o dopuszczenie do udziału </w:t>
      </w:r>
      <w:r w:rsidRPr="00DB54B7">
        <w:rPr>
          <w:rFonts w:ascii="Tahoma" w:hAnsi="Tahoma" w:cs="Tahoma"/>
        </w:rPr>
        <w:br/>
        <w:t>w postępowaniu, chyba że wykażą, że przygotowali te oferty lub wnioski niezależnie od siebie;</w:t>
      </w:r>
    </w:p>
    <w:p w14:paraId="034BA400" w14:textId="77777777" w:rsidR="00DD077D" w:rsidRPr="00DB54B7" w:rsidRDefault="00DD077D" w:rsidP="00DD077D">
      <w:pPr>
        <w:numPr>
          <w:ilvl w:val="1"/>
          <w:numId w:val="6"/>
        </w:numPr>
        <w:autoSpaceDE w:val="0"/>
        <w:autoSpaceDN w:val="0"/>
        <w:adjustRightInd w:val="0"/>
        <w:spacing w:after="0" w:line="240" w:lineRule="auto"/>
        <w:ind w:left="709" w:hanging="283"/>
        <w:jc w:val="both"/>
        <w:rPr>
          <w:rFonts w:ascii="Tahoma" w:hAnsi="Tahoma" w:cs="Tahoma"/>
        </w:rPr>
      </w:pPr>
      <w:r w:rsidRPr="00DB54B7">
        <w:rPr>
          <w:rFonts w:ascii="Tahoma" w:hAnsi="Tahoma" w:cs="Tahoma"/>
        </w:rPr>
        <w:t xml:space="preserve">jeżeli, w przypadkach, o których mowa w art. 85 ust. 1, doszło do zakłócenia konkurencji wynikającego </w:t>
      </w:r>
      <w:r w:rsidRPr="00DB54B7">
        <w:rPr>
          <w:rFonts w:ascii="Tahoma" w:hAnsi="Tahoma" w:cs="Tahoma"/>
        </w:rPr>
        <w:br/>
        <w:t xml:space="preserve">z wcześniejszego zaangażowania tego wykonawcy lub podmiotu, który należy z wykonawcą do tej samej grupy kapitałowej w rozumieniu </w:t>
      </w:r>
      <w:hyperlink r:id="rId53" w:anchor="/document/17337528" w:history="1">
        <w:r w:rsidRPr="00DB54B7">
          <w:rPr>
            <w:rStyle w:val="Hipercze"/>
            <w:rFonts w:ascii="Tahoma" w:hAnsi="Tahoma" w:cs="Tahoma"/>
            <w:color w:val="auto"/>
            <w:u w:val="none"/>
          </w:rPr>
          <w:t>ustawy</w:t>
        </w:r>
      </w:hyperlink>
      <w:r w:rsidRPr="00DB54B7">
        <w:rPr>
          <w:rFonts w:ascii="Tahoma" w:hAnsi="Tahoma" w:cs="Tahoma"/>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07DF3319" w14:textId="77777777" w:rsidR="00880C63" w:rsidRPr="00DB54B7" w:rsidRDefault="00880C63" w:rsidP="002425A2">
      <w:pPr>
        <w:autoSpaceDE w:val="0"/>
        <w:autoSpaceDN w:val="0"/>
        <w:adjustRightInd w:val="0"/>
        <w:spacing w:after="0" w:line="240" w:lineRule="auto"/>
        <w:ind w:left="360"/>
        <w:jc w:val="both"/>
        <w:rPr>
          <w:rFonts w:ascii="Tahoma" w:hAnsi="Tahoma" w:cs="Tahoma"/>
        </w:rPr>
      </w:pPr>
    </w:p>
    <w:p w14:paraId="18B8082D" w14:textId="77777777" w:rsidR="00701026" w:rsidRPr="00DB54B7" w:rsidRDefault="0066393B" w:rsidP="00F24BF6">
      <w:pPr>
        <w:numPr>
          <w:ilvl w:val="0"/>
          <w:numId w:val="24"/>
        </w:numPr>
        <w:autoSpaceDE w:val="0"/>
        <w:autoSpaceDN w:val="0"/>
        <w:adjustRightInd w:val="0"/>
        <w:spacing w:after="0" w:line="240" w:lineRule="auto"/>
        <w:ind w:left="360"/>
        <w:jc w:val="both"/>
        <w:rPr>
          <w:rFonts w:ascii="Tahoma" w:hAnsi="Tahoma" w:cs="Tahoma"/>
        </w:rPr>
      </w:pPr>
      <w:r w:rsidRPr="00DB54B7">
        <w:rPr>
          <w:rFonts w:ascii="Tahoma" w:hAnsi="Tahoma" w:cs="Tahoma"/>
        </w:rPr>
        <w:t xml:space="preserve">Zamawiający wykluczy z udziału w postępowaniu Wykonawcę, wobec którego zachodzi co najmniej jedna </w:t>
      </w:r>
      <w:r w:rsidRPr="00DB54B7">
        <w:rPr>
          <w:rFonts w:ascii="Tahoma" w:hAnsi="Tahoma" w:cs="Tahoma"/>
        </w:rPr>
        <w:br/>
        <w:t xml:space="preserve">z przesłanek określonych w </w:t>
      </w:r>
      <w:r w:rsidRPr="00DB54B7">
        <w:rPr>
          <w:rFonts w:ascii="Tahoma" w:hAnsi="Tahoma" w:cs="Tahoma"/>
          <w:b/>
          <w:bCs/>
        </w:rPr>
        <w:t>art. 7 ust. 1 ustawy z dnia 13 kwietnia 2022 r.</w:t>
      </w:r>
      <w:r w:rsidRPr="00DB54B7">
        <w:rPr>
          <w:rFonts w:ascii="Tahoma" w:hAnsi="Tahoma" w:cs="Tahoma"/>
        </w:rPr>
        <w:t xml:space="preserve"> o szczególnych rozwiązaniach </w:t>
      </w:r>
      <w:r w:rsidRPr="00DB54B7">
        <w:rPr>
          <w:rFonts w:ascii="Tahoma" w:hAnsi="Tahoma" w:cs="Tahoma"/>
        </w:rPr>
        <w:br/>
        <w:t xml:space="preserve">w zakresie przeciwdziałania wspieraniu agresji na Ukrainę oraz służących ochronie bezpieczeństwa narodowego </w:t>
      </w:r>
      <w:r w:rsidR="006C7C42" w:rsidRPr="00DB54B7">
        <w:rPr>
          <w:rFonts w:ascii="Tahoma" w:hAnsi="Tahoma" w:cs="Tahoma"/>
        </w:rPr>
        <w:t>(</w:t>
      </w:r>
      <w:r w:rsidR="00701026" w:rsidRPr="00DB54B7">
        <w:rPr>
          <w:rFonts w:ascii="Tahoma" w:hAnsi="Tahoma" w:cs="Tahoma"/>
        </w:rPr>
        <w:t>Dz.U.202</w:t>
      </w:r>
      <w:r w:rsidR="006B6EAA" w:rsidRPr="00DB54B7">
        <w:rPr>
          <w:rFonts w:ascii="Tahoma" w:hAnsi="Tahoma" w:cs="Tahoma"/>
        </w:rPr>
        <w:t>5</w:t>
      </w:r>
      <w:r w:rsidR="00701026" w:rsidRPr="00DB54B7">
        <w:rPr>
          <w:rFonts w:ascii="Tahoma" w:hAnsi="Tahoma" w:cs="Tahoma"/>
        </w:rPr>
        <w:t>.</w:t>
      </w:r>
      <w:r w:rsidR="006B6EAA" w:rsidRPr="00DB54B7">
        <w:rPr>
          <w:rFonts w:ascii="Tahoma" w:hAnsi="Tahoma" w:cs="Tahoma"/>
        </w:rPr>
        <w:t>514</w:t>
      </w:r>
      <w:r w:rsidR="00701026" w:rsidRPr="00DB54B7">
        <w:rPr>
          <w:rFonts w:ascii="Tahoma" w:hAnsi="Tahoma" w:cs="Tahoma"/>
        </w:rPr>
        <w:t xml:space="preserve"> </w:t>
      </w:r>
      <w:proofErr w:type="spellStart"/>
      <w:r w:rsidR="00701026" w:rsidRPr="00DB54B7">
        <w:rPr>
          <w:rFonts w:ascii="Tahoma" w:hAnsi="Tahoma" w:cs="Tahoma"/>
        </w:rPr>
        <w:t>t.j</w:t>
      </w:r>
      <w:proofErr w:type="spellEnd"/>
      <w:r w:rsidR="00701026" w:rsidRPr="00DB54B7">
        <w:rPr>
          <w:rFonts w:ascii="Tahoma" w:hAnsi="Tahoma" w:cs="Tahoma"/>
        </w:rPr>
        <w:t>. z dnia 202</w:t>
      </w:r>
      <w:r w:rsidR="006B6EAA" w:rsidRPr="00DB54B7">
        <w:rPr>
          <w:rFonts w:ascii="Tahoma" w:hAnsi="Tahoma" w:cs="Tahoma"/>
        </w:rPr>
        <w:t>5</w:t>
      </w:r>
      <w:r w:rsidR="00701026" w:rsidRPr="00DB54B7">
        <w:rPr>
          <w:rFonts w:ascii="Tahoma" w:hAnsi="Tahoma" w:cs="Tahoma"/>
        </w:rPr>
        <w:t>.0</w:t>
      </w:r>
      <w:r w:rsidR="00EB5AC6" w:rsidRPr="00DB54B7">
        <w:rPr>
          <w:rFonts w:ascii="Tahoma" w:hAnsi="Tahoma" w:cs="Tahoma"/>
        </w:rPr>
        <w:t>4</w:t>
      </w:r>
      <w:r w:rsidR="00701026" w:rsidRPr="00DB54B7">
        <w:rPr>
          <w:rFonts w:ascii="Tahoma" w:hAnsi="Tahoma" w:cs="Tahoma"/>
        </w:rPr>
        <w:t>.</w:t>
      </w:r>
      <w:r w:rsidR="006B6EAA" w:rsidRPr="00DB54B7">
        <w:rPr>
          <w:rFonts w:ascii="Tahoma" w:hAnsi="Tahoma" w:cs="Tahoma"/>
        </w:rPr>
        <w:t>18</w:t>
      </w:r>
      <w:r w:rsidR="00701026" w:rsidRPr="00DB54B7">
        <w:rPr>
          <w:rFonts w:ascii="Tahoma" w:hAnsi="Tahoma" w:cs="Tahoma"/>
        </w:rPr>
        <w:t>)</w:t>
      </w:r>
      <w:r w:rsidR="00CC4FD9" w:rsidRPr="00DB54B7">
        <w:rPr>
          <w:rFonts w:ascii="Tahoma" w:hAnsi="Tahoma" w:cs="Tahoma"/>
        </w:rPr>
        <w:t>, tj. Wykonawcę:</w:t>
      </w:r>
    </w:p>
    <w:p w14:paraId="671E5265" w14:textId="4B563D18" w:rsidR="00CC4FD9" w:rsidRPr="00DB54B7" w:rsidRDefault="00CC4FD9" w:rsidP="00CC4FD9">
      <w:pPr>
        <w:numPr>
          <w:ilvl w:val="0"/>
          <w:numId w:val="67"/>
        </w:numPr>
        <w:autoSpaceDE w:val="0"/>
        <w:autoSpaceDN w:val="0"/>
        <w:adjustRightInd w:val="0"/>
        <w:spacing w:after="0" w:line="240" w:lineRule="auto"/>
        <w:jc w:val="both"/>
        <w:rPr>
          <w:rFonts w:ascii="Tahoma" w:hAnsi="Tahoma" w:cs="Tahoma"/>
        </w:rPr>
      </w:pPr>
      <w:r w:rsidRPr="00DB54B7">
        <w:rPr>
          <w:rFonts w:ascii="Tahoma" w:hAnsi="Tahoma" w:cs="Tahoma"/>
        </w:rPr>
        <w:t xml:space="preserve">wymienionego w wykazach określonych w rozporządzeniu RADY (WE) nr 765/2006 z dnia 18 maja 2006 r. dotyczące środków ograniczających w związku z sytuacją na Białorusi i udziałem Białorusi w agresji Rosji wobec Ukrainy (Dz. U. UE. L. 2025.631) i rozporządzeniu Rady (UE) nr 269/2014 z dnia 17 marca 2014 r. </w:t>
      </w:r>
      <w:r w:rsidR="000E7F71">
        <w:rPr>
          <w:rFonts w:ascii="Tahoma" w:hAnsi="Tahoma" w:cs="Tahoma"/>
        </w:rPr>
        <w:br/>
      </w:r>
      <w:r w:rsidRPr="00DB54B7">
        <w:rPr>
          <w:rFonts w:ascii="Tahoma" w:hAnsi="Tahoma" w:cs="Tahoma"/>
        </w:rPr>
        <w:t xml:space="preserve">w sprawie środków ograniczających w odniesieniu do działań podważających integralność terytorialną, suwerenność i niezależność Ukrainy lub im zagrażających (Dz. U. UE. L. 2014.78.6) albo wpisanego na listę na podstawie decyzji w sprawie wpisu na listę rozstrzygającej o zastosowaniu środka, o którym mowa </w:t>
      </w:r>
      <w:r w:rsidR="009E7503" w:rsidRPr="00DB54B7">
        <w:rPr>
          <w:rFonts w:ascii="Tahoma" w:hAnsi="Tahoma" w:cs="Tahoma"/>
        </w:rPr>
        <w:br/>
      </w:r>
      <w:r w:rsidRPr="00DB54B7">
        <w:rPr>
          <w:rFonts w:ascii="Tahoma" w:hAnsi="Tahoma" w:cs="Tahoma"/>
        </w:rPr>
        <w:t xml:space="preserve">w art. 1 pkt 3 ustawy; </w:t>
      </w:r>
    </w:p>
    <w:p w14:paraId="114BD628" w14:textId="77777777" w:rsidR="00CC4FD9" w:rsidRPr="00DB54B7" w:rsidRDefault="00CC4FD9" w:rsidP="00CC4FD9">
      <w:pPr>
        <w:numPr>
          <w:ilvl w:val="0"/>
          <w:numId w:val="67"/>
        </w:numPr>
        <w:autoSpaceDE w:val="0"/>
        <w:autoSpaceDN w:val="0"/>
        <w:adjustRightInd w:val="0"/>
        <w:spacing w:after="0" w:line="240" w:lineRule="auto"/>
        <w:jc w:val="both"/>
        <w:rPr>
          <w:rFonts w:ascii="Tahoma" w:hAnsi="Tahoma" w:cs="Tahoma"/>
        </w:rPr>
      </w:pPr>
      <w:r w:rsidRPr="00DB54B7">
        <w:rPr>
          <w:rFonts w:ascii="Tahoma" w:hAnsi="Tahoma" w:cs="Tahoma"/>
        </w:rPr>
        <w:t xml:space="preserve">którego beneficjentem rzeczywistym w rozumieniu ustawy z dnia 1 marca 2018 r. o przeciwdziałaniu praniu pieniędzy oraz finansowaniu terroryzmu (tekst jednolity Dz. U. z 2023 r. poz. 1124 z </w:t>
      </w:r>
      <w:proofErr w:type="spellStart"/>
      <w:r w:rsidRPr="00DB54B7">
        <w:rPr>
          <w:rFonts w:ascii="Tahoma" w:hAnsi="Tahoma" w:cs="Tahoma"/>
        </w:rPr>
        <w:t>późn</w:t>
      </w:r>
      <w:proofErr w:type="spellEnd"/>
      <w:r w:rsidRPr="00DB54B7">
        <w:rPr>
          <w:rFonts w:ascii="Tahoma" w:hAnsi="Tahoma" w:cs="Tahoma"/>
        </w:rPr>
        <w:t xml:space="preserve">. zm.) jest osoba wymieniona w wykazach określonych w rozporządzeniu Rady (WE) 765/2006 i rozporządzeniu Rady (UE) 269/2014 albo wpisana na listę lub będąca takim beneficjentem rzeczywistym od dnia 24 lutego 2022 r., </w:t>
      </w:r>
      <w:r w:rsidR="009E7503" w:rsidRPr="00DB54B7">
        <w:rPr>
          <w:rFonts w:ascii="Tahoma" w:hAnsi="Tahoma" w:cs="Tahoma"/>
        </w:rPr>
        <w:br/>
      </w:r>
      <w:r w:rsidRPr="00DB54B7">
        <w:rPr>
          <w:rFonts w:ascii="Tahoma" w:hAnsi="Tahoma" w:cs="Tahoma"/>
        </w:rPr>
        <w:t xml:space="preserve">ile została wpisana na listę na podstawie decyzji w sprawie wpisu na listę rozstrzygającej o zastosowaniu środka, o którym mowa w art. 1 pkt 3 ustawy; </w:t>
      </w:r>
    </w:p>
    <w:p w14:paraId="25637614" w14:textId="77777777" w:rsidR="00CC4FD9" w:rsidRPr="00DB54B7" w:rsidRDefault="00CC4FD9" w:rsidP="00CC4FD9">
      <w:pPr>
        <w:numPr>
          <w:ilvl w:val="0"/>
          <w:numId w:val="67"/>
        </w:numPr>
        <w:autoSpaceDE w:val="0"/>
        <w:autoSpaceDN w:val="0"/>
        <w:adjustRightInd w:val="0"/>
        <w:spacing w:after="0" w:line="240" w:lineRule="auto"/>
        <w:jc w:val="both"/>
        <w:rPr>
          <w:rFonts w:ascii="Tahoma" w:hAnsi="Tahoma" w:cs="Tahoma"/>
        </w:rPr>
      </w:pPr>
      <w:r w:rsidRPr="00DB54B7">
        <w:rPr>
          <w:rFonts w:ascii="Tahoma" w:hAnsi="Tahoma" w:cs="Tahoma"/>
        </w:rPr>
        <w:t xml:space="preserve">którego jednostką dominującą w rozumieniu art. 3 ust. 1 pkt 37 ustawy z dnia 29 września 1994 r. </w:t>
      </w:r>
      <w:r w:rsidR="009E7503" w:rsidRPr="00DB54B7">
        <w:rPr>
          <w:rFonts w:ascii="Tahoma" w:hAnsi="Tahoma" w:cs="Tahoma"/>
        </w:rPr>
        <w:br/>
      </w:r>
      <w:r w:rsidRPr="00DB54B7">
        <w:rPr>
          <w:rFonts w:ascii="Tahoma" w:hAnsi="Tahoma" w:cs="Tahoma"/>
        </w:rPr>
        <w:t xml:space="preserve">o rachunkowości (tekst jednolity Dz. U. z 2023 r. poz. 120 z </w:t>
      </w:r>
      <w:proofErr w:type="spellStart"/>
      <w:r w:rsidRPr="00DB54B7">
        <w:rPr>
          <w:rFonts w:ascii="Tahoma" w:hAnsi="Tahoma" w:cs="Tahoma"/>
        </w:rPr>
        <w:t>późn</w:t>
      </w:r>
      <w:proofErr w:type="spellEnd"/>
      <w:r w:rsidRPr="00DB54B7">
        <w:rPr>
          <w:rFonts w:ascii="Tahoma" w:hAnsi="Tahoma" w:cs="Tahoma"/>
        </w:rPr>
        <w:t xml:space="preserve">. zm.), jest podmiot wymieniony </w:t>
      </w:r>
      <w:r w:rsidR="009E7503" w:rsidRPr="00DB54B7">
        <w:rPr>
          <w:rFonts w:ascii="Tahoma" w:hAnsi="Tahoma" w:cs="Tahoma"/>
        </w:rPr>
        <w:br/>
      </w:r>
      <w:r w:rsidRPr="00DB54B7">
        <w:rPr>
          <w:rFonts w:ascii="Tahoma" w:hAnsi="Tahoma" w:cs="Tahoma"/>
        </w:rPr>
        <w:t>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73B5A3EC" w14:textId="77777777" w:rsidR="00880C63" w:rsidRPr="00DB54B7" w:rsidRDefault="00880C63" w:rsidP="00880C63">
      <w:pPr>
        <w:autoSpaceDE w:val="0"/>
        <w:autoSpaceDN w:val="0"/>
        <w:adjustRightInd w:val="0"/>
        <w:spacing w:after="0" w:line="240" w:lineRule="auto"/>
        <w:ind w:left="720"/>
        <w:jc w:val="both"/>
        <w:rPr>
          <w:rFonts w:ascii="Tahoma" w:hAnsi="Tahoma" w:cs="Tahoma"/>
          <w:sz w:val="10"/>
          <w:szCs w:val="10"/>
        </w:rPr>
      </w:pPr>
    </w:p>
    <w:p w14:paraId="1A5E7997" w14:textId="77777777" w:rsidR="00CC4FD9" w:rsidRPr="00DB54B7" w:rsidRDefault="00CC4FD9" w:rsidP="00CC4FD9">
      <w:pPr>
        <w:numPr>
          <w:ilvl w:val="0"/>
          <w:numId w:val="24"/>
        </w:numPr>
        <w:autoSpaceDE w:val="0"/>
        <w:autoSpaceDN w:val="0"/>
        <w:adjustRightInd w:val="0"/>
        <w:spacing w:after="0" w:line="240" w:lineRule="auto"/>
        <w:ind w:left="426" w:hanging="426"/>
        <w:jc w:val="both"/>
        <w:rPr>
          <w:rFonts w:ascii="Tahoma" w:hAnsi="Tahoma" w:cs="Tahoma"/>
        </w:rPr>
      </w:pPr>
      <w:r w:rsidRPr="00DB54B7">
        <w:rPr>
          <w:rFonts w:ascii="Tahoma" w:hAnsi="Tahoma" w:cs="Tahoma"/>
        </w:rPr>
        <w:t xml:space="preserve">Wykluczenie Wykonawcy następuje zgodnie z art. 111 ustawy </w:t>
      </w:r>
      <w:proofErr w:type="spellStart"/>
      <w:r w:rsidRPr="00DB54B7">
        <w:rPr>
          <w:rFonts w:ascii="Tahoma" w:hAnsi="Tahoma" w:cs="Tahoma"/>
        </w:rPr>
        <w:t>Pzp</w:t>
      </w:r>
      <w:proofErr w:type="spellEnd"/>
      <w:r w:rsidRPr="00DB54B7">
        <w:rPr>
          <w:rFonts w:ascii="Tahoma" w:hAnsi="Tahoma" w:cs="Tahoma"/>
        </w:rPr>
        <w:t>, a w przypadku wykluczenia na podstawie art. 7 ust. 1 ustawy z dnia 13 kwietnia 2022 r. o szczególnych rozwiązaniach w zakresie przeciwdziałania wspieraniu agresji na Ukrainę oraz służących ochronie bezpieczeństwa narodowego na okres trwania okoliczności, o których mowa w art. 7 ust. 1 tej ustawy.</w:t>
      </w:r>
    </w:p>
    <w:p w14:paraId="356B5C37" w14:textId="77777777" w:rsidR="00880C63" w:rsidRPr="00DB54B7" w:rsidRDefault="00880C63" w:rsidP="00880C63">
      <w:pPr>
        <w:autoSpaceDE w:val="0"/>
        <w:autoSpaceDN w:val="0"/>
        <w:adjustRightInd w:val="0"/>
        <w:spacing w:after="0" w:line="240" w:lineRule="auto"/>
        <w:ind w:left="426"/>
        <w:jc w:val="both"/>
        <w:rPr>
          <w:rFonts w:ascii="Tahoma" w:hAnsi="Tahoma" w:cs="Tahoma"/>
          <w:sz w:val="10"/>
          <w:szCs w:val="10"/>
        </w:rPr>
      </w:pPr>
    </w:p>
    <w:p w14:paraId="72BD72F5" w14:textId="77777777" w:rsidR="00CC4FD9" w:rsidRPr="00DB54B7" w:rsidRDefault="00CC4FD9" w:rsidP="00CC4FD9">
      <w:pPr>
        <w:numPr>
          <w:ilvl w:val="0"/>
          <w:numId w:val="24"/>
        </w:numPr>
        <w:autoSpaceDE w:val="0"/>
        <w:autoSpaceDN w:val="0"/>
        <w:adjustRightInd w:val="0"/>
        <w:spacing w:after="0" w:line="240" w:lineRule="auto"/>
        <w:ind w:left="426" w:hanging="426"/>
        <w:jc w:val="both"/>
        <w:rPr>
          <w:rFonts w:ascii="Tahoma" w:hAnsi="Tahoma" w:cs="Tahoma"/>
        </w:rPr>
      </w:pPr>
      <w:r w:rsidRPr="00DB54B7">
        <w:rPr>
          <w:rFonts w:ascii="Tahoma" w:hAnsi="Tahoma" w:cs="Tahoma"/>
        </w:rPr>
        <w:t xml:space="preserve">Zamawiający </w:t>
      </w:r>
      <w:r w:rsidRPr="00DB54B7">
        <w:rPr>
          <w:rFonts w:ascii="Tahoma" w:hAnsi="Tahoma" w:cs="Tahoma"/>
          <w:b/>
          <w:bCs/>
        </w:rPr>
        <w:t>nie stawia wymogu,</w:t>
      </w:r>
      <w:r w:rsidRPr="00DB54B7">
        <w:rPr>
          <w:rFonts w:ascii="Tahoma" w:hAnsi="Tahoma" w:cs="Tahoma"/>
        </w:rPr>
        <w:t xml:space="preserve"> aby Wykonawca, który zamierza powierzyć wykonanie części zamówienia podwykonawcom (ale nie polega na zasobach tych podwykonawców), wykazał brak istnienia wobec nich </w:t>
      </w:r>
      <w:r w:rsidRPr="00DB54B7">
        <w:rPr>
          <w:rFonts w:ascii="Tahoma" w:hAnsi="Tahoma" w:cs="Tahoma"/>
        </w:rPr>
        <w:lastRenderedPageBreak/>
        <w:t xml:space="preserve">podstaw wykluczenia z udziału w postępowaniu i złożył na tę okoliczność stosowne oświadczenie (art. 462 ust. 5 ustawy </w:t>
      </w:r>
      <w:proofErr w:type="spellStart"/>
      <w:r w:rsidRPr="00DB54B7">
        <w:rPr>
          <w:rFonts w:ascii="Tahoma" w:hAnsi="Tahoma" w:cs="Tahoma"/>
        </w:rPr>
        <w:t>Pzp</w:t>
      </w:r>
      <w:proofErr w:type="spellEnd"/>
      <w:r w:rsidRPr="00DB54B7">
        <w:rPr>
          <w:rFonts w:ascii="Tahoma" w:hAnsi="Tahoma" w:cs="Tahoma"/>
        </w:rPr>
        <w:t>).</w:t>
      </w:r>
    </w:p>
    <w:p w14:paraId="68F01E0F" w14:textId="77777777" w:rsidR="00CC4FD9" w:rsidRPr="00DB54B7" w:rsidRDefault="00CC4FD9" w:rsidP="00CC4FD9">
      <w:pPr>
        <w:autoSpaceDE w:val="0"/>
        <w:autoSpaceDN w:val="0"/>
        <w:adjustRightInd w:val="0"/>
        <w:spacing w:after="0" w:line="240" w:lineRule="auto"/>
        <w:jc w:val="both"/>
        <w:rPr>
          <w:rFonts w:ascii="Tahoma" w:hAnsi="Tahoma" w:cs="Tahoma"/>
        </w:rPr>
      </w:pPr>
    </w:p>
    <w:p w14:paraId="5EBE056E" w14:textId="77777777" w:rsidR="00E418DC" w:rsidRDefault="00E418DC" w:rsidP="009E7503">
      <w:pPr>
        <w:autoSpaceDE w:val="0"/>
        <w:autoSpaceDN w:val="0"/>
        <w:adjustRightInd w:val="0"/>
        <w:spacing w:after="0" w:line="240" w:lineRule="auto"/>
        <w:jc w:val="both"/>
        <w:rPr>
          <w:rFonts w:ascii="Tahoma" w:hAnsi="Tahoma" w:cs="Tahoma"/>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AC0463" w:rsidRPr="00B2745D" w14:paraId="3B3F8B03" w14:textId="77777777" w:rsidTr="00186DBD">
        <w:trPr>
          <w:trHeight w:val="430"/>
          <w:jc w:val="center"/>
        </w:trPr>
        <w:tc>
          <w:tcPr>
            <w:tcW w:w="10344" w:type="dxa"/>
            <w:shd w:val="clear" w:color="auto" w:fill="D9D9D9"/>
            <w:vAlign w:val="center"/>
          </w:tcPr>
          <w:p w14:paraId="3AE340F3" w14:textId="77777777" w:rsidR="00AC0463" w:rsidRPr="00B2745D" w:rsidRDefault="00AC0463" w:rsidP="00186DBD">
            <w:pPr>
              <w:spacing w:after="0" w:line="240" w:lineRule="auto"/>
              <w:rPr>
                <w:rFonts w:ascii="Tahoma" w:hAnsi="Tahoma" w:cs="Tahoma"/>
                <w:b/>
              </w:rPr>
            </w:pPr>
            <w:r w:rsidRPr="00B2745D">
              <w:rPr>
                <w:rFonts w:ascii="Tahoma" w:hAnsi="Tahoma" w:cs="Tahoma"/>
                <w:b/>
              </w:rPr>
              <w:t>ROZDZIAŁ IX – INFORMACJA O WARUNKACH UDZIAŁU W POSTĘPOWANIU</w:t>
            </w:r>
          </w:p>
        </w:tc>
      </w:tr>
    </w:tbl>
    <w:p w14:paraId="0FC4B8AD" w14:textId="77777777" w:rsidR="00620AB7" w:rsidRPr="00B35F0A" w:rsidRDefault="00620AB7" w:rsidP="00302ECE">
      <w:pPr>
        <w:spacing w:after="0" w:line="240" w:lineRule="auto"/>
        <w:jc w:val="both"/>
        <w:rPr>
          <w:rFonts w:ascii="Tahoma" w:hAnsi="Tahoma" w:cs="Tahoma"/>
          <w:b/>
        </w:rPr>
      </w:pPr>
    </w:p>
    <w:p w14:paraId="08ED7C60" w14:textId="77777777" w:rsidR="00620AB7" w:rsidRPr="00DB54B7" w:rsidRDefault="00941801" w:rsidP="0076658B">
      <w:pPr>
        <w:numPr>
          <w:ilvl w:val="1"/>
          <w:numId w:val="9"/>
        </w:numPr>
        <w:spacing w:after="0" w:line="240" w:lineRule="auto"/>
        <w:ind w:left="426" w:hanging="426"/>
        <w:jc w:val="both"/>
        <w:rPr>
          <w:rFonts w:ascii="Tahoma" w:hAnsi="Tahoma" w:cs="Tahoma"/>
        </w:rPr>
      </w:pPr>
      <w:r w:rsidRPr="00DB54B7">
        <w:rPr>
          <w:rFonts w:ascii="Tahoma" w:hAnsi="Tahoma" w:cs="Tahoma"/>
        </w:rPr>
        <w:t xml:space="preserve">O </w:t>
      </w:r>
      <w:r w:rsidR="00620AB7" w:rsidRPr="00DB54B7">
        <w:rPr>
          <w:rFonts w:ascii="Tahoma" w:hAnsi="Tahoma" w:cs="Tahoma"/>
        </w:rPr>
        <w:t>udzielenie zamówienia mogą ubiegać się Wykonawcy, którzy</w:t>
      </w:r>
      <w:r w:rsidR="0076658B" w:rsidRPr="00DB54B7">
        <w:rPr>
          <w:rFonts w:ascii="Tahoma" w:hAnsi="Tahoma" w:cs="Tahoma"/>
        </w:rPr>
        <w:t xml:space="preserve"> </w:t>
      </w:r>
      <w:r w:rsidR="00620AB7" w:rsidRPr="00DB54B7">
        <w:rPr>
          <w:rFonts w:ascii="Tahoma" w:hAnsi="Tahoma" w:cs="Tahoma"/>
          <w:b/>
        </w:rPr>
        <w:t>nie podlegają</w:t>
      </w:r>
      <w:r w:rsidR="00620AB7" w:rsidRPr="00DB54B7">
        <w:rPr>
          <w:rFonts w:ascii="Tahoma" w:hAnsi="Tahoma" w:cs="Tahoma"/>
        </w:rPr>
        <w:t xml:space="preserve"> wykluczeniu na zasadach określonych </w:t>
      </w:r>
      <w:r w:rsidR="00620AB7" w:rsidRPr="00DB54B7">
        <w:rPr>
          <w:rFonts w:ascii="Tahoma" w:hAnsi="Tahoma" w:cs="Tahoma"/>
          <w:b/>
          <w:bCs/>
        </w:rPr>
        <w:t>w Rozdziale VIII SWZ</w:t>
      </w:r>
      <w:r w:rsidR="008349D4" w:rsidRPr="00DB54B7">
        <w:rPr>
          <w:rFonts w:ascii="Tahoma" w:hAnsi="Tahoma" w:cs="Tahoma"/>
          <w:b/>
          <w:bCs/>
        </w:rPr>
        <w:t>.</w:t>
      </w:r>
    </w:p>
    <w:p w14:paraId="19C912D8" w14:textId="77777777" w:rsidR="000270C9" w:rsidRPr="00DB54B7" w:rsidRDefault="000270C9" w:rsidP="000270C9">
      <w:pPr>
        <w:spacing w:after="0" w:line="240" w:lineRule="auto"/>
        <w:ind w:left="426"/>
        <w:jc w:val="both"/>
        <w:rPr>
          <w:rFonts w:ascii="Tahoma" w:hAnsi="Tahoma" w:cs="Tahoma"/>
        </w:rPr>
      </w:pPr>
    </w:p>
    <w:p w14:paraId="51E4A323" w14:textId="77777777" w:rsidR="00941801" w:rsidRPr="00DB54B7" w:rsidRDefault="00620AB7" w:rsidP="00F24BF6">
      <w:pPr>
        <w:numPr>
          <w:ilvl w:val="1"/>
          <w:numId w:val="9"/>
        </w:numPr>
        <w:tabs>
          <w:tab w:val="left" w:pos="426"/>
        </w:tabs>
        <w:spacing w:after="0" w:line="240" w:lineRule="auto"/>
        <w:ind w:left="709" w:hanging="709"/>
        <w:jc w:val="both"/>
        <w:rPr>
          <w:rFonts w:ascii="Tahoma" w:hAnsi="Tahoma" w:cs="Tahoma"/>
        </w:rPr>
      </w:pPr>
      <w:r w:rsidRPr="00DB54B7">
        <w:rPr>
          <w:rFonts w:ascii="Tahoma" w:hAnsi="Tahoma" w:cs="Tahoma"/>
        </w:rPr>
        <w:t>O udzielenie zamówienia mogą ubiegać się Wykonawcy, którzy spełniają warunki dotyczące:</w:t>
      </w:r>
    </w:p>
    <w:p w14:paraId="4B53582C" w14:textId="77777777" w:rsidR="0067724C" w:rsidRPr="00DB54B7" w:rsidRDefault="0067724C" w:rsidP="0067724C">
      <w:pPr>
        <w:tabs>
          <w:tab w:val="left" w:pos="426"/>
        </w:tabs>
        <w:spacing w:after="0" w:line="240" w:lineRule="auto"/>
        <w:ind w:left="709"/>
        <w:jc w:val="both"/>
        <w:rPr>
          <w:rFonts w:ascii="Tahoma" w:hAnsi="Tahoma" w:cs="Tahoma"/>
          <w:sz w:val="10"/>
          <w:szCs w:val="10"/>
        </w:rPr>
      </w:pPr>
    </w:p>
    <w:p w14:paraId="576A5D62" w14:textId="77777777" w:rsidR="00620AB7" w:rsidRPr="00DB54B7" w:rsidRDefault="00620AB7" w:rsidP="0076658B">
      <w:pPr>
        <w:numPr>
          <w:ilvl w:val="1"/>
          <w:numId w:val="50"/>
        </w:numPr>
        <w:spacing w:after="0" w:line="240" w:lineRule="auto"/>
        <w:ind w:left="851" w:hanging="425"/>
        <w:jc w:val="both"/>
        <w:rPr>
          <w:rFonts w:ascii="Tahoma" w:hAnsi="Tahoma" w:cs="Tahoma"/>
          <w:b/>
          <w:bCs/>
        </w:rPr>
      </w:pPr>
      <w:r w:rsidRPr="00DB54B7">
        <w:rPr>
          <w:rFonts w:ascii="Tahoma" w:hAnsi="Tahoma" w:cs="Tahoma"/>
          <w:b/>
          <w:bCs/>
        </w:rPr>
        <w:t>Zdolności do występowania w obrocie gospodarczym:</w:t>
      </w:r>
    </w:p>
    <w:p w14:paraId="268D6ACB" w14:textId="77777777" w:rsidR="00941801" w:rsidRPr="00DB54B7" w:rsidRDefault="00620AB7" w:rsidP="00302ECE">
      <w:pPr>
        <w:autoSpaceDE w:val="0"/>
        <w:autoSpaceDN w:val="0"/>
        <w:adjustRightInd w:val="0"/>
        <w:spacing w:after="0" w:line="240" w:lineRule="auto"/>
        <w:ind w:left="426" w:firstLine="425"/>
        <w:jc w:val="both"/>
        <w:rPr>
          <w:rFonts w:ascii="Tahoma" w:hAnsi="Tahoma" w:cs="Tahoma"/>
        </w:rPr>
      </w:pPr>
      <w:r w:rsidRPr="00DB54B7">
        <w:rPr>
          <w:rFonts w:ascii="Tahoma" w:hAnsi="Tahoma" w:cs="Tahoma"/>
        </w:rPr>
        <w:t xml:space="preserve">Zamawiający </w:t>
      </w:r>
      <w:r w:rsidRPr="00DB54B7">
        <w:rPr>
          <w:rFonts w:ascii="Tahoma" w:hAnsi="Tahoma" w:cs="Tahoma"/>
          <w:b/>
        </w:rPr>
        <w:t>nie przewiduje</w:t>
      </w:r>
      <w:r w:rsidRPr="00DB54B7">
        <w:rPr>
          <w:rFonts w:ascii="Tahoma" w:hAnsi="Tahoma" w:cs="Tahoma"/>
        </w:rPr>
        <w:t xml:space="preserve"> warunku udziału w postępowaniu.</w:t>
      </w:r>
    </w:p>
    <w:p w14:paraId="1A46C0B2" w14:textId="77777777" w:rsidR="004212E6" w:rsidRPr="00DB54B7" w:rsidRDefault="004212E6" w:rsidP="00302ECE">
      <w:pPr>
        <w:autoSpaceDE w:val="0"/>
        <w:autoSpaceDN w:val="0"/>
        <w:adjustRightInd w:val="0"/>
        <w:spacing w:after="0" w:line="240" w:lineRule="auto"/>
        <w:ind w:left="426" w:firstLine="425"/>
        <w:jc w:val="both"/>
        <w:rPr>
          <w:rFonts w:ascii="Tahoma" w:hAnsi="Tahoma" w:cs="Tahoma"/>
          <w:sz w:val="10"/>
          <w:szCs w:val="10"/>
        </w:rPr>
      </w:pPr>
    </w:p>
    <w:p w14:paraId="275B2310" w14:textId="77777777" w:rsidR="00941801" w:rsidRPr="00DB54B7" w:rsidRDefault="00620AB7" w:rsidP="0076658B">
      <w:pPr>
        <w:numPr>
          <w:ilvl w:val="1"/>
          <w:numId w:val="50"/>
        </w:numPr>
        <w:autoSpaceDE w:val="0"/>
        <w:autoSpaceDN w:val="0"/>
        <w:adjustRightInd w:val="0"/>
        <w:spacing w:after="0" w:line="240" w:lineRule="auto"/>
        <w:ind w:left="851" w:hanging="425"/>
        <w:jc w:val="both"/>
        <w:rPr>
          <w:rFonts w:ascii="Tahoma" w:hAnsi="Tahoma" w:cs="Tahoma"/>
          <w:b/>
          <w:bCs/>
        </w:rPr>
      </w:pPr>
      <w:r w:rsidRPr="00DB54B7">
        <w:rPr>
          <w:rFonts w:ascii="Tahoma" w:hAnsi="Tahoma" w:cs="Tahoma"/>
          <w:b/>
          <w:bCs/>
        </w:rPr>
        <w:t xml:space="preserve">Uprawnień do prowadzenia określonej działalności gospodarczej lub zawodowej: </w:t>
      </w:r>
    </w:p>
    <w:p w14:paraId="6E5CF1B4" w14:textId="77777777" w:rsidR="00941801" w:rsidRPr="00DB54B7" w:rsidRDefault="00620AB7" w:rsidP="00302ECE">
      <w:pPr>
        <w:autoSpaceDE w:val="0"/>
        <w:autoSpaceDN w:val="0"/>
        <w:adjustRightInd w:val="0"/>
        <w:spacing w:after="0" w:line="240" w:lineRule="auto"/>
        <w:ind w:left="851"/>
        <w:jc w:val="both"/>
        <w:rPr>
          <w:rFonts w:ascii="Tahoma" w:hAnsi="Tahoma" w:cs="Tahoma"/>
        </w:rPr>
      </w:pPr>
      <w:r w:rsidRPr="00DB54B7">
        <w:rPr>
          <w:rFonts w:ascii="Tahoma" w:hAnsi="Tahoma" w:cs="Tahoma"/>
        </w:rPr>
        <w:t xml:space="preserve">Zamawiający </w:t>
      </w:r>
      <w:r w:rsidRPr="00DB54B7">
        <w:rPr>
          <w:rFonts w:ascii="Tahoma" w:hAnsi="Tahoma" w:cs="Tahoma"/>
          <w:b/>
        </w:rPr>
        <w:t>nie przewiduje</w:t>
      </w:r>
      <w:r w:rsidRPr="00DB54B7">
        <w:rPr>
          <w:rFonts w:ascii="Tahoma" w:hAnsi="Tahoma" w:cs="Tahoma"/>
        </w:rPr>
        <w:t xml:space="preserve"> warunku udziału w postępowaniu.</w:t>
      </w:r>
    </w:p>
    <w:p w14:paraId="7EB17EDF" w14:textId="77777777" w:rsidR="00EB697C" w:rsidRPr="00DB54B7" w:rsidRDefault="00EB697C" w:rsidP="00302ECE">
      <w:pPr>
        <w:autoSpaceDE w:val="0"/>
        <w:autoSpaceDN w:val="0"/>
        <w:adjustRightInd w:val="0"/>
        <w:spacing w:after="0" w:line="240" w:lineRule="auto"/>
        <w:ind w:left="851"/>
        <w:jc w:val="both"/>
        <w:rPr>
          <w:rFonts w:ascii="Tahoma" w:hAnsi="Tahoma" w:cs="Tahoma"/>
          <w:sz w:val="10"/>
          <w:szCs w:val="10"/>
        </w:rPr>
      </w:pPr>
    </w:p>
    <w:p w14:paraId="7A5D3435" w14:textId="77777777" w:rsidR="00785194" w:rsidRPr="00DB54B7" w:rsidRDefault="00620AB7" w:rsidP="0076658B">
      <w:pPr>
        <w:numPr>
          <w:ilvl w:val="1"/>
          <w:numId w:val="50"/>
        </w:numPr>
        <w:tabs>
          <w:tab w:val="left" w:pos="851"/>
        </w:tabs>
        <w:autoSpaceDE w:val="0"/>
        <w:autoSpaceDN w:val="0"/>
        <w:adjustRightInd w:val="0"/>
        <w:spacing w:after="0" w:line="240" w:lineRule="auto"/>
        <w:ind w:hanging="294"/>
        <w:jc w:val="both"/>
        <w:rPr>
          <w:rFonts w:ascii="Tahoma" w:hAnsi="Tahoma" w:cs="Tahoma"/>
          <w:b/>
          <w:bCs/>
        </w:rPr>
      </w:pPr>
      <w:r w:rsidRPr="00DB54B7">
        <w:rPr>
          <w:rFonts w:ascii="Tahoma" w:hAnsi="Tahoma" w:cs="Tahoma"/>
          <w:b/>
          <w:bCs/>
        </w:rPr>
        <w:t>Sytuacji ekonomicznej lub finansowej:</w:t>
      </w:r>
    </w:p>
    <w:p w14:paraId="64A8D78D" w14:textId="77777777" w:rsidR="009E7340" w:rsidRPr="001579C7" w:rsidRDefault="009E7340" w:rsidP="009E7340">
      <w:pPr>
        <w:autoSpaceDE w:val="0"/>
        <w:autoSpaceDN w:val="0"/>
        <w:adjustRightInd w:val="0"/>
        <w:spacing w:after="0" w:line="240" w:lineRule="auto"/>
        <w:ind w:left="503" w:firstLine="348"/>
        <w:jc w:val="both"/>
        <w:rPr>
          <w:rFonts w:ascii="Tahoma" w:hAnsi="Tahoma" w:cs="Tahoma"/>
        </w:rPr>
      </w:pPr>
      <w:r w:rsidRPr="00DB54B7">
        <w:rPr>
          <w:rFonts w:ascii="Tahoma" w:hAnsi="Tahoma" w:cs="Tahoma"/>
        </w:rPr>
        <w:t xml:space="preserve">Zamawiający </w:t>
      </w:r>
      <w:r w:rsidRPr="00DB54B7">
        <w:rPr>
          <w:rFonts w:ascii="Tahoma" w:hAnsi="Tahoma" w:cs="Tahoma"/>
          <w:b/>
        </w:rPr>
        <w:t>nie przewiduje</w:t>
      </w:r>
      <w:r w:rsidRPr="00DB54B7">
        <w:rPr>
          <w:rFonts w:ascii="Tahoma" w:hAnsi="Tahoma" w:cs="Tahoma"/>
        </w:rPr>
        <w:t xml:space="preserve"> warunku udziału w postępowaniu.</w:t>
      </w:r>
    </w:p>
    <w:p w14:paraId="3C6237A1" w14:textId="77777777" w:rsidR="00112936" w:rsidRPr="001579C7" w:rsidRDefault="00112936" w:rsidP="00302ECE">
      <w:pPr>
        <w:autoSpaceDE w:val="0"/>
        <w:autoSpaceDN w:val="0"/>
        <w:adjustRightInd w:val="0"/>
        <w:spacing w:after="0" w:line="240" w:lineRule="auto"/>
        <w:ind w:left="851"/>
        <w:jc w:val="both"/>
        <w:rPr>
          <w:rFonts w:ascii="Tahoma" w:hAnsi="Tahoma" w:cs="Tahoma"/>
          <w:sz w:val="10"/>
          <w:szCs w:val="10"/>
        </w:rPr>
      </w:pPr>
    </w:p>
    <w:p w14:paraId="1EFCFB8C" w14:textId="77777777" w:rsidR="00AC0463" w:rsidRPr="00D96128" w:rsidRDefault="00620AB7" w:rsidP="001D5802">
      <w:pPr>
        <w:numPr>
          <w:ilvl w:val="1"/>
          <w:numId w:val="50"/>
        </w:numPr>
        <w:autoSpaceDE w:val="0"/>
        <w:autoSpaceDN w:val="0"/>
        <w:adjustRightInd w:val="0"/>
        <w:spacing w:after="0" w:line="240" w:lineRule="auto"/>
        <w:ind w:left="851" w:hanging="436"/>
        <w:jc w:val="both"/>
        <w:rPr>
          <w:rFonts w:ascii="Tahoma" w:hAnsi="Tahoma" w:cs="Tahoma"/>
          <w:b/>
          <w:bCs/>
        </w:rPr>
      </w:pPr>
      <w:r w:rsidRPr="00D96128">
        <w:rPr>
          <w:rFonts w:ascii="Tahoma" w:hAnsi="Tahoma" w:cs="Tahoma"/>
          <w:b/>
          <w:bCs/>
        </w:rPr>
        <w:t>Zdolności technicznej lub zawodowej</w:t>
      </w:r>
      <w:r w:rsidR="00AC0463" w:rsidRPr="00D96128">
        <w:rPr>
          <w:rFonts w:ascii="Tahoma" w:hAnsi="Tahoma" w:cs="Tahoma"/>
          <w:b/>
          <w:bCs/>
        </w:rPr>
        <w:t>:</w:t>
      </w:r>
    </w:p>
    <w:p w14:paraId="6A4AFE73" w14:textId="77777777" w:rsidR="00E410A6" w:rsidRPr="00D96128" w:rsidRDefault="00E410A6" w:rsidP="00170D64">
      <w:pPr>
        <w:autoSpaceDE w:val="0"/>
        <w:autoSpaceDN w:val="0"/>
        <w:adjustRightInd w:val="0"/>
        <w:spacing w:after="0" w:line="240" w:lineRule="auto"/>
        <w:ind w:left="851"/>
        <w:jc w:val="both"/>
        <w:rPr>
          <w:rFonts w:ascii="Tahoma" w:hAnsi="Tahoma" w:cs="Tahoma"/>
          <w:bCs/>
        </w:rPr>
      </w:pPr>
      <w:r w:rsidRPr="00D96128">
        <w:rPr>
          <w:rFonts w:ascii="Tahoma" w:hAnsi="Tahoma" w:cs="Tahoma"/>
          <w:bCs/>
        </w:rPr>
        <w:t>Zamawiający uzna warunek za spełniony, jeżeli Wykonawca wykaże</w:t>
      </w:r>
      <w:r w:rsidR="0076658B" w:rsidRPr="00D96128">
        <w:rPr>
          <w:rFonts w:ascii="Tahoma" w:hAnsi="Tahoma" w:cs="Tahoma"/>
          <w:bCs/>
        </w:rPr>
        <w:t>, że</w:t>
      </w:r>
      <w:r w:rsidRPr="00D96128">
        <w:rPr>
          <w:rFonts w:ascii="Tahoma" w:hAnsi="Tahoma" w:cs="Tahoma"/>
          <w:bCs/>
        </w:rPr>
        <w:t>:</w:t>
      </w:r>
    </w:p>
    <w:p w14:paraId="5A1084C0" w14:textId="77777777" w:rsidR="00BF20FC" w:rsidRPr="00D96128" w:rsidRDefault="00BF20FC" w:rsidP="00170D64">
      <w:pPr>
        <w:autoSpaceDE w:val="0"/>
        <w:autoSpaceDN w:val="0"/>
        <w:adjustRightInd w:val="0"/>
        <w:spacing w:after="0" w:line="240" w:lineRule="auto"/>
        <w:ind w:left="851"/>
        <w:jc w:val="both"/>
        <w:rPr>
          <w:rFonts w:ascii="Tahoma" w:hAnsi="Tahoma" w:cs="Tahoma"/>
          <w:b/>
          <w:bCs/>
          <w:sz w:val="10"/>
          <w:szCs w:val="10"/>
        </w:rPr>
      </w:pPr>
    </w:p>
    <w:p w14:paraId="46C1A712" w14:textId="60DC467F" w:rsidR="0067724C" w:rsidRPr="00C8510B" w:rsidRDefault="00E410A6" w:rsidP="008F2677">
      <w:pPr>
        <w:pStyle w:val="Akapitzlist1"/>
        <w:numPr>
          <w:ilvl w:val="0"/>
          <w:numId w:val="49"/>
        </w:numPr>
        <w:autoSpaceDE w:val="0"/>
        <w:autoSpaceDN w:val="0"/>
        <w:adjustRightInd w:val="0"/>
        <w:spacing w:after="0" w:line="240" w:lineRule="auto"/>
        <w:ind w:left="1276" w:hanging="425"/>
        <w:jc w:val="both"/>
        <w:rPr>
          <w:rFonts w:ascii="Tahoma" w:hAnsi="Tahoma" w:cs="Tahoma"/>
          <w:lang w:val="pl-PL"/>
        </w:rPr>
      </w:pPr>
      <w:r w:rsidRPr="00D96128">
        <w:rPr>
          <w:rFonts w:ascii="Tahoma" w:hAnsi="Tahoma" w:cs="Tahoma"/>
          <w:lang w:val="pl-PL"/>
        </w:rPr>
        <w:t xml:space="preserve">nie wcześniej niż </w:t>
      </w:r>
      <w:r w:rsidRPr="00D96128">
        <w:rPr>
          <w:rFonts w:ascii="Tahoma" w:hAnsi="Tahoma" w:cs="Tahoma"/>
          <w:b/>
          <w:bCs/>
          <w:lang w:val="pl-PL"/>
        </w:rPr>
        <w:t>w okresie</w:t>
      </w:r>
      <w:r w:rsidRPr="00D96128">
        <w:rPr>
          <w:rFonts w:ascii="Tahoma" w:hAnsi="Tahoma" w:cs="Tahoma"/>
          <w:lang w:val="pl-PL"/>
        </w:rPr>
        <w:t xml:space="preserve"> </w:t>
      </w:r>
      <w:r w:rsidRPr="00D96128">
        <w:rPr>
          <w:rFonts w:ascii="Tahoma" w:hAnsi="Tahoma" w:cs="Tahoma"/>
          <w:b/>
          <w:bCs/>
          <w:lang w:val="pl-PL"/>
        </w:rPr>
        <w:t xml:space="preserve">ostatnich </w:t>
      </w:r>
      <w:r w:rsidR="00243BD3" w:rsidRPr="00D96128">
        <w:rPr>
          <w:rFonts w:ascii="Tahoma" w:hAnsi="Tahoma" w:cs="Tahoma"/>
          <w:b/>
          <w:bCs/>
          <w:lang w:val="pl-PL"/>
        </w:rPr>
        <w:t>trzech (</w:t>
      </w:r>
      <w:r w:rsidR="00D56985" w:rsidRPr="00D96128">
        <w:rPr>
          <w:rFonts w:ascii="Tahoma" w:hAnsi="Tahoma" w:cs="Tahoma"/>
          <w:b/>
          <w:bCs/>
          <w:lang w:val="pl-PL"/>
        </w:rPr>
        <w:t>3</w:t>
      </w:r>
      <w:r w:rsidR="00243BD3" w:rsidRPr="00D96128">
        <w:rPr>
          <w:rFonts w:ascii="Tahoma" w:hAnsi="Tahoma" w:cs="Tahoma"/>
          <w:b/>
          <w:bCs/>
          <w:lang w:val="pl-PL"/>
        </w:rPr>
        <w:t>)</w:t>
      </w:r>
      <w:r w:rsidR="00D56985" w:rsidRPr="00D96128">
        <w:rPr>
          <w:rFonts w:ascii="Tahoma" w:hAnsi="Tahoma" w:cs="Tahoma"/>
          <w:b/>
          <w:bCs/>
          <w:lang w:val="pl-PL"/>
        </w:rPr>
        <w:t xml:space="preserve"> </w:t>
      </w:r>
      <w:r w:rsidRPr="00D96128">
        <w:rPr>
          <w:rFonts w:ascii="Tahoma" w:hAnsi="Tahoma" w:cs="Tahoma"/>
          <w:b/>
          <w:bCs/>
          <w:lang w:val="pl-PL"/>
        </w:rPr>
        <w:t>lat</w:t>
      </w:r>
      <w:r w:rsidR="00243BD3" w:rsidRPr="00D96128">
        <w:rPr>
          <w:rFonts w:ascii="Tahoma" w:hAnsi="Tahoma" w:cs="Tahoma"/>
          <w:b/>
          <w:bCs/>
          <w:lang w:val="pl-PL"/>
        </w:rPr>
        <w:t xml:space="preserve"> przed upływem terminu składania ofert</w:t>
      </w:r>
      <w:r w:rsidRPr="00D96128">
        <w:rPr>
          <w:rFonts w:ascii="Tahoma" w:hAnsi="Tahoma" w:cs="Tahoma"/>
          <w:lang w:val="pl-PL"/>
        </w:rPr>
        <w:t xml:space="preserve">, a jeżeli okres prowadzenia działalności jest krótszy </w:t>
      </w:r>
      <w:r w:rsidR="00243BD3" w:rsidRPr="00D96128">
        <w:rPr>
          <w:rFonts w:ascii="Tahoma" w:hAnsi="Tahoma" w:cs="Tahoma"/>
          <w:lang w:val="pl-PL"/>
        </w:rPr>
        <w:t>–</w:t>
      </w:r>
      <w:r w:rsidRPr="00D96128">
        <w:rPr>
          <w:rFonts w:ascii="Tahoma" w:hAnsi="Tahoma" w:cs="Tahoma"/>
          <w:lang w:val="pl-PL"/>
        </w:rPr>
        <w:t xml:space="preserve"> </w:t>
      </w:r>
      <w:r w:rsidR="00243BD3" w:rsidRPr="00D96128">
        <w:rPr>
          <w:rFonts w:ascii="Tahoma" w:hAnsi="Tahoma" w:cs="Tahoma"/>
          <w:lang w:val="pl-PL"/>
        </w:rPr>
        <w:t xml:space="preserve">w tym okresie, należycie </w:t>
      </w:r>
      <w:r w:rsidRPr="00D96128">
        <w:rPr>
          <w:rFonts w:ascii="Tahoma" w:hAnsi="Tahoma" w:cs="Tahoma"/>
          <w:lang w:val="pl-PL"/>
        </w:rPr>
        <w:t xml:space="preserve">wykonał </w:t>
      </w:r>
      <w:r w:rsidRPr="00D96128">
        <w:rPr>
          <w:rFonts w:ascii="Tahoma" w:hAnsi="Tahoma" w:cs="Tahoma"/>
          <w:b/>
          <w:bCs/>
          <w:lang w:val="pl-PL"/>
        </w:rPr>
        <w:t xml:space="preserve">minimum </w:t>
      </w:r>
      <w:r w:rsidR="00243BD3" w:rsidRPr="00D96128">
        <w:rPr>
          <w:rFonts w:ascii="Tahoma" w:hAnsi="Tahoma" w:cs="Tahoma"/>
          <w:b/>
          <w:bCs/>
          <w:lang w:val="pl-PL"/>
        </w:rPr>
        <w:t>dwie (</w:t>
      </w:r>
      <w:r w:rsidRPr="00D96128">
        <w:rPr>
          <w:rFonts w:ascii="Tahoma" w:hAnsi="Tahoma" w:cs="Tahoma"/>
          <w:b/>
          <w:bCs/>
          <w:lang w:val="pl-PL"/>
        </w:rPr>
        <w:t>2</w:t>
      </w:r>
      <w:r w:rsidR="00243BD3" w:rsidRPr="00D96128">
        <w:rPr>
          <w:rFonts w:ascii="Tahoma" w:hAnsi="Tahoma" w:cs="Tahoma"/>
          <w:b/>
          <w:bCs/>
          <w:lang w:val="pl-PL"/>
        </w:rPr>
        <w:t>)</w:t>
      </w:r>
      <w:r w:rsidR="00D36FAC" w:rsidRPr="00D96128">
        <w:rPr>
          <w:rFonts w:ascii="Tahoma" w:hAnsi="Tahoma" w:cs="Tahoma"/>
          <w:b/>
          <w:bCs/>
          <w:lang w:val="pl-PL"/>
        </w:rPr>
        <w:t xml:space="preserve"> </w:t>
      </w:r>
      <w:r w:rsidR="00D56985" w:rsidRPr="00D96128">
        <w:rPr>
          <w:rFonts w:ascii="Tahoma" w:hAnsi="Tahoma" w:cs="Tahoma"/>
          <w:b/>
          <w:bCs/>
          <w:lang w:val="pl-PL"/>
        </w:rPr>
        <w:t>usługi</w:t>
      </w:r>
      <w:r w:rsidRPr="00D96128">
        <w:rPr>
          <w:rFonts w:ascii="Tahoma" w:hAnsi="Tahoma" w:cs="Tahoma"/>
          <w:b/>
          <w:bCs/>
          <w:lang w:val="pl-PL"/>
        </w:rPr>
        <w:t xml:space="preserve"> </w:t>
      </w:r>
      <w:r w:rsidRPr="00D96128">
        <w:rPr>
          <w:rFonts w:ascii="Tahoma" w:hAnsi="Tahoma" w:cs="Tahoma"/>
          <w:lang w:val="pl-PL"/>
        </w:rPr>
        <w:t xml:space="preserve">polegające na </w:t>
      </w:r>
      <w:r w:rsidR="00D56985" w:rsidRPr="00D96128">
        <w:rPr>
          <w:rFonts w:ascii="Tahoma" w:hAnsi="Tahoma" w:cs="Tahoma"/>
          <w:lang w:val="pl-PL"/>
        </w:rPr>
        <w:t xml:space="preserve">pełnieniu </w:t>
      </w:r>
      <w:r w:rsidR="00243BD3" w:rsidRPr="00D96128">
        <w:rPr>
          <w:rFonts w:ascii="Tahoma" w:hAnsi="Tahoma" w:cs="Tahoma"/>
          <w:lang w:val="pl-PL"/>
        </w:rPr>
        <w:t>funkcji</w:t>
      </w:r>
      <w:r w:rsidR="00D56985" w:rsidRPr="00D96128">
        <w:rPr>
          <w:rFonts w:ascii="Tahoma" w:hAnsi="Tahoma" w:cs="Tahoma"/>
          <w:lang w:val="pl-PL"/>
        </w:rPr>
        <w:t xml:space="preserve"> inspektora nadzoru i</w:t>
      </w:r>
      <w:r w:rsidR="00243BD3" w:rsidRPr="00D96128">
        <w:rPr>
          <w:rFonts w:ascii="Tahoma" w:hAnsi="Tahoma" w:cs="Tahoma"/>
          <w:lang w:val="pl-PL"/>
        </w:rPr>
        <w:t>nwestorskiego</w:t>
      </w:r>
      <w:r w:rsidR="00D56985" w:rsidRPr="00D96128">
        <w:rPr>
          <w:rFonts w:ascii="Tahoma" w:hAnsi="Tahoma" w:cs="Tahoma"/>
          <w:lang w:val="pl-PL"/>
        </w:rPr>
        <w:t xml:space="preserve"> przy realizacji </w:t>
      </w:r>
      <w:r w:rsidR="00D56985" w:rsidRPr="00D96128">
        <w:rPr>
          <w:rFonts w:ascii="Tahoma" w:hAnsi="Tahoma" w:cs="Tahoma"/>
          <w:b/>
          <w:bCs/>
          <w:lang w:val="pl-PL"/>
        </w:rPr>
        <w:t xml:space="preserve">co najmniej dwóch </w:t>
      </w:r>
      <w:r w:rsidR="00243BD3" w:rsidRPr="00D96128">
        <w:rPr>
          <w:rFonts w:ascii="Tahoma" w:hAnsi="Tahoma" w:cs="Tahoma"/>
          <w:b/>
          <w:bCs/>
          <w:lang w:val="pl-PL"/>
        </w:rPr>
        <w:t xml:space="preserve">(2) </w:t>
      </w:r>
      <w:r w:rsidR="00D56985" w:rsidRPr="00D96128">
        <w:rPr>
          <w:rFonts w:ascii="Tahoma" w:hAnsi="Tahoma" w:cs="Tahoma"/>
          <w:lang w:val="pl-PL"/>
        </w:rPr>
        <w:t xml:space="preserve">zadań inwestycyjnych polegających na budowie i/lub przebudowie i/lub remoncie </w:t>
      </w:r>
      <w:r w:rsidRPr="00D96128">
        <w:rPr>
          <w:rFonts w:ascii="Tahoma" w:hAnsi="Tahoma" w:cs="Tahoma"/>
          <w:lang w:val="pl-PL"/>
        </w:rPr>
        <w:t xml:space="preserve">obiektu budowlanego kategorii XI, o której mowa </w:t>
      </w:r>
      <w:r w:rsidR="00294808" w:rsidRPr="00D96128">
        <w:rPr>
          <w:rFonts w:ascii="Tahoma" w:hAnsi="Tahoma" w:cs="Tahoma"/>
          <w:lang w:val="pl-PL"/>
        </w:rPr>
        <w:t xml:space="preserve">w </w:t>
      </w:r>
      <w:r w:rsidRPr="00D96128">
        <w:rPr>
          <w:rFonts w:ascii="Tahoma" w:hAnsi="Tahoma" w:cs="Tahoma"/>
          <w:lang w:val="pl-PL"/>
        </w:rPr>
        <w:t xml:space="preserve">Załączniku do Prawa budowlanego, to jest budynki służby zdrowia, opieki społecznej i socjalnej, jak: szpitale, sanatoria, hospicja, przychodnie, poradnie, stacje krwiodawstwa, lecznice weterynaryjne, domy pomocy i opieki społecznej, domy dziecka, domy rencisty, schroniska dla bezdomnych oraz hotele robotnicze, </w:t>
      </w:r>
      <w:r w:rsidR="00D96128" w:rsidRPr="00D96128">
        <w:rPr>
          <w:rFonts w:ascii="Tahoma" w:hAnsi="Tahoma" w:cs="Tahoma"/>
          <w:lang w:val="pl-PL"/>
        </w:rPr>
        <w:br/>
      </w:r>
      <w:r w:rsidRPr="00C8510B">
        <w:rPr>
          <w:rFonts w:ascii="Tahoma" w:hAnsi="Tahoma" w:cs="Tahoma"/>
          <w:lang w:val="pl-PL"/>
        </w:rPr>
        <w:t xml:space="preserve">o wartości </w:t>
      </w:r>
      <w:r w:rsidR="00151377" w:rsidRPr="00C8510B">
        <w:rPr>
          <w:rFonts w:ascii="Tahoma" w:hAnsi="Tahoma" w:cs="Tahoma"/>
          <w:lang w:val="pl-PL"/>
        </w:rPr>
        <w:t xml:space="preserve">każdej inwestycji </w:t>
      </w:r>
      <w:r w:rsidRPr="00C8510B">
        <w:rPr>
          <w:rFonts w:ascii="Tahoma" w:hAnsi="Tahoma" w:cs="Tahoma"/>
          <w:lang w:val="pl-PL"/>
        </w:rPr>
        <w:t xml:space="preserve">minimum </w:t>
      </w:r>
      <w:r w:rsidR="00D36FAC" w:rsidRPr="00C8510B">
        <w:rPr>
          <w:rFonts w:ascii="Tahoma" w:hAnsi="Tahoma" w:cs="Tahoma"/>
          <w:b/>
          <w:bCs/>
          <w:lang w:val="pl-PL"/>
        </w:rPr>
        <w:t>5</w:t>
      </w:r>
      <w:r w:rsidRPr="00C8510B">
        <w:rPr>
          <w:rFonts w:ascii="Tahoma" w:hAnsi="Tahoma" w:cs="Tahoma"/>
          <w:b/>
          <w:bCs/>
          <w:lang w:val="pl-PL"/>
        </w:rPr>
        <w:t xml:space="preserve"> 000 000,00 </w:t>
      </w:r>
      <w:r w:rsidR="00D36FAC" w:rsidRPr="00C8510B">
        <w:rPr>
          <w:rFonts w:ascii="Tahoma" w:hAnsi="Tahoma" w:cs="Tahoma"/>
          <w:b/>
          <w:bCs/>
          <w:lang w:val="pl-PL"/>
        </w:rPr>
        <w:t>zł</w:t>
      </w:r>
      <w:r w:rsidR="00151377" w:rsidRPr="00C8510B">
        <w:rPr>
          <w:rFonts w:ascii="Tahoma" w:hAnsi="Tahoma" w:cs="Tahoma"/>
          <w:b/>
          <w:bCs/>
          <w:lang w:val="pl-PL"/>
        </w:rPr>
        <w:t xml:space="preserve"> brutto</w:t>
      </w:r>
      <w:r w:rsidR="00243BD3" w:rsidRPr="00C8510B">
        <w:rPr>
          <w:rFonts w:ascii="Tahoma" w:hAnsi="Tahoma" w:cs="Tahoma"/>
          <w:b/>
          <w:bCs/>
          <w:lang w:val="pl-PL"/>
        </w:rPr>
        <w:t>.</w:t>
      </w:r>
    </w:p>
    <w:p w14:paraId="0E3337E8" w14:textId="77777777" w:rsidR="000D6551" w:rsidRPr="00C8510B" w:rsidRDefault="000D6551" w:rsidP="000D6551">
      <w:pPr>
        <w:pStyle w:val="Akapitzlist1"/>
        <w:autoSpaceDE w:val="0"/>
        <w:autoSpaceDN w:val="0"/>
        <w:adjustRightInd w:val="0"/>
        <w:spacing w:after="0" w:line="240" w:lineRule="auto"/>
        <w:ind w:left="1276"/>
        <w:jc w:val="both"/>
        <w:rPr>
          <w:rFonts w:ascii="Tahoma" w:hAnsi="Tahoma" w:cs="Tahoma"/>
          <w:sz w:val="10"/>
          <w:szCs w:val="10"/>
          <w:lang w:val="pl-PL"/>
        </w:rPr>
      </w:pPr>
    </w:p>
    <w:p w14:paraId="5DF47501" w14:textId="70982549" w:rsidR="00D36FAC" w:rsidRPr="001467D7" w:rsidRDefault="00116FB7" w:rsidP="009753E6">
      <w:pPr>
        <w:pStyle w:val="Akapitzlist1"/>
        <w:numPr>
          <w:ilvl w:val="0"/>
          <w:numId w:val="49"/>
        </w:numPr>
        <w:autoSpaceDE w:val="0"/>
        <w:autoSpaceDN w:val="0"/>
        <w:adjustRightInd w:val="0"/>
        <w:spacing w:after="0" w:line="240" w:lineRule="auto"/>
        <w:ind w:left="1276" w:hanging="425"/>
        <w:jc w:val="both"/>
        <w:rPr>
          <w:rFonts w:ascii="Tahoma" w:hAnsi="Tahoma" w:cs="Tahoma"/>
          <w:lang w:val="pl-PL"/>
        </w:rPr>
      </w:pPr>
      <w:r w:rsidRPr="00C8510B">
        <w:rPr>
          <w:rFonts w:ascii="Tahoma" w:hAnsi="Tahoma" w:cs="Tahoma"/>
          <w:lang w:val="pl-PL"/>
        </w:rPr>
        <w:t>d</w:t>
      </w:r>
      <w:r w:rsidR="0076658B" w:rsidRPr="00C8510B">
        <w:rPr>
          <w:rFonts w:ascii="Tahoma" w:hAnsi="Tahoma" w:cs="Tahoma"/>
          <w:lang w:val="pl-PL"/>
        </w:rPr>
        <w:t>ysponuje</w:t>
      </w:r>
      <w:r w:rsidR="00630381" w:rsidRPr="00C8510B">
        <w:rPr>
          <w:rFonts w:ascii="Tahoma" w:hAnsi="Tahoma" w:cs="Tahoma"/>
          <w:lang w:val="pl-PL"/>
        </w:rPr>
        <w:t xml:space="preserve"> </w:t>
      </w:r>
      <w:r w:rsidR="00C8510B" w:rsidRPr="00C8510B">
        <w:rPr>
          <w:rFonts w:ascii="Tahoma" w:hAnsi="Tahoma" w:cs="Tahoma"/>
          <w:lang w:val="pl-PL"/>
        </w:rPr>
        <w:t xml:space="preserve">lub będzie dysponował </w:t>
      </w:r>
      <w:r w:rsidR="00630381" w:rsidRPr="00C8510B">
        <w:rPr>
          <w:rFonts w:ascii="Tahoma" w:hAnsi="Tahoma" w:cs="Tahoma"/>
          <w:lang w:val="pl-PL"/>
        </w:rPr>
        <w:t>na potrzeby realizacji przedmiotu niniejszego zamówienia</w:t>
      </w:r>
      <w:r w:rsidR="0076658B" w:rsidRPr="00C8510B">
        <w:rPr>
          <w:rFonts w:ascii="Tahoma" w:hAnsi="Tahoma" w:cs="Tahoma"/>
          <w:lang w:val="pl-PL"/>
        </w:rPr>
        <w:t xml:space="preserve"> osobami</w:t>
      </w:r>
      <w:r w:rsidR="005574E3" w:rsidRPr="00C8510B">
        <w:rPr>
          <w:rFonts w:ascii="Tahoma" w:hAnsi="Tahoma" w:cs="Tahoma"/>
          <w:lang w:val="pl-PL"/>
        </w:rPr>
        <w:t xml:space="preserve">, </w:t>
      </w:r>
      <w:r w:rsidR="005574E3" w:rsidRPr="001467D7">
        <w:rPr>
          <w:rFonts w:ascii="Tahoma" w:hAnsi="Tahoma" w:cs="Tahoma"/>
          <w:lang w:val="pl-PL"/>
        </w:rPr>
        <w:t>posiadającymi następujące uprawnienia i kwalifikacje</w:t>
      </w:r>
      <w:r w:rsidR="0076658B" w:rsidRPr="001467D7">
        <w:rPr>
          <w:rFonts w:ascii="Tahoma" w:hAnsi="Tahoma" w:cs="Tahoma"/>
          <w:lang w:val="pl-PL"/>
        </w:rPr>
        <w:t>:</w:t>
      </w:r>
    </w:p>
    <w:p w14:paraId="06398A46" w14:textId="4F35AA6E" w:rsidR="00751DAE" w:rsidRPr="001467D7" w:rsidRDefault="005574E3" w:rsidP="009753E6">
      <w:pPr>
        <w:pStyle w:val="Akapitzlist1"/>
        <w:numPr>
          <w:ilvl w:val="1"/>
          <w:numId w:val="53"/>
        </w:numPr>
        <w:autoSpaceDE w:val="0"/>
        <w:autoSpaceDN w:val="0"/>
        <w:adjustRightInd w:val="0"/>
        <w:spacing w:after="0" w:line="240" w:lineRule="auto"/>
        <w:ind w:left="1560" w:hanging="284"/>
        <w:jc w:val="both"/>
        <w:rPr>
          <w:rFonts w:ascii="Tahoma" w:hAnsi="Tahoma" w:cs="Tahoma"/>
          <w:lang w:val="pl-PL"/>
        </w:rPr>
      </w:pPr>
      <w:r w:rsidRPr="001467D7">
        <w:rPr>
          <w:rFonts w:ascii="Tahoma" w:hAnsi="Tahoma" w:cs="Tahoma"/>
          <w:b/>
          <w:bCs/>
          <w:lang w:val="pl-PL"/>
        </w:rPr>
        <w:t xml:space="preserve">Osoba pełniąca funkcję </w:t>
      </w:r>
      <w:r w:rsidRPr="001467D7">
        <w:rPr>
          <w:rFonts w:ascii="Tahoma" w:hAnsi="Tahoma" w:cs="Tahoma"/>
          <w:b/>
          <w:bCs/>
          <w:u w:val="single"/>
          <w:lang w:val="pl-PL"/>
        </w:rPr>
        <w:t>Inspektora nadzoru inwestorskiego w specjalności konstrukcyjno-budowlanej</w:t>
      </w:r>
      <w:r w:rsidRPr="001467D7">
        <w:rPr>
          <w:rFonts w:ascii="Tahoma" w:hAnsi="Tahoma" w:cs="Tahoma"/>
          <w:lang w:val="pl-PL"/>
        </w:rPr>
        <w:t>:</w:t>
      </w:r>
    </w:p>
    <w:p w14:paraId="687A49E9" w14:textId="77777777" w:rsidR="00751DAE" w:rsidRPr="00546058" w:rsidRDefault="002119CE" w:rsidP="009753E6">
      <w:pPr>
        <w:pStyle w:val="Akapitzlist1"/>
        <w:numPr>
          <w:ilvl w:val="0"/>
          <w:numId w:val="56"/>
        </w:numPr>
        <w:autoSpaceDE w:val="0"/>
        <w:autoSpaceDN w:val="0"/>
        <w:adjustRightInd w:val="0"/>
        <w:spacing w:after="0" w:line="240" w:lineRule="auto"/>
        <w:ind w:left="1843" w:hanging="283"/>
        <w:jc w:val="both"/>
        <w:rPr>
          <w:rFonts w:ascii="Tahoma" w:hAnsi="Tahoma" w:cs="Tahoma"/>
          <w:lang w:val="pl-PL"/>
        </w:rPr>
      </w:pPr>
      <w:r w:rsidRPr="001467D7">
        <w:rPr>
          <w:rFonts w:ascii="Tahoma" w:hAnsi="Tahoma" w:cs="Tahoma"/>
        </w:rPr>
        <w:t xml:space="preserve">posiadająca </w:t>
      </w:r>
      <w:r w:rsidR="00392557" w:rsidRPr="001467D7">
        <w:rPr>
          <w:rFonts w:ascii="Tahoma" w:hAnsi="Tahoma" w:cs="Tahoma"/>
        </w:rPr>
        <w:t xml:space="preserve">uprawnienia do </w:t>
      </w:r>
      <w:r w:rsidR="005574E3" w:rsidRPr="001467D7">
        <w:rPr>
          <w:rFonts w:ascii="Tahoma" w:hAnsi="Tahoma" w:cs="Tahoma"/>
        </w:rPr>
        <w:t xml:space="preserve">kierowania robotami budowlanymi </w:t>
      </w:r>
      <w:r w:rsidR="005574E3" w:rsidRPr="001467D7">
        <w:rPr>
          <w:rFonts w:ascii="Tahoma" w:hAnsi="Tahoma" w:cs="Tahoma"/>
          <w:b/>
          <w:bCs/>
        </w:rPr>
        <w:t xml:space="preserve">w specjalności konstrukcyjno-budowlanej </w:t>
      </w:r>
      <w:r w:rsidR="00392557" w:rsidRPr="001467D7">
        <w:rPr>
          <w:rFonts w:ascii="Tahoma" w:hAnsi="Tahoma" w:cs="Tahoma"/>
          <w:b/>
          <w:bCs/>
        </w:rPr>
        <w:t>bez ograniczeń</w:t>
      </w:r>
      <w:r w:rsidR="00392557" w:rsidRPr="001467D7">
        <w:rPr>
          <w:rFonts w:ascii="Tahoma" w:hAnsi="Tahoma" w:cs="Tahoma"/>
        </w:rPr>
        <w:t xml:space="preserve"> lub odpowiadające im ważne uprawnienia budowlane </w:t>
      </w:r>
      <w:r w:rsidR="00392557" w:rsidRPr="00546058">
        <w:rPr>
          <w:rFonts w:ascii="Tahoma" w:hAnsi="Tahoma" w:cs="Tahoma"/>
        </w:rPr>
        <w:t>wydane na podstawie wcześniej obowiązujących przepisów</w:t>
      </w:r>
      <w:r w:rsidR="009E7340" w:rsidRPr="00546058">
        <w:rPr>
          <w:rFonts w:ascii="Tahoma" w:hAnsi="Tahoma" w:cs="Tahoma"/>
        </w:rPr>
        <w:t>,</w:t>
      </w:r>
    </w:p>
    <w:p w14:paraId="36726F79" w14:textId="77777777" w:rsidR="009E7340" w:rsidRPr="00546058" w:rsidRDefault="002119CE" w:rsidP="009753E6">
      <w:pPr>
        <w:pStyle w:val="Tekstpodstawowy"/>
        <w:numPr>
          <w:ilvl w:val="0"/>
          <w:numId w:val="56"/>
        </w:numPr>
        <w:spacing w:after="0" w:line="240" w:lineRule="auto"/>
        <w:ind w:left="1843" w:hanging="283"/>
        <w:jc w:val="both"/>
        <w:rPr>
          <w:rFonts w:ascii="Tahoma" w:hAnsi="Tahoma" w:cs="Tahoma"/>
          <w:b w:val="0"/>
          <w:sz w:val="20"/>
        </w:rPr>
      </w:pPr>
      <w:r w:rsidRPr="00546058">
        <w:rPr>
          <w:rFonts w:ascii="Tahoma" w:hAnsi="Tahoma" w:cs="Tahoma"/>
          <w:b w:val="0"/>
          <w:bCs/>
          <w:sz w:val="20"/>
          <w:szCs w:val="16"/>
        </w:rPr>
        <w:t>posiadająca</w:t>
      </w:r>
      <w:r w:rsidRPr="00546058">
        <w:rPr>
          <w:rFonts w:ascii="Tahoma" w:hAnsi="Tahoma" w:cs="Tahoma"/>
          <w:b w:val="0"/>
          <w:spacing w:val="-2"/>
          <w:w w:val="105"/>
          <w:sz w:val="20"/>
        </w:rPr>
        <w:t xml:space="preserve"> </w:t>
      </w:r>
      <w:r w:rsidR="009E7340" w:rsidRPr="00546058">
        <w:rPr>
          <w:rFonts w:ascii="Tahoma" w:hAnsi="Tahoma" w:cs="Tahoma"/>
          <w:b w:val="0"/>
          <w:spacing w:val="-2"/>
          <w:w w:val="105"/>
          <w:sz w:val="20"/>
        </w:rPr>
        <w:t>aktualny wpis na listę członków właściwej izby samorządu zawodowego,</w:t>
      </w:r>
    </w:p>
    <w:p w14:paraId="293744A7" w14:textId="6DAA295A" w:rsidR="00A92472" w:rsidRPr="00546058" w:rsidRDefault="001467D7" w:rsidP="009753E6">
      <w:pPr>
        <w:pStyle w:val="Tekstpodstawowy"/>
        <w:numPr>
          <w:ilvl w:val="0"/>
          <w:numId w:val="56"/>
        </w:numPr>
        <w:spacing w:after="0" w:line="240" w:lineRule="auto"/>
        <w:ind w:left="1843" w:hanging="283"/>
        <w:jc w:val="both"/>
        <w:rPr>
          <w:rFonts w:ascii="Tahoma" w:hAnsi="Tahoma" w:cs="Tahoma"/>
          <w:b w:val="0"/>
          <w:sz w:val="20"/>
        </w:rPr>
      </w:pPr>
      <w:r w:rsidRPr="00546058">
        <w:rPr>
          <w:rFonts w:ascii="Tahoma" w:hAnsi="Tahoma" w:cs="Tahoma"/>
          <w:b w:val="0"/>
          <w:spacing w:val="-2"/>
          <w:w w:val="105"/>
          <w:sz w:val="20"/>
        </w:rPr>
        <w:t>posiadająca</w:t>
      </w:r>
      <w:r w:rsidR="00A92472" w:rsidRPr="00546058">
        <w:rPr>
          <w:rFonts w:ascii="Tahoma" w:hAnsi="Tahoma" w:cs="Tahoma"/>
          <w:b w:val="0"/>
          <w:spacing w:val="-2"/>
          <w:w w:val="105"/>
          <w:sz w:val="20"/>
        </w:rPr>
        <w:t xml:space="preserve"> ubezpieczenie od </w:t>
      </w:r>
      <w:r w:rsidRPr="00546058">
        <w:rPr>
          <w:rFonts w:ascii="Tahoma" w:hAnsi="Tahoma" w:cs="Tahoma"/>
          <w:b w:val="0"/>
          <w:spacing w:val="-2"/>
          <w:w w:val="105"/>
          <w:sz w:val="20"/>
        </w:rPr>
        <w:t>odpowiedzialności</w:t>
      </w:r>
      <w:r w:rsidR="00A92472" w:rsidRPr="00546058">
        <w:rPr>
          <w:rFonts w:ascii="Tahoma" w:hAnsi="Tahoma" w:cs="Tahoma"/>
          <w:b w:val="0"/>
          <w:spacing w:val="-2"/>
          <w:w w:val="105"/>
          <w:sz w:val="20"/>
        </w:rPr>
        <w:t xml:space="preserve"> cywilnej osoby sprawującej samodzielną funkcj</w:t>
      </w:r>
      <w:r w:rsidRPr="00546058">
        <w:rPr>
          <w:rFonts w:ascii="Tahoma" w:hAnsi="Tahoma" w:cs="Tahoma"/>
          <w:b w:val="0"/>
          <w:spacing w:val="-2"/>
          <w:w w:val="105"/>
          <w:sz w:val="20"/>
        </w:rPr>
        <w:t>ę</w:t>
      </w:r>
      <w:r w:rsidR="00A92472" w:rsidRPr="00546058">
        <w:rPr>
          <w:rFonts w:ascii="Tahoma" w:hAnsi="Tahoma" w:cs="Tahoma"/>
          <w:b w:val="0"/>
          <w:spacing w:val="-2"/>
          <w:w w:val="105"/>
          <w:sz w:val="20"/>
        </w:rPr>
        <w:t xml:space="preserve"> w budownictwie do wysokości 200</w:t>
      </w:r>
      <w:r w:rsidRPr="00546058">
        <w:rPr>
          <w:rFonts w:ascii="Tahoma" w:hAnsi="Tahoma" w:cs="Tahoma"/>
          <w:b w:val="0"/>
          <w:spacing w:val="-2"/>
          <w:w w:val="105"/>
          <w:sz w:val="20"/>
        </w:rPr>
        <w:t xml:space="preserve"> </w:t>
      </w:r>
      <w:r w:rsidR="00A92472" w:rsidRPr="00546058">
        <w:rPr>
          <w:rFonts w:ascii="Tahoma" w:hAnsi="Tahoma" w:cs="Tahoma"/>
          <w:b w:val="0"/>
          <w:spacing w:val="-2"/>
          <w:w w:val="105"/>
          <w:sz w:val="20"/>
        </w:rPr>
        <w:t>000,</w:t>
      </w:r>
      <w:r w:rsidRPr="00546058">
        <w:rPr>
          <w:rFonts w:ascii="Tahoma" w:hAnsi="Tahoma" w:cs="Tahoma"/>
          <w:b w:val="0"/>
          <w:spacing w:val="-2"/>
          <w:w w:val="105"/>
          <w:sz w:val="20"/>
        </w:rPr>
        <w:t>00</w:t>
      </w:r>
      <w:r w:rsidR="00A92472" w:rsidRPr="00546058">
        <w:rPr>
          <w:rFonts w:ascii="Tahoma" w:hAnsi="Tahoma" w:cs="Tahoma"/>
          <w:b w:val="0"/>
          <w:spacing w:val="-2"/>
          <w:w w:val="105"/>
          <w:sz w:val="20"/>
        </w:rPr>
        <w:t xml:space="preserve"> euro</w:t>
      </w:r>
      <w:r w:rsidR="00D67776" w:rsidRPr="00546058">
        <w:rPr>
          <w:rFonts w:ascii="Tahoma" w:hAnsi="Tahoma" w:cs="Tahoma"/>
          <w:b w:val="0"/>
          <w:spacing w:val="-2"/>
          <w:w w:val="105"/>
          <w:sz w:val="20"/>
        </w:rPr>
        <w:t>,</w:t>
      </w:r>
    </w:p>
    <w:p w14:paraId="5F2B4A26" w14:textId="1DD1276E" w:rsidR="00F6611B" w:rsidRPr="001467D7" w:rsidRDefault="00F6611B" w:rsidP="009753E6">
      <w:pPr>
        <w:pStyle w:val="Akapitzlist1"/>
        <w:numPr>
          <w:ilvl w:val="0"/>
          <w:numId w:val="57"/>
        </w:numPr>
        <w:autoSpaceDE w:val="0"/>
        <w:autoSpaceDN w:val="0"/>
        <w:adjustRightInd w:val="0"/>
        <w:spacing w:after="0" w:line="240" w:lineRule="auto"/>
        <w:ind w:left="1843" w:hanging="283"/>
        <w:jc w:val="both"/>
        <w:rPr>
          <w:rStyle w:val="apple-converted-space"/>
          <w:rFonts w:ascii="Tahoma" w:hAnsi="Tahoma" w:cs="Tahoma"/>
        </w:rPr>
      </w:pPr>
      <w:r w:rsidRPr="00546058">
        <w:rPr>
          <w:rFonts w:ascii="Tahoma" w:hAnsi="Tahoma" w:cs="Tahoma"/>
        </w:rPr>
        <w:t>posiadająca</w:t>
      </w:r>
      <w:r w:rsidRPr="00546058">
        <w:rPr>
          <w:rFonts w:ascii="Tahoma" w:hAnsi="Tahoma" w:cs="Tahoma"/>
          <w:lang w:val="pl-PL"/>
        </w:rPr>
        <w:t xml:space="preserve"> minimum </w:t>
      </w:r>
      <w:r w:rsidR="006537C3" w:rsidRPr="00546058">
        <w:rPr>
          <w:rFonts w:ascii="Tahoma" w:hAnsi="Tahoma" w:cs="Tahoma"/>
          <w:b/>
          <w:bCs/>
          <w:lang w:val="pl-PL"/>
        </w:rPr>
        <w:t xml:space="preserve">pięcioletnie </w:t>
      </w:r>
      <w:r w:rsidRPr="00546058">
        <w:rPr>
          <w:rFonts w:ascii="Tahoma" w:hAnsi="Tahoma" w:cs="Tahoma"/>
          <w:b/>
          <w:bCs/>
          <w:lang w:val="pl-PL"/>
        </w:rPr>
        <w:t>(</w:t>
      </w:r>
      <w:r w:rsidR="006537C3" w:rsidRPr="00546058">
        <w:rPr>
          <w:rFonts w:ascii="Tahoma" w:hAnsi="Tahoma" w:cs="Tahoma"/>
          <w:b/>
          <w:bCs/>
          <w:lang w:val="pl-PL"/>
        </w:rPr>
        <w:t>5</w:t>
      </w:r>
      <w:r w:rsidRPr="00546058">
        <w:rPr>
          <w:rFonts w:ascii="Tahoma" w:hAnsi="Tahoma" w:cs="Tahoma"/>
          <w:b/>
          <w:bCs/>
          <w:lang w:val="pl-PL"/>
        </w:rPr>
        <w:t>)</w:t>
      </w:r>
      <w:r w:rsidRPr="00546058">
        <w:rPr>
          <w:rFonts w:ascii="Tahoma" w:hAnsi="Tahoma" w:cs="Tahoma"/>
          <w:lang w:val="pl-PL"/>
        </w:rPr>
        <w:t xml:space="preserve"> doświadczenie zawodowe</w:t>
      </w:r>
      <w:r w:rsidRPr="001467D7">
        <w:rPr>
          <w:rFonts w:ascii="Tahoma" w:hAnsi="Tahoma" w:cs="Tahoma"/>
          <w:lang w:val="pl-PL"/>
        </w:rPr>
        <w:t xml:space="preserve"> </w:t>
      </w:r>
      <w:r w:rsidRPr="001467D7">
        <w:rPr>
          <w:rStyle w:val="apple-converted-space"/>
          <w:rFonts w:ascii="Tahoma" w:hAnsi="Tahoma" w:cs="Tahoma"/>
        </w:rPr>
        <w:t xml:space="preserve">jako </w:t>
      </w:r>
      <w:r w:rsidRPr="001467D7">
        <w:rPr>
          <w:rStyle w:val="apple-converted-space"/>
          <w:rFonts w:ascii="Tahoma" w:hAnsi="Tahoma" w:cs="Tahoma"/>
          <w:b/>
          <w:bCs/>
        </w:rPr>
        <w:t>Inspektor nadzoru inwestorskiego</w:t>
      </w:r>
      <w:r w:rsidRPr="001467D7">
        <w:rPr>
          <w:rFonts w:ascii="Tahoma" w:hAnsi="Tahoma" w:cs="Tahoma"/>
          <w:lang w:val="pl-PL"/>
        </w:rPr>
        <w:t>, liczon</w:t>
      </w:r>
      <w:r w:rsidR="001467D7" w:rsidRPr="001467D7">
        <w:rPr>
          <w:rFonts w:ascii="Tahoma" w:hAnsi="Tahoma" w:cs="Tahoma"/>
          <w:lang w:val="pl-PL"/>
        </w:rPr>
        <w:t>e</w:t>
      </w:r>
      <w:r w:rsidRPr="001467D7">
        <w:rPr>
          <w:rFonts w:ascii="Tahoma" w:hAnsi="Tahoma" w:cs="Tahoma"/>
          <w:lang w:val="pl-PL"/>
        </w:rPr>
        <w:t xml:space="preserve"> </w:t>
      </w:r>
      <w:r w:rsidRPr="001467D7">
        <w:rPr>
          <w:rStyle w:val="apple-converted-space"/>
          <w:rFonts w:ascii="Tahoma" w:hAnsi="Tahoma" w:cs="Tahoma"/>
        </w:rPr>
        <w:t>od dnia uzyskania uprawnień,</w:t>
      </w:r>
    </w:p>
    <w:p w14:paraId="1AC881CD" w14:textId="59610B87" w:rsidR="009E7340" w:rsidRPr="00D2202C" w:rsidRDefault="005574E3" w:rsidP="009753E6">
      <w:pPr>
        <w:pStyle w:val="Akapitzlist1"/>
        <w:numPr>
          <w:ilvl w:val="0"/>
          <w:numId w:val="57"/>
        </w:numPr>
        <w:autoSpaceDE w:val="0"/>
        <w:autoSpaceDN w:val="0"/>
        <w:adjustRightInd w:val="0"/>
        <w:spacing w:after="0" w:line="240" w:lineRule="auto"/>
        <w:ind w:left="1843" w:hanging="283"/>
        <w:jc w:val="both"/>
        <w:rPr>
          <w:rStyle w:val="apple-converted-space"/>
          <w:rFonts w:ascii="Tahoma" w:hAnsi="Tahoma" w:cs="Tahoma"/>
          <w:b/>
          <w:bCs/>
        </w:rPr>
      </w:pPr>
      <w:r w:rsidRPr="001467D7">
        <w:rPr>
          <w:rStyle w:val="apple-converted-space"/>
          <w:rFonts w:ascii="Tahoma" w:hAnsi="Tahoma" w:cs="Tahoma"/>
        </w:rPr>
        <w:t>wykonała</w:t>
      </w:r>
      <w:r w:rsidR="009E7340" w:rsidRPr="001467D7">
        <w:rPr>
          <w:rStyle w:val="apple-converted-space"/>
          <w:rFonts w:ascii="Tahoma" w:hAnsi="Tahoma" w:cs="Tahoma"/>
        </w:rPr>
        <w:t xml:space="preserve"> co najmniej </w:t>
      </w:r>
      <w:r w:rsidR="006537C3" w:rsidRPr="001467D7">
        <w:rPr>
          <w:rStyle w:val="apple-converted-space"/>
          <w:rFonts w:ascii="Tahoma" w:hAnsi="Tahoma" w:cs="Tahoma"/>
          <w:b/>
          <w:bCs/>
        </w:rPr>
        <w:t xml:space="preserve">dwie </w:t>
      </w:r>
      <w:r w:rsidRPr="001467D7">
        <w:rPr>
          <w:rStyle w:val="apple-converted-space"/>
          <w:rFonts w:ascii="Tahoma" w:hAnsi="Tahoma" w:cs="Tahoma"/>
          <w:b/>
          <w:bCs/>
        </w:rPr>
        <w:t>(</w:t>
      </w:r>
      <w:r w:rsidR="006537C3" w:rsidRPr="001467D7">
        <w:rPr>
          <w:rStyle w:val="apple-converted-space"/>
          <w:rFonts w:ascii="Tahoma" w:hAnsi="Tahoma" w:cs="Tahoma"/>
          <w:b/>
          <w:bCs/>
        </w:rPr>
        <w:t>2</w:t>
      </w:r>
      <w:r w:rsidRPr="001467D7">
        <w:rPr>
          <w:rStyle w:val="apple-converted-space"/>
          <w:rFonts w:ascii="Tahoma" w:hAnsi="Tahoma" w:cs="Tahoma"/>
          <w:b/>
          <w:bCs/>
        </w:rPr>
        <w:t>)</w:t>
      </w:r>
      <w:r w:rsidR="009E7340" w:rsidRPr="001467D7">
        <w:rPr>
          <w:rStyle w:val="apple-converted-space"/>
          <w:rFonts w:ascii="Tahoma" w:hAnsi="Tahoma" w:cs="Tahoma"/>
          <w:b/>
          <w:bCs/>
        </w:rPr>
        <w:t xml:space="preserve"> </w:t>
      </w:r>
      <w:r w:rsidRPr="001467D7">
        <w:rPr>
          <w:rStyle w:val="apple-converted-space"/>
          <w:rFonts w:ascii="Tahoma" w:hAnsi="Tahoma" w:cs="Tahoma"/>
          <w:b/>
          <w:bCs/>
        </w:rPr>
        <w:t>usług</w:t>
      </w:r>
      <w:r w:rsidR="001467D7" w:rsidRPr="001467D7">
        <w:rPr>
          <w:rStyle w:val="apple-converted-space"/>
          <w:rFonts w:ascii="Tahoma" w:hAnsi="Tahoma" w:cs="Tahoma"/>
          <w:b/>
          <w:bCs/>
        </w:rPr>
        <w:t>i</w:t>
      </w:r>
      <w:r w:rsidRPr="001467D7">
        <w:rPr>
          <w:rStyle w:val="apple-converted-space"/>
          <w:rFonts w:ascii="Tahoma" w:hAnsi="Tahoma" w:cs="Tahoma"/>
        </w:rPr>
        <w:t xml:space="preserve"> polegając</w:t>
      </w:r>
      <w:r w:rsidR="001467D7" w:rsidRPr="001467D7">
        <w:rPr>
          <w:rStyle w:val="apple-converted-space"/>
          <w:rFonts w:ascii="Tahoma" w:hAnsi="Tahoma" w:cs="Tahoma"/>
        </w:rPr>
        <w:t>e</w:t>
      </w:r>
      <w:r w:rsidRPr="001467D7">
        <w:rPr>
          <w:rStyle w:val="apple-converted-space"/>
          <w:rFonts w:ascii="Tahoma" w:hAnsi="Tahoma" w:cs="Tahoma"/>
        </w:rPr>
        <w:t xml:space="preserve"> na sprawowaniu funkcji </w:t>
      </w:r>
      <w:r w:rsidRPr="001467D7">
        <w:rPr>
          <w:rStyle w:val="apple-converted-space"/>
          <w:rFonts w:ascii="Tahoma" w:hAnsi="Tahoma" w:cs="Tahoma"/>
          <w:b/>
          <w:bCs/>
        </w:rPr>
        <w:t xml:space="preserve">inspektora nadzoru w branży </w:t>
      </w:r>
      <w:r w:rsidRPr="001467D7">
        <w:rPr>
          <w:rFonts w:ascii="Tahoma" w:hAnsi="Tahoma" w:cs="Tahoma"/>
          <w:b/>
          <w:bCs/>
        </w:rPr>
        <w:t xml:space="preserve">konstrukcyjno-budowlanej </w:t>
      </w:r>
      <w:r w:rsidR="00116FB7" w:rsidRPr="001467D7">
        <w:rPr>
          <w:rFonts w:ascii="Tahoma" w:hAnsi="Tahoma" w:cs="Tahoma"/>
        </w:rPr>
        <w:t>nad inwestycj</w:t>
      </w:r>
      <w:r w:rsidR="001467D7" w:rsidRPr="001467D7">
        <w:rPr>
          <w:rFonts w:ascii="Tahoma" w:hAnsi="Tahoma" w:cs="Tahoma"/>
        </w:rPr>
        <w:t>ami</w:t>
      </w:r>
      <w:r w:rsidR="00116FB7" w:rsidRPr="001467D7">
        <w:rPr>
          <w:rFonts w:ascii="Tahoma" w:hAnsi="Tahoma" w:cs="Tahoma"/>
        </w:rPr>
        <w:t xml:space="preserve"> budowlan</w:t>
      </w:r>
      <w:r w:rsidR="001467D7" w:rsidRPr="001467D7">
        <w:rPr>
          <w:rFonts w:ascii="Tahoma" w:hAnsi="Tahoma" w:cs="Tahoma"/>
        </w:rPr>
        <w:t>ymi</w:t>
      </w:r>
      <w:r w:rsidR="00116FB7" w:rsidRPr="001467D7">
        <w:rPr>
          <w:rFonts w:ascii="Tahoma" w:hAnsi="Tahoma" w:cs="Tahoma"/>
        </w:rPr>
        <w:t xml:space="preserve"> </w:t>
      </w:r>
      <w:r w:rsidR="00116FB7" w:rsidRPr="001467D7">
        <w:rPr>
          <w:rFonts w:ascii="Tahoma" w:hAnsi="Tahoma" w:cs="Tahoma"/>
          <w:bCs/>
          <w:w w:val="105"/>
        </w:rPr>
        <w:t>polegając</w:t>
      </w:r>
      <w:r w:rsidR="001467D7" w:rsidRPr="001467D7">
        <w:rPr>
          <w:rFonts w:ascii="Tahoma" w:hAnsi="Tahoma" w:cs="Tahoma"/>
          <w:bCs/>
          <w:w w:val="105"/>
        </w:rPr>
        <w:t xml:space="preserve">ymi </w:t>
      </w:r>
      <w:r w:rsidR="00116FB7" w:rsidRPr="00D2202C">
        <w:rPr>
          <w:rFonts w:ascii="Tahoma" w:hAnsi="Tahoma" w:cs="Tahoma"/>
          <w:bCs/>
          <w:w w:val="105"/>
        </w:rPr>
        <w:t xml:space="preserve">na budowie, przebudowie lub remoncie obiektu budowlanego w kategorii XI KBO </w:t>
      </w:r>
      <w:r w:rsidR="00116FB7" w:rsidRPr="00D2202C">
        <w:rPr>
          <w:rFonts w:ascii="Tahoma" w:hAnsi="Tahoma" w:cs="Tahoma"/>
        </w:rPr>
        <w:t>o</w:t>
      </w:r>
      <w:r w:rsidR="009E7340" w:rsidRPr="00D2202C">
        <w:rPr>
          <w:rStyle w:val="apple-converted-space"/>
          <w:rFonts w:ascii="Tahoma" w:hAnsi="Tahoma" w:cs="Tahoma"/>
        </w:rPr>
        <w:t xml:space="preserve"> wartości </w:t>
      </w:r>
      <w:r w:rsidR="001467D7" w:rsidRPr="00D2202C">
        <w:rPr>
          <w:rStyle w:val="apple-converted-space"/>
          <w:rFonts w:ascii="Tahoma" w:hAnsi="Tahoma" w:cs="Tahoma"/>
        </w:rPr>
        <w:t xml:space="preserve">każdej </w:t>
      </w:r>
      <w:r w:rsidR="006E2864" w:rsidRPr="00D2202C">
        <w:rPr>
          <w:rStyle w:val="apple-converted-space"/>
          <w:rFonts w:ascii="Tahoma" w:hAnsi="Tahoma" w:cs="Tahoma"/>
        </w:rPr>
        <w:t xml:space="preserve">inwestycji </w:t>
      </w:r>
      <w:r w:rsidR="009E7340" w:rsidRPr="00D2202C">
        <w:rPr>
          <w:rStyle w:val="apple-converted-space"/>
          <w:rFonts w:ascii="Tahoma" w:hAnsi="Tahoma" w:cs="Tahoma"/>
        </w:rPr>
        <w:t xml:space="preserve">co najmniej </w:t>
      </w:r>
      <w:r w:rsidR="006537C3" w:rsidRPr="00D2202C">
        <w:rPr>
          <w:rStyle w:val="apple-converted-space"/>
          <w:rFonts w:ascii="Tahoma" w:hAnsi="Tahoma" w:cs="Tahoma"/>
          <w:b/>
          <w:bCs/>
        </w:rPr>
        <w:t xml:space="preserve">2 </w:t>
      </w:r>
      <w:r w:rsidR="009E7340" w:rsidRPr="00D2202C">
        <w:rPr>
          <w:rStyle w:val="apple-converted-space"/>
          <w:rFonts w:ascii="Tahoma" w:hAnsi="Tahoma" w:cs="Tahoma"/>
          <w:b/>
          <w:bCs/>
        </w:rPr>
        <w:t>000 000,00 zł brutto</w:t>
      </w:r>
      <w:r w:rsidR="007B3241" w:rsidRPr="00D2202C">
        <w:rPr>
          <w:rStyle w:val="apple-converted-space"/>
          <w:rFonts w:ascii="Tahoma" w:hAnsi="Tahoma" w:cs="Tahoma"/>
          <w:b/>
          <w:bCs/>
        </w:rPr>
        <w:t>.</w:t>
      </w:r>
    </w:p>
    <w:p w14:paraId="192861D4" w14:textId="77777777" w:rsidR="009E7340" w:rsidRPr="00D2202C" w:rsidRDefault="009E7340" w:rsidP="00AC0D57">
      <w:pPr>
        <w:pStyle w:val="Akapitzlist1"/>
        <w:autoSpaceDE w:val="0"/>
        <w:autoSpaceDN w:val="0"/>
        <w:adjustRightInd w:val="0"/>
        <w:spacing w:after="0" w:line="240" w:lineRule="auto"/>
        <w:ind w:left="1560"/>
        <w:jc w:val="both"/>
        <w:rPr>
          <w:rFonts w:ascii="Tahoma" w:hAnsi="Tahoma" w:cs="Tahoma"/>
          <w:sz w:val="10"/>
          <w:szCs w:val="10"/>
          <w:lang w:val="pl-PL"/>
        </w:rPr>
      </w:pPr>
    </w:p>
    <w:p w14:paraId="3D3DB903" w14:textId="7C216F3A" w:rsidR="00F6611B" w:rsidRPr="00D2202C" w:rsidRDefault="00F6611B" w:rsidP="00F6611B">
      <w:pPr>
        <w:pStyle w:val="Akapitzlist1"/>
        <w:numPr>
          <w:ilvl w:val="1"/>
          <w:numId w:val="53"/>
        </w:numPr>
        <w:autoSpaceDE w:val="0"/>
        <w:autoSpaceDN w:val="0"/>
        <w:adjustRightInd w:val="0"/>
        <w:spacing w:after="0" w:line="240" w:lineRule="auto"/>
        <w:ind w:left="1560" w:hanging="284"/>
        <w:jc w:val="both"/>
        <w:rPr>
          <w:rFonts w:ascii="Tahoma" w:hAnsi="Tahoma" w:cs="Tahoma"/>
          <w:b/>
          <w:w w:val="105"/>
        </w:rPr>
      </w:pPr>
      <w:r w:rsidRPr="00D2202C">
        <w:rPr>
          <w:rFonts w:ascii="Tahoma" w:hAnsi="Tahoma" w:cs="Tahoma"/>
          <w:b/>
          <w:bCs/>
          <w:lang w:val="pl-PL"/>
        </w:rPr>
        <w:t xml:space="preserve">Osoba pełniąca funkcję </w:t>
      </w:r>
      <w:r w:rsidRPr="00D2202C">
        <w:rPr>
          <w:rFonts w:ascii="Tahoma" w:hAnsi="Tahoma" w:cs="Tahoma"/>
          <w:b/>
          <w:bCs/>
          <w:u w:val="single"/>
          <w:lang w:val="pl-PL"/>
        </w:rPr>
        <w:t>Inspektora nadzoru inwestorskiego w specjalności sanitarnej</w:t>
      </w:r>
      <w:r w:rsidRPr="00D2202C">
        <w:rPr>
          <w:rFonts w:ascii="Tahoma" w:hAnsi="Tahoma" w:cs="Tahoma"/>
          <w:lang w:val="pl-PL"/>
        </w:rPr>
        <w:t>:</w:t>
      </w:r>
    </w:p>
    <w:p w14:paraId="03EF8E5F" w14:textId="0E282C3C" w:rsidR="00F6611B" w:rsidRPr="00D2202C" w:rsidRDefault="00F6611B" w:rsidP="001F09B3">
      <w:pPr>
        <w:pStyle w:val="Akapitzlist1"/>
        <w:numPr>
          <w:ilvl w:val="0"/>
          <w:numId w:val="56"/>
        </w:numPr>
        <w:autoSpaceDE w:val="0"/>
        <w:autoSpaceDN w:val="0"/>
        <w:adjustRightInd w:val="0"/>
        <w:spacing w:after="0" w:line="240" w:lineRule="auto"/>
        <w:ind w:left="1843" w:hanging="283"/>
        <w:jc w:val="both"/>
        <w:rPr>
          <w:rFonts w:ascii="Tahoma" w:hAnsi="Tahoma" w:cs="Tahoma"/>
          <w:lang w:val="pl-PL"/>
        </w:rPr>
      </w:pPr>
      <w:r w:rsidRPr="00D2202C">
        <w:rPr>
          <w:rFonts w:ascii="Tahoma" w:hAnsi="Tahoma" w:cs="Tahoma"/>
        </w:rPr>
        <w:t xml:space="preserve">posiadająca uprawnienia do kierowania robotami budowlanymi </w:t>
      </w:r>
      <w:r w:rsidRPr="00D2202C">
        <w:rPr>
          <w:rFonts w:ascii="Tahoma" w:hAnsi="Tahoma" w:cs="Tahoma"/>
          <w:b/>
          <w:bCs/>
        </w:rPr>
        <w:t xml:space="preserve">w specjalności instalacyjnej w zakresie sieci, </w:t>
      </w:r>
      <w:r w:rsidRPr="00D2202C">
        <w:rPr>
          <w:rFonts w:ascii="Tahoma" w:hAnsi="Tahoma" w:cs="Tahoma"/>
          <w:b/>
          <w:bCs/>
          <w:w w:val="105"/>
        </w:rPr>
        <w:t xml:space="preserve">instalacji i urządzeń cieplnych, wentylacyjnych, </w:t>
      </w:r>
      <w:r w:rsidR="00490741" w:rsidRPr="00D2202C">
        <w:rPr>
          <w:rFonts w:ascii="Tahoma" w:hAnsi="Tahoma" w:cs="Tahoma"/>
          <w:b/>
          <w:bCs/>
          <w:w w:val="105"/>
        </w:rPr>
        <w:t xml:space="preserve">klimatyzacyjnych, </w:t>
      </w:r>
      <w:r w:rsidRPr="00D2202C">
        <w:rPr>
          <w:rFonts w:ascii="Tahoma" w:hAnsi="Tahoma" w:cs="Tahoma"/>
          <w:b/>
          <w:bCs/>
          <w:w w:val="105"/>
        </w:rPr>
        <w:t>gazowych, wodociągowych</w:t>
      </w:r>
      <w:r w:rsidRPr="00D2202C">
        <w:rPr>
          <w:rFonts w:ascii="Tahoma" w:hAnsi="Tahoma" w:cs="Tahoma"/>
          <w:b/>
          <w:bCs/>
          <w:spacing w:val="-14"/>
          <w:w w:val="105"/>
        </w:rPr>
        <w:t xml:space="preserve"> </w:t>
      </w:r>
      <w:r w:rsidRPr="00D2202C">
        <w:rPr>
          <w:rFonts w:ascii="Tahoma" w:hAnsi="Tahoma" w:cs="Tahoma"/>
          <w:b/>
          <w:bCs/>
          <w:w w:val="105"/>
        </w:rPr>
        <w:t>i</w:t>
      </w:r>
      <w:r w:rsidRPr="00D2202C">
        <w:rPr>
          <w:rFonts w:ascii="Tahoma" w:hAnsi="Tahoma" w:cs="Tahoma"/>
          <w:b/>
          <w:bCs/>
          <w:spacing w:val="-12"/>
          <w:w w:val="105"/>
        </w:rPr>
        <w:t xml:space="preserve"> </w:t>
      </w:r>
      <w:r w:rsidRPr="00D2202C">
        <w:rPr>
          <w:rFonts w:ascii="Tahoma" w:hAnsi="Tahoma" w:cs="Tahoma"/>
          <w:b/>
          <w:bCs/>
          <w:w w:val="105"/>
        </w:rPr>
        <w:t>kanalizacyjnych</w:t>
      </w:r>
      <w:r w:rsidR="00490741" w:rsidRPr="00D2202C">
        <w:rPr>
          <w:rFonts w:ascii="Tahoma" w:hAnsi="Tahoma" w:cs="Tahoma"/>
          <w:b/>
          <w:bCs/>
          <w:w w:val="105"/>
        </w:rPr>
        <w:t xml:space="preserve"> </w:t>
      </w:r>
      <w:r w:rsidRPr="00D2202C">
        <w:rPr>
          <w:rFonts w:ascii="Tahoma" w:hAnsi="Tahoma" w:cs="Tahoma"/>
          <w:b/>
          <w:bCs/>
        </w:rPr>
        <w:t>bez ograniczeń</w:t>
      </w:r>
      <w:r w:rsidRPr="00D2202C">
        <w:rPr>
          <w:rFonts w:ascii="Tahoma" w:hAnsi="Tahoma" w:cs="Tahoma"/>
        </w:rPr>
        <w:t xml:space="preserve"> lub odpowiadające im ważne uprawnienia budowlane wydane na podstawie wcześniej obowiązujących przepisów,</w:t>
      </w:r>
    </w:p>
    <w:p w14:paraId="183583AB" w14:textId="77777777" w:rsidR="00F6611B" w:rsidRPr="00546058" w:rsidRDefault="00F6611B" w:rsidP="00F6611B">
      <w:pPr>
        <w:pStyle w:val="Tekstpodstawowy"/>
        <w:numPr>
          <w:ilvl w:val="0"/>
          <w:numId w:val="56"/>
        </w:numPr>
        <w:spacing w:after="0" w:line="240" w:lineRule="auto"/>
        <w:ind w:left="1843" w:hanging="283"/>
        <w:jc w:val="both"/>
        <w:rPr>
          <w:rFonts w:ascii="Tahoma" w:hAnsi="Tahoma" w:cs="Tahoma"/>
          <w:b w:val="0"/>
          <w:sz w:val="20"/>
        </w:rPr>
      </w:pPr>
      <w:r w:rsidRPr="00D2202C">
        <w:rPr>
          <w:rFonts w:ascii="Tahoma" w:hAnsi="Tahoma" w:cs="Tahoma"/>
          <w:b w:val="0"/>
          <w:bCs/>
          <w:sz w:val="20"/>
          <w:szCs w:val="16"/>
        </w:rPr>
        <w:t>posiadająca</w:t>
      </w:r>
      <w:r w:rsidRPr="00D2202C">
        <w:rPr>
          <w:rFonts w:ascii="Tahoma" w:hAnsi="Tahoma" w:cs="Tahoma"/>
          <w:b w:val="0"/>
          <w:spacing w:val="-2"/>
          <w:w w:val="105"/>
          <w:sz w:val="20"/>
        </w:rPr>
        <w:t xml:space="preserve"> aktualny wpis na listę członków właściwej izby samorządu</w:t>
      </w:r>
      <w:r w:rsidRPr="00546058">
        <w:rPr>
          <w:rFonts w:ascii="Tahoma" w:hAnsi="Tahoma" w:cs="Tahoma"/>
          <w:b w:val="0"/>
          <w:spacing w:val="-2"/>
          <w:w w:val="105"/>
          <w:sz w:val="20"/>
        </w:rPr>
        <w:t xml:space="preserve"> zawodowego,</w:t>
      </w:r>
    </w:p>
    <w:p w14:paraId="5883AB0A" w14:textId="5D6458A9" w:rsidR="009753E6" w:rsidRPr="00546058" w:rsidRDefault="009753E6" w:rsidP="009753E6">
      <w:pPr>
        <w:pStyle w:val="Tekstpodstawowy"/>
        <w:numPr>
          <w:ilvl w:val="0"/>
          <w:numId w:val="56"/>
        </w:numPr>
        <w:spacing w:after="0" w:line="240" w:lineRule="auto"/>
        <w:ind w:left="1843" w:hanging="283"/>
        <w:jc w:val="both"/>
        <w:rPr>
          <w:rFonts w:ascii="Tahoma" w:hAnsi="Tahoma" w:cs="Tahoma"/>
          <w:b w:val="0"/>
          <w:sz w:val="20"/>
        </w:rPr>
      </w:pPr>
      <w:r w:rsidRPr="00546058">
        <w:rPr>
          <w:rFonts w:ascii="Tahoma" w:hAnsi="Tahoma" w:cs="Tahoma"/>
          <w:b w:val="0"/>
          <w:spacing w:val="-2"/>
          <w:w w:val="105"/>
          <w:sz w:val="20"/>
        </w:rPr>
        <w:t>posiadająca ubezpieczenie od odpowiedzialności cywilnej osoby sprawującej samodzielną funkcję w budownictwie do wysokości 200 000,00 euro</w:t>
      </w:r>
      <w:r w:rsidR="00D67776" w:rsidRPr="00546058">
        <w:rPr>
          <w:rFonts w:ascii="Tahoma" w:hAnsi="Tahoma" w:cs="Tahoma"/>
          <w:b w:val="0"/>
          <w:spacing w:val="-2"/>
          <w:w w:val="105"/>
          <w:sz w:val="20"/>
        </w:rPr>
        <w:t>,</w:t>
      </w:r>
    </w:p>
    <w:p w14:paraId="5808F097" w14:textId="1422078B" w:rsidR="00F6611B" w:rsidRPr="00731284" w:rsidRDefault="00F6611B" w:rsidP="00F6611B">
      <w:pPr>
        <w:pStyle w:val="Akapitzlist1"/>
        <w:numPr>
          <w:ilvl w:val="0"/>
          <w:numId w:val="57"/>
        </w:numPr>
        <w:autoSpaceDE w:val="0"/>
        <w:autoSpaceDN w:val="0"/>
        <w:adjustRightInd w:val="0"/>
        <w:spacing w:after="0" w:line="240" w:lineRule="auto"/>
        <w:ind w:left="1843" w:hanging="283"/>
        <w:jc w:val="both"/>
        <w:rPr>
          <w:rStyle w:val="apple-converted-space"/>
          <w:rFonts w:ascii="Tahoma" w:hAnsi="Tahoma" w:cs="Tahoma"/>
        </w:rPr>
      </w:pPr>
      <w:r w:rsidRPr="00731284">
        <w:rPr>
          <w:rFonts w:ascii="Tahoma" w:hAnsi="Tahoma" w:cs="Tahoma"/>
        </w:rPr>
        <w:lastRenderedPageBreak/>
        <w:t>posiadająca</w:t>
      </w:r>
      <w:r w:rsidRPr="00731284">
        <w:rPr>
          <w:rFonts w:ascii="Tahoma" w:hAnsi="Tahoma" w:cs="Tahoma"/>
          <w:lang w:val="pl-PL"/>
        </w:rPr>
        <w:t xml:space="preserve"> minimum </w:t>
      </w:r>
      <w:r w:rsidRPr="00731284">
        <w:rPr>
          <w:rFonts w:ascii="Tahoma" w:hAnsi="Tahoma" w:cs="Tahoma"/>
          <w:b/>
          <w:bCs/>
          <w:lang w:val="pl-PL"/>
        </w:rPr>
        <w:t>trzyletnie (3)</w:t>
      </w:r>
      <w:r w:rsidRPr="00731284">
        <w:rPr>
          <w:rFonts w:ascii="Tahoma" w:hAnsi="Tahoma" w:cs="Tahoma"/>
          <w:lang w:val="pl-PL"/>
        </w:rPr>
        <w:t xml:space="preserve"> doświadczenie zawodowe </w:t>
      </w:r>
      <w:r w:rsidRPr="00731284">
        <w:rPr>
          <w:rStyle w:val="apple-converted-space"/>
          <w:rFonts w:ascii="Tahoma" w:hAnsi="Tahoma" w:cs="Tahoma"/>
        </w:rPr>
        <w:t xml:space="preserve">jako </w:t>
      </w:r>
      <w:r w:rsidRPr="00731284">
        <w:rPr>
          <w:rStyle w:val="apple-converted-space"/>
          <w:rFonts w:ascii="Tahoma" w:hAnsi="Tahoma" w:cs="Tahoma"/>
          <w:b/>
          <w:bCs/>
        </w:rPr>
        <w:t>Inspektor nadzoru inwestorskiego</w:t>
      </w:r>
      <w:r w:rsidRPr="00731284">
        <w:rPr>
          <w:rFonts w:ascii="Tahoma" w:hAnsi="Tahoma" w:cs="Tahoma"/>
          <w:lang w:val="pl-PL"/>
        </w:rPr>
        <w:t>, liczon</w:t>
      </w:r>
      <w:r w:rsidR="00731284" w:rsidRPr="00731284">
        <w:rPr>
          <w:rFonts w:ascii="Tahoma" w:hAnsi="Tahoma" w:cs="Tahoma"/>
          <w:lang w:val="pl-PL"/>
        </w:rPr>
        <w:t>e</w:t>
      </w:r>
      <w:r w:rsidRPr="00731284">
        <w:rPr>
          <w:rFonts w:ascii="Tahoma" w:hAnsi="Tahoma" w:cs="Tahoma"/>
          <w:lang w:val="pl-PL"/>
        </w:rPr>
        <w:t xml:space="preserve"> </w:t>
      </w:r>
      <w:r w:rsidRPr="00731284">
        <w:rPr>
          <w:rStyle w:val="apple-converted-space"/>
          <w:rFonts w:ascii="Tahoma" w:hAnsi="Tahoma" w:cs="Tahoma"/>
        </w:rPr>
        <w:t>od dnia uzyskania uprawnień,</w:t>
      </w:r>
    </w:p>
    <w:p w14:paraId="6A02B6E8" w14:textId="78880E19" w:rsidR="00F6611B" w:rsidRPr="00D67776" w:rsidRDefault="00F6611B" w:rsidP="00F6611B">
      <w:pPr>
        <w:pStyle w:val="Akapitzlist1"/>
        <w:numPr>
          <w:ilvl w:val="0"/>
          <w:numId w:val="57"/>
        </w:numPr>
        <w:autoSpaceDE w:val="0"/>
        <w:autoSpaceDN w:val="0"/>
        <w:adjustRightInd w:val="0"/>
        <w:spacing w:after="0" w:line="240" w:lineRule="auto"/>
        <w:ind w:left="1843" w:hanging="283"/>
        <w:jc w:val="both"/>
        <w:rPr>
          <w:rStyle w:val="apple-converted-space"/>
          <w:rFonts w:ascii="Tahoma" w:hAnsi="Tahoma" w:cs="Tahoma"/>
          <w:b/>
          <w:bCs/>
        </w:rPr>
      </w:pPr>
      <w:r w:rsidRPr="00731284">
        <w:rPr>
          <w:rStyle w:val="apple-converted-space"/>
          <w:rFonts w:ascii="Tahoma" w:hAnsi="Tahoma" w:cs="Tahoma"/>
        </w:rPr>
        <w:t xml:space="preserve">wykonała co najmniej </w:t>
      </w:r>
      <w:r w:rsidRPr="00731284">
        <w:rPr>
          <w:rStyle w:val="apple-converted-space"/>
          <w:rFonts w:ascii="Tahoma" w:hAnsi="Tahoma" w:cs="Tahoma"/>
          <w:b/>
          <w:bCs/>
        </w:rPr>
        <w:t>jedną (1) usługę</w:t>
      </w:r>
      <w:r w:rsidRPr="00731284">
        <w:rPr>
          <w:rStyle w:val="apple-converted-space"/>
          <w:rFonts w:ascii="Tahoma" w:hAnsi="Tahoma" w:cs="Tahoma"/>
        </w:rPr>
        <w:t xml:space="preserve"> polegającą na sprawowaniu funkcji </w:t>
      </w:r>
      <w:r w:rsidRPr="00731284">
        <w:rPr>
          <w:rStyle w:val="apple-converted-space"/>
          <w:rFonts w:ascii="Tahoma" w:hAnsi="Tahoma" w:cs="Tahoma"/>
          <w:b/>
          <w:bCs/>
        </w:rPr>
        <w:t xml:space="preserve">inspektora nadzoru w branży </w:t>
      </w:r>
      <w:r w:rsidRPr="00731284">
        <w:rPr>
          <w:rFonts w:ascii="Tahoma" w:hAnsi="Tahoma" w:cs="Tahoma"/>
          <w:b/>
          <w:bCs/>
        </w:rPr>
        <w:t xml:space="preserve">sanitarnej </w:t>
      </w:r>
      <w:r w:rsidRPr="00731284">
        <w:rPr>
          <w:rFonts w:ascii="Tahoma" w:hAnsi="Tahoma" w:cs="Tahoma"/>
        </w:rPr>
        <w:t xml:space="preserve">nad inwestycją budowlaną </w:t>
      </w:r>
      <w:r w:rsidRPr="00731284">
        <w:rPr>
          <w:rFonts w:ascii="Tahoma" w:hAnsi="Tahoma" w:cs="Tahoma"/>
          <w:bCs/>
          <w:w w:val="105"/>
        </w:rPr>
        <w:t xml:space="preserve">polegającą na budowie, </w:t>
      </w:r>
      <w:r w:rsidRPr="00D67776">
        <w:rPr>
          <w:rFonts w:ascii="Tahoma" w:hAnsi="Tahoma" w:cs="Tahoma"/>
          <w:bCs/>
          <w:w w:val="105"/>
        </w:rPr>
        <w:t xml:space="preserve">przebudowie lub remoncie obiektu budowlanego w kategorii XI KBO </w:t>
      </w:r>
      <w:r w:rsidRPr="00D67776">
        <w:rPr>
          <w:rFonts w:ascii="Tahoma" w:hAnsi="Tahoma" w:cs="Tahoma"/>
        </w:rPr>
        <w:t>o</w:t>
      </w:r>
      <w:r w:rsidRPr="00D67776">
        <w:rPr>
          <w:rStyle w:val="apple-converted-space"/>
          <w:rFonts w:ascii="Tahoma" w:hAnsi="Tahoma" w:cs="Tahoma"/>
        </w:rPr>
        <w:t xml:space="preserve"> wartości </w:t>
      </w:r>
      <w:r w:rsidR="006E2864" w:rsidRPr="00D67776">
        <w:rPr>
          <w:rStyle w:val="apple-converted-space"/>
          <w:rFonts w:ascii="Tahoma" w:hAnsi="Tahoma" w:cs="Tahoma"/>
        </w:rPr>
        <w:t xml:space="preserve">inwestycji </w:t>
      </w:r>
      <w:r w:rsidRPr="00D67776">
        <w:rPr>
          <w:rStyle w:val="apple-converted-space"/>
          <w:rFonts w:ascii="Tahoma" w:hAnsi="Tahoma" w:cs="Tahoma"/>
        </w:rPr>
        <w:t>co najmniej</w:t>
      </w:r>
      <w:r w:rsidR="00731284" w:rsidRPr="00D67776">
        <w:rPr>
          <w:rStyle w:val="apple-converted-space"/>
          <w:rFonts w:ascii="Tahoma" w:hAnsi="Tahoma" w:cs="Tahoma"/>
        </w:rPr>
        <w:t xml:space="preserve"> </w:t>
      </w:r>
      <w:r w:rsidR="006537C3" w:rsidRPr="00D67776">
        <w:rPr>
          <w:rStyle w:val="apple-converted-space"/>
          <w:rFonts w:ascii="Tahoma" w:hAnsi="Tahoma" w:cs="Tahoma"/>
          <w:b/>
          <w:bCs/>
        </w:rPr>
        <w:t>2</w:t>
      </w:r>
      <w:r w:rsidRPr="00D67776">
        <w:rPr>
          <w:rStyle w:val="apple-converted-space"/>
          <w:rFonts w:ascii="Tahoma" w:hAnsi="Tahoma" w:cs="Tahoma"/>
          <w:b/>
          <w:bCs/>
        </w:rPr>
        <w:t xml:space="preserve"> 000 000,00 zł brutto.</w:t>
      </w:r>
    </w:p>
    <w:p w14:paraId="052FCB42" w14:textId="77777777" w:rsidR="009C0F74" w:rsidRPr="00D67776" w:rsidRDefault="009C0F74" w:rsidP="00F6611B">
      <w:pPr>
        <w:pStyle w:val="Akapitzlist1"/>
        <w:spacing w:line="240" w:lineRule="auto"/>
        <w:ind w:left="0"/>
        <w:jc w:val="both"/>
        <w:rPr>
          <w:rFonts w:ascii="Tahoma" w:hAnsi="Tahoma" w:cs="Tahoma"/>
          <w:sz w:val="10"/>
          <w:szCs w:val="10"/>
          <w:lang w:val="pl-PL"/>
        </w:rPr>
      </w:pPr>
    </w:p>
    <w:p w14:paraId="159568D0" w14:textId="17023F00" w:rsidR="00F6611B" w:rsidRPr="00D67776" w:rsidRDefault="00F6611B" w:rsidP="00F6611B">
      <w:pPr>
        <w:pStyle w:val="Akapitzlist1"/>
        <w:numPr>
          <w:ilvl w:val="1"/>
          <w:numId w:val="53"/>
        </w:numPr>
        <w:autoSpaceDE w:val="0"/>
        <w:autoSpaceDN w:val="0"/>
        <w:adjustRightInd w:val="0"/>
        <w:spacing w:after="0" w:line="240" w:lineRule="auto"/>
        <w:ind w:left="1560" w:hanging="284"/>
        <w:jc w:val="both"/>
        <w:rPr>
          <w:rFonts w:ascii="Tahoma" w:hAnsi="Tahoma" w:cs="Tahoma"/>
          <w:b/>
          <w:w w:val="105"/>
        </w:rPr>
      </w:pPr>
      <w:r w:rsidRPr="00D67776">
        <w:rPr>
          <w:rFonts w:ascii="Tahoma" w:hAnsi="Tahoma" w:cs="Tahoma"/>
          <w:b/>
          <w:bCs/>
          <w:lang w:val="pl-PL"/>
        </w:rPr>
        <w:t xml:space="preserve">Osoba pełniąca funkcję </w:t>
      </w:r>
      <w:r w:rsidRPr="00D67776">
        <w:rPr>
          <w:rFonts w:ascii="Tahoma" w:hAnsi="Tahoma" w:cs="Tahoma"/>
          <w:b/>
          <w:bCs/>
          <w:u w:val="single"/>
          <w:lang w:val="pl-PL"/>
        </w:rPr>
        <w:t>Inspektora nadzoru inwestorskiego w specjalności elektrycznej</w:t>
      </w:r>
      <w:r w:rsidRPr="00D67776">
        <w:rPr>
          <w:rFonts w:ascii="Tahoma" w:hAnsi="Tahoma" w:cs="Tahoma"/>
          <w:lang w:val="pl-PL"/>
        </w:rPr>
        <w:t>:</w:t>
      </w:r>
    </w:p>
    <w:p w14:paraId="1FE2B221" w14:textId="22373961" w:rsidR="00F6611B" w:rsidRPr="00490741" w:rsidRDefault="00F6611B" w:rsidP="00490741">
      <w:pPr>
        <w:pStyle w:val="Akapitzlist1"/>
        <w:numPr>
          <w:ilvl w:val="0"/>
          <w:numId w:val="56"/>
        </w:numPr>
        <w:autoSpaceDE w:val="0"/>
        <w:autoSpaceDN w:val="0"/>
        <w:adjustRightInd w:val="0"/>
        <w:spacing w:after="0" w:line="240" w:lineRule="auto"/>
        <w:ind w:left="1843" w:hanging="283"/>
        <w:jc w:val="both"/>
        <w:rPr>
          <w:rFonts w:ascii="Tahoma" w:hAnsi="Tahoma" w:cs="Tahoma"/>
          <w:lang w:val="pl-PL"/>
        </w:rPr>
      </w:pPr>
      <w:r w:rsidRPr="00D2202C">
        <w:rPr>
          <w:rFonts w:ascii="Tahoma" w:hAnsi="Tahoma" w:cs="Tahoma"/>
        </w:rPr>
        <w:t xml:space="preserve">posiadająca uprawnienia do kierowania robotami budowlanymi </w:t>
      </w:r>
      <w:r w:rsidRPr="00D2202C">
        <w:rPr>
          <w:rFonts w:ascii="Tahoma" w:hAnsi="Tahoma" w:cs="Tahoma"/>
          <w:b/>
          <w:bCs/>
        </w:rPr>
        <w:t xml:space="preserve">w specjalności instalacyjnej w zakresie sieci, </w:t>
      </w:r>
      <w:r w:rsidRPr="00D2202C">
        <w:rPr>
          <w:rFonts w:ascii="Tahoma" w:hAnsi="Tahoma" w:cs="Tahoma"/>
          <w:b/>
          <w:bCs/>
          <w:w w:val="105"/>
        </w:rPr>
        <w:t>instalacji i urządzeń elektrycznych</w:t>
      </w:r>
      <w:r w:rsidR="00490741" w:rsidRPr="00D2202C">
        <w:rPr>
          <w:rFonts w:ascii="Tahoma" w:hAnsi="Tahoma" w:cs="Tahoma"/>
          <w:b/>
          <w:bCs/>
        </w:rPr>
        <w:t>/teletechnicznych, p.poż.</w:t>
      </w:r>
      <w:r w:rsidR="00D67776" w:rsidRPr="00D2202C">
        <w:rPr>
          <w:rFonts w:ascii="Tahoma" w:hAnsi="Tahoma" w:cs="Tahoma"/>
          <w:b/>
          <w:bCs/>
          <w:w w:val="105"/>
        </w:rPr>
        <w:t xml:space="preserve"> </w:t>
      </w:r>
      <w:r w:rsidR="00490741" w:rsidRPr="00D2202C">
        <w:rPr>
          <w:rFonts w:ascii="Tahoma" w:hAnsi="Tahoma" w:cs="Tahoma"/>
          <w:b/>
          <w:bCs/>
          <w:w w:val="105"/>
        </w:rPr>
        <w:br/>
      </w:r>
      <w:r w:rsidRPr="00D2202C">
        <w:rPr>
          <w:rFonts w:ascii="Tahoma" w:hAnsi="Tahoma" w:cs="Tahoma"/>
          <w:b/>
          <w:bCs/>
          <w:w w:val="105"/>
        </w:rPr>
        <w:t>i elektroenergetycznych</w:t>
      </w:r>
      <w:r w:rsidRPr="00D2202C">
        <w:rPr>
          <w:rFonts w:ascii="Tahoma" w:hAnsi="Tahoma" w:cs="Tahoma"/>
          <w:b/>
          <w:bCs/>
          <w:spacing w:val="-14"/>
          <w:w w:val="105"/>
        </w:rPr>
        <w:t xml:space="preserve"> </w:t>
      </w:r>
      <w:r w:rsidRPr="00D2202C">
        <w:rPr>
          <w:rFonts w:ascii="Tahoma" w:hAnsi="Tahoma" w:cs="Tahoma"/>
          <w:b/>
          <w:bCs/>
        </w:rPr>
        <w:t>bez ograniczeń</w:t>
      </w:r>
      <w:r w:rsidR="00490741" w:rsidRPr="00D2202C">
        <w:rPr>
          <w:rFonts w:ascii="Tahoma" w:hAnsi="Tahoma" w:cs="Tahoma"/>
        </w:rPr>
        <w:t xml:space="preserve"> </w:t>
      </w:r>
      <w:r w:rsidRPr="00D2202C">
        <w:rPr>
          <w:rFonts w:ascii="Tahoma" w:hAnsi="Tahoma" w:cs="Tahoma"/>
        </w:rPr>
        <w:t>lub odpowiadające im ważne uprawnienia budowlane wydane na podstawie wcześniej obowiązujących</w:t>
      </w:r>
      <w:r w:rsidRPr="00490741">
        <w:rPr>
          <w:rFonts w:ascii="Tahoma" w:hAnsi="Tahoma" w:cs="Tahoma"/>
        </w:rPr>
        <w:t xml:space="preserve"> przepisów,</w:t>
      </w:r>
    </w:p>
    <w:p w14:paraId="56D8692A" w14:textId="77777777" w:rsidR="00F6611B" w:rsidRPr="00546058" w:rsidRDefault="00F6611B" w:rsidP="00F6611B">
      <w:pPr>
        <w:pStyle w:val="Tekstpodstawowy"/>
        <w:numPr>
          <w:ilvl w:val="0"/>
          <w:numId w:val="56"/>
        </w:numPr>
        <w:spacing w:after="0" w:line="240" w:lineRule="auto"/>
        <w:ind w:left="1843" w:hanging="283"/>
        <w:jc w:val="both"/>
        <w:rPr>
          <w:rFonts w:ascii="Tahoma" w:hAnsi="Tahoma" w:cs="Tahoma"/>
          <w:b w:val="0"/>
          <w:sz w:val="20"/>
        </w:rPr>
      </w:pPr>
      <w:r w:rsidRPr="00546058">
        <w:rPr>
          <w:rFonts w:ascii="Tahoma" w:hAnsi="Tahoma" w:cs="Tahoma"/>
          <w:b w:val="0"/>
          <w:bCs/>
          <w:sz w:val="20"/>
          <w:szCs w:val="16"/>
        </w:rPr>
        <w:t>posiadająca</w:t>
      </w:r>
      <w:r w:rsidRPr="00546058">
        <w:rPr>
          <w:rFonts w:ascii="Tahoma" w:hAnsi="Tahoma" w:cs="Tahoma"/>
          <w:b w:val="0"/>
          <w:spacing w:val="-2"/>
          <w:w w:val="105"/>
          <w:sz w:val="20"/>
        </w:rPr>
        <w:t xml:space="preserve"> aktualny wpis na listę członków właściwej izby samorządu zawodowego,</w:t>
      </w:r>
    </w:p>
    <w:p w14:paraId="3401595B" w14:textId="77777777" w:rsidR="00D67776" w:rsidRPr="00546058" w:rsidRDefault="00D67776" w:rsidP="00D67776">
      <w:pPr>
        <w:pStyle w:val="Tekstpodstawowy"/>
        <w:numPr>
          <w:ilvl w:val="0"/>
          <w:numId w:val="56"/>
        </w:numPr>
        <w:spacing w:after="0" w:line="240" w:lineRule="auto"/>
        <w:ind w:left="1843" w:hanging="283"/>
        <w:jc w:val="both"/>
        <w:rPr>
          <w:rFonts w:ascii="Tahoma" w:hAnsi="Tahoma" w:cs="Tahoma"/>
          <w:b w:val="0"/>
          <w:sz w:val="20"/>
        </w:rPr>
      </w:pPr>
      <w:r w:rsidRPr="00546058">
        <w:rPr>
          <w:rFonts w:ascii="Tahoma" w:hAnsi="Tahoma" w:cs="Tahoma"/>
          <w:b w:val="0"/>
          <w:spacing w:val="-2"/>
          <w:w w:val="105"/>
          <w:sz w:val="20"/>
        </w:rPr>
        <w:t>posiadająca ubezpieczenie od odpowiedzialności cywilnej osoby sprawującej samodzielną funkcję w budownictwie do wysokości 200 000,00 euro</w:t>
      </w:r>
    </w:p>
    <w:p w14:paraId="47474D8B" w14:textId="5D8C87DE" w:rsidR="00F6611B" w:rsidRPr="00546058" w:rsidRDefault="00F6611B" w:rsidP="00F6611B">
      <w:pPr>
        <w:pStyle w:val="Akapitzlist1"/>
        <w:numPr>
          <w:ilvl w:val="0"/>
          <w:numId w:val="57"/>
        </w:numPr>
        <w:autoSpaceDE w:val="0"/>
        <w:autoSpaceDN w:val="0"/>
        <w:adjustRightInd w:val="0"/>
        <w:spacing w:after="0" w:line="240" w:lineRule="auto"/>
        <w:ind w:left="1843" w:hanging="283"/>
        <w:jc w:val="both"/>
        <w:rPr>
          <w:rStyle w:val="apple-converted-space"/>
          <w:rFonts w:ascii="Tahoma" w:hAnsi="Tahoma" w:cs="Tahoma"/>
        </w:rPr>
      </w:pPr>
      <w:r w:rsidRPr="00546058">
        <w:rPr>
          <w:rFonts w:ascii="Tahoma" w:hAnsi="Tahoma" w:cs="Tahoma"/>
        </w:rPr>
        <w:t>posiadająca</w:t>
      </w:r>
      <w:r w:rsidRPr="00546058">
        <w:rPr>
          <w:rFonts w:ascii="Tahoma" w:hAnsi="Tahoma" w:cs="Tahoma"/>
          <w:lang w:val="pl-PL"/>
        </w:rPr>
        <w:t xml:space="preserve"> minimum </w:t>
      </w:r>
      <w:r w:rsidRPr="00546058">
        <w:rPr>
          <w:rFonts w:ascii="Tahoma" w:hAnsi="Tahoma" w:cs="Tahoma"/>
          <w:b/>
          <w:bCs/>
          <w:lang w:val="pl-PL"/>
        </w:rPr>
        <w:t>trzyletnie (3)</w:t>
      </w:r>
      <w:r w:rsidRPr="00546058">
        <w:rPr>
          <w:rFonts w:ascii="Tahoma" w:hAnsi="Tahoma" w:cs="Tahoma"/>
          <w:lang w:val="pl-PL"/>
        </w:rPr>
        <w:t xml:space="preserve"> doświadczenie zawodowe </w:t>
      </w:r>
      <w:r w:rsidRPr="00546058">
        <w:rPr>
          <w:rStyle w:val="apple-converted-space"/>
          <w:rFonts w:ascii="Tahoma" w:hAnsi="Tahoma" w:cs="Tahoma"/>
        </w:rPr>
        <w:t xml:space="preserve">jako </w:t>
      </w:r>
      <w:r w:rsidRPr="00546058">
        <w:rPr>
          <w:rStyle w:val="apple-converted-space"/>
          <w:rFonts w:ascii="Tahoma" w:hAnsi="Tahoma" w:cs="Tahoma"/>
          <w:b/>
          <w:bCs/>
        </w:rPr>
        <w:t>Inspektor nadzoru inwestorskiego</w:t>
      </w:r>
      <w:r w:rsidRPr="00546058">
        <w:rPr>
          <w:rFonts w:ascii="Tahoma" w:hAnsi="Tahoma" w:cs="Tahoma"/>
          <w:lang w:val="pl-PL"/>
        </w:rPr>
        <w:t>, liczon</w:t>
      </w:r>
      <w:r w:rsidR="00D67776" w:rsidRPr="00546058">
        <w:rPr>
          <w:rFonts w:ascii="Tahoma" w:hAnsi="Tahoma" w:cs="Tahoma"/>
          <w:lang w:val="pl-PL"/>
        </w:rPr>
        <w:t>e</w:t>
      </w:r>
      <w:r w:rsidRPr="00546058">
        <w:rPr>
          <w:rFonts w:ascii="Tahoma" w:hAnsi="Tahoma" w:cs="Tahoma"/>
          <w:lang w:val="pl-PL"/>
        </w:rPr>
        <w:t xml:space="preserve"> </w:t>
      </w:r>
      <w:r w:rsidRPr="00546058">
        <w:rPr>
          <w:rStyle w:val="apple-converted-space"/>
          <w:rFonts w:ascii="Tahoma" w:hAnsi="Tahoma" w:cs="Tahoma"/>
        </w:rPr>
        <w:t>od dnia uzyskania uprawnień,</w:t>
      </w:r>
    </w:p>
    <w:p w14:paraId="1576ACCF" w14:textId="28D54048" w:rsidR="00F6611B" w:rsidRPr="00D67776" w:rsidRDefault="00F6611B" w:rsidP="00F6611B">
      <w:pPr>
        <w:pStyle w:val="Akapitzlist1"/>
        <w:numPr>
          <w:ilvl w:val="0"/>
          <w:numId w:val="57"/>
        </w:numPr>
        <w:autoSpaceDE w:val="0"/>
        <w:autoSpaceDN w:val="0"/>
        <w:adjustRightInd w:val="0"/>
        <w:spacing w:after="0" w:line="240" w:lineRule="auto"/>
        <w:ind w:left="1843" w:hanging="283"/>
        <w:jc w:val="both"/>
        <w:rPr>
          <w:rStyle w:val="apple-converted-space"/>
          <w:rFonts w:ascii="Tahoma" w:hAnsi="Tahoma" w:cs="Tahoma"/>
        </w:rPr>
      </w:pPr>
      <w:r w:rsidRPr="00546058">
        <w:rPr>
          <w:rStyle w:val="apple-converted-space"/>
          <w:rFonts w:ascii="Tahoma" w:hAnsi="Tahoma" w:cs="Tahoma"/>
        </w:rPr>
        <w:t xml:space="preserve">wykonała co najmniej </w:t>
      </w:r>
      <w:r w:rsidRPr="00546058">
        <w:rPr>
          <w:rStyle w:val="apple-converted-space"/>
          <w:rFonts w:ascii="Tahoma" w:hAnsi="Tahoma" w:cs="Tahoma"/>
          <w:b/>
          <w:bCs/>
        </w:rPr>
        <w:t>jedną (1) usługę</w:t>
      </w:r>
      <w:r w:rsidRPr="00546058">
        <w:rPr>
          <w:rStyle w:val="apple-converted-space"/>
          <w:rFonts w:ascii="Tahoma" w:hAnsi="Tahoma" w:cs="Tahoma"/>
        </w:rPr>
        <w:t xml:space="preserve"> polegającą</w:t>
      </w:r>
      <w:r w:rsidRPr="00D67776">
        <w:rPr>
          <w:rStyle w:val="apple-converted-space"/>
          <w:rFonts w:ascii="Tahoma" w:hAnsi="Tahoma" w:cs="Tahoma"/>
        </w:rPr>
        <w:t xml:space="preserve"> na sprawowaniu funkcji </w:t>
      </w:r>
      <w:r w:rsidRPr="00D67776">
        <w:rPr>
          <w:rStyle w:val="apple-converted-space"/>
          <w:rFonts w:ascii="Tahoma" w:hAnsi="Tahoma" w:cs="Tahoma"/>
          <w:b/>
          <w:bCs/>
        </w:rPr>
        <w:t xml:space="preserve">inspektora nadzoru w branży </w:t>
      </w:r>
      <w:r w:rsidRPr="00D67776">
        <w:rPr>
          <w:rFonts w:ascii="Tahoma" w:hAnsi="Tahoma" w:cs="Tahoma"/>
          <w:b/>
          <w:bCs/>
        </w:rPr>
        <w:t xml:space="preserve">elektrycznej </w:t>
      </w:r>
      <w:r w:rsidRPr="00D67776">
        <w:rPr>
          <w:rFonts w:ascii="Tahoma" w:hAnsi="Tahoma" w:cs="Tahoma"/>
        </w:rPr>
        <w:t xml:space="preserve">nad inwestycją budowlaną </w:t>
      </w:r>
      <w:r w:rsidRPr="00D67776">
        <w:rPr>
          <w:rFonts w:ascii="Tahoma" w:hAnsi="Tahoma" w:cs="Tahoma"/>
          <w:bCs/>
          <w:w w:val="105"/>
        </w:rPr>
        <w:t xml:space="preserve">polegającą na budowie, przebudowie lub remoncie obiektu budowlanego w kategorii XI KBO </w:t>
      </w:r>
      <w:r w:rsidRPr="00D67776">
        <w:rPr>
          <w:rFonts w:ascii="Tahoma" w:hAnsi="Tahoma" w:cs="Tahoma"/>
        </w:rPr>
        <w:t>o</w:t>
      </w:r>
      <w:r w:rsidRPr="00D67776">
        <w:rPr>
          <w:rStyle w:val="apple-converted-space"/>
          <w:rFonts w:ascii="Tahoma" w:hAnsi="Tahoma" w:cs="Tahoma"/>
        </w:rPr>
        <w:t xml:space="preserve"> wartości </w:t>
      </w:r>
      <w:r w:rsidR="006E2864" w:rsidRPr="00D67776">
        <w:rPr>
          <w:rStyle w:val="apple-converted-space"/>
          <w:rFonts w:ascii="Tahoma" w:hAnsi="Tahoma" w:cs="Tahoma"/>
        </w:rPr>
        <w:t xml:space="preserve">inwestycji </w:t>
      </w:r>
      <w:r w:rsidRPr="00D67776">
        <w:rPr>
          <w:rStyle w:val="apple-converted-space"/>
          <w:rFonts w:ascii="Tahoma" w:hAnsi="Tahoma" w:cs="Tahoma"/>
        </w:rPr>
        <w:t xml:space="preserve">co najmniej </w:t>
      </w:r>
      <w:r w:rsidR="006537C3" w:rsidRPr="00D67776">
        <w:rPr>
          <w:rStyle w:val="apple-converted-space"/>
          <w:rFonts w:ascii="Tahoma" w:hAnsi="Tahoma" w:cs="Tahoma"/>
          <w:b/>
          <w:bCs/>
        </w:rPr>
        <w:t xml:space="preserve">2 </w:t>
      </w:r>
      <w:r w:rsidRPr="00D67776">
        <w:rPr>
          <w:rStyle w:val="apple-converted-space"/>
          <w:rFonts w:ascii="Tahoma" w:hAnsi="Tahoma" w:cs="Tahoma"/>
          <w:b/>
          <w:bCs/>
        </w:rPr>
        <w:t>000 000,00 zł brutto.</w:t>
      </w:r>
    </w:p>
    <w:p w14:paraId="04D0367A" w14:textId="77777777" w:rsidR="00F6611B" w:rsidRPr="0003448D" w:rsidRDefault="00F6611B" w:rsidP="00AC0463">
      <w:pPr>
        <w:pStyle w:val="Akapitzlist1"/>
        <w:tabs>
          <w:tab w:val="left" w:pos="1134"/>
        </w:tabs>
        <w:autoSpaceDE w:val="0"/>
        <w:autoSpaceDN w:val="0"/>
        <w:adjustRightInd w:val="0"/>
        <w:spacing w:after="0" w:line="240" w:lineRule="auto"/>
        <w:ind w:left="851" w:hanging="425"/>
        <w:jc w:val="both"/>
        <w:rPr>
          <w:rFonts w:ascii="Tahoma" w:hAnsi="Tahoma" w:cs="Tahoma"/>
          <w:b/>
          <w:bCs/>
          <w:highlight w:val="cyan"/>
        </w:rPr>
      </w:pPr>
    </w:p>
    <w:p w14:paraId="42C69F6A" w14:textId="77777777" w:rsidR="0003448D" w:rsidRPr="00AD0E0A" w:rsidRDefault="0079046F" w:rsidP="0003448D">
      <w:pPr>
        <w:pStyle w:val="Akapitzlist1"/>
        <w:autoSpaceDE w:val="0"/>
        <w:autoSpaceDN w:val="0"/>
        <w:adjustRightInd w:val="0"/>
        <w:spacing w:after="0" w:line="240" w:lineRule="auto"/>
        <w:ind w:left="851"/>
        <w:jc w:val="both"/>
        <w:rPr>
          <w:rFonts w:ascii="Tahoma" w:hAnsi="Tahoma" w:cs="Tahoma"/>
          <w:b/>
          <w:bCs/>
        </w:rPr>
      </w:pPr>
      <w:r w:rsidRPr="00AD0E0A">
        <w:rPr>
          <w:rFonts w:ascii="Tahoma" w:hAnsi="Tahoma" w:cs="Tahoma"/>
          <w:b/>
          <w:bCs/>
        </w:rPr>
        <w:t xml:space="preserve">UWAGA: </w:t>
      </w:r>
    </w:p>
    <w:p w14:paraId="58DE8F15" w14:textId="77777777" w:rsidR="00290E8F" w:rsidRPr="00AD0E0A" w:rsidRDefault="00290E8F" w:rsidP="0003448D">
      <w:pPr>
        <w:pStyle w:val="Akapitzlist1"/>
        <w:autoSpaceDE w:val="0"/>
        <w:autoSpaceDN w:val="0"/>
        <w:adjustRightInd w:val="0"/>
        <w:spacing w:after="0" w:line="240" w:lineRule="auto"/>
        <w:ind w:left="851"/>
        <w:jc w:val="both"/>
        <w:rPr>
          <w:rFonts w:ascii="Tahoma" w:hAnsi="Tahoma" w:cs="Tahoma"/>
        </w:rPr>
      </w:pPr>
      <w:r w:rsidRPr="00AD0E0A">
        <w:rPr>
          <w:rFonts w:ascii="Tahoma" w:hAnsi="Tahoma" w:cs="Tahoma"/>
        </w:rPr>
        <w:t>Zamawiający</w:t>
      </w:r>
      <w:r w:rsidR="0079046F" w:rsidRPr="00AD0E0A">
        <w:rPr>
          <w:rFonts w:ascii="Tahoma" w:hAnsi="Tahoma" w:cs="Tahoma"/>
        </w:rPr>
        <w:t xml:space="preserve"> dopuszcza wskazanie przez Wykonawcę tej samej osoby </w:t>
      </w:r>
      <w:r w:rsidRPr="00AD0E0A">
        <w:rPr>
          <w:rFonts w:ascii="Tahoma" w:hAnsi="Tahoma" w:cs="Tahoma"/>
        </w:rPr>
        <w:t xml:space="preserve">do pełnienia więcej niż jednej funkcji, </w:t>
      </w:r>
      <w:r w:rsidR="0079046F" w:rsidRPr="00AD0E0A">
        <w:rPr>
          <w:rFonts w:ascii="Tahoma" w:hAnsi="Tahoma" w:cs="Tahoma"/>
        </w:rPr>
        <w:t xml:space="preserve">pod warunkiem </w:t>
      </w:r>
      <w:r w:rsidRPr="00AD0E0A">
        <w:rPr>
          <w:rFonts w:ascii="Tahoma" w:hAnsi="Tahoma" w:cs="Tahoma"/>
        </w:rPr>
        <w:t>spełniania przez tą osobę wymagań stawianych przez Zamawiającego dla tych specjalności.</w:t>
      </w:r>
    </w:p>
    <w:p w14:paraId="6D23EFD8" w14:textId="77777777" w:rsidR="00290E8F" w:rsidRPr="00AD0E0A" w:rsidRDefault="00290E8F" w:rsidP="00290E8F">
      <w:pPr>
        <w:pStyle w:val="Akapitzlist1"/>
        <w:autoSpaceDE w:val="0"/>
        <w:autoSpaceDN w:val="0"/>
        <w:adjustRightInd w:val="0"/>
        <w:spacing w:after="0" w:line="240" w:lineRule="auto"/>
        <w:ind w:left="851"/>
        <w:jc w:val="both"/>
        <w:rPr>
          <w:rFonts w:ascii="Tahoma" w:hAnsi="Tahoma" w:cs="Tahoma"/>
        </w:rPr>
      </w:pPr>
    </w:p>
    <w:p w14:paraId="16B51BCB" w14:textId="77777777" w:rsidR="00BF20FC" w:rsidRPr="00AD0E0A" w:rsidRDefault="00BF20FC" w:rsidP="00BF20FC">
      <w:pPr>
        <w:pStyle w:val="Akapitzlist1"/>
        <w:numPr>
          <w:ilvl w:val="0"/>
          <w:numId w:val="50"/>
        </w:numPr>
        <w:autoSpaceDE w:val="0"/>
        <w:autoSpaceDN w:val="0"/>
        <w:adjustRightInd w:val="0"/>
        <w:spacing w:after="0" w:line="240" w:lineRule="auto"/>
        <w:ind w:left="426" w:hanging="426"/>
        <w:jc w:val="both"/>
        <w:rPr>
          <w:rFonts w:ascii="Tahoma" w:hAnsi="Tahoma" w:cs="Tahoma"/>
        </w:rPr>
      </w:pPr>
      <w:r w:rsidRPr="00AD0E0A">
        <w:rPr>
          <w:rFonts w:ascii="Tahoma" w:hAnsi="Tahoma" w:cs="Tahoma"/>
        </w:rPr>
        <w:t xml:space="preserve">W odniesieniu do Wykonawców wspólnie ubiegających się o udzielenie zamówienia: </w:t>
      </w:r>
    </w:p>
    <w:p w14:paraId="3CF80AFF" w14:textId="77777777" w:rsidR="00BF20FC" w:rsidRPr="00AD0E0A" w:rsidRDefault="00BF20FC" w:rsidP="00BF20FC">
      <w:pPr>
        <w:pStyle w:val="Akapitzlist1"/>
        <w:numPr>
          <w:ilvl w:val="7"/>
          <w:numId w:val="16"/>
        </w:numPr>
        <w:autoSpaceDE w:val="0"/>
        <w:autoSpaceDN w:val="0"/>
        <w:adjustRightInd w:val="0"/>
        <w:spacing w:after="0" w:line="240" w:lineRule="auto"/>
        <w:ind w:left="709" w:hanging="283"/>
        <w:jc w:val="both"/>
        <w:rPr>
          <w:rFonts w:ascii="Tahoma" w:hAnsi="Tahoma" w:cs="Tahoma"/>
        </w:rPr>
      </w:pPr>
      <w:r w:rsidRPr="00AD0E0A">
        <w:rPr>
          <w:rFonts w:ascii="Tahoma" w:hAnsi="Tahoma" w:cs="Tahoma"/>
        </w:rPr>
        <w:t xml:space="preserve">warunek udziału opisany w </w:t>
      </w:r>
      <w:r w:rsidRPr="00AD0E0A">
        <w:rPr>
          <w:rFonts w:ascii="Tahoma" w:hAnsi="Tahoma" w:cs="Tahoma"/>
          <w:b/>
          <w:bCs/>
        </w:rPr>
        <w:t xml:space="preserve">ust. 2 pkt 2.4. </w:t>
      </w:r>
      <w:proofErr w:type="spellStart"/>
      <w:r w:rsidRPr="00AD0E0A">
        <w:rPr>
          <w:rFonts w:ascii="Tahoma" w:hAnsi="Tahoma" w:cs="Tahoma"/>
          <w:b/>
          <w:bCs/>
        </w:rPr>
        <w:t>ppkt</w:t>
      </w:r>
      <w:proofErr w:type="spellEnd"/>
      <w:r w:rsidRPr="00AD0E0A">
        <w:rPr>
          <w:rFonts w:ascii="Tahoma" w:hAnsi="Tahoma" w:cs="Tahoma"/>
          <w:b/>
          <w:bCs/>
        </w:rPr>
        <w:t xml:space="preserve"> 1)</w:t>
      </w:r>
      <w:r w:rsidRPr="00AD0E0A">
        <w:rPr>
          <w:rFonts w:ascii="Tahoma" w:hAnsi="Tahoma" w:cs="Tahoma"/>
        </w:rPr>
        <w:t xml:space="preserve"> </w:t>
      </w:r>
      <w:r w:rsidRPr="00AD0E0A">
        <w:rPr>
          <w:rFonts w:ascii="Tahoma" w:hAnsi="Tahoma" w:cs="Tahoma"/>
          <w:b/>
          <w:bCs/>
        </w:rPr>
        <w:t>musi zostać spełniony w całości przez co najmniej jednego z Wykonawców</w:t>
      </w:r>
      <w:r w:rsidRPr="00AD0E0A">
        <w:rPr>
          <w:rFonts w:ascii="Tahoma" w:hAnsi="Tahoma" w:cs="Tahoma"/>
        </w:rPr>
        <w:t xml:space="preserve"> (nie stosuje się sumowania potencjałów),</w:t>
      </w:r>
    </w:p>
    <w:p w14:paraId="12CAA0B9" w14:textId="77777777" w:rsidR="00BF20FC" w:rsidRPr="00AD0E0A" w:rsidRDefault="00BF20FC" w:rsidP="00BF20FC">
      <w:pPr>
        <w:pStyle w:val="Akapitzlist1"/>
        <w:numPr>
          <w:ilvl w:val="7"/>
          <w:numId w:val="16"/>
        </w:numPr>
        <w:autoSpaceDE w:val="0"/>
        <w:autoSpaceDN w:val="0"/>
        <w:adjustRightInd w:val="0"/>
        <w:spacing w:after="0" w:line="240" w:lineRule="auto"/>
        <w:ind w:left="709" w:hanging="283"/>
        <w:jc w:val="both"/>
        <w:rPr>
          <w:rFonts w:ascii="Tahoma" w:hAnsi="Tahoma" w:cs="Tahoma"/>
        </w:rPr>
      </w:pPr>
      <w:r w:rsidRPr="00AD0E0A">
        <w:rPr>
          <w:rFonts w:ascii="Tahoma" w:hAnsi="Tahoma" w:cs="Tahoma"/>
        </w:rPr>
        <w:t xml:space="preserve">warunek udziału opisany w </w:t>
      </w:r>
      <w:r w:rsidRPr="00AD0E0A">
        <w:rPr>
          <w:rFonts w:ascii="Tahoma" w:hAnsi="Tahoma" w:cs="Tahoma"/>
          <w:b/>
          <w:bCs/>
        </w:rPr>
        <w:t xml:space="preserve">ust. 2 pkt 2.4. </w:t>
      </w:r>
      <w:proofErr w:type="spellStart"/>
      <w:r w:rsidRPr="00AD0E0A">
        <w:rPr>
          <w:rFonts w:ascii="Tahoma" w:hAnsi="Tahoma" w:cs="Tahoma"/>
          <w:b/>
          <w:bCs/>
        </w:rPr>
        <w:t>ppkt</w:t>
      </w:r>
      <w:proofErr w:type="spellEnd"/>
      <w:r w:rsidRPr="00AD0E0A">
        <w:rPr>
          <w:rFonts w:ascii="Tahoma" w:hAnsi="Tahoma" w:cs="Tahoma"/>
          <w:b/>
          <w:bCs/>
        </w:rPr>
        <w:t xml:space="preserve"> 2)</w:t>
      </w:r>
      <w:r w:rsidRPr="00AD0E0A">
        <w:rPr>
          <w:rFonts w:ascii="Tahoma" w:hAnsi="Tahoma" w:cs="Tahoma"/>
        </w:rPr>
        <w:t xml:space="preserve"> </w:t>
      </w:r>
      <w:r w:rsidRPr="00AD0E0A">
        <w:rPr>
          <w:rFonts w:ascii="Tahoma" w:hAnsi="Tahoma" w:cs="Tahoma"/>
          <w:b/>
          <w:bCs/>
        </w:rPr>
        <w:t>Wykonawcy mogą spełniać wspólnie</w:t>
      </w:r>
      <w:r w:rsidRPr="00AD0E0A">
        <w:rPr>
          <w:rFonts w:ascii="Tahoma" w:hAnsi="Tahoma" w:cs="Tahoma"/>
        </w:rPr>
        <w:t xml:space="preserve"> (stosuje się sumowanie potencjałów).</w:t>
      </w:r>
    </w:p>
    <w:p w14:paraId="028482A5" w14:textId="77777777" w:rsidR="00BF20FC" w:rsidRPr="00AD0E0A" w:rsidRDefault="00290AC7" w:rsidP="00290AC7">
      <w:pPr>
        <w:pStyle w:val="Akapitzlist1"/>
        <w:autoSpaceDE w:val="0"/>
        <w:autoSpaceDN w:val="0"/>
        <w:adjustRightInd w:val="0"/>
        <w:spacing w:after="0" w:line="240" w:lineRule="auto"/>
        <w:ind w:left="426"/>
        <w:jc w:val="both"/>
        <w:rPr>
          <w:rFonts w:ascii="Tahoma" w:hAnsi="Tahoma" w:cs="Tahoma"/>
          <w:b/>
          <w:bCs/>
        </w:rPr>
      </w:pPr>
      <w:r w:rsidRPr="00AD0E0A">
        <w:rPr>
          <w:rFonts w:ascii="Tahoma" w:hAnsi="Tahoma" w:cs="Tahoma"/>
          <w:b/>
          <w:bCs/>
        </w:rPr>
        <w:t>UWAGA:</w:t>
      </w:r>
    </w:p>
    <w:p w14:paraId="3094B894" w14:textId="41ED69C8" w:rsidR="00290AC7" w:rsidRPr="00AD0E0A" w:rsidRDefault="00290AC7" w:rsidP="00290AC7">
      <w:pPr>
        <w:pStyle w:val="Akapitzlist1"/>
        <w:autoSpaceDE w:val="0"/>
        <w:autoSpaceDN w:val="0"/>
        <w:adjustRightInd w:val="0"/>
        <w:spacing w:after="0" w:line="240" w:lineRule="auto"/>
        <w:ind w:left="426"/>
        <w:jc w:val="both"/>
        <w:rPr>
          <w:rFonts w:ascii="Tahoma" w:hAnsi="Tahoma" w:cs="Tahoma"/>
        </w:rPr>
      </w:pPr>
      <w:r w:rsidRPr="00AD0E0A">
        <w:rPr>
          <w:rFonts w:ascii="Tahoma" w:hAnsi="Tahoma" w:cs="Tahoma"/>
        </w:rPr>
        <w:t xml:space="preserve">Spełnianie warunków udziału w postępowaniu musi wykazać każdy z Wykonawców wspólnie ubiegających się </w:t>
      </w:r>
      <w:r w:rsidR="00AD0E0A">
        <w:rPr>
          <w:rFonts w:ascii="Tahoma" w:hAnsi="Tahoma" w:cs="Tahoma"/>
        </w:rPr>
        <w:br/>
      </w:r>
      <w:r w:rsidRPr="00AD0E0A">
        <w:rPr>
          <w:rFonts w:ascii="Tahoma" w:hAnsi="Tahoma" w:cs="Tahoma"/>
        </w:rPr>
        <w:t>o udzielenie zamówienia w zakresie, w którym wykazuje ich spełnienie.</w:t>
      </w:r>
    </w:p>
    <w:p w14:paraId="5479C7EE" w14:textId="77777777" w:rsidR="00290E8F" w:rsidRPr="00AD0E0A" w:rsidRDefault="00290E8F" w:rsidP="00BF20FC">
      <w:pPr>
        <w:pStyle w:val="Akapitzlist1"/>
        <w:tabs>
          <w:tab w:val="left" w:pos="1134"/>
        </w:tabs>
        <w:autoSpaceDE w:val="0"/>
        <w:autoSpaceDN w:val="0"/>
        <w:adjustRightInd w:val="0"/>
        <w:spacing w:after="0" w:line="240" w:lineRule="auto"/>
        <w:ind w:left="709" w:hanging="283"/>
        <w:jc w:val="both"/>
        <w:rPr>
          <w:rFonts w:ascii="Tahoma" w:hAnsi="Tahoma" w:cs="Tahoma"/>
        </w:rPr>
      </w:pPr>
    </w:p>
    <w:p w14:paraId="5EF7CED9" w14:textId="77777777" w:rsidR="00440F3A" w:rsidRPr="00AD0E0A" w:rsidRDefault="00440F3A" w:rsidP="00440F3A">
      <w:pPr>
        <w:pStyle w:val="Akapitzlist1"/>
        <w:numPr>
          <w:ilvl w:val="0"/>
          <w:numId w:val="50"/>
        </w:numPr>
        <w:autoSpaceDE w:val="0"/>
        <w:autoSpaceDN w:val="0"/>
        <w:adjustRightInd w:val="0"/>
        <w:spacing w:after="0" w:line="240" w:lineRule="auto"/>
        <w:ind w:left="426" w:hanging="426"/>
        <w:jc w:val="both"/>
        <w:rPr>
          <w:rFonts w:ascii="Tahoma" w:hAnsi="Tahoma" w:cs="Tahoma"/>
        </w:rPr>
      </w:pPr>
      <w:r w:rsidRPr="00AD0E0A">
        <w:rPr>
          <w:rFonts w:ascii="Tahoma" w:hAnsi="Tahoma" w:cs="Tahoma"/>
          <w:lang w:val="pl-PL"/>
        </w:rPr>
        <w:t xml:space="preserve">W przypadku, gdy żaden z Wykonawców nie posiada wymaganej zdolności technicznych i zawodowych, może on polegać na zdolnościach technicznych i zawodowych innych podmiotów na zasadach określonych </w:t>
      </w:r>
      <w:r w:rsidRPr="00AD0E0A">
        <w:rPr>
          <w:rFonts w:ascii="Tahoma" w:hAnsi="Tahoma" w:cs="Tahoma"/>
          <w:lang w:val="pl-PL"/>
        </w:rPr>
        <w:br/>
        <w:t xml:space="preserve">w Rozdziale I ust. 23 niniejszej SWZ. </w:t>
      </w:r>
    </w:p>
    <w:p w14:paraId="63C74F6B" w14:textId="77777777" w:rsidR="00C200F4" w:rsidRPr="00AD0E0A" w:rsidRDefault="00C200F4" w:rsidP="00C200F4">
      <w:pPr>
        <w:pStyle w:val="Akapitzlist1"/>
        <w:autoSpaceDE w:val="0"/>
        <w:autoSpaceDN w:val="0"/>
        <w:adjustRightInd w:val="0"/>
        <w:spacing w:after="0" w:line="240" w:lineRule="auto"/>
        <w:ind w:left="426"/>
        <w:jc w:val="both"/>
        <w:rPr>
          <w:rFonts w:ascii="Tahoma" w:hAnsi="Tahoma" w:cs="Tahoma"/>
        </w:rPr>
      </w:pPr>
    </w:p>
    <w:p w14:paraId="703EADFC" w14:textId="77777777" w:rsidR="00440F3A" w:rsidRPr="00AD0E0A" w:rsidRDefault="00440F3A" w:rsidP="00440F3A">
      <w:pPr>
        <w:pStyle w:val="Akapitzlist1"/>
        <w:numPr>
          <w:ilvl w:val="0"/>
          <w:numId w:val="50"/>
        </w:numPr>
        <w:autoSpaceDE w:val="0"/>
        <w:autoSpaceDN w:val="0"/>
        <w:adjustRightInd w:val="0"/>
        <w:spacing w:after="0" w:line="240" w:lineRule="auto"/>
        <w:ind w:left="426" w:hanging="426"/>
        <w:jc w:val="both"/>
        <w:rPr>
          <w:rFonts w:ascii="Tahoma" w:hAnsi="Tahoma" w:cs="Tahoma"/>
        </w:rPr>
      </w:pPr>
      <w:r w:rsidRPr="00AD0E0A">
        <w:rPr>
          <w:rFonts w:ascii="Tahoma" w:hAnsi="Tahoma" w:cs="Tahoma"/>
          <w:lang w:val="pl-PL"/>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 </w:t>
      </w:r>
    </w:p>
    <w:p w14:paraId="2FA58EE4" w14:textId="77777777" w:rsidR="00C200F4" w:rsidRPr="00AD0E0A" w:rsidRDefault="00C200F4" w:rsidP="00C200F4">
      <w:pPr>
        <w:pStyle w:val="Akapitzlist1"/>
        <w:autoSpaceDE w:val="0"/>
        <w:autoSpaceDN w:val="0"/>
        <w:adjustRightInd w:val="0"/>
        <w:spacing w:after="0" w:line="240" w:lineRule="auto"/>
        <w:ind w:left="0"/>
        <w:jc w:val="both"/>
        <w:rPr>
          <w:rFonts w:ascii="Tahoma" w:hAnsi="Tahoma" w:cs="Tahoma"/>
        </w:rPr>
      </w:pPr>
    </w:p>
    <w:p w14:paraId="7D677B7E" w14:textId="77777777" w:rsidR="00F72267" w:rsidRPr="00AD0E0A" w:rsidRDefault="00440F3A" w:rsidP="00F72267">
      <w:pPr>
        <w:pStyle w:val="Akapitzlist1"/>
        <w:numPr>
          <w:ilvl w:val="0"/>
          <w:numId w:val="50"/>
        </w:numPr>
        <w:autoSpaceDE w:val="0"/>
        <w:autoSpaceDN w:val="0"/>
        <w:adjustRightInd w:val="0"/>
        <w:spacing w:after="0" w:line="240" w:lineRule="auto"/>
        <w:ind w:left="426" w:hanging="426"/>
        <w:jc w:val="both"/>
        <w:rPr>
          <w:rFonts w:ascii="Tahoma" w:hAnsi="Tahoma" w:cs="Tahoma"/>
        </w:rPr>
      </w:pPr>
      <w:r w:rsidRPr="00AD0E0A">
        <w:rPr>
          <w:rFonts w:ascii="Tahoma" w:hAnsi="Tahoma" w:cs="Tahoma"/>
          <w:lang w:val="pl-PL"/>
        </w:rPr>
        <w:t xml:space="preserve">W przypadku, gdy podmiot trzeci, którego potencjałem wspiera się Wykonawca realizował zamówienie, </w:t>
      </w:r>
      <w:r w:rsidRPr="00AD0E0A">
        <w:rPr>
          <w:rFonts w:ascii="Tahoma" w:hAnsi="Tahoma" w:cs="Tahoma"/>
          <w:lang w:val="pl-PL"/>
        </w:rPr>
        <w:br/>
        <w:t xml:space="preserve">w zakres którego wchodziły usługi określone w ust. 2 pkt 2.4. </w:t>
      </w:r>
      <w:proofErr w:type="spellStart"/>
      <w:r w:rsidRPr="00AD0E0A">
        <w:rPr>
          <w:rFonts w:ascii="Tahoma" w:hAnsi="Tahoma" w:cs="Tahoma"/>
          <w:lang w:val="pl-PL"/>
        </w:rPr>
        <w:t>ppkt</w:t>
      </w:r>
      <w:proofErr w:type="spellEnd"/>
      <w:r w:rsidRPr="00AD0E0A">
        <w:rPr>
          <w:rFonts w:ascii="Tahoma" w:hAnsi="Tahoma" w:cs="Tahoma"/>
          <w:lang w:val="pl-PL"/>
        </w:rPr>
        <w:t xml:space="preserve"> 1) wspólnie z innym podmiotem, nie ubiegającym się o udzielenie zamówienia, Zamawiający wymaga, aby podmiot trzeci udostępniający potencjał Wykonawcy </w:t>
      </w:r>
      <w:r w:rsidRPr="00AD0E0A">
        <w:rPr>
          <w:rFonts w:ascii="Tahoma" w:hAnsi="Tahoma" w:cs="Tahoma"/>
          <w:b/>
          <w:bCs/>
          <w:lang w:val="pl-PL"/>
        </w:rPr>
        <w:t>faktycznie uczestniczył w realizacji zadania.</w:t>
      </w:r>
    </w:p>
    <w:p w14:paraId="05F99999" w14:textId="77777777" w:rsidR="003938E6" w:rsidRPr="00AD0E0A" w:rsidRDefault="003938E6" w:rsidP="00CC64A9">
      <w:pPr>
        <w:pStyle w:val="Akapitzlist"/>
        <w:spacing w:after="0"/>
        <w:rPr>
          <w:rFonts w:ascii="Tahoma" w:hAnsi="Tahoma" w:cs="Tahoma"/>
        </w:rPr>
      </w:pPr>
    </w:p>
    <w:p w14:paraId="538629C5" w14:textId="77777777" w:rsidR="003938E6" w:rsidRPr="00AD0E0A" w:rsidRDefault="003938E6" w:rsidP="003938E6">
      <w:pPr>
        <w:pStyle w:val="Akapitzlist1"/>
        <w:numPr>
          <w:ilvl w:val="0"/>
          <w:numId w:val="50"/>
        </w:numPr>
        <w:autoSpaceDE w:val="0"/>
        <w:autoSpaceDN w:val="0"/>
        <w:adjustRightInd w:val="0"/>
        <w:spacing w:after="0" w:line="240" w:lineRule="auto"/>
        <w:ind w:left="426" w:hanging="426"/>
        <w:jc w:val="both"/>
        <w:rPr>
          <w:rFonts w:ascii="Tahoma" w:hAnsi="Tahoma" w:cs="Tahoma"/>
        </w:rPr>
      </w:pPr>
      <w:r w:rsidRPr="00AD0E0A">
        <w:rPr>
          <w:rFonts w:ascii="Tahoma" w:hAnsi="Tahoma" w:cs="Tahoma"/>
          <w:lang w:val="pl-PL"/>
        </w:rPr>
        <w:t xml:space="preserve">Zamawiający na etapie składania i oceny ofert nie wymaga, aby osoby posiadające uprawnienia budowlane, </w:t>
      </w:r>
      <w:r w:rsidRPr="00AD0E0A">
        <w:rPr>
          <w:rFonts w:ascii="Tahoma" w:hAnsi="Tahoma" w:cs="Tahoma"/>
          <w:lang w:val="pl-PL"/>
        </w:rPr>
        <w:br/>
        <w:t xml:space="preserve">a będące obywatelami państw członkowskich Unii Europejskiej, Konfederacji Szwajcarskiej oraz państw członkowskich Europejskiego Porozumienia o Wolnym Handlu (EFTA) – stron umowy o Europejskim Obszarze Gospodarczym, poza legitymowaniem się posiadaniem uprawnień budowlanych zdobytych poza terytorium Polski, musiały dysponować odpowiednią decyzją o uznaniu kwalifikacji zawodowych lub w przypadku braku decyzji o uznaniu kwalifikacji zawodowych, by spełniły wymagania, o których mowa w art. 20a ust. 2-6 ustawy </w:t>
      </w:r>
      <w:r w:rsidRPr="00AD0E0A">
        <w:rPr>
          <w:rFonts w:ascii="Tahoma" w:hAnsi="Tahoma" w:cs="Tahoma"/>
          <w:lang w:val="pl-PL"/>
        </w:rPr>
        <w:lastRenderedPageBreak/>
        <w:t>z dnia 15 grudnia 2000 r. o samorządach zawodowych architektów oraz inżynierów budownictwa (</w:t>
      </w:r>
      <w:proofErr w:type="spellStart"/>
      <w:r w:rsidRPr="00AD0E0A">
        <w:rPr>
          <w:rFonts w:ascii="Tahoma" w:hAnsi="Tahoma" w:cs="Tahoma"/>
          <w:lang w:val="pl-PL"/>
        </w:rPr>
        <w:t>t.j</w:t>
      </w:r>
      <w:proofErr w:type="spellEnd"/>
      <w:r w:rsidRPr="00AD0E0A">
        <w:rPr>
          <w:rFonts w:ascii="Tahoma" w:hAnsi="Tahoma" w:cs="Tahoma"/>
          <w:lang w:val="pl-PL"/>
        </w:rPr>
        <w:t xml:space="preserve">.: Dz. U. </w:t>
      </w:r>
      <w:r w:rsidRPr="00AD0E0A">
        <w:rPr>
          <w:rFonts w:ascii="Tahoma" w:hAnsi="Tahoma" w:cs="Tahoma"/>
          <w:lang w:val="pl-PL"/>
        </w:rPr>
        <w:br/>
        <w:t xml:space="preserve">z 2023 r., poz. 551) dotyczące świadczenia usług transgranicznych, tj. aby uzyskały one tymczasowy wpis na listę członków właściwej izby samorządu zawodowego. </w:t>
      </w:r>
    </w:p>
    <w:p w14:paraId="5CFD4454" w14:textId="77777777" w:rsidR="003938E6" w:rsidRPr="00AD0E0A" w:rsidRDefault="003938E6" w:rsidP="003938E6">
      <w:pPr>
        <w:pStyle w:val="Akapitzlist1"/>
        <w:autoSpaceDE w:val="0"/>
        <w:autoSpaceDN w:val="0"/>
        <w:adjustRightInd w:val="0"/>
        <w:spacing w:after="0" w:line="240" w:lineRule="auto"/>
        <w:ind w:left="426"/>
        <w:jc w:val="both"/>
        <w:rPr>
          <w:rFonts w:ascii="Tahoma" w:hAnsi="Tahoma" w:cs="Tahoma"/>
        </w:rPr>
      </w:pPr>
    </w:p>
    <w:p w14:paraId="7B333B94" w14:textId="77777777" w:rsidR="003938E6" w:rsidRPr="00AD0E0A" w:rsidRDefault="003938E6" w:rsidP="003938E6">
      <w:pPr>
        <w:pStyle w:val="Akapitzlist1"/>
        <w:numPr>
          <w:ilvl w:val="0"/>
          <w:numId w:val="50"/>
        </w:numPr>
        <w:autoSpaceDE w:val="0"/>
        <w:autoSpaceDN w:val="0"/>
        <w:adjustRightInd w:val="0"/>
        <w:spacing w:after="0" w:line="240" w:lineRule="auto"/>
        <w:ind w:left="426" w:hanging="426"/>
        <w:jc w:val="both"/>
        <w:rPr>
          <w:rFonts w:ascii="Tahoma" w:hAnsi="Tahoma" w:cs="Tahoma"/>
        </w:rPr>
      </w:pPr>
      <w:r w:rsidRPr="00AD0E0A">
        <w:rPr>
          <w:rFonts w:ascii="Tahoma" w:hAnsi="Tahoma" w:cs="Tahoma"/>
          <w:lang w:val="pl-PL"/>
        </w:rPr>
        <w:t xml:space="preserve">Zakres uprawnień budowlanych należy odczytywać zgodnie z treścią decyzji o ich nadaniu i w oparciu </w:t>
      </w:r>
      <w:r w:rsidRPr="00AD0E0A">
        <w:rPr>
          <w:rFonts w:ascii="Tahoma" w:hAnsi="Tahoma" w:cs="Tahoma"/>
          <w:lang w:val="pl-PL"/>
        </w:rPr>
        <w:br/>
        <w:t xml:space="preserve">o przepisy będące podstawą ich nadania. W celu uniknięcia wątpliwości zaleca się podanie daty wydania uprawnień i dokładne cytowanie zakresu uprawnień z posiadanego zaświadczenia. </w:t>
      </w:r>
    </w:p>
    <w:p w14:paraId="7781A0A3" w14:textId="77777777" w:rsidR="003938E6" w:rsidRPr="00AD0E0A" w:rsidRDefault="003938E6" w:rsidP="003938E6">
      <w:pPr>
        <w:pStyle w:val="Akapitzlist"/>
        <w:spacing w:after="0"/>
        <w:rPr>
          <w:rFonts w:ascii="Tahoma" w:hAnsi="Tahoma" w:cs="Tahoma"/>
        </w:rPr>
      </w:pPr>
    </w:p>
    <w:p w14:paraId="42FC816E" w14:textId="77777777" w:rsidR="003938E6" w:rsidRPr="00AD0E0A" w:rsidRDefault="003938E6" w:rsidP="003938E6">
      <w:pPr>
        <w:pStyle w:val="Akapitzlist1"/>
        <w:numPr>
          <w:ilvl w:val="0"/>
          <w:numId w:val="50"/>
        </w:numPr>
        <w:autoSpaceDE w:val="0"/>
        <w:autoSpaceDN w:val="0"/>
        <w:adjustRightInd w:val="0"/>
        <w:spacing w:after="0" w:line="240" w:lineRule="auto"/>
        <w:ind w:left="426" w:hanging="426"/>
        <w:jc w:val="both"/>
        <w:rPr>
          <w:rFonts w:ascii="Tahoma" w:hAnsi="Tahoma" w:cs="Tahoma"/>
        </w:rPr>
      </w:pPr>
      <w:r w:rsidRPr="00AD0E0A">
        <w:rPr>
          <w:rFonts w:ascii="Tahoma" w:hAnsi="Tahoma" w:cs="Tahoma"/>
          <w:lang w:val="pl-PL"/>
        </w:rPr>
        <w:t xml:space="preserve">W niniejszej SWZ definicje </w:t>
      </w:r>
      <w:r w:rsidRPr="00AD0E0A">
        <w:rPr>
          <w:rFonts w:ascii="Tahoma" w:hAnsi="Tahoma" w:cs="Tahoma"/>
          <w:i/>
          <w:iCs/>
          <w:lang w:val="pl-PL"/>
        </w:rPr>
        <w:t>budowy i przebudowy</w:t>
      </w:r>
      <w:r w:rsidRPr="00AD0E0A">
        <w:rPr>
          <w:rFonts w:ascii="Tahoma" w:hAnsi="Tahoma" w:cs="Tahoma"/>
          <w:lang w:val="pl-PL"/>
        </w:rPr>
        <w:t xml:space="preserve"> należy rozumieć zgodnie z definicjami zawartymi w art. 3 </w:t>
      </w:r>
      <w:r w:rsidR="00B52816" w:rsidRPr="00AD0E0A">
        <w:rPr>
          <w:rFonts w:ascii="Tahoma" w:hAnsi="Tahoma" w:cs="Tahoma"/>
          <w:lang w:val="pl-PL"/>
        </w:rPr>
        <w:br/>
      </w:r>
      <w:r w:rsidRPr="00AD0E0A">
        <w:rPr>
          <w:rFonts w:ascii="Tahoma" w:hAnsi="Tahoma" w:cs="Tahoma"/>
          <w:lang w:val="pl-PL"/>
        </w:rPr>
        <w:t xml:space="preserve">pkt 6 i 7a ustawy z dnia 7 lipca 1994 r. Prawo budowlane, natomiast </w:t>
      </w:r>
      <w:r w:rsidRPr="00AD0E0A">
        <w:rPr>
          <w:rFonts w:ascii="Tahoma" w:hAnsi="Tahoma" w:cs="Tahoma"/>
          <w:i/>
          <w:iCs/>
          <w:lang w:val="pl-PL"/>
        </w:rPr>
        <w:t>inspektor nadzoru inwestorskiego</w:t>
      </w:r>
      <w:r w:rsidRPr="00AD0E0A">
        <w:rPr>
          <w:rFonts w:ascii="Tahoma" w:hAnsi="Tahoma" w:cs="Tahoma"/>
          <w:lang w:val="pl-PL"/>
        </w:rPr>
        <w:t xml:space="preserve"> zgodnie z art. 25 – 27 Prawa budowlanego.</w:t>
      </w:r>
    </w:p>
    <w:p w14:paraId="6BFE284F" w14:textId="77777777" w:rsidR="003938E6" w:rsidRPr="00AD0E0A" w:rsidRDefault="003938E6" w:rsidP="003938E6">
      <w:pPr>
        <w:pStyle w:val="Akapitzlist"/>
        <w:spacing w:after="0"/>
        <w:rPr>
          <w:rFonts w:ascii="Tahoma" w:hAnsi="Tahoma" w:cs="Tahoma"/>
        </w:rPr>
      </w:pPr>
    </w:p>
    <w:p w14:paraId="105D4641" w14:textId="77777777" w:rsidR="003938E6" w:rsidRPr="008B4191" w:rsidRDefault="003938E6" w:rsidP="003938E6">
      <w:pPr>
        <w:pStyle w:val="Akapitzlist1"/>
        <w:numPr>
          <w:ilvl w:val="0"/>
          <w:numId w:val="50"/>
        </w:numPr>
        <w:autoSpaceDE w:val="0"/>
        <w:autoSpaceDN w:val="0"/>
        <w:adjustRightInd w:val="0"/>
        <w:spacing w:after="0" w:line="240" w:lineRule="auto"/>
        <w:ind w:left="426" w:hanging="426"/>
        <w:jc w:val="both"/>
        <w:rPr>
          <w:rFonts w:ascii="Tahoma" w:hAnsi="Tahoma" w:cs="Tahoma"/>
        </w:rPr>
      </w:pPr>
      <w:r w:rsidRPr="008B4191">
        <w:rPr>
          <w:rFonts w:ascii="Tahoma" w:hAnsi="Tahoma" w:cs="Tahoma"/>
          <w:b/>
          <w:bCs/>
          <w:lang w:val="pl-PL"/>
        </w:rPr>
        <w:t>Wszystkie osoby przewidziane do realizacji zamówienia muszą biegle posługiwać się językiem polskim.</w:t>
      </w:r>
      <w:r w:rsidRPr="008B4191">
        <w:rPr>
          <w:rFonts w:ascii="Tahoma" w:hAnsi="Tahoma" w:cs="Tahoma"/>
          <w:lang w:val="pl-PL"/>
        </w:rPr>
        <w:t xml:space="preserve"> W przeciwnym wypadku wykonawca udostępni wystarczającą ilość tłumaczy, wykazujących znajomość języka technicznego w zakresie terminologii budowlanej, we wszystkich specjalnościach występujących przy realizacji zamówienia. </w:t>
      </w:r>
    </w:p>
    <w:p w14:paraId="655CE049" w14:textId="77777777" w:rsidR="003938E6" w:rsidRPr="00AD0E0A" w:rsidRDefault="003938E6" w:rsidP="003938E6">
      <w:pPr>
        <w:pStyle w:val="Akapitzlist"/>
        <w:spacing w:after="0"/>
        <w:rPr>
          <w:rFonts w:ascii="Tahoma" w:hAnsi="Tahoma" w:cs="Tahoma"/>
        </w:rPr>
      </w:pPr>
    </w:p>
    <w:p w14:paraId="371544F5" w14:textId="77777777" w:rsidR="003938E6" w:rsidRPr="00546058" w:rsidRDefault="003938E6" w:rsidP="003938E6">
      <w:pPr>
        <w:pStyle w:val="Akapitzlist1"/>
        <w:numPr>
          <w:ilvl w:val="0"/>
          <w:numId w:val="50"/>
        </w:numPr>
        <w:autoSpaceDE w:val="0"/>
        <w:autoSpaceDN w:val="0"/>
        <w:adjustRightInd w:val="0"/>
        <w:spacing w:after="0" w:line="240" w:lineRule="auto"/>
        <w:ind w:left="426" w:hanging="426"/>
        <w:jc w:val="both"/>
        <w:rPr>
          <w:rFonts w:ascii="Tahoma" w:hAnsi="Tahoma" w:cs="Tahoma"/>
        </w:rPr>
      </w:pPr>
      <w:r w:rsidRPr="00AD0E0A">
        <w:rPr>
          <w:rFonts w:ascii="Tahoma" w:hAnsi="Tahoma" w:cs="Tahoma"/>
          <w:lang w:val="pl-PL"/>
        </w:rPr>
        <w:t xml:space="preserve">W przypadku, gdy jakakolwiek wartość dotycząca warunków udziału w postępowaniu wyrażona będzie </w:t>
      </w:r>
      <w:r w:rsidRPr="00AD0E0A">
        <w:rPr>
          <w:rFonts w:ascii="Tahoma" w:hAnsi="Tahoma" w:cs="Tahoma"/>
          <w:lang w:val="pl-PL"/>
        </w:rPr>
        <w:br/>
        <w:t xml:space="preserve">w walucie obcej, Zamawiający przeliczy tę wartość w oparciu o średni kurs walut NBP dla danej waluty z daty wszczęcia postępowania. Za datę wszczęcia postępowania Zamawiający uznaje datę umieszczenia ogłoszenia </w:t>
      </w:r>
      <w:r w:rsidRPr="00546058">
        <w:rPr>
          <w:rFonts w:ascii="Tahoma" w:hAnsi="Tahoma" w:cs="Tahoma"/>
          <w:lang w:val="pl-PL"/>
        </w:rPr>
        <w:t xml:space="preserve">na stronie prowadzonego postępowania </w:t>
      </w:r>
      <w:r w:rsidRPr="00546058">
        <w:rPr>
          <w:rFonts w:ascii="Tahoma" w:hAnsi="Tahoma" w:cs="Tahoma"/>
        </w:rPr>
        <w:t>pod adresem:</w:t>
      </w:r>
      <w:hyperlink r:id="rId54" w:history="1">
        <w:r w:rsidRPr="00546058">
          <w:rPr>
            <w:rFonts w:ascii="Tahoma" w:hAnsi="Tahoma" w:cs="Tahoma"/>
            <w:b/>
            <w:bCs/>
          </w:rPr>
          <w:t xml:space="preserve"> </w:t>
        </w:r>
      </w:hyperlink>
    </w:p>
    <w:p w14:paraId="46034F2F" w14:textId="704BF7C1" w:rsidR="003938E6" w:rsidRPr="00546058" w:rsidRDefault="008B4191" w:rsidP="003938E6">
      <w:pPr>
        <w:pStyle w:val="Akapitzlist1"/>
        <w:autoSpaceDE w:val="0"/>
        <w:autoSpaceDN w:val="0"/>
        <w:adjustRightInd w:val="0"/>
        <w:spacing w:after="0" w:line="240" w:lineRule="auto"/>
        <w:ind w:left="426"/>
        <w:jc w:val="both"/>
        <w:rPr>
          <w:rFonts w:ascii="Tahoma" w:hAnsi="Tahoma" w:cs="Tahoma"/>
          <w:highlight w:val="yellow"/>
          <w:lang w:val="pl-PL"/>
        </w:rPr>
      </w:pPr>
      <w:hyperlink r:id="rId55" w:history="1">
        <w:r w:rsidRPr="00637FCC">
          <w:rPr>
            <w:rStyle w:val="Hipercze"/>
            <w:rFonts w:ascii="Tahoma" w:hAnsi="Tahoma" w:cs="Tahoma"/>
            <w:b/>
            <w:bCs/>
            <w:u w:val="none"/>
          </w:rPr>
          <w:t>https://platformazakupowa.pl/transakcja/</w:t>
        </w:r>
      </w:hyperlink>
      <w:r w:rsidRPr="008B4191">
        <w:rPr>
          <w:rFonts w:ascii="Tahoma" w:hAnsi="Tahoma" w:cs="Tahoma"/>
          <w:b/>
          <w:bCs/>
          <w:color w:val="0000FF"/>
        </w:rPr>
        <w:t>1164201</w:t>
      </w:r>
      <w:r w:rsidR="003938E6" w:rsidRPr="008B4191">
        <w:rPr>
          <w:rFonts w:ascii="Tahoma" w:hAnsi="Tahoma" w:cs="Tahoma"/>
          <w:lang w:val="pl-PL"/>
        </w:rPr>
        <w:t xml:space="preserve">. </w:t>
      </w:r>
    </w:p>
    <w:p w14:paraId="0801924C" w14:textId="77777777" w:rsidR="0079046F" w:rsidRPr="003938E6" w:rsidRDefault="003938E6" w:rsidP="003938E6">
      <w:pPr>
        <w:pStyle w:val="Akapitzlist1"/>
        <w:autoSpaceDE w:val="0"/>
        <w:autoSpaceDN w:val="0"/>
        <w:adjustRightInd w:val="0"/>
        <w:spacing w:after="0" w:line="240" w:lineRule="auto"/>
        <w:ind w:left="426"/>
        <w:jc w:val="both"/>
        <w:rPr>
          <w:rFonts w:ascii="Tahoma" w:hAnsi="Tahoma" w:cs="Tahoma"/>
        </w:rPr>
      </w:pPr>
      <w:r w:rsidRPr="00546058">
        <w:rPr>
          <w:rFonts w:ascii="Tahoma" w:hAnsi="Tahoma" w:cs="Tahoma"/>
          <w:lang w:val="pl-PL"/>
        </w:rPr>
        <w:t xml:space="preserve">Jeżeli w tym dniu średni kurs NBP nie będzie opublikowany </w:t>
      </w:r>
      <w:r w:rsidR="00223872" w:rsidRPr="00546058">
        <w:rPr>
          <w:rFonts w:ascii="Tahoma" w:hAnsi="Tahoma" w:cs="Tahoma"/>
          <w:lang w:val="pl-PL"/>
        </w:rPr>
        <w:t>Z</w:t>
      </w:r>
      <w:r w:rsidRPr="00546058">
        <w:rPr>
          <w:rFonts w:ascii="Tahoma" w:hAnsi="Tahoma" w:cs="Tahoma"/>
          <w:lang w:val="pl-PL"/>
        </w:rPr>
        <w:t>amawiający</w:t>
      </w:r>
      <w:r w:rsidRPr="00AD0E0A">
        <w:rPr>
          <w:rFonts w:ascii="Tahoma" w:hAnsi="Tahoma" w:cs="Tahoma"/>
          <w:lang w:val="pl-PL"/>
        </w:rPr>
        <w:t xml:space="preserve"> przyjmie średni kurs z ostatniego dnia przed dniem ogłoszenia. Jeżeli w jakimkolwiek dokumencie złożonym przez Wykonawcę wskazane zostaną kwoty wyrażone w walucie nie znajdującej się aktualnie w obrocie, Zamawiający dokona przeliczenia tych kwot na złotówki na podstawie ostatniego średniego miesięcznego kursu złotego w stosunku do tych walut, ujawnionego w Tabeli Kursów Narodowego Banku Polskiego.</w:t>
      </w:r>
    </w:p>
    <w:p w14:paraId="3F562761" w14:textId="77777777" w:rsidR="0079046F" w:rsidRDefault="0079046F" w:rsidP="00AC0463">
      <w:pPr>
        <w:pStyle w:val="Akapitzlist1"/>
        <w:tabs>
          <w:tab w:val="left" w:pos="1134"/>
        </w:tabs>
        <w:autoSpaceDE w:val="0"/>
        <w:autoSpaceDN w:val="0"/>
        <w:adjustRightInd w:val="0"/>
        <w:spacing w:after="0" w:line="240" w:lineRule="auto"/>
        <w:ind w:left="851" w:hanging="425"/>
        <w:jc w:val="both"/>
        <w:rPr>
          <w:rFonts w:ascii="Tahoma" w:hAnsi="Tahoma" w:cs="Tahoma"/>
        </w:rPr>
      </w:pPr>
    </w:p>
    <w:p w14:paraId="67318FCC" w14:textId="77777777" w:rsidR="0079046F" w:rsidRDefault="0079046F" w:rsidP="00AC0463">
      <w:pPr>
        <w:pStyle w:val="Akapitzlist1"/>
        <w:tabs>
          <w:tab w:val="left" w:pos="1134"/>
        </w:tabs>
        <w:autoSpaceDE w:val="0"/>
        <w:autoSpaceDN w:val="0"/>
        <w:adjustRightInd w:val="0"/>
        <w:spacing w:after="0" w:line="240" w:lineRule="auto"/>
        <w:ind w:left="851" w:hanging="425"/>
        <w:jc w:val="both"/>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194"/>
      </w:tblGrid>
      <w:tr w:rsidR="00AC0463" w:rsidRPr="00B2745D" w14:paraId="3EE16210" w14:textId="77777777" w:rsidTr="00186DBD">
        <w:trPr>
          <w:trHeight w:val="423"/>
          <w:jc w:val="center"/>
        </w:trPr>
        <w:tc>
          <w:tcPr>
            <w:tcW w:w="10344" w:type="dxa"/>
            <w:shd w:val="clear" w:color="auto" w:fill="D9D9D9"/>
            <w:vAlign w:val="center"/>
          </w:tcPr>
          <w:p w14:paraId="736683F6" w14:textId="77777777" w:rsidR="00AC0463" w:rsidRPr="00B2745D" w:rsidRDefault="00070699" w:rsidP="00B2745D">
            <w:pPr>
              <w:spacing w:after="0" w:line="240" w:lineRule="auto"/>
              <w:jc w:val="both"/>
              <w:rPr>
                <w:rFonts w:ascii="Tahoma" w:hAnsi="Tahoma" w:cs="Tahoma"/>
                <w:lang w:eastAsia="ja-JP"/>
              </w:rPr>
            </w:pPr>
            <w:r w:rsidRPr="00082260">
              <w:rPr>
                <w:rFonts w:ascii="Tahoma" w:hAnsi="Tahoma" w:cs="Tahoma"/>
                <w:b/>
              </w:rPr>
              <w:t>ROZD</w:t>
            </w:r>
            <w:r w:rsidR="00D257C3" w:rsidRPr="00082260">
              <w:rPr>
                <w:rFonts w:ascii="Tahoma" w:hAnsi="Tahoma" w:cs="Tahoma"/>
                <w:b/>
              </w:rPr>
              <w:t>Z</w:t>
            </w:r>
            <w:r w:rsidRPr="00082260">
              <w:rPr>
                <w:rFonts w:ascii="Tahoma" w:hAnsi="Tahoma" w:cs="Tahoma"/>
                <w:b/>
              </w:rPr>
              <w:t xml:space="preserve">IAŁ X – </w:t>
            </w:r>
            <w:r w:rsidR="00A53736" w:rsidRPr="00082260">
              <w:rPr>
                <w:rFonts w:ascii="Tahoma" w:hAnsi="Tahoma" w:cs="Tahoma"/>
                <w:b/>
              </w:rPr>
              <w:t xml:space="preserve">OŚWIADCZENIA I DOKUMENTY, JAKIE ZOBOWIĄZANI SĄ DOSTARCZYĆ WYKONAWCY W CELU </w:t>
            </w:r>
            <w:r w:rsidR="007B7D4A" w:rsidRPr="00082260">
              <w:rPr>
                <w:rFonts w:ascii="Tahoma" w:hAnsi="Tahoma" w:cs="Tahoma"/>
                <w:b/>
              </w:rPr>
              <w:t>WYKAZANIA BRAKU PODSTAW WYKLUCZENIA</w:t>
            </w:r>
            <w:r w:rsidR="007B7D4A" w:rsidRPr="00082260">
              <w:rPr>
                <w:b/>
              </w:rPr>
              <w:t xml:space="preserve"> </w:t>
            </w:r>
            <w:r w:rsidR="007B7D4A" w:rsidRPr="00082260">
              <w:rPr>
                <w:rFonts w:ascii="Tahoma" w:hAnsi="Tahoma" w:cs="Tahoma"/>
                <w:b/>
              </w:rPr>
              <w:t xml:space="preserve">ORAZ </w:t>
            </w:r>
            <w:r w:rsidR="00A53736" w:rsidRPr="00082260">
              <w:rPr>
                <w:rFonts w:ascii="Tahoma" w:hAnsi="Tahoma" w:cs="Tahoma"/>
                <w:b/>
              </w:rPr>
              <w:t xml:space="preserve">POTWIERDZENIA SPEŁNIANIA WARUNKÓW UDZIAŁU W POSTĘPOWANIU </w:t>
            </w:r>
            <w:r w:rsidR="00A53736" w:rsidRPr="00082260">
              <w:rPr>
                <w:b/>
              </w:rPr>
              <w:t>(</w:t>
            </w:r>
            <w:r w:rsidR="00AC0463" w:rsidRPr="00082260">
              <w:rPr>
                <w:rFonts w:ascii="Tahoma" w:hAnsi="Tahoma" w:cs="Tahoma"/>
                <w:b/>
              </w:rPr>
              <w:t>PODMIOTOW</w:t>
            </w:r>
            <w:r w:rsidR="00A53736" w:rsidRPr="00082260">
              <w:rPr>
                <w:rFonts w:ascii="Tahoma" w:hAnsi="Tahoma" w:cs="Tahoma"/>
                <w:b/>
              </w:rPr>
              <w:t>E</w:t>
            </w:r>
            <w:r w:rsidR="00AC0463" w:rsidRPr="00082260">
              <w:rPr>
                <w:rFonts w:ascii="Tahoma" w:hAnsi="Tahoma" w:cs="Tahoma"/>
                <w:b/>
              </w:rPr>
              <w:t xml:space="preserve"> ŚRODK</w:t>
            </w:r>
            <w:r w:rsidR="00A53736" w:rsidRPr="00082260">
              <w:rPr>
                <w:rFonts w:ascii="Tahoma" w:hAnsi="Tahoma" w:cs="Tahoma"/>
                <w:b/>
              </w:rPr>
              <w:t xml:space="preserve">I </w:t>
            </w:r>
            <w:r w:rsidR="00AC0463" w:rsidRPr="00082260">
              <w:rPr>
                <w:rFonts w:ascii="Tahoma" w:hAnsi="Tahoma" w:cs="Tahoma"/>
                <w:b/>
              </w:rPr>
              <w:t>DOWODOW</w:t>
            </w:r>
            <w:r w:rsidR="00A53736" w:rsidRPr="00082260">
              <w:rPr>
                <w:rFonts w:ascii="Tahoma" w:hAnsi="Tahoma" w:cs="Tahoma"/>
                <w:b/>
              </w:rPr>
              <w:t>E)</w:t>
            </w:r>
            <w:r w:rsidR="00AC0463" w:rsidRPr="00B2745D">
              <w:rPr>
                <w:rFonts w:ascii="Tahoma" w:hAnsi="Tahoma" w:cs="Tahoma"/>
                <w:b/>
              </w:rPr>
              <w:t xml:space="preserve"> </w:t>
            </w:r>
          </w:p>
        </w:tc>
      </w:tr>
    </w:tbl>
    <w:p w14:paraId="677BD6A7" w14:textId="77777777" w:rsidR="0067724C" w:rsidRDefault="00620AB7" w:rsidP="004338A6">
      <w:pPr>
        <w:pStyle w:val="Akapitzlist1"/>
        <w:spacing w:after="0" w:line="240" w:lineRule="auto"/>
        <w:ind w:left="0"/>
        <w:jc w:val="both"/>
      </w:pPr>
      <w:r w:rsidRPr="00B35F0A">
        <w:rPr>
          <w:rFonts w:ascii="Tahoma" w:eastAsia="Times New Roman" w:hAnsi="Tahoma" w:cs="Tahoma"/>
          <w:b/>
          <w:shd w:val="clear" w:color="auto" w:fill="FFFFFF"/>
          <w:lang w:eastAsia="pl-PL"/>
        </w:rPr>
        <w:t xml:space="preserve"> </w:t>
      </w:r>
    </w:p>
    <w:p w14:paraId="14E6B284" w14:textId="77777777" w:rsidR="004338A6" w:rsidRPr="00632CC2" w:rsidRDefault="004338A6" w:rsidP="00513B35">
      <w:pPr>
        <w:pStyle w:val="Akapitzlist"/>
        <w:numPr>
          <w:ilvl w:val="6"/>
          <w:numId w:val="48"/>
        </w:numPr>
        <w:spacing w:after="200" w:line="240" w:lineRule="auto"/>
        <w:ind w:left="426" w:hanging="426"/>
        <w:contextualSpacing/>
        <w:jc w:val="both"/>
        <w:rPr>
          <w:rFonts w:ascii="Tahoma" w:hAnsi="Tahoma" w:cs="Tahoma"/>
          <w:b/>
          <w:bCs/>
          <w:color w:val="000000"/>
        </w:rPr>
      </w:pPr>
      <w:r w:rsidRPr="00632CC2">
        <w:rPr>
          <w:rFonts w:ascii="Tahoma" w:hAnsi="Tahoma" w:cs="Tahoma"/>
          <w:bCs/>
          <w:color w:val="000000"/>
        </w:rPr>
        <w:t xml:space="preserve">Wykonawca, na podstawie art. 125 ust. 1 ustawy </w:t>
      </w:r>
      <w:proofErr w:type="spellStart"/>
      <w:r w:rsidRPr="00632CC2">
        <w:rPr>
          <w:rFonts w:ascii="Tahoma" w:hAnsi="Tahoma" w:cs="Tahoma"/>
          <w:bCs/>
          <w:color w:val="000000"/>
        </w:rPr>
        <w:t>Pzp</w:t>
      </w:r>
      <w:proofErr w:type="spellEnd"/>
      <w:r w:rsidRPr="00632CC2">
        <w:rPr>
          <w:rFonts w:ascii="Tahoma" w:hAnsi="Tahoma" w:cs="Tahoma"/>
          <w:bCs/>
          <w:color w:val="000000"/>
        </w:rPr>
        <w:t xml:space="preserve"> zobowiązany jest dołączyć do oferty aktualne na dzień składania ofert oświadczenie o niepodleganiu wykluczeniu z postępowania oraz o spełnianiu warunków udziału w postępowaniu, zgodnie ze wzorem stanowiącym </w:t>
      </w:r>
      <w:r w:rsidRPr="00632CC2">
        <w:rPr>
          <w:rFonts w:ascii="Tahoma" w:hAnsi="Tahoma" w:cs="Tahoma"/>
          <w:b/>
          <w:bCs/>
          <w:color w:val="000000"/>
        </w:rPr>
        <w:t xml:space="preserve">Załącznik nr 3 do SWZ. </w:t>
      </w:r>
      <w:r w:rsidRPr="00632CC2">
        <w:rPr>
          <w:rFonts w:ascii="Tahoma" w:hAnsi="Tahoma" w:cs="Tahoma"/>
          <w:color w:val="000000"/>
        </w:rPr>
        <w:t xml:space="preserve">Informacje zawarte </w:t>
      </w:r>
      <w:r w:rsidR="00513B35" w:rsidRPr="00632CC2">
        <w:rPr>
          <w:rFonts w:ascii="Tahoma" w:hAnsi="Tahoma" w:cs="Tahoma"/>
          <w:color w:val="000000"/>
        </w:rPr>
        <w:br/>
      </w:r>
      <w:r w:rsidRPr="00632CC2">
        <w:rPr>
          <w:rFonts w:ascii="Tahoma" w:hAnsi="Tahoma" w:cs="Tahoma"/>
          <w:color w:val="000000"/>
        </w:rPr>
        <w:t>w oświadczeniu</w:t>
      </w:r>
      <w:r w:rsidRPr="00632CC2">
        <w:rPr>
          <w:rFonts w:ascii="Tahoma" w:hAnsi="Tahoma" w:cs="Tahoma"/>
          <w:bCs/>
          <w:color w:val="000000"/>
        </w:rPr>
        <w:t xml:space="preserve"> będą stanowić potwierdzenie, że Wykonawca nie podlega wykluczeniu z postępowania oraz będą wstępnie potwierdzać, że Wykonawca spełnia warunki udziału w postępowaniu. </w:t>
      </w:r>
    </w:p>
    <w:p w14:paraId="715B305E" w14:textId="77777777" w:rsidR="004338A6" w:rsidRPr="00632CC2" w:rsidRDefault="00813C09" w:rsidP="00513B35">
      <w:pPr>
        <w:pStyle w:val="Akapitzlist"/>
        <w:spacing w:after="0" w:line="240" w:lineRule="auto"/>
        <w:ind w:left="426"/>
        <w:jc w:val="both"/>
        <w:rPr>
          <w:rFonts w:ascii="Tahoma" w:hAnsi="Tahoma" w:cs="Tahoma"/>
          <w:bCs/>
          <w:color w:val="000000"/>
        </w:rPr>
      </w:pPr>
      <w:r w:rsidRPr="00632CC2">
        <w:rPr>
          <w:rFonts w:ascii="Tahoma" w:hAnsi="Tahoma" w:cs="Tahoma"/>
          <w:b/>
          <w:color w:val="000000"/>
        </w:rPr>
        <w:t>UWAGA:</w:t>
      </w:r>
      <w:r w:rsidRPr="00632CC2">
        <w:rPr>
          <w:rFonts w:ascii="Tahoma" w:hAnsi="Tahoma" w:cs="Tahoma"/>
          <w:bCs/>
          <w:color w:val="000000"/>
        </w:rPr>
        <w:t xml:space="preserve"> </w:t>
      </w:r>
      <w:r w:rsidR="004338A6" w:rsidRPr="00632CC2">
        <w:rPr>
          <w:rFonts w:ascii="Tahoma" w:hAnsi="Tahoma" w:cs="Tahoma"/>
          <w:bCs/>
          <w:color w:val="000000"/>
        </w:rPr>
        <w:t>W przypadku Wykonawców wspólnie ubiegających się o udzielenie zamówienia oświadczenie stanowiące</w:t>
      </w:r>
      <w:r w:rsidR="004338A6" w:rsidRPr="00632CC2">
        <w:rPr>
          <w:rFonts w:ascii="Tahoma" w:hAnsi="Tahoma" w:cs="Tahoma"/>
          <w:b/>
          <w:bCs/>
          <w:color w:val="000000"/>
        </w:rPr>
        <w:t xml:space="preserve"> Załącznik nr 3 do SWZ</w:t>
      </w:r>
      <w:r w:rsidR="004338A6" w:rsidRPr="00632CC2">
        <w:rPr>
          <w:rFonts w:ascii="Tahoma" w:hAnsi="Tahoma" w:cs="Tahoma"/>
          <w:bCs/>
          <w:color w:val="000000"/>
        </w:rPr>
        <w:t xml:space="preserve"> składa każdy z Wykonawców wspólnie ubiegających się o zamówienie. Oświadczenia te będą potwierdzać brak podstaw do wykluczenia z postępowania oraz wstępnie potwierdzać spełnianie warunku udziału w postępowaniu w zakresie, w jakim każdy z Wykonawców wykazuje spełnienie warunków udziału w postępowaniu.</w:t>
      </w:r>
    </w:p>
    <w:p w14:paraId="525B6BC0" w14:textId="77777777" w:rsidR="00D86DFA" w:rsidRPr="00632CC2" w:rsidRDefault="00D86DFA" w:rsidP="00513B35">
      <w:pPr>
        <w:pStyle w:val="Akapitzlist"/>
        <w:spacing w:after="0" w:line="240" w:lineRule="auto"/>
        <w:ind w:left="426" w:hanging="426"/>
        <w:jc w:val="both"/>
        <w:rPr>
          <w:rFonts w:ascii="Tahoma" w:hAnsi="Tahoma" w:cs="Tahoma"/>
          <w:bCs/>
          <w:color w:val="000000"/>
          <w:sz w:val="10"/>
          <w:szCs w:val="10"/>
        </w:rPr>
      </w:pPr>
    </w:p>
    <w:p w14:paraId="18418A48" w14:textId="77777777" w:rsidR="004338A6" w:rsidRPr="00632CC2" w:rsidRDefault="004338A6" w:rsidP="00513B35">
      <w:pPr>
        <w:pStyle w:val="Akapitzlist"/>
        <w:numPr>
          <w:ilvl w:val="6"/>
          <w:numId w:val="48"/>
        </w:numPr>
        <w:spacing w:after="200" w:line="240" w:lineRule="auto"/>
        <w:ind w:left="426" w:hanging="426"/>
        <w:contextualSpacing/>
        <w:jc w:val="both"/>
        <w:rPr>
          <w:rFonts w:ascii="Tahoma" w:hAnsi="Tahoma" w:cs="Tahoma"/>
          <w:b/>
          <w:bCs/>
          <w:color w:val="000000"/>
        </w:rPr>
      </w:pPr>
      <w:r w:rsidRPr="00632CC2">
        <w:rPr>
          <w:rFonts w:ascii="Tahoma" w:hAnsi="Tahoma" w:cs="Tahoma"/>
          <w:b/>
          <w:color w:val="000000"/>
        </w:rPr>
        <w:t>Wykonawcy wspólnie ubiegający się zamówienie</w:t>
      </w:r>
      <w:r w:rsidRPr="00632CC2">
        <w:rPr>
          <w:rFonts w:ascii="Tahoma" w:hAnsi="Tahoma" w:cs="Tahoma"/>
          <w:bCs/>
          <w:color w:val="000000"/>
        </w:rPr>
        <w:t xml:space="preserve">, na podstawie art. 117 ust. 4 ustawy </w:t>
      </w:r>
      <w:proofErr w:type="spellStart"/>
      <w:r w:rsidRPr="00632CC2">
        <w:rPr>
          <w:rFonts w:ascii="Tahoma" w:hAnsi="Tahoma" w:cs="Tahoma"/>
          <w:bCs/>
          <w:color w:val="000000"/>
        </w:rPr>
        <w:t>Pzp</w:t>
      </w:r>
      <w:proofErr w:type="spellEnd"/>
      <w:r w:rsidRPr="00632CC2">
        <w:rPr>
          <w:rFonts w:ascii="Tahoma" w:hAnsi="Tahoma" w:cs="Tahoma"/>
          <w:bCs/>
          <w:color w:val="000000"/>
        </w:rPr>
        <w:t xml:space="preserve"> dołączają do oferty oświadczenie, z którego wynika, jaki zakres przedmiotu zamówienia wykonają poszczególni Wykonawcy - zgodnie ze wzorem stanowiącym </w:t>
      </w:r>
      <w:r w:rsidRPr="00632CC2">
        <w:rPr>
          <w:rFonts w:ascii="Tahoma" w:hAnsi="Tahoma" w:cs="Tahoma"/>
          <w:b/>
          <w:bCs/>
          <w:color w:val="000000"/>
        </w:rPr>
        <w:t xml:space="preserve">Załącznik nr </w:t>
      </w:r>
      <w:r w:rsidR="00603EE6" w:rsidRPr="00632CC2">
        <w:rPr>
          <w:rFonts w:ascii="Tahoma" w:hAnsi="Tahoma" w:cs="Tahoma"/>
          <w:b/>
          <w:bCs/>
          <w:color w:val="000000"/>
        </w:rPr>
        <w:t>5</w:t>
      </w:r>
      <w:r w:rsidRPr="00632CC2">
        <w:rPr>
          <w:rFonts w:ascii="Tahoma" w:hAnsi="Tahoma" w:cs="Tahoma"/>
          <w:b/>
          <w:bCs/>
          <w:color w:val="000000"/>
        </w:rPr>
        <w:t xml:space="preserve"> do SWZ.</w:t>
      </w:r>
    </w:p>
    <w:p w14:paraId="2562A45B" w14:textId="77777777" w:rsidR="00D86DFA" w:rsidRPr="00632CC2" w:rsidRDefault="00D86DFA" w:rsidP="00534716">
      <w:pPr>
        <w:pStyle w:val="Akapitzlist"/>
        <w:spacing w:after="200" w:line="240" w:lineRule="auto"/>
        <w:ind w:left="284" w:hanging="284"/>
        <w:contextualSpacing/>
        <w:jc w:val="both"/>
        <w:rPr>
          <w:rFonts w:ascii="Tahoma" w:hAnsi="Tahoma" w:cs="Tahoma"/>
          <w:b/>
          <w:bCs/>
          <w:color w:val="000000"/>
          <w:sz w:val="10"/>
          <w:szCs w:val="10"/>
        </w:rPr>
      </w:pPr>
    </w:p>
    <w:p w14:paraId="5447F360" w14:textId="77777777" w:rsidR="00154145" w:rsidRPr="00632CC2" w:rsidRDefault="00F209FB" w:rsidP="00513B35">
      <w:pPr>
        <w:pStyle w:val="Akapitzlist"/>
        <w:numPr>
          <w:ilvl w:val="6"/>
          <w:numId w:val="16"/>
        </w:numPr>
        <w:spacing w:after="0" w:line="240" w:lineRule="auto"/>
        <w:ind w:left="426" w:hanging="426"/>
        <w:contextualSpacing/>
        <w:jc w:val="both"/>
        <w:rPr>
          <w:rFonts w:ascii="Tahoma" w:hAnsi="Tahoma" w:cs="Tahoma"/>
          <w:b/>
          <w:bCs/>
          <w:color w:val="000000"/>
        </w:rPr>
      </w:pPr>
      <w:r w:rsidRPr="00632CC2">
        <w:rPr>
          <w:rFonts w:ascii="Tahoma" w:hAnsi="Tahoma" w:cs="Tahoma"/>
          <w:color w:val="000000"/>
        </w:rPr>
        <w:t xml:space="preserve">W </w:t>
      </w:r>
      <w:r w:rsidR="00154145" w:rsidRPr="00632CC2">
        <w:rPr>
          <w:rFonts w:ascii="Tahoma" w:hAnsi="Tahoma" w:cs="Tahoma"/>
          <w:color w:val="000000"/>
        </w:rPr>
        <w:t xml:space="preserve">przypadku, gdy Wykonawca będzie polegał </w:t>
      </w:r>
      <w:r w:rsidR="00154145" w:rsidRPr="00632CC2">
        <w:rPr>
          <w:rFonts w:ascii="Tahoma" w:hAnsi="Tahoma" w:cs="Tahoma"/>
        </w:rPr>
        <w:t xml:space="preserve">na zdolnościach lub sytuacji </w:t>
      </w:r>
      <w:r w:rsidR="00154145" w:rsidRPr="00632CC2">
        <w:rPr>
          <w:rFonts w:ascii="Tahoma" w:hAnsi="Tahoma" w:cs="Tahoma"/>
          <w:b/>
          <w:bCs/>
        </w:rPr>
        <w:t>podmiotów udostępniających zasoby</w:t>
      </w:r>
      <w:r w:rsidR="00154145" w:rsidRPr="00632CC2">
        <w:rPr>
          <w:rFonts w:ascii="Tahoma" w:hAnsi="Tahoma" w:cs="Tahoma"/>
        </w:rPr>
        <w:t>, do oferty należy dołączyć:</w:t>
      </w:r>
    </w:p>
    <w:p w14:paraId="67508C2E" w14:textId="77777777" w:rsidR="00534716" w:rsidRPr="00632CC2" w:rsidRDefault="00534716" w:rsidP="00534716">
      <w:pPr>
        <w:numPr>
          <w:ilvl w:val="7"/>
          <w:numId w:val="16"/>
        </w:numPr>
        <w:spacing w:after="0" w:line="240" w:lineRule="auto"/>
        <w:ind w:left="709" w:hanging="283"/>
        <w:jc w:val="both"/>
        <w:rPr>
          <w:rFonts w:ascii="Tahoma" w:hAnsi="Tahoma" w:cs="Tahoma"/>
          <w:b/>
          <w:bCs/>
        </w:rPr>
      </w:pPr>
      <w:r w:rsidRPr="00632CC2">
        <w:rPr>
          <w:rFonts w:ascii="Tahoma" w:eastAsia="Calibri" w:hAnsi="Tahoma" w:cs="Tahoma"/>
          <w:bCs/>
        </w:rPr>
        <w:t>oświadczenie o z</w:t>
      </w:r>
      <w:r w:rsidRPr="00632CC2">
        <w:rPr>
          <w:rFonts w:ascii="Tahoma" w:hAnsi="Tahoma" w:cs="Tahoma"/>
        </w:rPr>
        <w:t xml:space="preserve">obowiązaniu podmiotu udostępniającego zasoby do oddania mu do dyspozycji niezbędnych zasobów na potrzeby realizacji przedmiotowego zamówienia - wg wzoru stanowiącego </w:t>
      </w:r>
      <w:r w:rsidRPr="00632CC2">
        <w:rPr>
          <w:rFonts w:ascii="Tahoma" w:hAnsi="Tahoma" w:cs="Tahoma"/>
          <w:b/>
          <w:bCs/>
        </w:rPr>
        <w:t xml:space="preserve">Załącznik nr 6 </w:t>
      </w:r>
      <w:r w:rsidRPr="00632CC2">
        <w:rPr>
          <w:rFonts w:ascii="Tahoma" w:hAnsi="Tahoma" w:cs="Tahoma"/>
          <w:b/>
        </w:rPr>
        <w:t>do SWZ</w:t>
      </w:r>
      <w:r w:rsidRPr="00632CC2">
        <w:rPr>
          <w:rFonts w:ascii="Tahoma" w:hAnsi="Tahoma" w:cs="Tahoma"/>
        </w:rPr>
        <w:t xml:space="preserve"> - lub inny podmiotowy środek dowodowy potwierdzający, że Wykonawca realizując zamówienie, będzie dysponował niezbędnymi zasobami tych podmiotów,</w:t>
      </w:r>
    </w:p>
    <w:p w14:paraId="181EA68B" w14:textId="58B84EFB" w:rsidR="009A25DC" w:rsidRPr="00632CC2" w:rsidRDefault="00154145" w:rsidP="009A25DC">
      <w:pPr>
        <w:numPr>
          <w:ilvl w:val="7"/>
          <w:numId w:val="16"/>
        </w:numPr>
        <w:spacing w:after="0" w:line="240" w:lineRule="auto"/>
        <w:ind w:left="709" w:hanging="283"/>
        <w:jc w:val="both"/>
        <w:rPr>
          <w:rFonts w:ascii="Tahoma" w:hAnsi="Tahoma" w:cs="Tahoma"/>
          <w:b/>
          <w:bCs/>
          <w:color w:val="000000"/>
        </w:rPr>
      </w:pPr>
      <w:r w:rsidRPr="00632CC2">
        <w:rPr>
          <w:rFonts w:ascii="Tahoma" w:hAnsi="Tahoma" w:cs="Tahoma"/>
        </w:rPr>
        <w:t xml:space="preserve">oświadczenie podmiotu udostępniającego zasoby - wzór stanowi </w:t>
      </w:r>
      <w:r w:rsidRPr="00632CC2">
        <w:rPr>
          <w:rFonts w:ascii="Tahoma" w:hAnsi="Tahoma" w:cs="Tahoma"/>
          <w:b/>
          <w:bCs/>
        </w:rPr>
        <w:t>Załącznik nr</w:t>
      </w:r>
      <w:r w:rsidR="00534716" w:rsidRPr="00632CC2">
        <w:rPr>
          <w:rFonts w:ascii="Tahoma" w:hAnsi="Tahoma" w:cs="Tahoma"/>
          <w:b/>
          <w:bCs/>
        </w:rPr>
        <w:t xml:space="preserve"> </w:t>
      </w:r>
      <w:r w:rsidR="00603EE6" w:rsidRPr="00632CC2">
        <w:rPr>
          <w:rFonts w:ascii="Tahoma" w:hAnsi="Tahoma" w:cs="Tahoma"/>
          <w:b/>
          <w:bCs/>
        </w:rPr>
        <w:t>7</w:t>
      </w:r>
      <w:r w:rsidRPr="00632CC2">
        <w:rPr>
          <w:rFonts w:ascii="Tahoma" w:hAnsi="Tahoma" w:cs="Tahoma"/>
          <w:b/>
          <w:bCs/>
        </w:rPr>
        <w:t xml:space="preserve"> </w:t>
      </w:r>
      <w:r w:rsidRPr="00632CC2">
        <w:rPr>
          <w:rFonts w:ascii="Tahoma" w:hAnsi="Tahoma" w:cs="Tahoma"/>
          <w:b/>
        </w:rPr>
        <w:t>do SWZ</w:t>
      </w:r>
      <w:r w:rsidR="009A25DC" w:rsidRPr="00632CC2">
        <w:rPr>
          <w:rFonts w:ascii="Tahoma" w:hAnsi="Tahoma" w:cs="Tahoma"/>
        </w:rPr>
        <w:t>. I</w:t>
      </w:r>
      <w:r w:rsidR="009A25DC" w:rsidRPr="00632CC2">
        <w:rPr>
          <w:rFonts w:ascii="Tahoma" w:hAnsi="Tahoma" w:cs="Tahoma"/>
          <w:color w:val="000000"/>
        </w:rPr>
        <w:t>nformacje zawarte w oświadczeniu</w:t>
      </w:r>
      <w:r w:rsidR="009A25DC" w:rsidRPr="00632CC2">
        <w:rPr>
          <w:rFonts w:ascii="Tahoma" w:hAnsi="Tahoma" w:cs="Tahoma"/>
          <w:bCs/>
          <w:color w:val="000000"/>
        </w:rPr>
        <w:t xml:space="preserve"> będą stanowić potwierdzenie, że podmiot ten nie podlega wykluczeniu </w:t>
      </w:r>
      <w:r w:rsidR="00AA690B">
        <w:rPr>
          <w:rFonts w:ascii="Tahoma" w:hAnsi="Tahoma" w:cs="Tahoma"/>
          <w:bCs/>
          <w:color w:val="000000"/>
        </w:rPr>
        <w:br/>
      </w:r>
      <w:r w:rsidR="009A25DC" w:rsidRPr="00632CC2">
        <w:rPr>
          <w:rFonts w:ascii="Tahoma" w:hAnsi="Tahoma" w:cs="Tahoma"/>
          <w:bCs/>
          <w:color w:val="000000"/>
        </w:rPr>
        <w:lastRenderedPageBreak/>
        <w:t xml:space="preserve">z postępowania oraz będą wstępnie potwierdzać, że podmiot ten spełnia warunki udziału w postępowaniu, </w:t>
      </w:r>
      <w:r w:rsidR="009A25DC" w:rsidRPr="00632CC2">
        <w:rPr>
          <w:rFonts w:ascii="Tahoma" w:hAnsi="Tahoma" w:cs="Tahoma"/>
        </w:rPr>
        <w:t>w zakresie, w jakim Wykonawca powołuje się na jego zasoby.</w:t>
      </w:r>
    </w:p>
    <w:p w14:paraId="6AE7D033" w14:textId="77777777" w:rsidR="00534716" w:rsidRPr="00632CC2" w:rsidRDefault="00534716" w:rsidP="00534716">
      <w:pPr>
        <w:spacing w:after="0" w:line="240" w:lineRule="auto"/>
        <w:ind w:left="709"/>
        <w:jc w:val="both"/>
        <w:rPr>
          <w:rFonts w:ascii="Tahoma" w:hAnsi="Tahoma" w:cs="Tahoma"/>
          <w:b/>
          <w:bCs/>
          <w:color w:val="000000"/>
          <w:sz w:val="10"/>
          <w:szCs w:val="10"/>
        </w:rPr>
      </w:pPr>
    </w:p>
    <w:p w14:paraId="5A2B2D16" w14:textId="77777777" w:rsidR="00154145" w:rsidRPr="00632CC2" w:rsidRDefault="00154145" w:rsidP="00513B35">
      <w:pPr>
        <w:numPr>
          <w:ilvl w:val="6"/>
          <w:numId w:val="16"/>
        </w:numPr>
        <w:spacing w:after="0" w:line="240" w:lineRule="auto"/>
        <w:ind w:left="426" w:hanging="426"/>
        <w:jc w:val="both"/>
        <w:rPr>
          <w:rFonts w:ascii="Tahoma" w:hAnsi="Tahoma" w:cs="Tahoma"/>
        </w:rPr>
      </w:pPr>
      <w:r w:rsidRPr="00632CC2">
        <w:rPr>
          <w:rFonts w:ascii="Tahoma" w:hAnsi="Tahoma" w:cs="Tahoma"/>
        </w:rPr>
        <w:t xml:space="preserve">Zamawiający, </w:t>
      </w:r>
      <w:r w:rsidRPr="00632CC2">
        <w:rPr>
          <w:rFonts w:ascii="Tahoma" w:hAnsi="Tahoma" w:cs="Tahoma"/>
          <w:b/>
        </w:rPr>
        <w:t xml:space="preserve">przed wyborem najkorzystniejszej oferty, wezwie Wykonawcę, którego oferta została najwyżej oceniona </w:t>
      </w:r>
      <w:r w:rsidRPr="00632CC2">
        <w:rPr>
          <w:rFonts w:ascii="Tahoma" w:hAnsi="Tahoma" w:cs="Tahoma"/>
        </w:rPr>
        <w:t xml:space="preserve">do złożenia, w wyznaczonym przez Zamawiającego terminie, nie krótszym niż </w:t>
      </w:r>
      <w:r w:rsidRPr="00632CC2">
        <w:rPr>
          <w:rFonts w:ascii="Tahoma" w:hAnsi="Tahoma" w:cs="Tahoma"/>
        </w:rPr>
        <w:br/>
      </w:r>
      <w:r w:rsidRPr="00632CC2">
        <w:rPr>
          <w:rFonts w:ascii="Tahoma" w:hAnsi="Tahoma" w:cs="Tahoma"/>
          <w:b/>
        </w:rPr>
        <w:t>5 dni</w:t>
      </w:r>
      <w:r w:rsidRPr="00632CC2">
        <w:rPr>
          <w:rFonts w:ascii="Tahoma" w:hAnsi="Tahoma" w:cs="Tahoma"/>
        </w:rPr>
        <w:t xml:space="preserve"> od dnia wezwania, </w:t>
      </w:r>
      <w:r w:rsidR="002D40E2" w:rsidRPr="00632CC2">
        <w:rPr>
          <w:rFonts w:ascii="Tahoma" w:hAnsi="Tahoma" w:cs="Tahoma"/>
        </w:rPr>
        <w:t>aktualnych</w:t>
      </w:r>
      <w:r w:rsidR="002D40E2" w:rsidRPr="00632CC2">
        <w:rPr>
          <w:rFonts w:ascii="Tahoma" w:hAnsi="Tahoma" w:cs="Tahoma"/>
          <w:b/>
        </w:rPr>
        <w:t xml:space="preserve"> </w:t>
      </w:r>
      <w:r w:rsidR="002D40E2" w:rsidRPr="00632CC2">
        <w:rPr>
          <w:rFonts w:ascii="Tahoma" w:hAnsi="Tahoma" w:cs="Tahoma"/>
        </w:rPr>
        <w:t xml:space="preserve">na dzień złożenia </w:t>
      </w:r>
      <w:r w:rsidRPr="00632CC2">
        <w:rPr>
          <w:rFonts w:ascii="Tahoma" w:hAnsi="Tahoma" w:cs="Tahoma"/>
        </w:rPr>
        <w:t>podmiotowych środków dowodowych</w:t>
      </w:r>
      <w:r w:rsidR="002D40E2" w:rsidRPr="00632CC2">
        <w:rPr>
          <w:rFonts w:ascii="Tahoma" w:hAnsi="Tahoma" w:cs="Tahoma"/>
        </w:rPr>
        <w:t>:</w:t>
      </w:r>
    </w:p>
    <w:p w14:paraId="456D88DF" w14:textId="77777777" w:rsidR="00343927" w:rsidRPr="00632CC2" w:rsidRDefault="00343927" w:rsidP="00343927">
      <w:pPr>
        <w:spacing w:after="0" w:line="240" w:lineRule="auto"/>
        <w:jc w:val="both"/>
        <w:rPr>
          <w:rFonts w:ascii="Tahoma" w:hAnsi="Tahoma" w:cs="Tahoma"/>
          <w:sz w:val="10"/>
          <w:szCs w:val="10"/>
        </w:rPr>
      </w:pPr>
    </w:p>
    <w:p w14:paraId="1628B1B9" w14:textId="77777777" w:rsidR="00154145" w:rsidRPr="00632CC2" w:rsidRDefault="00C931A5" w:rsidP="00513B35">
      <w:pPr>
        <w:numPr>
          <w:ilvl w:val="0"/>
          <w:numId w:val="69"/>
        </w:numPr>
        <w:spacing w:after="0" w:line="240" w:lineRule="auto"/>
        <w:ind w:hanging="294"/>
        <w:jc w:val="both"/>
        <w:rPr>
          <w:rFonts w:ascii="Tahoma" w:hAnsi="Tahoma" w:cs="Tahoma"/>
          <w:b/>
          <w:bCs/>
        </w:rPr>
      </w:pPr>
      <w:r w:rsidRPr="00632CC2">
        <w:rPr>
          <w:rFonts w:ascii="Tahoma" w:hAnsi="Tahoma" w:cs="Tahoma"/>
          <w:b/>
          <w:bCs/>
          <w:u w:val="single"/>
        </w:rPr>
        <w:t>w</w:t>
      </w:r>
      <w:r w:rsidR="00154145" w:rsidRPr="00632CC2">
        <w:rPr>
          <w:rFonts w:ascii="Tahoma" w:hAnsi="Tahoma" w:cs="Tahoma"/>
          <w:b/>
          <w:bCs/>
          <w:u w:val="single"/>
        </w:rPr>
        <w:t xml:space="preserve"> celu potwierdzenia spełniania przez Wykonawcę warunków udziału w postępowaniu:</w:t>
      </w:r>
      <w:r w:rsidR="00154145" w:rsidRPr="00632CC2">
        <w:rPr>
          <w:rFonts w:ascii="Tahoma" w:hAnsi="Tahoma" w:cs="Tahoma"/>
          <w:b/>
          <w:bCs/>
        </w:rPr>
        <w:t xml:space="preserve"> </w:t>
      </w:r>
    </w:p>
    <w:p w14:paraId="3236D076" w14:textId="77777777" w:rsidR="003D5253" w:rsidRPr="00632CC2" w:rsidRDefault="003D5253" w:rsidP="003D5253">
      <w:pPr>
        <w:spacing w:after="0" w:line="240" w:lineRule="auto"/>
        <w:ind w:left="720"/>
        <w:jc w:val="both"/>
        <w:rPr>
          <w:rFonts w:ascii="Tahoma" w:hAnsi="Tahoma" w:cs="Tahoma"/>
          <w:b/>
          <w:bCs/>
          <w:sz w:val="10"/>
          <w:szCs w:val="10"/>
        </w:rPr>
      </w:pPr>
    </w:p>
    <w:p w14:paraId="7BE818ED" w14:textId="77777777" w:rsidR="00AA1C5E" w:rsidRPr="00632CC2" w:rsidRDefault="00154145" w:rsidP="008F2677">
      <w:pPr>
        <w:pStyle w:val="Akapitzlist"/>
        <w:numPr>
          <w:ilvl w:val="7"/>
          <w:numId w:val="69"/>
        </w:numPr>
        <w:autoSpaceDE w:val="0"/>
        <w:autoSpaceDN w:val="0"/>
        <w:adjustRightInd w:val="0"/>
        <w:spacing w:after="0" w:line="240" w:lineRule="auto"/>
        <w:ind w:left="993" w:hanging="284"/>
        <w:contextualSpacing/>
        <w:jc w:val="both"/>
        <w:rPr>
          <w:rFonts w:ascii="Tahoma" w:hAnsi="Tahoma" w:cs="Tahoma"/>
          <w:b/>
        </w:rPr>
      </w:pPr>
      <w:r w:rsidRPr="00632CC2">
        <w:rPr>
          <w:rFonts w:ascii="Tahoma" w:hAnsi="Tahoma" w:cs="Tahoma"/>
          <w:b/>
          <w:bCs/>
        </w:rPr>
        <w:t>wykaz</w:t>
      </w:r>
      <w:r w:rsidR="00294808" w:rsidRPr="00632CC2">
        <w:rPr>
          <w:rFonts w:ascii="Tahoma" w:hAnsi="Tahoma" w:cs="Tahoma"/>
          <w:b/>
          <w:bCs/>
        </w:rPr>
        <w:t>u</w:t>
      </w:r>
      <w:r w:rsidRPr="00632CC2">
        <w:rPr>
          <w:rFonts w:ascii="Tahoma" w:hAnsi="Tahoma" w:cs="Tahoma"/>
          <w:b/>
          <w:bCs/>
        </w:rPr>
        <w:t xml:space="preserve"> </w:t>
      </w:r>
      <w:r w:rsidR="00AA1C5E" w:rsidRPr="00632CC2">
        <w:rPr>
          <w:rFonts w:ascii="Tahoma" w:hAnsi="Tahoma" w:cs="Tahoma"/>
          <w:b/>
        </w:rPr>
        <w:t xml:space="preserve">usług wykonanych, </w:t>
      </w:r>
      <w:r w:rsidR="00AA1C5E" w:rsidRPr="00632CC2">
        <w:rPr>
          <w:rFonts w:ascii="Tahoma" w:hAnsi="Tahoma" w:cs="Tahoma"/>
          <w:bCs/>
        </w:rPr>
        <w:t xml:space="preserve">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w:t>
      </w:r>
      <w:r w:rsidR="00AA1C5E" w:rsidRPr="00632CC2">
        <w:rPr>
          <w:rFonts w:ascii="Tahoma" w:hAnsi="Tahoma" w:cs="Tahoma"/>
          <w:bCs/>
        </w:rPr>
        <w:br/>
        <w:t>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AA1C5E" w:rsidRPr="00632CC2">
        <w:rPr>
          <w:rFonts w:ascii="Tahoma" w:hAnsi="Tahoma" w:cs="Tahoma"/>
          <w:b/>
        </w:rPr>
        <w:t xml:space="preserve"> </w:t>
      </w:r>
      <w:r w:rsidR="00AA1C5E" w:rsidRPr="00632CC2">
        <w:rPr>
          <w:rFonts w:ascii="Tahoma" w:hAnsi="Tahoma" w:cs="Tahoma"/>
          <w:bCs/>
        </w:rPr>
        <w:t xml:space="preserve">– </w:t>
      </w:r>
      <w:r w:rsidR="00AA1C5E" w:rsidRPr="00632CC2">
        <w:rPr>
          <w:rFonts w:ascii="Tahoma" w:hAnsi="Tahoma" w:cs="Tahoma"/>
          <w:b/>
        </w:rPr>
        <w:t>według Załącznika nr 8 do SWZ,</w:t>
      </w:r>
    </w:p>
    <w:p w14:paraId="1211490A" w14:textId="77777777" w:rsidR="00AA1C5E" w:rsidRPr="00632CC2" w:rsidRDefault="00AA1C5E" w:rsidP="00AA1C5E">
      <w:pPr>
        <w:pStyle w:val="Akapitzlist"/>
        <w:autoSpaceDE w:val="0"/>
        <w:autoSpaceDN w:val="0"/>
        <w:adjustRightInd w:val="0"/>
        <w:spacing w:after="0" w:line="240" w:lineRule="auto"/>
        <w:contextualSpacing/>
        <w:jc w:val="both"/>
        <w:rPr>
          <w:rFonts w:ascii="Tahoma" w:hAnsi="Tahoma" w:cs="Tahoma"/>
          <w:b/>
          <w:sz w:val="10"/>
          <w:szCs w:val="10"/>
        </w:rPr>
      </w:pPr>
    </w:p>
    <w:p w14:paraId="3C2BD1BC" w14:textId="77777777" w:rsidR="00C931A5" w:rsidRPr="00632CC2" w:rsidRDefault="00534716" w:rsidP="00E92715">
      <w:pPr>
        <w:pStyle w:val="Akapitzlist"/>
        <w:numPr>
          <w:ilvl w:val="7"/>
          <w:numId w:val="69"/>
        </w:numPr>
        <w:autoSpaceDE w:val="0"/>
        <w:autoSpaceDN w:val="0"/>
        <w:adjustRightInd w:val="0"/>
        <w:spacing w:after="0" w:line="240" w:lineRule="auto"/>
        <w:ind w:left="993" w:hanging="284"/>
        <w:contextualSpacing/>
        <w:jc w:val="both"/>
        <w:rPr>
          <w:rFonts w:ascii="Tahoma" w:hAnsi="Tahoma" w:cs="Tahoma"/>
          <w:color w:val="FF0000"/>
        </w:rPr>
      </w:pPr>
      <w:r w:rsidRPr="00632CC2">
        <w:rPr>
          <w:rFonts w:ascii="Tahoma" w:hAnsi="Tahoma" w:cs="Tahoma"/>
          <w:b/>
        </w:rPr>
        <w:t>w</w:t>
      </w:r>
      <w:r w:rsidR="00C931A5" w:rsidRPr="00632CC2">
        <w:rPr>
          <w:rFonts w:ascii="Tahoma" w:hAnsi="Tahoma" w:cs="Tahoma"/>
          <w:b/>
        </w:rPr>
        <w:t>ykaz</w:t>
      </w:r>
      <w:r w:rsidR="00205EB4" w:rsidRPr="00632CC2">
        <w:rPr>
          <w:rFonts w:ascii="Tahoma" w:hAnsi="Tahoma" w:cs="Tahoma"/>
          <w:b/>
        </w:rPr>
        <w:t>u</w:t>
      </w:r>
      <w:r w:rsidR="00C931A5" w:rsidRPr="00632CC2">
        <w:rPr>
          <w:rFonts w:ascii="Tahoma" w:hAnsi="Tahoma" w:cs="Tahoma"/>
          <w:b/>
        </w:rPr>
        <w:t xml:space="preserve"> osób skierowanych przez Wykonawcę do realizacji zamówienia</w:t>
      </w:r>
      <w:r w:rsidR="00C931A5" w:rsidRPr="00632CC2">
        <w:rPr>
          <w:rFonts w:ascii="Tahoma" w:hAnsi="Tahoma" w:cs="Tahoma"/>
          <w:bCs/>
        </w:rPr>
        <w:t xml:space="preserve">, w szczególności odpowiedzialnych za </w:t>
      </w:r>
      <w:r w:rsidR="0001391C" w:rsidRPr="00632CC2">
        <w:rPr>
          <w:rFonts w:ascii="Tahoma" w:hAnsi="Tahoma" w:cs="Tahoma"/>
        </w:rPr>
        <w:t>świadczenie usług, kontrole jakości lub</w:t>
      </w:r>
      <w:r w:rsidR="00C931A5" w:rsidRPr="00632CC2">
        <w:rPr>
          <w:rFonts w:ascii="Tahoma" w:hAnsi="Tahoma" w:cs="Tahoma"/>
          <w:bCs/>
        </w:rPr>
        <w:t xml:space="preserve"> kierowanie robotami budowlanymi wraz </w:t>
      </w:r>
      <w:r w:rsidR="00E92715" w:rsidRPr="00632CC2">
        <w:rPr>
          <w:rFonts w:ascii="Tahoma" w:hAnsi="Tahoma" w:cs="Tahoma"/>
          <w:bCs/>
        </w:rPr>
        <w:br/>
      </w:r>
      <w:r w:rsidR="00C931A5" w:rsidRPr="00632CC2">
        <w:rPr>
          <w:rFonts w:ascii="Tahoma" w:hAnsi="Tahoma" w:cs="Tahoma"/>
          <w:bCs/>
        </w:rPr>
        <w:t xml:space="preserve">z informacjami na temat ich kwalifikacji zawodowych, uprawnień, doświadczenia i wykształcenia niezbędnych do wykonania zamówienia publicznego, a także zakresu wykonywanych przez nie czynności oraz informacją o podstawie do dysponowania tymi osobami </w:t>
      </w:r>
      <w:r w:rsidR="00C931A5" w:rsidRPr="00632CC2">
        <w:rPr>
          <w:rFonts w:ascii="Tahoma" w:hAnsi="Tahoma" w:cs="Tahoma"/>
          <w:b/>
        </w:rPr>
        <w:t xml:space="preserve">– według Załącznika </w:t>
      </w:r>
      <w:r w:rsidR="00917EB0" w:rsidRPr="00632CC2">
        <w:rPr>
          <w:rFonts w:ascii="Tahoma" w:hAnsi="Tahoma" w:cs="Tahoma"/>
          <w:b/>
        </w:rPr>
        <w:t>n</w:t>
      </w:r>
      <w:r w:rsidR="00C931A5" w:rsidRPr="00632CC2">
        <w:rPr>
          <w:rFonts w:ascii="Tahoma" w:hAnsi="Tahoma" w:cs="Tahoma"/>
          <w:b/>
        </w:rPr>
        <w:t xml:space="preserve">r </w:t>
      </w:r>
      <w:r w:rsidR="00603EE6" w:rsidRPr="00632CC2">
        <w:rPr>
          <w:rFonts w:ascii="Tahoma" w:hAnsi="Tahoma" w:cs="Tahoma"/>
          <w:b/>
        </w:rPr>
        <w:t xml:space="preserve">9 </w:t>
      </w:r>
      <w:r w:rsidR="00C931A5" w:rsidRPr="00632CC2">
        <w:rPr>
          <w:rFonts w:ascii="Tahoma" w:hAnsi="Tahoma" w:cs="Tahoma"/>
          <w:b/>
        </w:rPr>
        <w:t>do SWZ.</w:t>
      </w:r>
    </w:p>
    <w:p w14:paraId="7819EF9C" w14:textId="77777777" w:rsidR="00F95108" w:rsidRPr="00632CC2" w:rsidRDefault="00F95108" w:rsidP="00C931A5">
      <w:pPr>
        <w:pStyle w:val="Akapitzlist"/>
        <w:autoSpaceDE w:val="0"/>
        <w:autoSpaceDN w:val="0"/>
        <w:adjustRightInd w:val="0"/>
        <w:spacing w:after="0" w:line="240" w:lineRule="auto"/>
        <w:contextualSpacing/>
        <w:jc w:val="both"/>
        <w:rPr>
          <w:rFonts w:ascii="Tahoma" w:hAnsi="Tahoma" w:cs="Tahoma"/>
          <w:b/>
          <w:sz w:val="10"/>
          <w:szCs w:val="10"/>
        </w:rPr>
      </w:pPr>
    </w:p>
    <w:p w14:paraId="160A3D78" w14:textId="77777777" w:rsidR="00154145" w:rsidRPr="00632CC2" w:rsidRDefault="00534716" w:rsidP="00E92715">
      <w:pPr>
        <w:pStyle w:val="Default"/>
        <w:numPr>
          <w:ilvl w:val="0"/>
          <w:numId w:val="69"/>
        </w:numPr>
        <w:rPr>
          <w:rFonts w:ascii="Tahoma" w:hAnsi="Tahoma" w:cs="Tahoma"/>
          <w:b/>
          <w:bCs/>
          <w:sz w:val="20"/>
          <w:szCs w:val="20"/>
          <w:u w:val="single"/>
        </w:rPr>
      </w:pPr>
      <w:r w:rsidRPr="00632CC2">
        <w:rPr>
          <w:rFonts w:ascii="Tahoma" w:hAnsi="Tahoma" w:cs="Tahoma"/>
          <w:b/>
          <w:bCs/>
          <w:sz w:val="20"/>
          <w:szCs w:val="20"/>
          <w:u w:val="single"/>
        </w:rPr>
        <w:t>w</w:t>
      </w:r>
      <w:r w:rsidR="00154145" w:rsidRPr="00632CC2">
        <w:rPr>
          <w:rFonts w:ascii="Tahoma" w:hAnsi="Tahoma" w:cs="Tahoma"/>
          <w:b/>
          <w:bCs/>
          <w:sz w:val="20"/>
          <w:szCs w:val="20"/>
          <w:u w:val="single"/>
        </w:rPr>
        <w:t xml:space="preserve"> celu potwierdzenia braku podstaw do wykluczenia Wykonawcy z udziału w postępowaniu: </w:t>
      </w:r>
    </w:p>
    <w:p w14:paraId="21E4D992" w14:textId="77777777" w:rsidR="003D5253" w:rsidRPr="00632CC2" w:rsidRDefault="003D5253" w:rsidP="003D5253">
      <w:pPr>
        <w:pStyle w:val="Default"/>
        <w:ind w:left="720"/>
        <w:rPr>
          <w:rFonts w:ascii="Tahoma" w:hAnsi="Tahoma" w:cs="Tahoma"/>
          <w:b/>
          <w:bCs/>
          <w:sz w:val="10"/>
          <w:szCs w:val="10"/>
          <w:u w:val="single"/>
        </w:rPr>
      </w:pPr>
    </w:p>
    <w:p w14:paraId="637B799F" w14:textId="77777777" w:rsidR="009472ED" w:rsidRPr="00632CC2" w:rsidRDefault="00986A13" w:rsidP="009472ED">
      <w:pPr>
        <w:pStyle w:val="Akapitzlist"/>
        <w:numPr>
          <w:ilvl w:val="7"/>
          <w:numId w:val="69"/>
        </w:numPr>
        <w:autoSpaceDE w:val="0"/>
        <w:autoSpaceDN w:val="0"/>
        <w:adjustRightInd w:val="0"/>
        <w:spacing w:after="0" w:line="240" w:lineRule="auto"/>
        <w:ind w:left="993" w:hanging="284"/>
        <w:contextualSpacing/>
        <w:jc w:val="both"/>
        <w:rPr>
          <w:rFonts w:ascii="Tahoma" w:hAnsi="Tahoma" w:cs="Tahoma"/>
          <w:color w:val="FF0000"/>
        </w:rPr>
      </w:pPr>
      <w:r w:rsidRPr="00632CC2">
        <w:rPr>
          <w:rFonts w:ascii="Tahoma" w:hAnsi="Tahoma" w:cs="Tahoma"/>
          <w:b/>
          <w:bCs/>
          <w:shd w:val="clear" w:color="auto" w:fill="FFFFFF"/>
        </w:rPr>
        <w:t xml:space="preserve">oświadczenie Wykonawcy </w:t>
      </w:r>
      <w:r w:rsidRPr="00632CC2">
        <w:rPr>
          <w:rFonts w:ascii="Tahoma" w:hAnsi="Tahoma" w:cs="Tahoma"/>
          <w:shd w:val="clear" w:color="auto" w:fill="FFFFFF"/>
        </w:rPr>
        <w:t>w zakresie </w:t>
      </w:r>
      <w:hyperlink r:id="rId56" w:history="1">
        <w:r w:rsidRPr="00632CC2">
          <w:rPr>
            <w:rFonts w:ascii="Tahoma" w:hAnsi="Tahoma" w:cs="Tahoma"/>
            <w:b/>
            <w:bCs/>
            <w:shd w:val="clear" w:color="auto" w:fill="FFFFFF"/>
          </w:rPr>
          <w:t>art. 108 ust. 1 pkt 5</w:t>
        </w:r>
      </w:hyperlink>
      <w:r w:rsidRPr="00632CC2">
        <w:rPr>
          <w:rFonts w:ascii="Tahoma" w:hAnsi="Tahoma" w:cs="Tahoma"/>
          <w:b/>
          <w:bCs/>
          <w:shd w:val="clear" w:color="auto" w:fill="FFFFFF"/>
        </w:rPr>
        <w:t xml:space="preserve"> ustawy, </w:t>
      </w:r>
      <w:r w:rsidRPr="00632CC2">
        <w:rPr>
          <w:rFonts w:ascii="Tahoma" w:hAnsi="Tahoma" w:cs="Tahoma"/>
          <w:bCs/>
          <w:shd w:val="clear" w:color="auto" w:fill="FFFFFF"/>
        </w:rPr>
        <w:t>o braku przynależności do tej samej grupy kapitałowej</w:t>
      </w:r>
      <w:r w:rsidRPr="00632CC2">
        <w:rPr>
          <w:rFonts w:ascii="Tahoma" w:hAnsi="Tahoma" w:cs="Tahoma"/>
          <w:shd w:val="clear" w:color="auto" w:fill="FFFFFF"/>
        </w:rPr>
        <w:t xml:space="preserve"> w rozumieniu ustawy z dnia 16 lutego 2007 r. o ochronie konkurencji </w:t>
      </w:r>
      <w:r w:rsidR="00A26ECD" w:rsidRPr="00632CC2">
        <w:rPr>
          <w:rFonts w:ascii="Tahoma" w:hAnsi="Tahoma" w:cs="Tahoma"/>
          <w:shd w:val="clear" w:color="auto" w:fill="FFFFFF"/>
        </w:rPr>
        <w:br/>
      </w:r>
      <w:r w:rsidRPr="00632CC2">
        <w:rPr>
          <w:rFonts w:ascii="Tahoma" w:hAnsi="Tahoma" w:cs="Tahoma"/>
          <w:shd w:val="clear" w:color="auto" w:fill="FFFFFF"/>
        </w:rPr>
        <w:t>i konsumentów (</w:t>
      </w:r>
      <w:r w:rsidRPr="00632CC2">
        <w:rPr>
          <w:rFonts w:ascii="Tahoma" w:hAnsi="Tahoma" w:cs="Tahoma"/>
          <w:bCs/>
          <w:shd w:val="clear" w:color="auto" w:fill="FFFFFF"/>
        </w:rPr>
        <w:t xml:space="preserve">Dz.U.2024.1616 </w:t>
      </w:r>
      <w:proofErr w:type="spellStart"/>
      <w:r w:rsidRPr="00632CC2">
        <w:rPr>
          <w:rFonts w:ascii="Tahoma" w:hAnsi="Tahoma" w:cs="Tahoma"/>
          <w:bCs/>
          <w:shd w:val="clear" w:color="auto" w:fill="FFFFFF"/>
        </w:rPr>
        <w:t>t.j</w:t>
      </w:r>
      <w:proofErr w:type="spellEnd"/>
      <w:r w:rsidRPr="00632CC2">
        <w:rPr>
          <w:rFonts w:ascii="Tahoma" w:hAnsi="Tahoma" w:cs="Tahoma"/>
          <w:bCs/>
          <w:shd w:val="clear" w:color="auto" w:fill="FFFFFF"/>
        </w:rPr>
        <w:t>. z dnia 2024.11.04</w:t>
      </w:r>
      <w:r w:rsidRPr="00632CC2">
        <w:rPr>
          <w:rFonts w:ascii="Tahoma" w:hAnsi="Tahoma" w:cs="Tahoma"/>
          <w:shd w:val="clear" w:color="auto" w:fill="FFFFFF"/>
        </w:rPr>
        <w:t>), z innym Wykonawcą, który złożył odrębną ofertę, albo oświadczenia o przynależności do tej samej grupy kapitałowej wraz z dokumentami lub informacjami potwierdzającymi przygotowanie oferty niezależnie od innego Wykonawcy należącego do tej samej grupy kapitałowej</w:t>
      </w:r>
      <w:r w:rsidR="009472ED" w:rsidRPr="00632CC2">
        <w:rPr>
          <w:rFonts w:ascii="Tahoma" w:hAnsi="Tahoma" w:cs="Tahoma"/>
          <w:shd w:val="clear" w:color="auto" w:fill="FFFFFF"/>
        </w:rPr>
        <w:t xml:space="preserve"> </w:t>
      </w:r>
      <w:r w:rsidR="009472ED" w:rsidRPr="00632CC2">
        <w:rPr>
          <w:rFonts w:ascii="Tahoma" w:hAnsi="Tahoma" w:cs="Tahoma"/>
          <w:b/>
        </w:rPr>
        <w:t xml:space="preserve">– według Załącznika nr </w:t>
      </w:r>
      <w:r w:rsidR="00603EE6" w:rsidRPr="00632CC2">
        <w:rPr>
          <w:rFonts w:ascii="Tahoma" w:hAnsi="Tahoma" w:cs="Tahoma"/>
          <w:b/>
        </w:rPr>
        <w:t>10</w:t>
      </w:r>
      <w:r w:rsidR="009472ED" w:rsidRPr="00632CC2">
        <w:rPr>
          <w:rFonts w:ascii="Tahoma" w:hAnsi="Tahoma" w:cs="Tahoma"/>
          <w:b/>
        </w:rPr>
        <w:t xml:space="preserve"> do SWZ.</w:t>
      </w:r>
    </w:p>
    <w:p w14:paraId="12F5C2D3" w14:textId="77777777" w:rsidR="00426CF2" w:rsidRPr="00632CC2" w:rsidRDefault="00986A13" w:rsidP="00426CF2">
      <w:pPr>
        <w:pStyle w:val="Akapitzlist"/>
        <w:spacing w:after="0" w:line="240" w:lineRule="auto"/>
        <w:ind w:left="993"/>
        <w:jc w:val="both"/>
        <w:rPr>
          <w:rFonts w:ascii="Tahoma" w:hAnsi="Tahoma" w:cs="Tahoma"/>
          <w:i/>
          <w:shd w:val="clear" w:color="auto" w:fill="FFFFFF"/>
        </w:rPr>
      </w:pPr>
      <w:r w:rsidRPr="00632CC2">
        <w:rPr>
          <w:rFonts w:ascii="Tahoma" w:hAnsi="Tahoma" w:cs="Tahoma"/>
          <w:i/>
          <w:shd w:val="clear" w:color="auto" w:fill="FFFFFF"/>
        </w:rPr>
        <w:t>W przypadku złożenia w postępowaniu tylko jednej oferty Zamawiający odstąpi od wzywania Wykonawcy do złożenia dokumentu, o którym mowa powyżej.</w:t>
      </w:r>
    </w:p>
    <w:p w14:paraId="793FC801" w14:textId="77777777" w:rsidR="00D86DFA" w:rsidRPr="00632CC2" w:rsidRDefault="00D86DFA" w:rsidP="00426CF2">
      <w:pPr>
        <w:pStyle w:val="Akapitzlist"/>
        <w:spacing w:after="0" w:line="240" w:lineRule="auto"/>
        <w:ind w:left="993"/>
        <w:jc w:val="both"/>
        <w:rPr>
          <w:rFonts w:ascii="Tahoma" w:hAnsi="Tahoma" w:cs="Tahoma"/>
          <w:i/>
          <w:sz w:val="10"/>
          <w:szCs w:val="10"/>
          <w:shd w:val="clear" w:color="auto" w:fill="FFFFFF"/>
        </w:rPr>
      </w:pPr>
    </w:p>
    <w:p w14:paraId="1EE8C6C7" w14:textId="7A0B51EE" w:rsidR="00BF5145" w:rsidRPr="00632CC2" w:rsidRDefault="00BF5145" w:rsidP="00761014">
      <w:pPr>
        <w:numPr>
          <w:ilvl w:val="1"/>
          <w:numId w:val="69"/>
        </w:numPr>
        <w:spacing w:after="0" w:line="240" w:lineRule="auto"/>
        <w:ind w:left="992" w:hanging="284"/>
        <w:jc w:val="both"/>
        <w:rPr>
          <w:rFonts w:ascii="Tahoma" w:hAnsi="Tahoma" w:cs="Tahoma"/>
          <w:b/>
          <w:bCs/>
        </w:rPr>
      </w:pPr>
      <w:r w:rsidRPr="00632CC2">
        <w:rPr>
          <w:rFonts w:ascii="Tahoma" w:hAnsi="Tahoma" w:cs="Tahoma"/>
          <w:b/>
          <w:bCs/>
        </w:rPr>
        <w:t xml:space="preserve">Oświadczenie </w:t>
      </w:r>
      <w:r w:rsidR="009472ED" w:rsidRPr="00632CC2">
        <w:rPr>
          <w:rFonts w:ascii="Tahoma" w:hAnsi="Tahoma" w:cs="Tahoma"/>
          <w:b/>
          <w:bCs/>
        </w:rPr>
        <w:t>W</w:t>
      </w:r>
      <w:r w:rsidRPr="00632CC2">
        <w:rPr>
          <w:rFonts w:ascii="Tahoma" w:hAnsi="Tahoma" w:cs="Tahoma"/>
          <w:b/>
          <w:bCs/>
        </w:rPr>
        <w:t>ykonawcy o aktualności informacji</w:t>
      </w:r>
      <w:r w:rsidRPr="00632CC2">
        <w:rPr>
          <w:rFonts w:ascii="Tahoma" w:hAnsi="Tahoma" w:cs="Tahoma"/>
        </w:rPr>
        <w:t xml:space="preserve"> zawartych w oświadczeniu, o którym mowa </w:t>
      </w:r>
      <w:r w:rsidR="009225E2">
        <w:rPr>
          <w:rFonts w:ascii="Tahoma" w:hAnsi="Tahoma" w:cs="Tahoma"/>
        </w:rPr>
        <w:br/>
      </w:r>
      <w:r w:rsidRPr="00632CC2">
        <w:rPr>
          <w:rFonts w:ascii="Tahoma" w:hAnsi="Tahoma" w:cs="Tahoma"/>
        </w:rPr>
        <w:t xml:space="preserve">w art. 125 ust. 1 ustawy </w:t>
      </w:r>
      <w:proofErr w:type="spellStart"/>
      <w:r w:rsidRPr="00632CC2">
        <w:rPr>
          <w:rFonts w:ascii="Tahoma" w:hAnsi="Tahoma" w:cs="Tahoma"/>
        </w:rPr>
        <w:t>Pzp</w:t>
      </w:r>
      <w:proofErr w:type="spellEnd"/>
      <w:r w:rsidRPr="00632CC2">
        <w:rPr>
          <w:rFonts w:ascii="Tahoma" w:hAnsi="Tahoma" w:cs="Tahoma"/>
        </w:rPr>
        <w:t xml:space="preserve">, w zakresie podstaw wykluczenia z postępowania wskazanych przez </w:t>
      </w:r>
      <w:r w:rsidR="00601CE8" w:rsidRPr="00632CC2">
        <w:rPr>
          <w:rFonts w:ascii="Tahoma" w:hAnsi="Tahoma" w:cs="Tahoma"/>
        </w:rPr>
        <w:t>Z</w:t>
      </w:r>
      <w:r w:rsidRPr="00632CC2">
        <w:rPr>
          <w:rFonts w:ascii="Tahoma" w:hAnsi="Tahoma" w:cs="Tahoma"/>
        </w:rPr>
        <w:t xml:space="preserve">amawiającego, o których mowa </w:t>
      </w:r>
      <w:r w:rsidRPr="00632CC2">
        <w:rPr>
          <w:rFonts w:ascii="Tahoma" w:hAnsi="Tahoma" w:cs="Tahoma"/>
          <w:b/>
          <w:bCs/>
        </w:rPr>
        <w:t>w art. 108 ust. 1</w:t>
      </w:r>
      <w:r w:rsidR="00601CE8" w:rsidRPr="00632CC2">
        <w:rPr>
          <w:rFonts w:ascii="Tahoma" w:hAnsi="Tahoma" w:cs="Tahoma"/>
          <w:b/>
          <w:bCs/>
        </w:rPr>
        <w:t xml:space="preserve"> pkt 3</w:t>
      </w:r>
      <w:r w:rsidRPr="00632CC2">
        <w:rPr>
          <w:rFonts w:ascii="Tahoma" w:hAnsi="Tahoma" w:cs="Tahoma"/>
          <w:b/>
          <w:bCs/>
        </w:rPr>
        <w:t xml:space="preserve">, </w:t>
      </w:r>
      <w:r w:rsidR="00601CE8" w:rsidRPr="00632CC2">
        <w:rPr>
          <w:rFonts w:ascii="Tahoma" w:hAnsi="Tahoma" w:cs="Tahoma"/>
          <w:b/>
          <w:bCs/>
        </w:rPr>
        <w:t xml:space="preserve">pkt </w:t>
      </w:r>
      <w:r w:rsidRPr="00632CC2">
        <w:rPr>
          <w:rFonts w:ascii="Tahoma" w:hAnsi="Tahoma" w:cs="Tahoma"/>
          <w:b/>
          <w:bCs/>
        </w:rPr>
        <w:t>4</w:t>
      </w:r>
      <w:r w:rsidR="001F360A" w:rsidRPr="00632CC2">
        <w:rPr>
          <w:rFonts w:ascii="Tahoma" w:hAnsi="Tahoma" w:cs="Tahoma"/>
          <w:b/>
          <w:bCs/>
        </w:rPr>
        <w:t>, pkt 5</w:t>
      </w:r>
      <w:r w:rsidR="00A26ECD" w:rsidRPr="00632CC2">
        <w:rPr>
          <w:rFonts w:ascii="Tahoma" w:hAnsi="Tahoma" w:cs="Tahoma"/>
          <w:b/>
          <w:bCs/>
        </w:rPr>
        <w:t xml:space="preserve"> </w:t>
      </w:r>
      <w:r w:rsidR="00601CE8" w:rsidRPr="00632CC2">
        <w:rPr>
          <w:rFonts w:ascii="Tahoma" w:hAnsi="Tahoma" w:cs="Tahoma"/>
          <w:b/>
          <w:bCs/>
        </w:rPr>
        <w:t>i pkt</w:t>
      </w:r>
      <w:r w:rsidRPr="00632CC2">
        <w:rPr>
          <w:rFonts w:ascii="Tahoma" w:hAnsi="Tahoma" w:cs="Tahoma"/>
          <w:b/>
          <w:bCs/>
        </w:rPr>
        <w:t xml:space="preserve"> 6</w:t>
      </w:r>
      <w:r w:rsidRPr="00632CC2">
        <w:rPr>
          <w:rFonts w:ascii="Tahoma" w:hAnsi="Tahoma" w:cs="Tahoma"/>
        </w:rPr>
        <w:t xml:space="preserve"> </w:t>
      </w:r>
      <w:r w:rsidR="00601CE8" w:rsidRPr="00632CC2">
        <w:rPr>
          <w:rFonts w:ascii="Tahoma" w:hAnsi="Tahoma" w:cs="Tahoma"/>
          <w:b/>
          <w:bCs/>
        </w:rPr>
        <w:t xml:space="preserve">ustawy </w:t>
      </w:r>
      <w:proofErr w:type="spellStart"/>
      <w:r w:rsidR="00601CE8" w:rsidRPr="00632CC2">
        <w:rPr>
          <w:rFonts w:ascii="Tahoma" w:hAnsi="Tahoma" w:cs="Tahoma"/>
          <w:b/>
          <w:bCs/>
        </w:rPr>
        <w:t>Pzp</w:t>
      </w:r>
      <w:proofErr w:type="spellEnd"/>
      <w:r w:rsidR="00601CE8" w:rsidRPr="00632CC2">
        <w:rPr>
          <w:rFonts w:ascii="Tahoma" w:hAnsi="Tahoma" w:cs="Tahoma"/>
        </w:rPr>
        <w:t xml:space="preserve"> </w:t>
      </w:r>
      <w:r w:rsidR="00601CE8" w:rsidRPr="00632CC2">
        <w:rPr>
          <w:rFonts w:ascii="Tahoma" w:hAnsi="Tahoma" w:cs="Tahoma"/>
          <w:b/>
          <w:bCs/>
        </w:rPr>
        <w:t>-</w:t>
      </w:r>
      <w:r w:rsidRPr="00632CC2">
        <w:rPr>
          <w:rFonts w:ascii="Tahoma" w:hAnsi="Tahoma" w:cs="Tahoma"/>
          <w:b/>
          <w:bCs/>
        </w:rPr>
        <w:t xml:space="preserve"> według Załącznika nr </w:t>
      </w:r>
      <w:r w:rsidR="007C0FB2" w:rsidRPr="00632CC2">
        <w:rPr>
          <w:rFonts w:ascii="Tahoma" w:hAnsi="Tahoma" w:cs="Tahoma"/>
          <w:b/>
          <w:bCs/>
        </w:rPr>
        <w:t>11</w:t>
      </w:r>
      <w:r w:rsidRPr="00632CC2">
        <w:rPr>
          <w:rFonts w:ascii="Tahoma" w:hAnsi="Tahoma" w:cs="Tahoma"/>
          <w:b/>
          <w:bCs/>
        </w:rPr>
        <w:t xml:space="preserve"> do SWZ</w:t>
      </w:r>
      <w:r w:rsidR="00330252" w:rsidRPr="00632CC2">
        <w:rPr>
          <w:rFonts w:ascii="Tahoma" w:hAnsi="Tahoma" w:cs="Tahoma"/>
          <w:b/>
          <w:bCs/>
        </w:rPr>
        <w:t>.</w:t>
      </w:r>
    </w:p>
    <w:p w14:paraId="631E6FDF" w14:textId="77777777" w:rsidR="00BF5145" w:rsidRDefault="00BF5145" w:rsidP="00601CE8">
      <w:pPr>
        <w:spacing w:after="0"/>
        <w:jc w:val="both"/>
        <w:rPr>
          <w:rFonts w:ascii="Tahoma" w:hAnsi="Tahoma" w:cs="Tahoma"/>
          <w:sz w:val="10"/>
          <w:szCs w:val="10"/>
        </w:rPr>
      </w:pPr>
    </w:p>
    <w:p w14:paraId="21B6A4F7" w14:textId="77777777" w:rsidR="00CE0485" w:rsidRPr="00CE0485" w:rsidRDefault="00CE0485" w:rsidP="003459FC">
      <w:pPr>
        <w:spacing w:after="0" w:line="240" w:lineRule="auto"/>
        <w:ind w:left="426"/>
        <w:jc w:val="both"/>
        <w:rPr>
          <w:rFonts w:ascii="Tahoma" w:hAnsi="Tahoma" w:cs="Tahoma"/>
          <w:sz w:val="10"/>
          <w:szCs w:val="10"/>
        </w:rPr>
      </w:pPr>
    </w:p>
    <w:p w14:paraId="76E3613B" w14:textId="77777777" w:rsidR="00CE0485" w:rsidRPr="00513B35" w:rsidRDefault="00CE0485" w:rsidP="00CE0485">
      <w:pPr>
        <w:numPr>
          <w:ilvl w:val="6"/>
          <w:numId w:val="16"/>
        </w:numPr>
        <w:spacing w:after="0" w:line="240" w:lineRule="auto"/>
        <w:ind w:left="426" w:hanging="426"/>
        <w:jc w:val="both"/>
        <w:rPr>
          <w:rFonts w:ascii="Tahoma" w:hAnsi="Tahoma" w:cs="Tahoma"/>
        </w:rPr>
      </w:pPr>
      <w:r w:rsidRPr="00CE0485">
        <w:rPr>
          <w:rFonts w:ascii="Tahoma" w:hAnsi="Tahoma" w:cs="Tahoma"/>
          <w:shd w:val="clear" w:color="auto" w:fill="FFFFFF"/>
        </w:rPr>
        <w:t xml:space="preserve">W przypadku wspólnego ubiegania się o zamówienie przez Wykonawców </w:t>
      </w:r>
      <w:r w:rsidRPr="00CE0485">
        <w:rPr>
          <w:rFonts w:ascii="Tahoma" w:hAnsi="Tahoma" w:cs="Tahoma"/>
          <w:b/>
          <w:bCs/>
          <w:shd w:val="clear" w:color="auto" w:fill="FFFFFF"/>
        </w:rPr>
        <w:t xml:space="preserve">dokumenty, o którym mowa </w:t>
      </w:r>
      <w:r>
        <w:rPr>
          <w:rFonts w:ascii="Tahoma" w:hAnsi="Tahoma" w:cs="Tahoma"/>
          <w:b/>
          <w:bCs/>
          <w:shd w:val="clear" w:color="auto" w:fill="FFFFFF"/>
        </w:rPr>
        <w:br/>
      </w:r>
      <w:r w:rsidRPr="00CE0485">
        <w:rPr>
          <w:rFonts w:ascii="Tahoma" w:hAnsi="Tahoma" w:cs="Tahoma"/>
          <w:b/>
          <w:bCs/>
          <w:shd w:val="clear" w:color="auto" w:fill="FFFFFF"/>
        </w:rPr>
        <w:t xml:space="preserve">w ust. 4. pkt 2) Rozdziału X SWZ </w:t>
      </w:r>
      <w:r w:rsidRPr="00CE0485">
        <w:rPr>
          <w:rFonts w:ascii="Tahoma" w:hAnsi="Tahoma" w:cs="Tahoma"/>
          <w:u w:val="single"/>
          <w:shd w:val="clear" w:color="auto" w:fill="FFFFFF"/>
        </w:rPr>
        <w:t>składa każdy z Wykonawców.</w:t>
      </w:r>
    </w:p>
    <w:p w14:paraId="0C161BE8" w14:textId="77777777" w:rsidR="00513B35" w:rsidRPr="00513B35" w:rsidRDefault="00513B35" w:rsidP="00513B35">
      <w:pPr>
        <w:spacing w:after="0" w:line="240" w:lineRule="auto"/>
        <w:ind w:left="426"/>
        <w:jc w:val="both"/>
        <w:rPr>
          <w:rFonts w:ascii="Tahoma" w:hAnsi="Tahoma" w:cs="Tahoma"/>
        </w:rPr>
      </w:pPr>
    </w:p>
    <w:p w14:paraId="47395658" w14:textId="77777777" w:rsidR="00CE0485" w:rsidRPr="00513B35" w:rsidRDefault="00CE0485" w:rsidP="00513B35">
      <w:pPr>
        <w:numPr>
          <w:ilvl w:val="6"/>
          <w:numId w:val="16"/>
        </w:numPr>
        <w:spacing w:after="0" w:line="240" w:lineRule="auto"/>
        <w:ind w:left="426" w:hanging="426"/>
        <w:jc w:val="both"/>
        <w:rPr>
          <w:rFonts w:ascii="Tahoma" w:hAnsi="Tahoma" w:cs="Tahoma"/>
        </w:rPr>
      </w:pPr>
      <w:r w:rsidRPr="00513B35">
        <w:rPr>
          <w:rFonts w:ascii="Tahoma" w:hAnsi="Tahoma" w:cs="Tahoma"/>
          <w:shd w:val="clear" w:color="auto" w:fill="FFFFFF"/>
        </w:rPr>
        <w:t xml:space="preserve">Zapisy </w:t>
      </w:r>
      <w:r w:rsidRPr="00513B35">
        <w:rPr>
          <w:rFonts w:ascii="Tahoma" w:hAnsi="Tahoma" w:cs="Tahoma"/>
          <w:b/>
          <w:bCs/>
          <w:shd w:val="clear" w:color="auto" w:fill="FFFFFF"/>
        </w:rPr>
        <w:t xml:space="preserve">ust. 4. pkt 2) Rozdziału X SWZ stosuje się odpowiednio do </w:t>
      </w:r>
      <w:r w:rsidRPr="00513B35">
        <w:rPr>
          <w:rFonts w:ascii="Tahoma" w:hAnsi="Tahoma" w:cs="Tahoma"/>
          <w:b/>
          <w:bCs/>
        </w:rPr>
        <w:t>podmiotu udostępniającego zasoby</w:t>
      </w:r>
      <w:r w:rsidRPr="00513B35">
        <w:rPr>
          <w:rFonts w:ascii="Tahoma" w:hAnsi="Tahoma" w:cs="Tahoma"/>
        </w:rPr>
        <w:t xml:space="preserve"> na zasadach określonych w art. 118 ustawy </w:t>
      </w:r>
      <w:proofErr w:type="spellStart"/>
      <w:r w:rsidRPr="00513B35">
        <w:rPr>
          <w:rFonts w:ascii="Tahoma" w:hAnsi="Tahoma" w:cs="Tahoma"/>
        </w:rPr>
        <w:t>Pzp</w:t>
      </w:r>
      <w:proofErr w:type="spellEnd"/>
      <w:r w:rsidRPr="00513B35">
        <w:rPr>
          <w:rFonts w:ascii="Tahoma" w:hAnsi="Tahoma" w:cs="Tahoma"/>
        </w:rPr>
        <w:t>.</w:t>
      </w:r>
    </w:p>
    <w:p w14:paraId="7DB2373F" w14:textId="77777777" w:rsidR="0067724C" w:rsidRDefault="0067724C" w:rsidP="00AC0463">
      <w:pPr>
        <w:pStyle w:val="Akapitzlist1"/>
        <w:spacing w:after="0" w:line="240" w:lineRule="auto"/>
        <w:ind w:left="0"/>
        <w:jc w:val="both"/>
        <w:rPr>
          <w:lang w:val="pl-PL"/>
        </w:rPr>
      </w:pPr>
    </w:p>
    <w:p w14:paraId="38FE5E74" w14:textId="77777777" w:rsidR="00513B35" w:rsidRDefault="00513B35" w:rsidP="00AC0463">
      <w:pPr>
        <w:pStyle w:val="Akapitzlist1"/>
        <w:spacing w:after="0" w:line="240" w:lineRule="auto"/>
        <w:ind w:left="0"/>
        <w:jc w:val="both"/>
        <w:rPr>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173"/>
      </w:tblGrid>
      <w:tr w:rsidR="00186DBD" w:rsidRPr="00F5334E" w14:paraId="1D80FDB4" w14:textId="77777777" w:rsidTr="005A1A86">
        <w:trPr>
          <w:trHeight w:val="416"/>
          <w:jc w:val="center"/>
        </w:trPr>
        <w:tc>
          <w:tcPr>
            <w:tcW w:w="10173" w:type="dxa"/>
            <w:shd w:val="clear" w:color="auto" w:fill="D9D9D9"/>
            <w:vAlign w:val="center"/>
          </w:tcPr>
          <w:p w14:paraId="117A57A5" w14:textId="77777777" w:rsidR="00186DBD" w:rsidRPr="00D257C3" w:rsidRDefault="00186DBD" w:rsidP="00F5334E">
            <w:pPr>
              <w:spacing w:after="24" w:line="240" w:lineRule="auto"/>
              <w:rPr>
                <w:rFonts w:ascii="Tahoma" w:hAnsi="Tahoma" w:cs="Tahoma"/>
                <w:b/>
              </w:rPr>
            </w:pPr>
            <w:r w:rsidRPr="00D257C3">
              <w:rPr>
                <w:rFonts w:ascii="Tahoma" w:hAnsi="Tahoma" w:cs="Tahoma"/>
                <w:b/>
              </w:rPr>
              <w:t>ROZDZIAŁ XI – OPIS SPOSOBU PRZYGOTOWANIA OFERTY</w:t>
            </w:r>
          </w:p>
        </w:tc>
      </w:tr>
    </w:tbl>
    <w:p w14:paraId="7891B509" w14:textId="77777777" w:rsidR="00D91F5B" w:rsidRDefault="00D91F5B" w:rsidP="00620AB7">
      <w:pPr>
        <w:spacing w:before="10" w:afterLines="10" w:after="24" w:line="276" w:lineRule="auto"/>
        <w:jc w:val="both"/>
        <w:rPr>
          <w:rFonts w:ascii="Tahoma" w:hAnsi="Tahoma" w:cs="Tahoma"/>
          <w:b/>
          <w:lang w:val="x-none"/>
        </w:rPr>
      </w:pPr>
    </w:p>
    <w:p w14:paraId="08DB0186" w14:textId="77777777" w:rsidR="009352C4" w:rsidRPr="009225E2" w:rsidRDefault="009352C4" w:rsidP="00F24BF6">
      <w:pPr>
        <w:numPr>
          <w:ilvl w:val="0"/>
          <w:numId w:val="7"/>
        </w:numPr>
        <w:tabs>
          <w:tab w:val="clear" w:pos="720"/>
        </w:tabs>
        <w:spacing w:after="0" w:line="240" w:lineRule="auto"/>
        <w:ind w:left="426" w:hanging="426"/>
        <w:jc w:val="both"/>
        <w:textAlignment w:val="baseline"/>
        <w:rPr>
          <w:rFonts w:ascii="Tahoma" w:hAnsi="Tahoma" w:cs="Tahoma"/>
          <w:b/>
          <w:bCs/>
        </w:rPr>
      </w:pPr>
      <w:r w:rsidRPr="009225E2">
        <w:rPr>
          <w:rFonts w:ascii="Tahoma" w:hAnsi="Tahoma" w:cs="Tahoma"/>
          <w:b/>
          <w:bCs/>
        </w:rPr>
        <w:t>Oferta powinna być:</w:t>
      </w:r>
    </w:p>
    <w:p w14:paraId="54D630D8" w14:textId="77777777" w:rsidR="009352C4" w:rsidRPr="009225E2" w:rsidRDefault="009352C4" w:rsidP="00F24BF6">
      <w:pPr>
        <w:pStyle w:val="Akapitzlist1"/>
        <w:numPr>
          <w:ilvl w:val="1"/>
          <w:numId w:val="7"/>
        </w:numPr>
        <w:spacing w:after="0" w:line="240" w:lineRule="auto"/>
        <w:ind w:left="709" w:hanging="283"/>
        <w:jc w:val="both"/>
        <w:textAlignment w:val="baseline"/>
        <w:rPr>
          <w:rFonts w:ascii="Tahoma" w:hAnsi="Tahoma" w:cs="Tahoma"/>
          <w:b/>
          <w:bCs/>
        </w:rPr>
      </w:pPr>
      <w:r w:rsidRPr="009225E2">
        <w:rPr>
          <w:rFonts w:ascii="Tahoma" w:hAnsi="Tahoma" w:cs="Tahoma"/>
          <w:b/>
          <w:bCs/>
        </w:rPr>
        <w:t>sporządzona na podstawie załączników niniejszej SWZ w języku polskim,</w:t>
      </w:r>
    </w:p>
    <w:p w14:paraId="381CAD07" w14:textId="77777777" w:rsidR="009352C4" w:rsidRPr="009225E2" w:rsidRDefault="009352C4" w:rsidP="00F24BF6">
      <w:pPr>
        <w:pStyle w:val="Akapitzlist1"/>
        <w:numPr>
          <w:ilvl w:val="1"/>
          <w:numId w:val="7"/>
        </w:numPr>
        <w:spacing w:after="0" w:line="240" w:lineRule="auto"/>
        <w:ind w:left="709" w:hanging="283"/>
        <w:jc w:val="both"/>
        <w:textAlignment w:val="baseline"/>
        <w:rPr>
          <w:rFonts w:ascii="Tahoma" w:hAnsi="Tahoma" w:cs="Tahoma"/>
          <w:color w:val="3366FF"/>
        </w:rPr>
      </w:pPr>
      <w:r w:rsidRPr="009225E2">
        <w:rPr>
          <w:rFonts w:ascii="Tahoma" w:hAnsi="Tahoma" w:cs="Tahoma"/>
        </w:rPr>
        <w:t xml:space="preserve">złożona przy użyciu środków komunikacji elektronicznej tzn. za pośrednictwem </w:t>
      </w:r>
      <w:hyperlink r:id="rId57" w:history="1">
        <w:r w:rsidRPr="009225E2">
          <w:rPr>
            <w:rFonts w:ascii="Tahoma" w:hAnsi="Tahoma" w:cs="Tahoma"/>
            <w:b/>
            <w:bCs/>
            <w:color w:val="3366FF"/>
          </w:rPr>
          <w:t>platformazakupowa.pl</w:t>
        </w:r>
      </w:hyperlink>
      <w:r w:rsidRPr="009225E2">
        <w:rPr>
          <w:rFonts w:ascii="Tahoma" w:hAnsi="Tahoma" w:cs="Tahoma"/>
          <w:b/>
          <w:bCs/>
          <w:color w:val="3366FF"/>
        </w:rPr>
        <w:t>,</w:t>
      </w:r>
    </w:p>
    <w:p w14:paraId="3F26C839" w14:textId="77777777" w:rsidR="009352C4" w:rsidRPr="009225E2" w:rsidRDefault="009352C4" w:rsidP="00F24BF6">
      <w:pPr>
        <w:pStyle w:val="Akapitzlist1"/>
        <w:numPr>
          <w:ilvl w:val="1"/>
          <w:numId w:val="7"/>
        </w:numPr>
        <w:spacing w:after="0" w:line="240" w:lineRule="auto"/>
        <w:ind w:left="709" w:hanging="283"/>
        <w:jc w:val="both"/>
        <w:textAlignment w:val="baseline"/>
        <w:rPr>
          <w:rFonts w:ascii="Tahoma" w:hAnsi="Tahoma" w:cs="Tahoma"/>
        </w:rPr>
      </w:pPr>
      <w:r w:rsidRPr="009225E2">
        <w:rPr>
          <w:rFonts w:ascii="Tahoma" w:hAnsi="Tahoma" w:cs="Tahoma"/>
          <w:b/>
          <w:bCs/>
        </w:rPr>
        <w:t xml:space="preserve">podpisana </w:t>
      </w:r>
      <w:hyperlink r:id="rId58" w:history="1">
        <w:r w:rsidRPr="009225E2">
          <w:rPr>
            <w:rFonts w:ascii="Tahoma" w:hAnsi="Tahoma" w:cs="Tahoma"/>
            <w:b/>
            <w:bCs/>
          </w:rPr>
          <w:t>kwalifikowanym podpisem elektronicznym</w:t>
        </w:r>
      </w:hyperlink>
      <w:r w:rsidRPr="009225E2">
        <w:rPr>
          <w:rFonts w:ascii="Tahoma" w:hAnsi="Tahoma" w:cs="Tahoma"/>
          <w:b/>
          <w:bCs/>
        </w:rPr>
        <w:t xml:space="preserve"> lub </w:t>
      </w:r>
      <w:hyperlink r:id="rId59" w:history="1">
        <w:r w:rsidRPr="009225E2">
          <w:rPr>
            <w:rFonts w:ascii="Tahoma" w:hAnsi="Tahoma" w:cs="Tahoma"/>
            <w:b/>
            <w:bCs/>
          </w:rPr>
          <w:t>podpisem zaufanym</w:t>
        </w:r>
      </w:hyperlink>
      <w:r w:rsidRPr="009225E2">
        <w:rPr>
          <w:rFonts w:ascii="Tahoma" w:hAnsi="Tahoma" w:cs="Tahoma"/>
          <w:b/>
          <w:bCs/>
        </w:rPr>
        <w:t xml:space="preserve"> lub </w:t>
      </w:r>
      <w:hyperlink r:id="rId60" w:history="1">
        <w:r w:rsidRPr="009225E2">
          <w:rPr>
            <w:rFonts w:ascii="Tahoma" w:hAnsi="Tahoma" w:cs="Tahoma"/>
            <w:b/>
            <w:bCs/>
          </w:rPr>
          <w:t>podpisem osobistym</w:t>
        </w:r>
      </w:hyperlink>
      <w:r w:rsidRPr="009225E2">
        <w:rPr>
          <w:rFonts w:ascii="Tahoma" w:hAnsi="Tahoma" w:cs="Tahoma"/>
        </w:rPr>
        <w:t xml:space="preserve"> przez osobę/osoby upoważnioną/upoważnione.</w:t>
      </w:r>
    </w:p>
    <w:p w14:paraId="4DDC1503" w14:textId="77777777" w:rsidR="009352C4" w:rsidRPr="009225E2" w:rsidRDefault="009352C4" w:rsidP="009352C4">
      <w:pPr>
        <w:pStyle w:val="Akapitzlist1"/>
        <w:spacing w:after="0" w:line="240" w:lineRule="auto"/>
        <w:ind w:left="709"/>
        <w:jc w:val="both"/>
        <w:textAlignment w:val="baseline"/>
        <w:rPr>
          <w:rFonts w:ascii="Tahoma" w:hAnsi="Tahoma" w:cs="Tahoma"/>
          <w:sz w:val="10"/>
          <w:szCs w:val="10"/>
        </w:rPr>
      </w:pPr>
    </w:p>
    <w:p w14:paraId="0F1EF9EC" w14:textId="77777777" w:rsidR="00DA1A91" w:rsidRPr="009225E2" w:rsidRDefault="00DA1A91" w:rsidP="00F24BF6">
      <w:pPr>
        <w:numPr>
          <w:ilvl w:val="0"/>
          <w:numId w:val="7"/>
        </w:numPr>
        <w:tabs>
          <w:tab w:val="clear" w:pos="720"/>
        </w:tabs>
        <w:spacing w:after="0" w:line="240" w:lineRule="auto"/>
        <w:ind w:left="426" w:hanging="426"/>
        <w:jc w:val="both"/>
        <w:textAlignment w:val="baseline"/>
        <w:rPr>
          <w:rFonts w:ascii="Tahoma" w:hAnsi="Tahoma" w:cs="Tahoma"/>
          <w:b/>
          <w:bCs/>
        </w:rPr>
      </w:pPr>
      <w:r w:rsidRPr="009225E2">
        <w:rPr>
          <w:rFonts w:ascii="Tahoma" w:hAnsi="Tahoma" w:cs="Tahoma"/>
          <w:b/>
        </w:rPr>
        <w:lastRenderedPageBreak/>
        <w:t>Ofertę stanowi „Formularz ofertowy”</w:t>
      </w:r>
      <w:r w:rsidRPr="009225E2">
        <w:rPr>
          <w:rFonts w:ascii="Tahoma" w:hAnsi="Tahoma" w:cs="Tahoma"/>
          <w:bCs/>
        </w:rPr>
        <w:t xml:space="preserve"> </w:t>
      </w:r>
      <w:r w:rsidRPr="009225E2">
        <w:rPr>
          <w:rFonts w:ascii="Tahoma" w:hAnsi="Tahoma" w:cs="Tahoma"/>
          <w:b/>
          <w:bCs/>
        </w:rPr>
        <w:t xml:space="preserve">(Załącznik </w:t>
      </w:r>
      <w:r w:rsidR="00917EB0" w:rsidRPr="009225E2">
        <w:rPr>
          <w:rFonts w:ascii="Tahoma" w:hAnsi="Tahoma" w:cs="Tahoma"/>
          <w:b/>
          <w:bCs/>
        </w:rPr>
        <w:t>n</w:t>
      </w:r>
      <w:r w:rsidRPr="009225E2">
        <w:rPr>
          <w:rFonts w:ascii="Tahoma" w:hAnsi="Tahoma" w:cs="Tahoma"/>
          <w:b/>
          <w:bCs/>
        </w:rPr>
        <w:t xml:space="preserve">r 1 do SWZ) wraz z </w:t>
      </w:r>
      <w:r w:rsidRPr="009225E2">
        <w:rPr>
          <w:rFonts w:ascii="Tahoma" w:hAnsi="Tahoma" w:cs="Tahoma"/>
          <w:b/>
        </w:rPr>
        <w:t>„Formularzem cenowym”</w:t>
      </w:r>
      <w:r w:rsidRPr="009225E2">
        <w:rPr>
          <w:rFonts w:ascii="Tahoma" w:hAnsi="Tahoma" w:cs="Tahoma"/>
          <w:bCs/>
        </w:rPr>
        <w:t xml:space="preserve"> </w:t>
      </w:r>
      <w:r w:rsidRPr="009225E2">
        <w:rPr>
          <w:rFonts w:ascii="Tahoma" w:hAnsi="Tahoma" w:cs="Tahoma"/>
          <w:b/>
          <w:bCs/>
        </w:rPr>
        <w:t xml:space="preserve">(Załącznik </w:t>
      </w:r>
      <w:r w:rsidR="00917EB0" w:rsidRPr="009225E2">
        <w:rPr>
          <w:rFonts w:ascii="Tahoma" w:hAnsi="Tahoma" w:cs="Tahoma"/>
          <w:b/>
          <w:bCs/>
        </w:rPr>
        <w:t>n</w:t>
      </w:r>
      <w:r w:rsidRPr="009225E2">
        <w:rPr>
          <w:rFonts w:ascii="Tahoma" w:hAnsi="Tahoma" w:cs="Tahoma"/>
          <w:b/>
          <w:bCs/>
        </w:rPr>
        <w:t xml:space="preserve">r </w:t>
      </w:r>
      <w:r w:rsidR="00917EB0" w:rsidRPr="009225E2">
        <w:rPr>
          <w:rFonts w:ascii="Tahoma" w:hAnsi="Tahoma" w:cs="Tahoma"/>
          <w:b/>
          <w:bCs/>
        </w:rPr>
        <w:t xml:space="preserve">2 </w:t>
      </w:r>
      <w:r w:rsidRPr="009225E2">
        <w:rPr>
          <w:rFonts w:ascii="Tahoma" w:hAnsi="Tahoma" w:cs="Tahoma"/>
          <w:b/>
          <w:bCs/>
        </w:rPr>
        <w:t>do SWZ)</w:t>
      </w:r>
      <w:r w:rsidRPr="009225E2">
        <w:rPr>
          <w:rFonts w:ascii="Tahoma" w:hAnsi="Tahoma" w:cs="Tahoma"/>
        </w:rPr>
        <w:t>.</w:t>
      </w:r>
    </w:p>
    <w:p w14:paraId="32668071" w14:textId="77777777" w:rsidR="00F95108" w:rsidRPr="009225E2" w:rsidRDefault="00F95108" w:rsidP="009352C4">
      <w:pPr>
        <w:pStyle w:val="Akapitzlist1"/>
        <w:spacing w:after="0" w:line="240" w:lineRule="auto"/>
        <w:ind w:left="709"/>
        <w:jc w:val="both"/>
        <w:textAlignment w:val="baseline"/>
        <w:rPr>
          <w:rFonts w:ascii="Tahoma" w:hAnsi="Tahoma" w:cs="Tahoma"/>
          <w:sz w:val="10"/>
          <w:szCs w:val="10"/>
        </w:rPr>
      </w:pPr>
    </w:p>
    <w:p w14:paraId="215A4140" w14:textId="77777777" w:rsidR="00DA1A91" w:rsidRPr="009225E2" w:rsidRDefault="00DA1A91" w:rsidP="00F24BF6">
      <w:pPr>
        <w:numPr>
          <w:ilvl w:val="0"/>
          <w:numId w:val="7"/>
        </w:numPr>
        <w:tabs>
          <w:tab w:val="clear" w:pos="720"/>
          <w:tab w:val="num" w:pos="426"/>
        </w:tabs>
        <w:spacing w:after="0" w:line="240" w:lineRule="auto"/>
        <w:ind w:left="426" w:hanging="426"/>
        <w:jc w:val="both"/>
        <w:textAlignment w:val="baseline"/>
        <w:rPr>
          <w:rFonts w:ascii="Tahoma" w:hAnsi="Tahoma" w:cs="Tahoma"/>
        </w:rPr>
      </w:pPr>
      <w:r w:rsidRPr="009225E2">
        <w:rPr>
          <w:rFonts w:ascii="Tahoma" w:hAnsi="Tahoma" w:cs="Tahoma"/>
          <w:b/>
          <w:bCs/>
        </w:rPr>
        <w:t xml:space="preserve">Wraz z ofertą </w:t>
      </w:r>
      <w:r w:rsidR="00F95108" w:rsidRPr="009225E2">
        <w:rPr>
          <w:rFonts w:ascii="Tahoma" w:hAnsi="Tahoma" w:cs="Tahoma"/>
          <w:b/>
          <w:bCs/>
        </w:rPr>
        <w:t>(</w:t>
      </w:r>
      <w:r w:rsidR="00F95108" w:rsidRPr="009225E2">
        <w:rPr>
          <w:rFonts w:ascii="Tahoma" w:hAnsi="Tahoma" w:cs="Tahoma"/>
          <w:b/>
        </w:rPr>
        <w:t>„Formularz ofertowy”</w:t>
      </w:r>
      <w:r w:rsidR="00F95108" w:rsidRPr="009225E2">
        <w:rPr>
          <w:rFonts w:ascii="Tahoma" w:hAnsi="Tahoma" w:cs="Tahoma"/>
          <w:bCs/>
        </w:rPr>
        <w:t xml:space="preserve"> </w:t>
      </w:r>
      <w:r w:rsidR="00DE4205" w:rsidRPr="009225E2">
        <w:rPr>
          <w:rFonts w:ascii="Tahoma" w:hAnsi="Tahoma" w:cs="Tahoma"/>
          <w:b/>
          <w:bCs/>
        </w:rPr>
        <w:t>–</w:t>
      </w:r>
      <w:r w:rsidR="00F95108" w:rsidRPr="009225E2">
        <w:rPr>
          <w:rFonts w:ascii="Tahoma" w:hAnsi="Tahoma" w:cs="Tahoma"/>
          <w:b/>
          <w:bCs/>
        </w:rPr>
        <w:t xml:space="preserve"> Załącznik nr 1 do SWZ oraz </w:t>
      </w:r>
      <w:r w:rsidR="00F95108" w:rsidRPr="009225E2">
        <w:rPr>
          <w:rFonts w:ascii="Tahoma" w:hAnsi="Tahoma" w:cs="Tahoma"/>
          <w:b/>
        </w:rPr>
        <w:t>„Formularz cenowy”</w:t>
      </w:r>
      <w:r w:rsidR="00F95108" w:rsidRPr="009225E2">
        <w:rPr>
          <w:rFonts w:ascii="Tahoma" w:hAnsi="Tahoma" w:cs="Tahoma"/>
          <w:bCs/>
        </w:rPr>
        <w:t xml:space="preserve"> </w:t>
      </w:r>
      <w:r w:rsidR="00F95108" w:rsidRPr="009225E2">
        <w:rPr>
          <w:rFonts w:ascii="Tahoma" w:hAnsi="Tahoma" w:cs="Tahoma"/>
          <w:b/>
          <w:bCs/>
        </w:rPr>
        <w:t xml:space="preserve">- Załącznik nr 2 do SWZ) </w:t>
      </w:r>
      <w:r w:rsidRPr="009225E2">
        <w:rPr>
          <w:rFonts w:ascii="Tahoma" w:hAnsi="Tahoma" w:cs="Tahoma"/>
          <w:b/>
          <w:bCs/>
        </w:rPr>
        <w:t>Wykonawca zobowiązany jest złożyć:</w:t>
      </w:r>
    </w:p>
    <w:p w14:paraId="1E85F1B2" w14:textId="77777777" w:rsidR="00DA1A91" w:rsidRPr="009225E2" w:rsidRDefault="00DA1A91" w:rsidP="000E43BA">
      <w:pPr>
        <w:numPr>
          <w:ilvl w:val="7"/>
          <w:numId w:val="16"/>
        </w:numPr>
        <w:spacing w:after="0" w:line="240" w:lineRule="auto"/>
        <w:ind w:left="709" w:hanging="283"/>
        <w:jc w:val="both"/>
        <w:rPr>
          <w:rFonts w:ascii="Tahoma" w:hAnsi="Tahoma" w:cs="Tahoma"/>
          <w:bCs/>
        </w:rPr>
      </w:pPr>
      <w:r w:rsidRPr="009225E2">
        <w:rPr>
          <w:rFonts w:ascii="Tahoma" w:eastAsia="Calibri" w:hAnsi="Tahoma" w:cs="Tahoma"/>
          <w:b/>
          <w:color w:val="000000"/>
        </w:rPr>
        <w:t xml:space="preserve">„Oświadczenie Wykonawcy </w:t>
      </w:r>
      <w:r w:rsidR="0097677E" w:rsidRPr="009225E2">
        <w:rPr>
          <w:rFonts w:ascii="Tahoma" w:hAnsi="Tahoma" w:cs="Tahoma"/>
          <w:b/>
        </w:rPr>
        <w:t xml:space="preserve">o niepodleganiu wykluczeniu </w:t>
      </w:r>
      <w:r w:rsidRPr="009225E2">
        <w:rPr>
          <w:rFonts w:ascii="Tahoma" w:hAnsi="Tahoma" w:cs="Tahoma"/>
          <w:b/>
        </w:rPr>
        <w:t>z postępowania</w:t>
      </w:r>
      <w:r w:rsidR="0097677E" w:rsidRPr="009225E2">
        <w:rPr>
          <w:rFonts w:ascii="Tahoma" w:hAnsi="Tahoma" w:cs="Tahoma"/>
          <w:b/>
        </w:rPr>
        <w:t xml:space="preserve"> oraz o spełnianiu warunków udziału w postępowaniu</w:t>
      </w:r>
      <w:r w:rsidRPr="009225E2">
        <w:rPr>
          <w:rFonts w:ascii="Tahoma" w:hAnsi="Tahoma" w:cs="Tahoma"/>
          <w:b/>
        </w:rPr>
        <w:t>”</w:t>
      </w:r>
      <w:r w:rsidRPr="009225E2">
        <w:rPr>
          <w:rFonts w:ascii="Tahoma" w:eastAsia="Calibri" w:hAnsi="Tahoma" w:cs="Tahoma"/>
          <w:bCs/>
          <w:color w:val="000000"/>
        </w:rPr>
        <w:t xml:space="preserve"> </w:t>
      </w:r>
      <w:r w:rsidRPr="009225E2">
        <w:rPr>
          <w:rFonts w:ascii="Tahoma" w:eastAsia="Calibri" w:hAnsi="Tahoma" w:cs="Tahoma"/>
          <w:b/>
          <w:bCs/>
          <w:color w:val="000000"/>
        </w:rPr>
        <w:t xml:space="preserve">(Załącznik </w:t>
      </w:r>
      <w:r w:rsidR="00917EB0" w:rsidRPr="009225E2">
        <w:rPr>
          <w:rFonts w:ascii="Tahoma" w:eastAsia="Calibri" w:hAnsi="Tahoma" w:cs="Tahoma"/>
          <w:b/>
          <w:bCs/>
          <w:color w:val="000000"/>
        </w:rPr>
        <w:t>n</w:t>
      </w:r>
      <w:r w:rsidRPr="009225E2">
        <w:rPr>
          <w:rFonts w:ascii="Tahoma" w:eastAsia="Calibri" w:hAnsi="Tahoma" w:cs="Tahoma"/>
          <w:b/>
          <w:bCs/>
          <w:color w:val="000000"/>
        </w:rPr>
        <w:t>r 3 do SWZ)</w:t>
      </w:r>
      <w:r w:rsidRPr="009225E2">
        <w:rPr>
          <w:rFonts w:ascii="Tahoma" w:eastAsia="Calibri" w:hAnsi="Tahoma" w:cs="Tahoma"/>
          <w:bCs/>
          <w:color w:val="000000"/>
        </w:rPr>
        <w:t xml:space="preserve">. </w:t>
      </w:r>
      <w:r w:rsidRPr="009225E2">
        <w:rPr>
          <w:rFonts w:ascii="Tahoma" w:eastAsia="Calibri" w:hAnsi="Tahoma" w:cs="Tahoma"/>
          <w:bCs/>
          <w:color w:val="000000"/>
          <w:lang w:eastAsia="en-US"/>
        </w:rPr>
        <w:t xml:space="preserve">W przypadku wspólnego ubiegania się o zamówienie przez Wykonawców, oświadczenie, o którym mowa powyżej składa każdy </w:t>
      </w:r>
      <w:r w:rsidR="0097677E" w:rsidRPr="009225E2">
        <w:rPr>
          <w:rFonts w:ascii="Tahoma" w:eastAsia="Calibri" w:hAnsi="Tahoma" w:cs="Tahoma"/>
          <w:bCs/>
          <w:color w:val="000000"/>
          <w:lang w:eastAsia="en-US"/>
        </w:rPr>
        <w:br/>
      </w:r>
      <w:r w:rsidRPr="009225E2">
        <w:rPr>
          <w:rFonts w:ascii="Tahoma" w:eastAsia="Calibri" w:hAnsi="Tahoma" w:cs="Tahoma"/>
          <w:bCs/>
          <w:color w:val="000000"/>
          <w:lang w:eastAsia="en-US"/>
        </w:rPr>
        <w:t>z</w:t>
      </w:r>
      <w:r w:rsidR="0097677E" w:rsidRPr="009225E2">
        <w:rPr>
          <w:rFonts w:ascii="Tahoma" w:eastAsia="Calibri" w:hAnsi="Tahoma" w:cs="Tahoma"/>
          <w:bCs/>
          <w:color w:val="000000"/>
          <w:lang w:eastAsia="en-US"/>
        </w:rPr>
        <w:t xml:space="preserve"> </w:t>
      </w:r>
      <w:r w:rsidRPr="009225E2">
        <w:rPr>
          <w:rFonts w:ascii="Tahoma" w:eastAsia="Calibri" w:hAnsi="Tahoma" w:cs="Tahoma"/>
          <w:bCs/>
          <w:color w:val="000000"/>
          <w:lang w:eastAsia="en-US"/>
        </w:rPr>
        <w:t>Wykonawców</w:t>
      </w:r>
      <w:r w:rsidR="00492B21" w:rsidRPr="009225E2">
        <w:rPr>
          <w:rFonts w:ascii="Tahoma" w:eastAsia="Calibri" w:hAnsi="Tahoma" w:cs="Tahoma"/>
          <w:bCs/>
          <w:color w:val="000000"/>
          <w:lang w:eastAsia="en-US"/>
        </w:rPr>
        <w:t>.</w:t>
      </w:r>
    </w:p>
    <w:p w14:paraId="1395EB0B" w14:textId="77777777" w:rsidR="00DA1A91" w:rsidRPr="009225E2" w:rsidRDefault="00DA1A91" w:rsidP="00492B21">
      <w:pPr>
        <w:numPr>
          <w:ilvl w:val="7"/>
          <w:numId w:val="16"/>
        </w:numPr>
        <w:spacing w:after="0" w:line="240" w:lineRule="auto"/>
        <w:ind w:left="709" w:hanging="283"/>
        <w:jc w:val="both"/>
        <w:rPr>
          <w:rFonts w:ascii="Tahoma" w:hAnsi="Tahoma" w:cs="Tahoma"/>
          <w:bCs/>
        </w:rPr>
      </w:pPr>
      <w:r w:rsidRPr="009225E2">
        <w:rPr>
          <w:rFonts w:ascii="Tahoma" w:eastAsia="Calibri" w:hAnsi="Tahoma" w:cs="Tahoma"/>
          <w:bCs/>
        </w:rPr>
        <w:t xml:space="preserve">Dokument, z którego wynika zakres umocowania do działania w imieniu Wykonawcy w postępowaniu </w:t>
      </w:r>
      <w:r w:rsidRPr="009225E2">
        <w:rPr>
          <w:rFonts w:ascii="Tahoma" w:eastAsia="Calibri" w:hAnsi="Tahoma" w:cs="Tahoma"/>
          <w:bCs/>
        </w:rPr>
        <w:br/>
        <w:t>o udzielenie zamówienia:</w:t>
      </w:r>
    </w:p>
    <w:p w14:paraId="7966D35E" w14:textId="77777777" w:rsidR="00DA1A91" w:rsidRPr="009225E2" w:rsidRDefault="00DA1A91" w:rsidP="00F24BF6">
      <w:pPr>
        <w:numPr>
          <w:ilvl w:val="0"/>
          <w:numId w:val="15"/>
        </w:numPr>
        <w:spacing w:after="0" w:line="240" w:lineRule="auto"/>
        <w:ind w:left="993" w:hanging="284"/>
        <w:contextualSpacing/>
        <w:jc w:val="both"/>
        <w:rPr>
          <w:rFonts w:ascii="Tahoma" w:eastAsia="Calibri" w:hAnsi="Tahoma" w:cs="Tahoma"/>
          <w:bCs/>
          <w:lang w:eastAsia="en-US"/>
        </w:rPr>
      </w:pPr>
      <w:r w:rsidRPr="009225E2">
        <w:rPr>
          <w:rFonts w:ascii="Tahoma" w:eastAsia="Calibri" w:hAnsi="Tahoma" w:cs="Tahoma"/>
          <w:bCs/>
          <w:lang w:eastAsia="en-US"/>
        </w:rPr>
        <w:t xml:space="preserve">odpis lub informacja z Krajowego Rejestru Sądowego, Centralnej Ewidencji i Informacji </w:t>
      </w:r>
      <w:r w:rsidRPr="009225E2">
        <w:rPr>
          <w:rFonts w:ascii="Tahoma" w:eastAsia="Calibri" w:hAnsi="Tahoma" w:cs="Tahoma"/>
          <w:bCs/>
          <w:lang w:eastAsia="en-US"/>
        </w:rPr>
        <w:br/>
        <w:t>o Działalności Gospodarczej lub inny właściwy rejestr.</w:t>
      </w:r>
    </w:p>
    <w:p w14:paraId="78C7BD33" w14:textId="77777777" w:rsidR="00DA1A91" w:rsidRPr="009225E2" w:rsidRDefault="00DA1A91" w:rsidP="00DA1A91">
      <w:pPr>
        <w:spacing w:after="0" w:line="240" w:lineRule="auto"/>
        <w:ind w:left="993"/>
        <w:jc w:val="both"/>
        <w:rPr>
          <w:rFonts w:ascii="Tahoma" w:eastAsia="Calibri" w:hAnsi="Tahoma" w:cs="Tahoma"/>
          <w:bCs/>
          <w:lang w:eastAsia="en-US"/>
        </w:rPr>
      </w:pPr>
      <w:r w:rsidRPr="009225E2">
        <w:rPr>
          <w:rFonts w:ascii="Tahoma" w:eastAsia="Calibri" w:hAnsi="Tahoma" w:cs="Tahoma"/>
          <w:b/>
          <w:lang w:eastAsia="en-US"/>
        </w:rPr>
        <w:t>UWAGA:</w:t>
      </w:r>
      <w:r w:rsidRPr="009225E2">
        <w:rPr>
          <w:rFonts w:ascii="Tahoma" w:eastAsia="Calibri" w:hAnsi="Tahoma" w:cs="Tahoma"/>
          <w:bCs/>
          <w:lang w:eastAsia="en-US"/>
        </w:rPr>
        <w:t xml:space="preserve"> Wykonawca nie jest zobowiązany do złożenia dokumentu, jeżeli dokument Zamawiający może uzyskać za pomocą bezpłatnych i ogólnodostępnych baz danych, o ile Wykonawca wskazał dane umożliwiające dostęp do tych dokumentów.</w:t>
      </w:r>
    </w:p>
    <w:p w14:paraId="21B237B4" w14:textId="77777777" w:rsidR="00DA1A91" w:rsidRPr="009225E2" w:rsidRDefault="00DA1A91" w:rsidP="00F24BF6">
      <w:pPr>
        <w:numPr>
          <w:ilvl w:val="0"/>
          <w:numId w:val="15"/>
        </w:numPr>
        <w:spacing w:after="0" w:line="240" w:lineRule="auto"/>
        <w:ind w:left="993" w:hanging="284"/>
        <w:jc w:val="both"/>
        <w:rPr>
          <w:rFonts w:ascii="Tahoma" w:hAnsi="Tahoma" w:cs="Tahoma"/>
          <w:bCs/>
        </w:rPr>
      </w:pPr>
      <w:r w:rsidRPr="009225E2">
        <w:rPr>
          <w:rFonts w:ascii="Tahoma" w:eastAsia="Calibri" w:hAnsi="Tahoma" w:cs="Tahoma"/>
          <w:bCs/>
          <w:lang w:eastAsia="en-US"/>
        </w:rPr>
        <w:t xml:space="preserve">pełnomocnictwo lub innego dokument potwierdzającego umocowanie do reprezentowania Wykonawcy, jeżeli w imieniu Wykonawcy działa osoba, której umocowanie do jego reprezentowania nie wynika </w:t>
      </w:r>
      <w:r w:rsidRPr="009225E2">
        <w:rPr>
          <w:rFonts w:ascii="Tahoma" w:eastAsia="Calibri" w:hAnsi="Tahoma" w:cs="Tahoma"/>
          <w:bCs/>
          <w:lang w:eastAsia="en-US"/>
        </w:rPr>
        <w:br/>
        <w:t>z dokumentów, o których mowa w lit. a).</w:t>
      </w:r>
    </w:p>
    <w:p w14:paraId="4D0FB6B4" w14:textId="77777777" w:rsidR="00DA1A91" w:rsidRPr="009225E2" w:rsidRDefault="00DA1A91" w:rsidP="00DA1A91">
      <w:pPr>
        <w:tabs>
          <w:tab w:val="left" w:pos="1418"/>
        </w:tabs>
        <w:spacing w:after="0" w:line="240" w:lineRule="auto"/>
        <w:ind w:left="993" w:hanging="284"/>
        <w:jc w:val="both"/>
        <w:rPr>
          <w:rFonts w:ascii="Tahoma" w:eastAsia="Calibri" w:hAnsi="Tahoma" w:cs="Tahoma"/>
          <w:bCs/>
          <w:lang w:eastAsia="en-US"/>
        </w:rPr>
      </w:pPr>
      <w:r w:rsidRPr="009225E2">
        <w:rPr>
          <w:rFonts w:ascii="Tahoma" w:eastAsia="Calibri" w:hAnsi="Tahoma" w:cs="Tahoma"/>
          <w:bCs/>
          <w:lang w:eastAsia="en-US"/>
        </w:rPr>
        <w:tab/>
      </w:r>
      <w:r w:rsidRPr="009225E2">
        <w:rPr>
          <w:rFonts w:ascii="Tahoma" w:eastAsia="Calibri" w:hAnsi="Tahoma" w:cs="Tahoma"/>
          <w:b/>
          <w:lang w:eastAsia="en-US"/>
        </w:rPr>
        <w:t>UWAGA:</w:t>
      </w:r>
      <w:r w:rsidRPr="009225E2">
        <w:rPr>
          <w:rFonts w:ascii="Tahoma" w:eastAsia="Calibri" w:hAnsi="Tahoma" w:cs="Tahoma"/>
          <w:bCs/>
          <w:lang w:eastAsia="en-US"/>
        </w:rPr>
        <w:t xml:space="preserve"> Wykonawcy wspólnie ubiegający się o udzielenie zamówienia ustanawiają pełnomocnika do reprezentowania ich w postępowaniu o udzielenie zamówienia albo do reprezentowania w postępowaniu i zawarcia umowy w sprawie zamówienia publicznego.</w:t>
      </w:r>
    </w:p>
    <w:p w14:paraId="6EE0E7B6" w14:textId="77777777" w:rsidR="00F87A29" w:rsidRPr="009225E2" w:rsidRDefault="0097677E" w:rsidP="00F87A29">
      <w:pPr>
        <w:numPr>
          <w:ilvl w:val="7"/>
          <w:numId w:val="16"/>
        </w:numPr>
        <w:spacing w:after="0" w:line="240" w:lineRule="auto"/>
        <w:ind w:left="709" w:hanging="283"/>
        <w:jc w:val="both"/>
        <w:rPr>
          <w:rFonts w:ascii="Tahoma" w:hAnsi="Tahoma" w:cs="Tahoma"/>
          <w:bCs/>
        </w:rPr>
      </w:pPr>
      <w:r w:rsidRPr="009225E2">
        <w:rPr>
          <w:rFonts w:ascii="Tahoma" w:eastAsia="Calibri" w:hAnsi="Tahoma" w:cs="Tahoma"/>
          <w:b/>
        </w:rPr>
        <w:t>„</w:t>
      </w:r>
      <w:r w:rsidR="00F87A29" w:rsidRPr="009225E2">
        <w:rPr>
          <w:rFonts w:ascii="Tahoma" w:eastAsia="Calibri" w:hAnsi="Tahoma" w:cs="Tahoma"/>
          <w:b/>
        </w:rPr>
        <w:t>Oświadczenie Wykonawców wspólnie ubiegających się o udzielenie zamówienia</w:t>
      </w:r>
      <w:r w:rsidRPr="009225E2">
        <w:rPr>
          <w:rFonts w:ascii="Tahoma" w:eastAsia="Calibri" w:hAnsi="Tahoma" w:cs="Tahoma"/>
          <w:b/>
        </w:rPr>
        <w:t>”</w:t>
      </w:r>
      <w:r w:rsidR="00F87A29" w:rsidRPr="009225E2">
        <w:rPr>
          <w:rFonts w:ascii="Tahoma" w:eastAsia="Calibri" w:hAnsi="Tahoma" w:cs="Tahoma"/>
          <w:bCs/>
        </w:rPr>
        <w:t xml:space="preserve"> </w:t>
      </w:r>
      <w:r w:rsidR="00DE4205" w:rsidRPr="009225E2">
        <w:rPr>
          <w:rFonts w:ascii="Tahoma" w:hAnsi="Tahoma" w:cs="Tahoma"/>
          <w:b/>
          <w:bCs/>
        </w:rPr>
        <w:t xml:space="preserve">– </w:t>
      </w:r>
      <w:r w:rsidR="00F87A29" w:rsidRPr="009225E2">
        <w:rPr>
          <w:rFonts w:ascii="Tahoma" w:hAnsi="Tahoma" w:cs="Tahoma"/>
          <w:b/>
          <w:bCs/>
        </w:rPr>
        <w:t xml:space="preserve">Załącznik </w:t>
      </w:r>
      <w:r w:rsidR="00917EB0" w:rsidRPr="009225E2">
        <w:rPr>
          <w:rFonts w:ascii="Tahoma" w:hAnsi="Tahoma" w:cs="Tahoma"/>
          <w:b/>
          <w:bCs/>
        </w:rPr>
        <w:t>n</w:t>
      </w:r>
      <w:r w:rsidR="00F87A29" w:rsidRPr="009225E2">
        <w:rPr>
          <w:rFonts w:ascii="Tahoma" w:hAnsi="Tahoma" w:cs="Tahoma"/>
          <w:b/>
          <w:bCs/>
        </w:rPr>
        <w:t xml:space="preserve">r 5 do SWZ </w:t>
      </w:r>
      <w:r w:rsidR="00F87A29" w:rsidRPr="009225E2">
        <w:rPr>
          <w:rFonts w:ascii="Tahoma" w:hAnsi="Tahoma" w:cs="Tahoma"/>
          <w:bCs/>
        </w:rPr>
        <w:t>– o ile dotyczy;</w:t>
      </w:r>
    </w:p>
    <w:p w14:paraId="45262688" w14:textId="77777777" w:rsidR="00F87A29" w:rsidRPr="009225E2" w:rsidRDefault="0097677E" w:rsidP="00F87A29">
      <w:pPr>
        <w:numPr>
          <w:ilvl w:val="7"/>
          <w:numId w:val="16"/>
        </w:numPr>
        <w:spacing w:after="0" w:line="240" w:lineRule="auto"/>
        <w:ind w:left="709" w:hanging="283"/>
        <w:jc w:val="both"/>
        <w:rPr>
          <w:rFonts w:ascii="Tahoma" w:hAnsi="Tahoma" w:cs="Tahoma"/>
          <w:bCs/>
        </w:rPr>
      </w:pPr>
      <w:r w:rsidRPr="009225E2">
        <w:rPr>
          <w:rFonts w:ascii="Tahoma" w:eastAsia="Calibri" w:hAnsi="Tahoma" w:cs="Tahoma"/>
          <w:b/>
        </w:rPr>
        <w:t>„</w:t>
      </w:r>
      <w:r w:rsidR="00F87A29" w:rsidRPr="009225E2">
        <w:rPr>
          <w:rFonts w:ascii="Tahoma" w:eastAsia="Calibri" w:hAnsi="Tahoma" w:cs="Tahoma"/>
          <w:b/>
        </w:rPr>
        <w:t>Oświadczenie o z</w:t>
      </w:r>
      <w:r w:rsidR="00F87A29" w:rsidRPr="009225E2">
        <w:rPr>
          <w:rFonts w:ascii="Tahoma" w:hAnsi="Tahoma" w:cs="Tahoma"/>
          <w:b/>
        </w:rPr>
        <w:t>obowiązaniu podmiotu udostępniającego zasoby do oddania Wykonawcy do dyspozycji niezbędnych zasobów na potrzeby realizacji zamówienia</w:t>
      </w:r>
      <w:r w:rsidRPr="009225E2">
        <w:rPr>
          <w:rFonts w:ascii="Tahoma" w:hAnsi="Tahoma" w:cs="Tahoma"/>
          <w:b/>
        </w:rPr>
        <w:t>”</w:t>
      </w:r>
      <w:r w:rsidR="00F87A29" w:rsidRPr="009225E2">
        <w:rPr>
          <w:rFonts w:ascii="Tahoma" w:hAnsi="Tahoma" w:cs="Tahoma"/>
        </w:rPr>
        <w:t xml:space="preserve"> </w:t>
      </w:r>
      <w:r w:rsidR="00F87A29" w:rsidRPr="009225E2">
        <w:rPr>
          <w:rFonts w:ascii="Tahoma" w:hAnsi="Tahoma" w:cs="Tahoma"/>
          <w:b/>
          <w:bCs/>
        </w:rPr>
        <w:t xml:space="preserve">(Załącznik </w:t>
      </w:r>
      <w:r w:rsidR="00917EB0" w:rsidRPr="009225E2">
        <w:rPr>
          <w:rFonts w:ascii="Tahoma" w:hAnsi="Tahoma" w:cs="Tahoma"/>
          <w:b/>
          <w:bCs/>
        </w:rPr>
        <w:t>n</w:t>
      </w:r>
      <w:r w:rsidR="00F87A29" w:rsidRPr="009225E2">
        <w:rPr>
          <w:rFonts w:ascii="Tahoma" w:hAnsi="Tahoma" w:cs="Tahoma"/>
          <w:b/>
          <w:bCs/>
        </w:rPr>
        <w:t>r 6 do SWZ)</w:t>
      </w:r>
      <w:r w:rsidR="00F87A29" w:rsidRPr="009225E2">
        <w:rPr>
          <w:rFonts w:ascii="Tahoma" w:hAnsi="Tahoma" w:cs="Tahoma"/>
          <w:b/>
        </w:rPr>
        <w:t xml:space="preserve"> </w:t>
      </w:r>
      <w:r w:rsidR="00F87A29" w:rsidRPr="009225E2">
        <w:rPr>
          <w:rFonts w:ascii="Tahoma" w:hAnsi="Tahoma" w:cs="Tahoma"/>
          <w:bCs/>
        </w:rPr>
        <w:t>– o ile dotyczy;</w:t>
      </w:r>
    </w:p>
    <w:p w14:paraId="63A0FB28" w14:textId="77777777" w:rsidR="0013634C" w:rsidRPr="009225E2" w:rsidRDefault="0097677E" w:rsidP="006B0669">
      <w:pPr>
        <w:numPr>
          <w:ilvl w:val="7"/>
          <w:numId w:val="16"/>
        </w:numPr>
        <w:spacing w:after="0" w:line="240" w:lineRule="auto"/>
        <w:ind w:left="709" w:hanging="283"/>
        <w:jc w:val="both"/>
        <w:rPr>
          <w:rFonts w:ascii="Tahoma" w:hAnsi="Tahoma" w:cs="Tahoma"/>
          <w:bCs/>
        </w:rPr>
      </w:pPr>
      <w:r w:rsidRPr="009225E2">
        <w:rPr>
          <w:rFonts w:ascii="Tahoma" w:eastAsia="Calibri" w:hAnsi="Tahoma" w:cs="Tahoma"/>
          <w:b/>
        </w:rPr>
        <w:t>„</w:t>
      </w:r>
      <w:r w:rsidR="00082505" w:rsidRPr="009225E2">
        <w:rPr>
          <w:rFonts w:ascii="Tahoma" w:eastAsia="Calibri" w:hAnsi="Tahoma" w:cs="Tahoma"/>
          <w:b/>
        </w:rPr>
        <w:t xml:space="preserve">Oświadczenie podmiotu udostępniającego zasoby o niepodleganiu wykluczeniu </w:t>
      </w:r>
      <w:r w:rsidRPr="009225E2">
        <w:rPr>
          <w:rFonts w:ascii="Tahoma" w:eastAsia="Calibri" w:hAnsi="Tahoma" w:cs="Tahoma"/>
          <w:b/>
        </w:rPr>
        <w:br/>
      </w:r>
      <w:r w:rsidR="00082505" w:rsidRPr="009225E2">
        <w:rPr>
          <w:rFonts w:ascii="Tahoma" w:eastAsia="Calibri" w:hAnsi="Tahoma" w:cs="Tahoma"/>
          <w:b/>
        </w:rPr>
        <w:t xml:space="preserve">z postępowania </w:t>
      </w:r>
      <w:r w:rsidRPr="009225E2">
        <w:rPr>
          <w:rFonts w:ascii="Tahoma" w:eastAsia="Calibri" w:hAnsi="Tahoma" w:cs="Tahoma"/>
          <w:b/>
        </w:rPr>
        <w:t>oraz o</w:t>
      </w:r>
      <w:r w:rsidR="00082505" w:rsidRPr="009225E2">
        <w:rPr>
          <w:rFonts w:ascii="Tahoma" w:eastAsia="Calibri" w:hAnsi="Tahoma" w:cs="Tahoma"/>
          <w:b/>
        </w:rPr>
        <w:t xml:space="preserve"> spełnianiu warunków udziału w postępowaniu</w:t>
      </w:r>
      <w:r w:rsidRPr="009225E2">
        <w:rPr>
          <w:rFonts w:ascii="Tahoma" w:eastAsia="Calibri" w:hAnsi="Tahoma" w:cs="Tahoma"/>
          <w:b/>
        </w:rPr>
        <w:t>”</w:t>
      </w:r>
      <w:r w:rsidR="00082505" w:rsidRPr="009225E2">
        <w:rPr>
          <w:rFonts w:ascii="Tahoma" w:eastAsia="Calibri" w:hAnsi="Tahoma" w:cs="Tahoma"/>
          <w:bCs/>
        </w:rPr>
        <w:t xml:space="preserve"> </w:t>
      </w:r>
      <w:r w:rsidR="00082505" w:rsidRPr="009225E2">
        <w:rPr>
          <w:rFonts w:ascii="Tahoma" w:hAnsi="Tahoma" w:cs="Tahoma"/>
          <w:b/>
          <w:bCs/>
        </w:rPr>
        <w:t xml:space="preserve">(Załącznik </w:t>
      </w:r>
      <w:r w:rsidR="00917EB0" w:rsidRPr="009225E2">
        <w:rPr>
          <w:rFonts w:ascii="Tahoma" w:hAnsi="Tahoma" w:cs="Tahoma"/>
          <w:b/>
          <w:bCs/>
        </w:rPr>
        <w:t>n</w:t>
      </w:r>
      <w:r w:rsidR="00082505" w:rsidRPr="009225E2">
        <w:rPr>
          <w:rFonts w:ascii="Tahoma" w:hAnsi="Tahoma" w:cs="Tahoma"/>
          <w:b/>
          <w:bCs/>
        </w:rPr>
        <w:t xml:space="preserve">r </w:t>
      </w:r>
      <w:r w:rsidR="00F87A29" w:rsidRPr="009225E2">
        <w:rPr>
          <w:rFonts w:ascii="Tahoma" w:hAnsi="Tahoma" w:cs="Tahoma"/>
          <w:b/>
          <w:bCs/>
        </w:rPr>
        <w:t>7</w:t>
      </w:r>
      <w:r w:rsidR="00082505" w:rsidRPr="009225E2">
        <w:rPr>
          <w:rFonts w:ascii="Tahoma" w:hAnsi="Tahoma" w:cs="Tahoma"/>
          <w:b/>
          <w:bCs/>
        </w:rPr>
        <w:t xml:space="preserve"> do SWZ)</w:t>
      </w:r>
      <w:r w:rsidR="00082505" w:rsidRPr="009225E2">
        <w:rPr>
          <w:rFonts w:ascii="Tahoma" w:hAnsi="Tahoma" w:cs="Tahoma"/>
          <w:bCs/>
        </w:rPr>
        <w:t xml:space="preserve"> – o ile dotyczy</w:t>
      </w:r>
      <w:r w:rsidR="006B0669" w:rsidRPr="009225E2">
        <w:rPr>
          <w:rFonts w:ascii="Tahoma" w:hAnsi="Tahoma" w:cs="Tahoma"/>
          <w:bCs/>
        </w:rPr>
        <w:t>.</w:t>
      </w:r>
    </w:p>
    <w:p w14:paraId="31D01FDF" w14:textId="77777777" w:rsidR="00F53CC9" w:rsidRPr="009225E2" w:rsidRDefault="00A75215" w:rsidP="0067724C">
      <w:pPr>
        <w:spacing w:after="0" w:line="240" w:lineRule="auto"/>
        <w:jc w:val="both"/>
        <w:rPr>
          <w:rFonts w:ascii="Tahoma" w:hAnsi="Tahoma" w:cs="Tahoma"/>
          <w:bCs/>
          <w:color w:val="000000"/>
          <w:sz w:val="10"/>
          <w:szCs w:val="10"/>
          <w:lang w:val="x-none"/>
        </w:rPr>
      </w:pPr>
      <w:r w:rsidRPr="009225E2">
        <w:rPr>
          <w:rFonts w:ascii="Tahoma" w:hAnsi="Tahoma" w:cs="Tahoma"/>
          <w:bCs/>
          <w:color w:val="000000"/>
        </w:rPr>
        <w:t xml:space="preserve">  </w:t>
      </w:r>
    </w:p>
    <w:p w14:paraId="18638EE6" w14:textId="77777777" w:rsidR="008C111B" w:rsidRPr="009225E2" w:rsidRDefault="008C111B" w:rsidP="00F24BF6">
      <w:pPr>
        <w:numPr>
          <w:ilvl w:val="0"/>
          <w:numId w:val="7"/>
        </w:numPr>
        <w:tabs>
          <w:tab w:val="clear" w:pos="720"/>
          <w:tab w:val="num" w:pos="426"/>
        </w:tabs>
        <w:spacing w:after="0" w:line="240" w:lineRule="auto"/>
        <w:ind w:left="426" w:hanging="426"/>
        <w:jc w:val="both"/>
        <w:textAlignment w:val="baseline"/>
        <w:rPr>
          <w:rFonts w:ascii="Tahoma" w:hAnsi="Tahoma" w:cs="Tahoma"/>
        </w:rPr>
      </w:pPr>
      <w:r w:rsidRPr="009225E2">
        <w:rPr>
          <w:rFonts w:ascii="Tahoma" w:hAnsi="Tahoma" w:cs="Tahoma"/>
        </w:rPr>
        <w:t xml:space="preserve">Oferta oraz przedmiotowe środki dowodowe (jeżeli były wymagane) składane elektronicznie muszą zostać podpisane </w:t>
      </w:r>
      <w:r w:rsidRPr="009225E2">
        <w:rPr>
          <w:rFonts w:ascii="Tahoma" w:hAnsi="Tahoma" w:cs="Tahoma"/>
          <w:b/>
        </w:rPr>
        <w:t>elektronicznym kwalifikowanym podpisem</w:t>
      </w:r>
      <w:r w:rsidRPr="009225E2">
        <w:rPr>
          <w:rFonts w:ascii="Tahoma" w:hAnsi="Tahoma" w:cs="Tahoma"/>
        </w:rPr>
        <w:t xml:space="preserve"> lub </w:t>
      </w:r>
      <w:r w:rsidRPr="009225E2">
        <w:rPr>
          <w:rFonts w:ascii="Tahoma" w:hAnsi="Tahoma" w:cs="Tahoma"/>
          <w:b/>
        </w:rPr>
        <w:t>podpisem zaufanym</w:t>
      </w:r>
      <w:r w:rsidRPr="009225E2">
        <w:rPr>
          <w:rFonts w:ascii="Tahoma" w:hAnsi="Tahoma" w:cs="Tahoma"/>
        </w:rPr>
        <w:t xml:space="preserve"> lub </w:t>
      </w:r>
      <w:r w:rsidRPr="009225E2">
        <w:rPr>
          <w:rFonts w:ascii="Tahoma" w:hAnsi="Tahoma" w:cs="Tahoma"/>
          <w:b/>
        </w:rPr>
        <w:t>podpisem osobistym.</w:t>
      </w:r>
    </w:p>
    <w:p w14:paraId="3E6DBBB6" w14:textId="77777777" w:rsidR="008C111B" w:rsidRPr="009225E2" w:rsidRDefault="008C111B" w:rsidP="008C111B">
      <w:pPr>
        <w:spacing w:after="0" w:line="240" w:lineRule="auto"/>
        <w:ind w:left="426"/>
        <w:jc w:val="both"/>
        <w:textAlignment w:val="baseline"/>
        <w:rPr>
          <w:rFonts w:ascii="Tahoma" w:hAnsi="Tahoma" w:cs="Tahoma"/>
          <w:sz w:val="10"/>
          <w:szCs w:val="10"/>
        </w:rPr>
      </w:pPr>
    </w:p>
    <w:p w14:paraId="12C70AC3" w14:textId="77777777" w:rsidR="00991EAF" w:rsidRPr="009225E2" w:rsidRDefault="00620AB7" w:rsidP="00F24BF6">
      <w:pPr>
        <w:numPr>
          <w:ilvl w:val="0"/>
          <w:numId w:val="7"/>
        </w:numPr>
        <w:tabs>
          <w:tab w:val="clear" w:pos="720"/>
          <w:tab w:val="num" w:pos="426"/>
        </w:tabs>
        <w:spacing w:after="0" w:line="240" w:lineRule="auto"/>
        <w:ind w:left="426" w:hanging="426"/>
        <w:jc w:val="both"/>
        <w:textAlignment w:val="baseline"/>
        <w:rPr>
          <w:rFonts w:ascii="Tahoma" w:hAnsi="Tahoma" w:cs="Tahoma"/>
        </w:rPr>
      </w:pPr>
      <w:r w:rsidRPr="009225E2">
        <w:rPr>
          <w:rFonts w:ascii="Tahoma" w:hAnsi="Tahoma" w:cs="Tahoma"/>
        </w:rPr>
        <w:t xml:space="preserve">W procesie składania oferty, w tym przedmiotowych środków dowodowych na </w:t>
      </w:r>
      <w:r w:rsidR="00D34FCA" w:rsidRPr="009225E2">
        <w:rPr>
          <w:rFonts w:ascii="Tahoma" w:hAnsi="Tahoma" w:cs="Tahoma"/>
        </w:rPr>
        <w:t>platformie, kwalifikowany</w:t>
      </w:r>
      <w:r w:rsidRPr="009225E2">
        <w:rPr>
          <w:rFonts w:ascii="Tahoma" w:hAnsi="Tahoma" w:cs="Tahoma"/>
        </w:rPr>
        <w:t xml:space="preserve"> podpis elektroniczny</w:t>
      </w:r>
      <w:r w:rsidR="00C06751" w:rsidRPr="009225E2">
        <w:rPr>
          <w:rFonts w:ascii="Tahoma" w:hAnsi="Tahoma" w:cs="Tahoma"/>
        </w:rPr>
        <w:t xml:space="preserve"> lub podpis zaufany lub podpis osobisty</w:t>
      </w:r>
      <w:r w:rsidRPr="009225E2">
        <w:rPr>
          <w:rFonts w:ascii="Tahoma" w:hAnsi="Tahoma" w:cs="Tahoma"/>
        </w:rPr>
        <w:t xml:space="preserve"> Wykonawca </w:t>
      </w:r>
      <w:r w:rsidR="00C06751" w:rsidRPr="009225E2">
        <w:rPr>
          <w:rFonts w:ascii="Tahoma" w:hAnsi="Tahoma" w:cs="Tahoma"/>
        </w:rPr>
        <w:t>składa bezpośrednio na dokumencie, któ</w:t>
      </w:r>
      <w:r w:rsidRPr="009225E2">
        <w:rPr>
          <w:rFonts w:ascii="Tahoma" w:hAnsi="Tahoma" w:cs="Tahoma"/>
        </w:rPr>
        <w:t>ry następnie przesyła do systemu</w:t>
      </w:r>
      <w:r w:rsidR="00C75317" w:rsidRPr="009225E2">
        <w:rPr>
          <w:rFonts w:ascii="Tahoma" w:hAnsi="Tahoma" w:cs="Tahoma"/>
        </w:rPr>
        <w:t xml:space="preserve"> (opcja rekomendowana przez </w:t>
      </w:r>
      <w:r w:rsidR="00C75317" w:rsidRPr="009225E2">
        <w:rPr>
          <w:rFonts w:ascii="Tahoma" w:hAnsi="Tahoma" w:cs="Tahoma"/>
          <w:color w:val="0000FF"/>
        </w:rPr>
        <w:t>platformazakupowa.pl</w:t>
      </w:r>
      <w:r w:rsidR="00C75317" w:rsidRPr="009225E2">
        <w:rPr>
          <w:rFonts w:ascii="Tahoma" w:hAnsi="Tahoma" w:cs="Tahoma"/>
        </w:rPr>
        <w:t>) bądź na całej paczce dokumentów (skompresowanym pliku).</w:t>
      </w:r>
    </w:p>
    <w:p w14:paraId="78F4A5EA" w14:textId="77777777" w:rsidR="00CC0929" w:rsidRPr="009225E2" w:rsidRDefault="00CC0929" w:rsidP="00CC0929">
      <w:pPr>
        <w:spacing w:after="0" w:line="240" w:lineRule="auto"/>
        <w:jc w:val="both"/>
        <w:textAlignment w:val="baseline"/>
        <w:rPr>
          <w:rFonts w:ascii="Tahoma" w:hAnsi="Tahoma" w:cs="Tahoma"/>
          <w:sz w:val="10"/>
          <w:szCs w:val="10"/>
        </w:rPr>
      </w:pPr>
    </w:p>
    <w:p w14:paraId="5C8E025C" w14:textId="77777777" w:rsidR="00154AAB" w:rsidRPr="009225E2" w:rsidRDefault="00154AAB" w:rsidP="00F24BF6">
      <w:pPr>
        <w:numPr>
          <w:ilvl w:val="0"/>
          <w:numId w:val="7"/>
        </w:numPr>
        <w:tabs>
          <w:tab w:val="clear" w:pos="720"/>
          <w:tab w:val="num" w:pos="426"/>
        </w:tabs>
        <w:spacing w:after="0" w:line="240" w:lineRule="auto"/>
        <w:ind w:left="426" w:hanging="426"/>
        <w:jc w:val="both"/>
        <w:textAlignment w:val="baseline"/>
        <w:rPr>
          <w:rFonts w:ascii="Tahoma" w:hAnsi="Tahoma" w:cs="Tahoma"/>
          <w:b/>
          <w:bCs/>
        </w:rPr>
      </w:pPr>
      <w:r w:rsidRPr="009225E2">
        <w:rPr>
          <w:rFonts w:ascii="Tahoma" w:hAnsi="Tahoma" w:cs="Tahoma"/>
          <w:b/>
          <w:bCs/>
        </w:rPr>
        <w:t>Forma dokumentów:</w:t>
      </w:r>
    </w:p>
    <w:p w14:paraId="4EFD631B" w14:textId="77777777" w:rsidR="00606BCC" w:rsidRPr="009225E2" w:rsidRDefault="00606BCC" w:rsidP="00F24BF6">
      <w:pPr>
        <w:pStyle w:val="Akapitzlist"/>
        <w:numPr>
          <w:ilvl w:val="1"/>
          <w:numId w:val="28"/>
        </w:numPr>
        <w:spacing w:after="0" w:line="240" w:lineRule="auto"/>
        <w:ind w:left="709" w:hanging="283"/>
        <w:jc w:val="both"/>
        <w:rPr>
          <w:rFonts w:ascii="Tahoma" w:hAnsi="Tahoma" w:cs="Tahoma"/>
        </w:rPr>
      </w:pPr>
      <w:r w:rsidRPr="009225E2">
        <w:rPr>
          <w:rFonts w:ascii="Tahoma" w:hAnsi="Tahoma" w:cs="Tahoma"/>
        </w:rPr>
        <w:t>Podmiotowe środki dowodowe, przedmiotowe środki dowodowe,</w:t>
      </w:r>
      <w:r w:rsidRPr="009225E2">
        <w:rPr>
          <w:rFonts w:ascii="Tahoma" w:hAnsi="Tahoma" w:cs="Tahoma"/>
          <w:b/>
          <w:bCs/>
        </w:rPr>
        <w:t xml:space="preserve"> </w:t>
      </w:r>
      <w:r w:rsidRPr="009225E2">
        <w:rPr>
          <w:rFonts w:ascii="Tahoma" w:hAnsi="Tahoma" w:cs="Tahoma"/>
          <w:shd w:val="clear" w:color="auto" w:fill="FFFFFF"/>
        </w:rPr>
        <w:t xml:space="preserve">inne dokumenty, w tym dokumenty, </w:t>
      </w:r>
      <w:r w:rsidR="00E64F67" w:rsidRPr="009225E2">
        <w:rPr>
          <w:rFonts w:ascii="Tahoma" w:hAnsi="Tahoma" w:cs="Tahoma"/>
          <w:shd w:val="clear" w:color="auto" w:fill="FFFFFF"/>
        </w:rPr>
        <w:br/>
      </w:r>
      <w:r w:rsidRPr="009225E2">
        <w:rPr>
          <w:rFonts w:ascii="Tahoma" w:hAnsi="Tahoma" w:cs="Tahoma"/>
          <w:shd w:val="clear" w:color="auto" w:fill="FFFFFF"/>
        </w:rPr>
        <w:t xml:space="preserve">o których mowa w </w:t>
      </w:r>
      <w:hyperlink r:id="rId61" w:anchor="/document/18903829?unitId=art(94)ust(2)&amp;cm=DOCUMENT" w:history="1">
        <w:r w:rsidRPr="009225E2">
          <w:rPr>
            <w:rStyle w:val="Hipercze"/>
            <w:rFonts w:ascii="Tahoma" w:hAnsi="Tahoma" w:cs="Tahoma"/>
            <w:color w:val="auto"/>
            <w:u w:val="none"/>
            <w:shd w:val="clear" w:color="auto" w:fill="FFFFFF"/>
          </w:rPr>
          <w:t>art. 94 ust. 2</w:t>
        </w:r>
      </w:hyperlink>
      <w:r w:rsidRPr="009225E2">
        <w:rPr>
          <w:rFonts w:ascii="Tahoma" w:hAnsi="Tahoma" w:cs="Tahoma"/>
          <w:shd w:val="clear" w:color="auto" w:fill="FFFFFF"/>
        </w:rPr>
        <w:t xml:space="preserve"> ustawy, lub dokumenty potwierdzające umocowanie do reprezentowania</w:t>
      </w:r>
      <w:r w:rsidR="00E64F67" w:rsidRPr="009225E2">
        <w:rPr>
          <w:rFonts w:ascii="Tahoma" w:hAnsi="Tahoma" w:cs="Tahoma"/>
          <w:shd w:val="clear" w:color="auto" w:fill="FFFFFF"/>
        </w:rPr>
        <w:t xml:space="preserve"> odpowiednio </w:t>
      </w:r>
      <w:r w:rsidR="00E64F67" w:rsidRPr="009225E2">
        <w:rPr>
          <w:rFonts w:ascii="Tahoma" w:hAnsi="Tahoma" w:cs="Tahoma"/>
        </w:rPr>
        <w:t xml:space="preserve">Wykonawcy, Wykonawców wspólnie ubiegających się o udzielenie zamówienia publicznego, podmiotu udostępniającego zasoby na zasadach określonych w </w:t>
      </w:r>
      <w:hyperlink r:id="rId62" w:anchor="/document/18903829?unitId=art(118)&amp;cm=DOCUMENT" w:history="1">
        <w:r w:rsidR="00E64F67" w:rsidRPr="009225E2">
          <w:rPr>
            <w:rStyle w:val="Hipercze"/>
            <w:rFonts w:ascii="Tahoma" w:hAnsi="Tahoma" w:cs="Tahoma"/>
            <w:color w:val="auto"/>
            <w:u w:val="none"/>
          </w:rPr>
          <w:t>art. 118</w:t>
        </w:r>
      </w:hyperlink>
      <w:r w:rsidR="00E64F67" w:rsidRPr="009225E2">
        <w:rPr>
          <w:rFonts w:ascii="Tahoma" w:hAnsi="Tahoma" w:cs="Tahoma"/>
        </w:rPr>
        <w:t xml:space="preserve"> ustawy lub podwykonawcy niebędącego podmiotem udostępniającym zasoby na takich zasadach, zostały</w:t>
      </w:r>
      <w:r w:rsidRPr="009225E2">
        <w:rPr>
          <w:rFonts w:ascii="Tahoma" w:hAnsi="Tahoma" w:cs="Tahoma"/>
          <w:b/>
          <w:bCs/>
        </w:rPr>
        <w:t xml:space="preserve"> </w:t>
      </w:r>
      <w:r w:rsidRPr="009225E2">
        <w:rPr>
          <w:rFonts w:ascii="Tahoma" w:hAnsi="Tahoma" w:cs="Tahoma"/>
          <w:b/>
          <w:bCs/>
          <w:u w:val="single"/>
        </w:rPr>
        <w:t>wystawione przez upoważnione podmioty inne niż Wykonawca</w:t>
      </w:r>
      <w:r w:rsidRPr="009225E2">
        <w:rPr>
          <w:rFonts w:ascii="Tahoma" w:hAnsi="Tahoma" w:cs="Tahoma"/>
          <w:b/>
          <w:bCs/>
        </w:rPr>
        <w:t>, Wykonawca wspólnie ubiegający się</w:t>
      </w:r>
      <w:r w:rsidR="00E326CD" w:rsidRPr="009225E2">
        <w:rPr>
          <w:rFonts w:ascii="Tahoma" w:hAnsi="Tahoma" w:cs="Tahoma"/>
          <w:b/>
          <w:bCs/>
        </w:rPr>
        <w:t xml:space="preserve"> </w:t>
      </w:r>
      <w:r w:rsidRPr="009225E2">
        <w:rPr>
          <w:rFonts w:ascii="Tahoma" w:hAnsi="Tahoma" w:cs="Tahoma"/>
          <w:b/>
          <w:bCs/>
        </w:rPr>
        <w:t>o udzielenie zamówienia, podmiot udostępniający zasoby lub podwykonawca:</w:t>
      </w:r>
    </w:p>
    <w:p w14:paraId="69CFDAEC" w14:textId="77777777" w:rsidR="00606BCC" w:rsidRPr="009225E2" w:rsidRDefault="00606BCC" w:rsidP="00F24BF6">
      <w:pPr>
        <w:pStyle w:val="Akapitzlist"/>
        <w:numPr>
          <w:ilvl w:val="2"/>
          <w:numId w:val="29"/>
        </w:numPr>
        <w:spacing w:after="0" w:line="240" w:lineRule="auto"/>
        <w:ind w:left="993" w:hanging="284"/>
        <w:contextualSpacing/>
        <w:jc w:val="both"/>
        <w:rPr>
          <w:rFonts w:ascii="Tahoma" w:hAnsi="Tahoma" w:cs="Tahoma"/>
        </w:rPr>
      </w:pPr>
      <w:r w:rsidRPr="009225E2">
        <w:rPr>
          <w:rFonts w:ascii="Tahoma" w:hAnsi="Tahoma" w:cs="Tahoma"/>
        </w:rPr>
        <w:t xml:space="preserve">w przypadku, gdy dokumenty zostały wystawione przez upoważnione podmioty </w:t>
      </w:r>
      <w:r w:rsidRPr="009225E2">
        <w:rPr>
          <w:rFonts w:ascii="Tahoma" w:hAnsi="Tahoma" w:cs="Tahoma"/>
          <w:b/>
          <w:bCs/>
          <w:u w:val="single"/>
        </w:rPr>
        <w:t>jako dokument elektroniczny</w:t>
      </w:r>
      <w:r w:rsidRPr="009225E2">
        <w:rPr>
          <w:rFonts w:ascii="Tahoma" w:hAnsi="Tahoma" w:cs="Tahoma"/>
          <w:b/>
          <w:bCs/>
        </w:rPr>
        <w:t xml:space="preserve"> </w:t>
      </w:r>
      <w:r w:rsidRPr="009225E2">
        <w:rPr>
          <w:rFonts w:ascii="Tahoma" w:hAnsi="Tahoma" w:cs="Tahoma"/>
        </w:rPr>
        <w:t xml:space="preserve">przekazuje </w:t>
      </w:r>
      <w:r w:rsidR="00E64F67" w:rsidRPr="009225E2">
        <w:rPr>
          <w:rFonts w:ascii="Tahoma" w:hAnsi="Tahoma" w:cs="Tahoma"/>
        </w:rPr>
        <w:t xml:space="preserve">się </w:t>
      </w:r>
      <w:r w:rsidRPr="009225E2">
        <w:rPr>
          <w:rFonts w:ascii="Tahoma" w:hAnsi="Tahoma" w:cs="Tahoma"/>
        </w:rPr>
        <w:t>ten dokument,</w:t>
      </w:r>
    </w:p>
    <w:p w14:paraId="660E80F3" w14:textId="77777777" w:rsidR="00606BCC" w:rsidRPr="009225E2" w:rsidRDefault="00606BCC" w:rsidP="00F24BF6">
      <w:pPr>
        <w:pStyle w:val="Akapitzlist"/>
        <w:numPr>
          <w:ilvl w:val="2"/>
          <w:numId w:val="29"/>
        </w:numPr>
        <w:spacing w:after="0" w:line="240" w:lineRule="auto"/>
        <w:ind w:left="993" w:hanging="284"/>
        <w:contextualSpacing/>
        <w:jc w:val="both"/>
        <w:rPr>
          <w:rFonts w:ascii="Tahoma" w:hAnsi="Tahoma" w:cs="Tahoma"/>
        </w:rPr>
      </w:pPr>
      <w:r w:rsidRPr="009225E2">
        <w:rPr>
          <w:rFonts w:ascii="Tahoma" w:hAnsi="Tahoma" w:cs="Tahoma"/>
        </w:rPr>
        <w:t xml:space="preserve">w przypadku, gdy dokumenty zostały wystawione przez upoważnione podmioty </w:t>
      </w:r>
      <w:r w:rsidRPr="009225E2">
        <w:rPr>
          <w:rFonts w:ascii="Tahoma" w:hAnsi="Tahoma" w:cs="Tahoma"/>
          <w:b/>
          <w:bCs/>
          <w:u w:val="single"/>
        </w:rPr>
        <w:t xml:space="preserve">jako dokument </w:t>
      </w:r>
      <w:r w:rsidRPr="009225E2">
        <w:rPr>
          <w:rFonts w:ascii="Tahoma" w:hAnsi="Tahoma" w:cs="Tahoma"/>
          <w:b/>
          <w:bCs/>
          <w:u w:val="single"/>
        </w:rPr>
        <w:br/>
        <w:t>w postaci papierowej</w:t>
      </w:r>
      <w:r w:rsidRPr="009225E2">
        <w:rPr>
          <w:rFonts w:ascii="Tahoma" w:hAnsi="Tahoma" w:cs="Tahoma"/>
          <w:b/>
          <w:bCs/>
        </w:rPr>
        <w:t>,</w:t>
      </w:r>
      <w:r w:rsidRPr="009225E2">
        <w:rPr>
          <w:rFonts w:ascii="Tahoma" w:hAnsi="Tahoma" w:cs="Tahoma"/>
        </w:rPr>
        <w:t xml:space="preserve"> przekazuje się cyfrowe odwzorowanie tego dokumentu opatrzone kwalifikowanym podpisem elektronicznym</w:t>
      </w:r>
      <w:r w:rsidR="00E64F67" w:rsidRPr="009225E2">
        <w:rPr>
          <w:rFonts w:ascii="Tahoma" w:hAnsi="Tahoma" w:cs="Tahoma"/>
        </w:rPr>
        <w:t>, podpisem zaufanym lub podpisem osobistym, poświadczające zgodność cyfrowego odwzorowania z dokumentem w postaci papierowej</w:t>
      </w:r>
      <w:r w:rsidRPr="009225E2">
        <w:rPr>
          <w:rFonts w:ascii="Tahoma" w:hAnsi="Tahoma" w:cs="Tahoma"/>
        </w:rPr>
        <w:t>. Poświadczenia zgodności cyfrowego odwzorowania z dokumentem w postaci papierowej dokonuje w przypadku:</w:t>
      </w:r>
    </w:p>
    <w:p w14:paraId="5575D5B9" w14:textId="38C05A76" w:rsidR="00606BCC" w:rsidRPr="009225E2" w:rsidRDefault="00606BCC" w:rsidP="00F24BF6">
      <w:pPr>
        <w:pStyle w:val="Akapitzlist"/>
        <w:numPr>
          <w:ilvl w:val="0"/>
          <w:numId w:val="30"/>
        </w:numPr>
        <w:spacing w:after="0" w:line="240" w:lineRule="auto"/>
        <w:ind w:left="1276" w:hanging="283"/>
        <w:contextualSpacing/>
        <w:jc w:val="both"/>
        <w:rPr>
          <w:rFonts w:ascii="Tahoma" w:hAnsi="Tahoma" w:cs="Tahoma"/>
        </w:rPr>
      </w:pPr>
      <w:bookmarkStart w:id="10" w:name="mip57178918"/>
      <w:bookmarkStart w:id="11" w:name="_Hlk62208478"/>
      <w:bookmarkEnd w:id="10"/>
      <w:r w:rsidRPr="009225E2">
        <w:rPr>
          <w:rFonts w:ascii="Tahoma" w:hAnsi="Tahoma" w:cs="Tahoma"/>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w:t>
      </w:r>
      <w:r w:rsidRPr="009225E2">
        <w:rPr>
          <w:rFonts w:ascii="Tahoma" w:hAnsi="Tahoma" w:cs="Tahoma"/>
        </w:rPr>
        <w:lastRenderedPageBreak/>
        <w:t xml:space="preserve">dowodowych lub dokumentów potwierdzających umocowanie do reprezentowania, które każdego </w:t>
      </w:r>
      <w:r w:rsidR="00546058">
        <w:rPr>
          <w:rFonts w:ascii="Tahoma" w:hAnsi="Tahoma" w:cs="Tahoma"/>
        </w:rPr>
        <w:br/>
      </w:r>
      <w:r w:rsidRPr="009225E2">
        <w:rPr>
          <w:rFonts w:ascii="Tahoma" w:hAnsi="Tahoma" w:cs="Tahoma"/>
        </w:rPr>
        <w:t>z nich dotyczą,</w:t>
      </w:r>
    </w:p>
    <w:p w14:paraId="2495062E" w14:textId="77777777" w:rsidR="00606BCC" w:rsidRPr="009225E2" w:rsidRDefault="00606BCC" w:rsidP="00F24BF6">
      <w:pPr>
        <w:pStyle w:val="Akapitzlist"/>
        <w:numPr>
          <w:ilvl w:val="0"/>
          <w:numId w:val="30"/>
        </w:numPr>
        <w:spacing w:after="0" w:line="240" w:lineRule="auto"/>
        <w:ind w:left="1276" w:hanging="283"/>
        <w:contextualSpacing/>
        <w:jc w:val="both"/>
        <w:rPr>
          <w:rFonts w:ascii="Tahoma" w:hAnsi="Tahoma" w:cs="Tahoma"/>
        </w:rPr>
      </w:pPr>
      <w:r w:rsidRPr="009225E2">
        <w:rPr>
          <w:rFonts w:ascii="Tahoma" w:hAnsi="Tahoma" w:cs="Tahoma"/>
          <w:shd w:val="clear" w:color="auto" w:fill="FFFFFF"/>
        </w:rPr>
        <w:t>przedmiotowych środków dowodowych - odpowiednio Wykonawca lub Wykonawca wspólnie ubiegający się o udzielenie zamówienia,</w:t>
      </w:r>
    </w:p>
    <w:p w14:paraId="041AE2BD" w14:textId="77777777" w:rsidR="00606BCC" w:rsidRPr="009225E2" w:rsidRDefault="00606BCC" w:rsidP="00F24BF6">
      <w:pPr>
        <w:pStyle w:val="Akapitzlist"/>
        <w:numPr>
          <w:ilvl w:val="0"/>
          <w:numId w:val="30"/>
        </w:numPr>
        <w:spacing w:after="0" w:line="240" w:lineRule="auto"/>
        <w:ind w:left="1276" w:hanging="283"/>
        <w:contextualSpacing/>
        <w:jc w:val="both"/>
        <w:rPr>
          <w:rFonts w:ascii="Tahoma" w:hAnsi="Tahoma" w:cs="Tahoma"/>
        </w:rPr>
      </w:pPr>
      <w:r w:rsidRPr="009225E2">
        <w:rPr>
          <w:rFonts w:ascii="Tahoma" w:hAnsi="Tahoma" w:cs="Tahoma"/>
        </w:rPr>
        <w:t>innych dokumentów</w:t>
      </w:r>
      <w:r w:rsidR="00E64F67" w:rsidRPr="009225E2">
        <w:rPr>
          <w:rFonts w:ascii="Tahoma" w:hAnsi="Tahoma" w:cs="Tahoma"/>
        </w:rPr>
        <w:t>, w tym dokumentów, o których mowa w art. 94 ust. 2 ustawy</w:t>
      </w:r>
      <w:r w:rsidRPr="009225E2">
        <w:rPr>
          <w:rFonts w:ascii="Tahoma" w:hAnsi="Tahoma" w:cs="Tahoma"/>
        </w:rPr>
        <w:t xml:space="preserve"> – odpowiednio Wykonawca lub Wykonawca wspólnie ubiegający się o udzielenie zamówienia, w zakresie dokumentów, które każdego z nich dotyczą.</w:t>
      </w:r>
    </w:p>
    <w:p w14:paraId="16791FD7" w14:textId="77777777" w:rsidR="00606BCC" w:rsidRPr="009225E2" w:rsidRDefault="00606BCC" w:rsidP="00E64F67">
      <w:pPr>
        <w:spacing w:after="0" w:line="240" w:lineRule="auto"/>
        <w:ind w:left="709"/>
        <w:jc w:val="both"/>
        <w:rPr>
          <w:rFonts w:ascii="Tahoma" w:eastAsia="Calibri" w:hAnsi="Tahoma" w:cs="Tahoma"/>
        </w:rPr>
      </w:pPr>
      <w:r w:rsidRPr="009225E2">
        <w:rPr>
          <w:rFonts w:ascii="Tahoma" w:eastAsia="Calibri" w:hAnsi="Tahoma" w:cs="Tahoma"/>
        </w:rPr>
        <w:t>Poświadczenia zgodności cyfrowego odwzorowania z dokumentem w postaci papierowej może dokonać również notariusz.</w:t>
      </w:r>
      <w:bookmarkEnd w:id="11"/>
    </w:p>
    <w:p w14:paraId="3FC730E8" w14:textId="77777777" w:rsidR="00606BCC" w:rsidRPr="009225E2" w:rsidRDefault="00606BCC" w:rsidP="00606BCC">
      <w:pPr>
        <w:spacing w:after="0" w:line="240" w:lineRule="auto"/>
        <w:ind w:left="1080" w:hanging="371"/>
        <w:jc w:val="both"/>
        <w:rPr>
          <w:rFonts w:ascii="Tahoma" w:eastAsia="Calibri" w:hAnsi="Tahoma" w:cs="Tahoma"/>
          <w:sz w:val="10"/>
          <w:szCs w:val="10"/>
        </w:rPr>
      </w:pPr>
    </w:p>
    <w:p w14:paraId="57ABF7CA" w14:textId="77777777" w:rsidR="00606BCC" w:rsidRPr="009225E2" w:rsidRDefault="00606BCC" w:rsidP="00F24BF6">
      <w:pPr>
        <w:pStyle w:val="Akapitzlist"/>
        <w:numPr>
          <w:ilvl w:val="1"/>
          <w:numId w:val="28"/>
        </w:numPr>
        <w:spacing w:after="0" w:line="240" w:lineRule="auto"/>
        <w:ind w:left="709" w:hanging="283"/>
        <w:contextualSpacing/>
        <w:jc w:val="both"/>
        <w:rPr>
          <w:rFonts w:ascii="Tahoma" w:hAnsi="Tahoma" w:cs="Tahoma"/>
          <w:b/>
          <w:bCs/>
        </w:rPr>
      </w:pPr>
      <w:r w:rsidRPr="009225E2">
        <w:rPr>
          <w:rFonts w:ascii="Tahoma" w:hAnsi="Tahoma" w:cs="Tahoma"/>
          <w:b/>
          <w:bCs/>
        </w:rPr>
        <w:t xml:space="preserve">Podmiotowe środki dowodowe, w tym oświadczenie, o którym mowa w </w:t>
      </w:r>
      <w:hyperlink r:id="rId63" w:anchor="/document/18903829?unitId=art(117)ust(4)&amp;cm=DOCUMENT" w:history="1">
        <w:r w:rsidRPr="009225E2">
          <w:rPr>
            <w:rStyle w:val="Hipercze"/>
            <w:rFonts w:ascii="Tahoma" w:hAnsi="Tahoma" w:cs="Tahoma"/>
            <w:b/>
            <w:bCs/>
            <w:color w:val="auto"/>
            <w:u w:val="none"/>
            <w:shd w:val="clear" w:color="auto" w:fill="FFFFFF"/>
          </w:rPr>
          <w:t>art. 117 ust. 4</w:t>
        </w:r>
      </w:hyperlink>
      <w:r w:rsidRPr="009225E2">
        <w:rPr>
          <w:rFonts w:ascii="Tahoma" w:hAnsi="Tahoma" w:cs="Tahoma"/>
          <w:b/>
          <w:bCs/>
          <w:shd w:val="clear" w:color="auto" w:fill="FFFFFF"/>
        </w:rPr>
        <w:t xml:space="preserve"> ustawy, oraz zobowiązanie podmiotu udostępniającego zasoby, przedmiotowe środki dowodowe, dokumenty, o których mowa w </w:t>
      </w:r>
      <w:hyperlink r:id="rId64" w:anchor="/document/18903829?unitId=art(94)ust(2)&amp;cm=DOCUMENT" w:history="1">
        <w:r w:rsidRPr="009225E2">
          <w:rPr>
            <w:rStyle w:val="Hipercze"/>
            <w:rFonts w:ascii="Tahoma" w:hAnsi="Tahoma" w:cs="Tahoma"/>
            <w:b/>
            <w:bCs/>
            <w:color w:val="auto"/>
            <w:u w:val="none"/>
            <w:shd w:val="clear" w:color="auto" w:fill="FFFFFF"/>
          </w:rPr>
          <w:t>art. 94 ust. 2</w:t>
        </w:r>
      </w:hyperlink>
      <w:r w:rsidRPr="009225E2">
        <w:rPr>
          <w:rFonts w:ascii="Tahoma" w:hAnsi="Tahoma" w:cs="Tahoma"/>
          <w:b/>
          <w:bCs/>
          <w:shd w:val="clear" w:color="auto" w:fill="FFFFFF"/>
        </w:rPr>
        <w:t xml:space="preserve"> ustawy, </w:t>
      </w:r>
      <w:r w:rsidRPr="009225E2">
        <w:rPr>
          <w:rFonts w:ascii="Tahoma" w:hAnsi="Tahoma" w:cs="Tahoma"/>
          <w:b/>
          <w:bCs/>
          <w:u w:val="single"/>
          <w:shd w:val="clear" w:color="auto" w:fill="FFFFFF"/>
        </w:rPr>
        <w:t>niewystawione przez upoważnione podmioty</w:t>
      </w:r>
      <w:r w:rsidRPr="009225E2">
        <w:rPr>
          <w:rFonts w:ascii="Tahoma" w:hAnsi="Tahoma" w:cs="Tahoma"/>
          <w:b/>
          <w:bCs/>
          <w:shd w:val="clear" w:color="auto" w:fill="FFFFFF"/>
        </w:rPr>
        <w:t>, oraz pełnomocnictwo:</w:t>
      </w:r>
    </w:p>
    <w:p w14:paraId="7B4DF378" w14:textId="77777777" w:rsidR="00606BCC" w:rsidRPr="009225E2" w:rsidRDefault="00606BCC" w:rsidP="00F24BF6">
      <w:pPr>
        <w:pStyle w:val="Akapitzlist"/>
        <w:numPr>
          <w:ilvl w:val="0"/>
          <w:numId w:val="27"/>
        </w:numPr>
        <w:spacing w:after="0" w:line="240" w:lineRule="auto"/>
        <w:ind w:left="993" w:hanging="284"/>
        <w:jc w:val="both"/>
        <w:rPr>
          <w:rFonts w:ascii="Tahoma" w:hAnsi="Tahoma" w:cs="Tahoma"/>
        </w:rPr>
      </w:pPr>
      <w:r w:rsidRPr="009225E2">
        <w:rPr>
          <w:rFonts w:ascii="Tahoma" w:hAnsi="Tahoma" w:cs="Tahoma"/>
        </w:rPr>
        <w:t>przekazuje się w postaci elektronicznej i opatruje się kwalifikowanym podpisem elektronicznym,</w:t>
      </w:r>
      <w:r w:rsidR="000E0F2B" w:rsidRPr="009225E2">
        <w:rPr>
          <w:rFonts w:ascii="Tahoma" w:hAnsi="Tahoma" w:cs="Tahoma"/>
        </w:rPr>
        <w:t xml:space="preserve"> podpisem zaufanym lub podpisem osobistym</w:t>
      </w:r>
      <w:r w:rsidRPr="009225E2">
        <w:rPr>
          <w:rFonts w:ascii="Tahoma" w:hAnsi="Tahoma" w:cs="Tahoma"/>
        </w:rPr>
        <w:t xml:space="preserve"> z zastrzeżeniem lit. b,</w:t>
      </w:r>
    </w:p>
    <w:p w14:paraId="788242CB" w14:textId="77777777" w:rsidR="00606BCC" w:rsidRPr="009225E2" w:rsidRDefault="00606BCC" w:rsidP="00F24BF6">
      <w:pPr>
        <w:pStyle w:val="Akapitzlist"/>
        <w:numPr>
          <w:ilvl w:val="0"/>
          <w:numId w:val="27"/>
        </w:numPr>
        <w:spacing w:after="0" w:line="240" w:lineRule="auto"/>
        <w:ind w:left="993" w:hanging="284"/>
        <w:jc w:val="both"/>
        <w:rPr>
          <w:rFonts w:ascii="Tahoma" w:hAnsi="Tahoma" w:cs="Tahoma"/>
        </w:rPr>
      </w:pPr>
      <w:r w:rsidRPr="009225E2">
        <w:rPr>
          <w:rFonts w:ascii="Tahoma" w:hAnsi="Tahoma" w:cs="Tahoma"/>
        </w:rPr>
        <w:t>w przypadku, gdy zostały sporządzone jako dokument w postaci papierowej i opatrzone własnoręcznym podpisem, przekazuje się cyfrowe odwzorowanie tego dokumentu opatrzone kwalifikowanym podpisem elektronicznym</w:t>
      </w:r>
      <w:r w:rsidR="000E0F2B" w:rsidRPr="009225E2">
        <w:rPr>
          <w:rFonts w:ascii="Tahoma" w:hAnsi="Tahoma" w:cs="Tahoma"/>
        </w:rPr>
        <w:t>, podpisem zaufanym lub podpisem osobistym, poświadczającym zgodność cyfrowego odwzorowania z dokumentem w postaci papierowej</w:t>
      </w:r>
      <w:r w:rsidRPr="009225E2">
        <w:rPr>
          <w:rFonts w:ascii="Tahoma" w:hAnsi="Tahoma" w:cs="Tahoma"/>
        </w:rPr>
        <w:t>.</w:t>
      </w:r>
      <w:bookmarkStart w:id="12" w:name="mip57178926"/>
      <w:bookmarkEnd w:id="12"/>
      <w:r w:rsidRPr="009225E2">
        <w:rPr>
          <w:rFonts w:ascii="Tahoma" w:hAnsi="Tahoma" w:cs="Tahoma"/>
        </w:rPr>
        <w:t xml:space="preserve"> Poświadczenia zgodności cyfrowego odwzorowania z dokumentem w postaci papierowej dokonuje w przypadku:</w:t>
      </w:r>
    </w:p>
    <w:p w14:paraId="38495DDB" w14:textId="77777777" w:rsidR="00606BCC" w:rsidRPr="009225E2" w:rsidRDefault="00606BCC" w:rsidP="00F24BF6">
      <w:pPr>
        <w:pStyle w:val="Akapitzlist"/>
        <w:numPr>
          <w:ilvl w:val="0"/>
          <w:numId w:val="26"/>
        </w:numPr>
        <w:shd w:val="clear" w:color="auto" w:fill="FFFFFF"/>
        <w:spacing w:after="0" w:line="240" w:lineRule="auto"/>
        <w:ind w:left="1276" w:hanging="283"/>
        <w:jc w:val="both"/>
        <w:rPr>
          <w:rFonts w:ascii="Tahoma" w:hAnsi="Tahoma" w:cs="Tahoma"/>
        </w:rPr>
      </w:pPr>
      <w:bookmarkStart w:id="13" w:name="mip57178928"/>
      <w:bookmarkEnd w:id="13"/>
      <w:r w:rsidRPr="009225E2">
        <w:rPr>
          <w:rFonts w:ascii="Tahoma" w:hAnsi="Tahoma" w:cs="Tahoma"/>
        </w:rPr>
        <w:t>podmiotowych środków dowodowych – odpowiednio Wykonawca, Wykonawca wspólnie ubiegający się o udzielenie zamówienia, podmiot udostępniający zasoby lub podwykonawca,</w:t>
      </w:r>
      <w:r w:rsidR="000E0F2B" w:rsidRPr="009225E2">
        <w:rPr>
          <w:rFonts w:ascii="Tahoma" w:hAnsi="Tahoma" w:cs="Tahoma"/>
        </w:rPr>
        <w:t xml:space="preserve"> </w:t>
      </w:r>
      <w:r w:rsidRPr="009225E2">
        <w:rPr>
          <w:rFonts w:ascii="Tahoma" w:hAnsi="Tahoma" w:cs="Tahoma"/>
        </w:rPr>
        <w:t>w zakresie podmiotowych środków dowodowych, które każdego z nich dotyczą;</w:t>
      </w:r>
    </w:p>
    <w:p w14:paraId="71A27AFD" w14:textId="553F1875" w:rsidR="00606BCC" w:rsidRPr="009225E2" w:rsidRDefault="00606BCC" w:rsidP="00F24BF6">
      <w:pPr>
        <w:pStyle w:val="Akapitzlist"/>
        <w:numPr>
          <w:ilvl w:val="0"/>
          <w:numId w:val="26"/>
        </w:numPr>
        <w:shd w:val="clear" w:color="auto" w:fill="FFFFFF"/>
        <w:spacing w:after="0" w:line="240" w:lineRule="auto"/>
        <w:ind w:left="1276" w:hanging="283"/>
        <w:jc w:val="both"/>
        <w:rPr>
          <w:rFonts w:ascii="Tahoma" w:hAnsi="Tahoma" w:cs="Tahoma"/>
        </w:rPr>
      </w:pPr>
      <w:r w:rsidRPr="009225E2">
        <w:rPr>
          <w:rFonts w:ascii="Tahoma" w:hAnsi="Tahoma" w:cs="Tahoma"/>
          <w:shd w:val="clear" w:color="auto" w:fill="FFFFFF"/>
        </w:rPr>
        <w:t xml:space="preserve">przedmiotowego środka dowodowego, dokumentu, o którym mowa w </w:t>
      </w:r>
      <w:hyperlink r:id="rId65" w:anchor="/document/18903829?unitId=art(94)ust(2)&amp;cm=DOCUMENT" w:history="1">
        <w:r w:rsidRPr="009225E2">
          <w:rPr>
            <w:rStyle w:val="Hipercze"/>
            <w:rFonts w:ascii="Tahoma" w:hAnsi="Tahoma" w:cs="Tahoma"/>
            <w:color w:val="auto"/>
            <w:u w:val="none"/>
            <w:shd w:val="clear" w:color="auto" w:fill="FFFFFF"/>
          </w:rPr>
          <w:t>art. 94 ust. 2</w:t>
        </w:r>
      </w:hyperlink>
      <w:r w:rsidRPr="009225E2">
        <w:rPr>
          <w:rFonts w:ascii="Tahoma" w:hAnsi="Tahoma" w:cs="Tahoma"/>
          <w:shd w:val="clear" w:color="auto" w:fill="FFFFFF"/>
        </w:rPr>
        <w:t xml:space="preserve"> ustawy, oświadczenia, o którym mowa w </w:t>
      </w:r>
      <w:hyperlink r:id="rId66" w:anchor="/document/18903829?unitId=art(117)ust(4)&amp;cm=DOCUMENT" w:history="1">
        <w:r w:rsidRPr="009225E2">
          <w:rPr>
            <w:rStyle w:val="Hipercze"/>
            <w:rFonts w:ascii="Tahoma" w:hAnsi="Tahoma" w:cs="Tahoma"/>
            <w:color w:val="auto"/>
            <w:u w:val="none"/>
            <w:shd w:val="clear" w:color="auto" w:fill="FFFFFF"/>
          </w:rPr>
          <w:t>art. 117 ust. 4</w:t>
        </w:r>
      </w:hyperlink>
      <w:r w:rsidRPr="009225E2">
        <w:rPr>
          <w:rFonts w:ascii="Tahoma" w:hAnsi="Tahoma" w:cs="Tahoma"/>
          <w:shd w:val="clear" w:color="auto" w:fill="FFFFFF"/>
        </w:rPr>
        <w:t xml:space="preserve"> ustawy, lub zobowiązania podmiotu udostępniającego zasoby - odpowiednio Wykonawca lub Wykonawca wspólnie ubiegający się o udzielenie zamówienia;</w:t>
      </w:r>
    </w:p>
    <w:p w14:paraId="0155335A" w14:textId="77777777" w:rsidR="00606BCC" w:rsidRPr="009225E2" w:rsidRDefault="00606BCC" w:rsidP="00F24BF6">
      <w:pPr>
        <w:pStyle w:val="Akapitzlist"/>
        <w:numPr>
          <w:ilvl w:val="0"/>
          <w:numId w:val="26"/>
        </w:numPr>
        <w:spacing w:after="0" w:line="240" w:lineRule="auto"/>
        <w:ind w:left="1276" w:hanging="283"/>
        <w:jc w:val="both"/>
        <w:rPr>
          <w:rFonts w:ascii="Tahoma" w:hAnsi="Tahoma" w:cs="Tahoma"/>
        </w:rPr>
      </w:pPr>
      <w:bookmarkStart w:id="14" w:name="mip57178929"/>
      <w:bookmarkEnd w:id="14"/>
      <w:r w:rsidRPr="009225E2">
        <w:rPr>
          <w:rFonts w:ascii="Tahoma" w:hAnsi="Tahoma" w:cs="Tahoma"/>
        </w:rPr>
        <w:t>pełnomocnictwa – mocodawca.</w:t>
      </w:r>
    </w:p>
    <w:p w14:paraId="3C9FA57D" w14:textId="77777777" w:rsidR="00606BCC" w:rsidRPr="009225E2" w:rsidRDefault="00606BCC" w:rsidP="000E0F2B">
      <w:pPr>
        <w:spacing w:after="0" w:line="240" w:lineRule="auto"/>
        <w:ind w:left="709"/>
        <w:jc w:val="both"/>
        <w:rPr>
          <w:rFonts w:ascii="Tahoma" w:eastAsia="Calibri" w:hAnsi="Tahoma" w:cs="Tahoma"/>
        </w:rPr>
      </w:pPr>
      <w:bookmarkStart w:id="15" w:name="mip57178931"/>
      <w:bookmarkEnd w:id="15"/>
      <w:r w:rsidRPr="009225E2">
        <w:rPr>
          <w:rFonts w:ascii="Tahoma" w:eastAsia="Calibri" w:hAnsi="Tahoma" w:cs="Tahoma"/>
        </w:rPr>
        <w:t>Poświadczenia zgodności cyfrowego odwzorowania z dokumentem w postaci papierowej może dokonać również notariusz.</w:t>
      </w:r>
    </w:p>
    <w:p w14:paraId="539C832D" w14:textId="77777777" w:rsidR="00CC0929" w:rsidRPr="009225E2" w:rsidRDefault="00CC0929" w:rsidP="000E0F2B">
      <w:pPr>
        <w:spacing w:after="0" w:line="240" w:lineRule="auto"/>
        <w:ind w:left="709"/>
        <w:jc w:val="both"/>
        <w:rPr>
          <w:rFonts w:ascii="Tahoma" w:eastAsia="Calibri" w:hAnsi="Tahoma" w:cs="Tahoma"/>
          <w:sz w:val="10"/>
          <w:szCs w:val="10"/>
        </w:rPr>
      </w:pPr>
    </w:p>
    <w:p w14:paraId="366147B0" w14:textId="709A1492" w:rsidR="00991EAF" w:rsidRPr="009225E2" w:rsidRDefault="00620AB7" w:rsidP="00F24BF6">
      <w:pPr>
        <w:pStyle w:val="Akapitzlist1"/>
        <w:numPr>
          <w:ilvl w:val="0"/>
          <w:numId w:val="7"/>
        </w:numPr>
        <w:tabs>
          <w:tab w:val="clear" w:pos="720"/>
        </w:tabs>
        <w:spacing w:after="0" w:line="240" w:lineRule="auto"/>
        <w:ind w:left="426" w:hanging="426"/>
        <w:jc w:val="both"/>
        <w:textAlignment w:val="baseline"/>
        <w:rPr>
          <w:rFonts w:ascii="Tahoma" w:hAnsi="Tahoma" w:cs="Tahoma"/>
        </w:rPr>
      </w:pPr>
      <w:r w:rsidRPr="009225E2">
        <w:rPr>
          <w:rFonts w:ascii="Tahoma" w:hAnsi="Tahoma" w:cs="Tahoma"/>
        </w:rPr>
        <w:t xml:space="preserve">Podpisy kwalifikowane wykorzystywane przez Wykonawców do podpisywania wszelkich plików muszą spełniać </w:t>
      </w:r>
      <w:r w:rsidR="002C7559" w:rsidRPr="009225E2">
        <w:rPr>
          <w:rFonts w:ascii="Tahoma" w:hAnsi="Tahoma" w:cs="Tahoma"/>
        </w:rPr>
        <w:t xml:space="preserve">warunki </w:t>
      </w:r>
      <w:r w:rsidR="00AD6ED5" w:rsidRPr="009225E2">
        <w:rPr>
          <w:rFonts w:ascii="Tahoma" w:hAnsi="Tahoma" w:cs="Tahoma"/>
        </w:rPr>
        <w:t>“</w:t>
      </w:r>
      <w:r w:rsidRPr="009225E2">
        <w:rPr>
          <w:rFonts w:ascii="Tahoma" w:hAnsi="Tahoma" w:cs="Tahoma"/>
        </w:rPr>
        <w:t>Rozporządzeni</w:t>
      </w:r>
      <w:r w:rsidR="002C7559" w:rsidRPr="009225E2">
        <w:rPr>
          <w:rFonts w:ascii="Tahoma" w:hAnsi="Tahoma" w:cs="Tahoma"/>
        </w:rPr>
        <w:t>a</w:t>
      </w:r>
      <w:r w:rsidRPr="009225E2">
        <w:rPr>
          <w:rFonts w:ascii="Tahoma" w:hAnsi="Tahoma" w:cs="Tahoma"/>
        </w:rPr>
        <w:t xml:space="preserve"> Parlamentu Europejskiego i Rady w sprawie identyfikacji elektronicznej i usług zaufania w odniesieniu do transakcji elektronicznych na rynku wewnętrznym (</w:t>
      </w:r>
      <w:proofErr w:type="spellStart"/>
      <w:r w:rsidRPr="009225E2">
        <w:rPr>
          <w:rFonts w:ascii="Tahoma" w:hAnsi="Tahoma" w:cs="Tahoma"/>
        </w:rPr>
        <w:t>eIDAS</w:t>
      </w:r>
      <w:proofErr w:type="spellEnd"/>
      <w:r w:rsidRPr="009225E2">
        <w:rPr>
          <w:rFonts w:ascii="Tahoma" w:hAnsi="Tahoma" w:cs="Tahoma"/>
        </w:rPr>
        <w:t xml:space="preserve">) (UE) nr 910/2014 - od </w:t>
      </w:r>
      <w:r w:rsidR="00546058">
        <w:rPr>
          <w:rFonts w:ascii="Tahoma" w:hAnsi="Tahoma" w:cs="Tahoma"/>
        </w:rPr>
        <w:br/>
      </w:r>
      <w:r w:rsidRPr="009225E2">
        <w:rPr>
          <w:rFonts w:ascii="Tahoma" w:hAnsi="Tahoma" w:cs="Tahoma"/>
        </w:rPr>
        <w:t>1 lipca 2016 roku”.</w:t>
      </w:r>
    </w:p>
    <w:p w14:paraId="4D080BD2" w14:textId="77777777" w:rsidR="007D467B" w:rsidRPr="009225E2" w:rsidRDefault="007D467B" w:rsidP="000B1821">
      <w:pPr>
        <w:pStyle w:val="Akapitzlist1"/>
        <w:spacing w:after="0" w:line="240" w:lineRule="auto"/>
        <w:ind w:left="426"/>
        <w:jc w:val="both"/>
        <w:textAlignment w:val="baseline"/>
        <w:rPr>
          <w:rFonts w:ascii="Tahoma" w:hAnsi="Tahoma" w:cs="Tahoma"/>
          <w:sz w:val="10"/>
          <w:szCs w:val="10"/>
        </w:rPr>
      </w:pPr>
    </w:p>
    <w:p w14:paraId="48BA4BCF" w14:textId="77777777" w:rsidR="00620AB7" w:rsidRPr="009225E2" w:rsidRDefault="00620AB7" w:rsidP="00F24BF6">
      <w:pPr>
        <w:pStyle w:val="Akapitzlist1"/>
        <w:numPr>
          <w:ilvl w:val="0"/>
          <w:numId w:val="7"/>
        </w:numPr>
        <w:tabs>
          <w:tab w:val="clear" w:pos="720"/>
        </w:tabs>
        <w:spacing w:after="0" w:line="240" w:lineRule="auto"/>
        <w:ind w:left="426" w:hanging="426"/>
        <w:jc w:val="both"/>
        <w:textAlignment w:val="baseline"/>
        <w:rPr>
          <w:rFonts w:ascii="Tahoma" w:hAnsi="Tahoma" w:cs="Tahoma"/>
        </w:rPr>
      </w:pPr>
      <w:r w:rsidRPr="009225E2">
        <w:rPr>
          <w:rFonts w:ascii="Tahoma" w:hAnsi="Tahoma" w:cs="Tahoma"/>
        </w:rPr>
        <w:t>W przypadku wykorzystania f</w:t>
      </w:r>
      <w:r w:rsidR="002C7559" w:rsidRPr="009225E2">
        <w:rPr>
          <w:rFonts w:ascii="Tahoma" w:hAnsi="Tahoma" w:cs="Tahoma"/>
        </w:rPr>
        <w:t xml:space="preserve">ormatu podpisu </w:t>
      </w:r>
      <w:proofErr w:type="spellStart"/>
      <w:r w:rsidR="002C7559" w:rsidRPr="009225E2">
        <w:rPr>
          <w:rFonts w:ascii="Tahoma" w:hAnsi="Tahoma" w:cs="Tahoma"/>
          <w:i/>
        </w:rPr>
        <w:t>XAdES</w:t>
      </w:r>
      <w:proofErr w:type="spellEnd"/>
      <w:r w:rsidR="002C7559" w:rsidRPr="009225E2">
        <w:rPr>
          <w:rFonts w:ascii="Tahoma" w:hAnsi="Tahoma" w:cs="Tahoma"/>
          <w:i/>
        </w:rPr>
        <w:t xml:space="preserve"> zewnętrzny</w:t>
      </w:r>
      <w:r w:rsidRPr="009225E2">
        <w:rPr>
          <w:rFonts w:ascii="Tahoma" w:hAnsi="Tahoma" w:cs="Tahoma"/>
        </w:rPr>
        <w:t xml:space="preserve"> Zamawiający wymaga dołączenia odpowiedniej ilości plików</w:t>
      </w:r>
      <w:r w:rsidR="00C75317" w:rsidRPr="009225E2">
        <w:rPr>
          <w:rFonts w:ascii="Tahoma" w:hAnsi="Tahoma" w:cs="Tahoma"/>
        </w:rPr>
        <w:t>,</w:t>
      </w:r>
      <w:r w:rsidRPr="009225E2">
        <w:rPr>
          <w:rFonts w:ascii="Tahoma" w:hAnsi="Tahoma" w:cs="Tahoma"/>
        </w:rPr>
        <w:t xml:space="preserve"> tj. podpisywanych plików z danymi oraz plików </w:t>
      </w:r>
      <w:proofErr w:type="spellStart"/>
      <w:r w:rsidRPr="009225E2">
        <w:rPr>
          <w:rFonts w:ascii="Tahoma" w:hAnsi="Tahoma" w:cs="Tahoma"/>
        </w:rPr>
        <w:t>XAdES</w:t>
      </w:r>
      <w:proofErr w:type="spellEnd"/>
      <w:r w:rsidRPr="009225E2">
        <w:rPr>
          <w:rFonts w:ascii="Tahoma" w:hAnsi="Tahoma" w:cs="Tahoma"/>
        </w:rPr>
        <w:t>.</w:t>
      </w:r>
    </w:p>
    <w:p w14:paraId="2DFB19D8" w14:textId="77777777" w:rsidR="005677BF" w:rsidRPr="009225E2" w:rsidRDefault="005677BF" w:rsidP="005677BF">
      <w:pPr>
        <w:pStyle w:val="Akapitzlist1"/>
        <w:spacing w:after="0" w:line="240" w:lineRule="auto"/>
        <w:ind w:left="0"/>
        <w:jc w:val="both"/>
        <w:textAlignment w:val="baseline"/>
        <w:rPr>
          <w:rFonts w:ascii="Tahoma" w:hAnsi="Tahoma" w:cs="Tahoma"/>
          <w:sz w:val="10"/>
          <w:szCs w:val="10"/>
        </w:rPr>
      </w:pPr>
    </w:p>
    <w:p w14:paraId="151B3E8D" w14:textId="77777777" w:rsidR="00620AB7" w:rsidRPr="009225E2" w:rsidRDefault="00620AB7" w:rsidP="00F24BF6">
      <w:pPr>
        <w:pStyle w:val="Akapitzlist1"/>
        <w:numPr>
          <w:ilvl w:val="0"/>
          <w:numId w:val="7"/>
        </w:numPr>
        <w:tabs>
          <w:tab w:val="clear" w:pos="720"/>
        </w:tabs>
        <w:spacing w:after="0" w:line="240" w:lineRule="auto"/>
        <w:ind w:left="426" w:hanging="426"/>
        <w:jc w:val="both"/>
        <w:textAlignment w:val="baseline"/>
        <w:rPr>
          <w:rFonts w:ascii="Tahoma" w:hAnsi="Tahoma" w:cs="Tahoma"/>
        </w:rPr>
      </w:pPr>
      <w:r w:rsidRPr="009225E2">
        <w:rPr>
          <w:rFonts w:ascii="Tahoma" w:hAnsi="Tahoma" w:cs="Tahoma"/>
        </w:rPr>
        <w:t xml:space="preserve">Zgodnie z art. 18 ust. 3 ustawy </w:t>
      </w:r>
      <w:proofErr w:type="spellStart"/>
      <w:r w:rsidRPr="009225E2">
        <w:rPr>
          <w:rFonts w:ascii="Tahoma" w:hAnsi="Tahoma" w:cs="Tahoma"/>
        </w:rPr>
        <w:t>Pzp</w:t>
      </w:r>
      <w:proofErr w:type="spellEnd"/>
      <w:r w:rsidRPr="009225E2">
        <w:rPr>
          <w:rFonts w:ascii="Tahoma" w:hAnsi="Tahoma" w:cs="Tahoma"/>
        </w:rPr>
        <w:t xml:space="preserve">, nie ujawnia się informacji stanowiących </w:t>
      </w:r>
      <w:r w:rsidRPr="009225E2">
        <w:rPr>
          <w:rFonts w:ascii="Tahoma" w:hAnsi="Tahoma" w:cs="Tahoma"/>
          <w:b/>
          <w:bCs/>
        </w:rPr>
        <w:t>tajemnicę przedsiębiorstwa</w:t>
      </w:r>
      <w:r w:rsidRPr="009225E2">
        <w:rPr>
          <w:rFonts w:ascii="Tahoma" w:hAnsi="Tahoma" w:cs="Tahoma"/>
        </w:rPr>
        <w:t xml:space="preserve">, </w:t>
      </w:r>
      <w:r w:rsidR="00AD6ED5" w:rsidRPr="009225E2">
        <w:rPr>
          <w:rFonts w:ascii="Tahoma" w:hAnsi="Tahoma" w:cs="Tahoma"/>
        </w:rPr>
        <w:br/>
      </w:r>
      <w:r w:rsidRPr="009225E2">
        <w:rPr>
          <w:rFonts w:ascii="Tahoma" w:hAnsi="Tahoma" w:cs="Tahoma"/>
        </w:rPr>
        <w:t xml:space="preserve">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w:t>
      </w:r>
      <w:r w:rsidR="00F3710D" w:rsidRPr="009225E2">
        <w:rPr>
          <w:rFonts w:ascii="Tahoma" w:hAnsi="Tahoma" w:cs="Tahoma"/>
          <w:i/>
          <w:iCs/>
        </w:rPr>
        <w:t>F</w:t>
      </w:r>
      <w:r w:rsidRPr="009225E2">
        <w:rPr>
          <w:rFonts w:ascii="Tahoma" w:hAnsi="Tahoma" w:cs="Tahoma"/>
          <w:i/>
          <w:iCs/>
        </w:rPr>
        <w:t>ormularzu składania oferty</w:t>
      </w:r>
      <w:r w:rsidRPr="009225E2">
        <w:rPr>
          <w:rFonts w:ascii="Tahoma" w:hAnsi="Tahoma" w:cs="Tahoma"/>
        </w:rPr>
        <w:t xml:space="preserve"> </w:t>
      </w:r>
      <w:r w:rsidRPr="009225E2">
        <w:rPr>
          <w:rFonts w:ascii="Tahoma" w:hAnsi="Tahoma" w:cs="Tahoma"/>
          <w:b/>
          <w:bCs/>
        </w:rPr>
        <w:t>znajduje się miejsce wyznaczone do dołączenia części oferty stanowiącej tajemnicę przedsiębiorstwa.</w:t>
      </w:r>
    </w:p>
    <w:p w14:paraId="513B5AD9" w14:textId="77777777" w:rsidR="008C111B" w:rsidRPr="009225E2" w:rsidRDefault="008C111B" w:rsidP="008C111B">
      <w:pPr>
        <w:pStyle w:val="Akapitzlist1"/>
        <w:spacing w:after="0" w:line="240" w:lineRule="auto"/>
        <w:ind w:left="0"/>
        <w:jc w:val="both"/>
        <w:textAlignment w:val="baseline"/>
        <w:rPr>
          <w:rFonts w:ascii="Tahoma" w:hAnsi="Tahoma" w:cs="Tahoma"/>
          <w:sz w:val="10"/>
          <w:szCs w:val="10"/>
        </w:rPr>
      </w:pPr>
    </w:p>
    <w:p w14:paraId="6D191670" w14:textId="77777777" w:rsidR="00620AB7" w:rsidRPr="009225E2" w:rsidRDefault="00620AB7" w:rsidP="00F24BF6">
      <w:pPr>
        <w:pStyle w:val="Akapitzlist1"/>
        <w:numPr>
          <w:ilvl w:val="0"/>
          <w:numId w:val="7"/>
        </w:numPr>
        <w:tabs>
          <w:tab w:val="num" w:pos="426"/>
        </w:tabs>
        <w:spacing w:after="0" w:line="240" w:lineRule="auto"/>
        <w:ind w:left="426" w:hanging="426"/>
        <w:jc w:val="both"/>
        <w:textAlignment w:val="baseline"/>
        <w:rPr>
          <w:rFonts w:ascii="Tahoma" w:hAnsi="Tahoma" w:cs="Tahoma"/>
        </w:rPr>
      </w:pPr>
      <w:r w:rsidRPr="009225E2">
        <w:rPr>
          <w:rFonts w:ascii="Tahoma" w:hAnsi="Tahoma" w:cs="Tahoma"/>
        </w:rPr>
        <w:t xml:space="preserve">Ceny oferty muszą zawierać wszystkie koszty, jakie musi ponieść Wykonawca, aby zrealizować zamówienie </w:t>
      </w:r>
      <w:r w:rsidR="00AD6ED5" w:rsidRPr="009225E2">
        <w:rPr>
          <w:rFonts w:ascii="Tahoma" w:hAnsi="Tahoma" w:cs="Tahoma"/>
        </w:rPr>
        <w:br/>
      </w:r>
      <w:r w:rsidRPr="009225E2">
        <w:rPr>
          <w:rFonts w:ascii="Tahoma" w:hAnsi="Tahoma" w:cs="Tahoma"/>
        </w:rPr>
        <w:t>z najwyższą starannością oraz ewentualne rabaty.</w:t>
      </w:r>
    </w:p>
    <w:p w14:paraId="767EBE32" w14:textId="77777777" w:rsidR="008C111B" w:rsidRPr="009225E2" w:rsidRDefault="008C111B" w:rsidP="008C111B">
      <w:pPr>
        <w:pStyle w:val="Akapitzlist1"/>
        <w:spacing w:after="0" w:line="240" w:lineRule="auto"/>
        <w:ind w:left="0"/>
        <w:jc w:val="both"/>
        <w:textAlignment w:val="baseline"/>
        <w:rPr>
          <w:rFonts w:ascii="Tahoma" w:hAnsi="Tahoma" w:cs="Tahoma"/>
          <w:sz w:val="10"/>
          <w:szCs w:val="10"/>
        </w:rPr>
      </w:pPr>
    </w:p>
    <w:p w14:paraId="77537993" w14:textId="77777777" w:rsidR="00991EAF" w:rsidRPr="009225E2" w:rsidRDefault="00F3710D" w:rsidP="00F24BF6">
      <w:pPr>
        <w:pStyle w:val="Akapitzlist1"/>
        <w:numPr>
          <w:ilvl w:val="0"/>
          <w:numId w:val="7"/>
        </w:numPr>
        <w:tabs>
          <w:tab w:val="num" w:pos="426"/>
        </w:tabs>
        <w:spacing w:after="0" w:line="240" w:lineRule="auto"/>
        <w:ind w:left="426" w:hanging="426"/>
        <w:jc w:val="both"/>
        <w:textAlignment w:val="baseline"/>
        <w:rPr>
          <w:rFonts w:ascii="Tahoma" w:hAnsi="Tahoma" w:cs="Tahoma"/>
        </w:rPr>
      </w:pPr>
      <w:r w:rsidRPr="009225E2">
        <w:rPr>
          <w:rFonts w:ascii="Tahoma" w:hAnsi="Tahoma" w:cs="Tahoma"/>
          <w:b/>
          <w:bCs/>
        </w:rPr>
        <w:t>Postępowanie jest prowadzone w języku polskim.</w:t>
      </w:r>
      <w:r w:rsidRPr="009225E2">
        <w:rPr>
          <w:rFonts w:ascii="Tahoma" w:hAnsi="Tahoma" w:cs="Tahoma"/>
        </w:rPr>
        <w:t xml:space="preserve"> </w:t>
      </w:r>
      <w:r w:rsidR="00620AB7" w:rsidRPr="009225E2">
        <w:rPr>
          <w:rFonts w:ascii="Tahoma" w:hAnsi="Tahoma" w:cs="Tahoma"/>
        </w:rPr>
        <w:t xml:space="preserve">Dokumenty i oświadczenia składane przez </w:t>
      </w:r>
      <w:r w:rsidR="00396031" w:rsidRPr="009225E2">
        <w:rPr>
          <w:rFonts w:ascii="Tahoma" w:hAnsi="Tahoma" w:cs="Tahoma"/>
        </w:rPr>
        <w:t>W</w:t>
      </w:r>
      <w:r w:rsidR="00620AB7" w:rsidRPr="009225E2">
        <w:rPr>
          <w:rFonts w:ascii="Tahoma" w:hAnsi="Tahoma" w:cs="Tahoma"/>
        </w:rPr>
        <w:t xml:space="preserve">ykonawcę powinny być w języku polskim, chyba że w SWZ dopuszczono inaczej. W </w:t>
      </w:r>
      <w:r w:rsidR="00D34FCA" w:rsidRPr="009225E2">
        <w:rPr>
          <w:rFonts w:ascii="Tahoma" w:hAnsi="Tahoma" w:cs="Tahoma"/>
        </w:rPr>
        <w:t>przypadku załączenia</w:t>
      </w:r>
      <w:r w:rsidR="00620AB7" w:rsidRPr="009225E2">
        <w:rPr>
          <w:rFonts w:ascii="Tahoma" w:hAnsi="Tahoma" w:cs="Tahoma"/>
        </w:rPr>
        <w:t xml:space="preserve"> dokumentów sporządzonych w innym języku niż dopuszczony, </w:t>
      </w:r>
      <w:r w:rsidR="00620AB7" w:rsidRPr="009225E2">
        <w:rPr>
          <w:rFonts w:ascii="Tahoma" w:hAnsi="Tahoma" w:cs="Tahoma"/>
          <w:b/>
          <w:bCs/>
        </w:rPr>
        <w:t>Wykonawca zobowiązany jest załączyć tłumaczenie na język polski.</w:t>
      </w:r>
    </w:p>
    <w:p w14:paraId="586BEE84" w14:textId="77777777" w:rsidR="00991EAF" w:rsidRPr="009225E2" w:rsidRDefault="00991EAF" w:rsidP="00991EAF">
      <w:pPr>
        <w:pStyle w:val="Akapitzlist1"/>
        <w:spacing w:after="0" w:line="240" w:lineRule="auto"/>
        <w:ind w:left="0"/>
        <w:jc w:val="both"/>
        <w:textAlignment w:val="baseline"/>
        <w:rPr>
          <w:rFonts w:ascii="Tahoma" w:hAnsi="Tahoma" w:cs="Tahoma"/>
          <w:sz w:val="10"/>
          <w:szCs w:val="10"/>
        </w:rPr>
      </w:pPr>
    </w:p>
    <w:p w14:paraId="3FAA305E" w14:textId="77777777" w:rsidR="00620AB7" w:rsidRPr="009225E2" w:rsidRDefault="00855C70" w:rsidP="00F24BF6">
      <w:pPr>
        <w:pStyle w:val="Akapitzlist1"/>
        <w:numPr>
          <w:ilvl w:val="0"/>
          <w:numId w:val="7"/>
        </w:numPr>
        <w:tabs>
          <w:tab w:val="num" w:pos="426"/>
        </w:tabs>
        <w:spacing w:after="0" w:line="240" w:lineRule="auto"/>
        <w:ind w:left="426" w:hanging="426"/>
        <w:jc w:val="both"/>
        <w:textAlignment w:val="baseline"/>
        <w:rPr>
          <w:rFonts w:ascii="Tahoma" w:hAnsi="Tahoma" w:cs="Tahoma"/>
        </w:rPr>
      </w:pPr>
      <w:r w:rsidRPr="009225E2">
        <w:rPr>
          <w:rFonts w:ascii="Tahoma" w:hAnsi="Tahoma" w:cs="Tahoma"/>
          <w:bCs/>
        </w:rPr>
        <w:t xml:space="preserve">Występuje limit objętości plików lub spakowanych folderów w zakresie całej oferty </w:t>
      </w:r>
      <w:r w:rsidRPr="009225E2">
        <w:rPr>
          <w:rFonts w:ascii="Tahoma" w:hAnsi="Tahoma" w:cs="Tahoma"/>
          <w:b/>
        </w:rPr>
        <w:t>do ilości 10 plików</w:t>
      </w:r>
      <w:r w:rsidRPr="009225E2">
        <w:rPr>
          <w:rFonts w:ascii="Tahoma" w:hAnsi="Tahoma" w:cs="Tahoma"/>
          <w:bCs/>
        </w:rPr>
        <w:t xml:space="preserve"> lub spakowanych folderów.</w:t>
      </w:r>
      <w:r w:rsidRPr="009225E2">
        <w:rPr>
          <w:rFonts w:ascii="Tahoma" w:hAnsi="Tahoma" w:cs="Tahoma"/>
          <w:color w:val="000000"/>
        </w:rPr>
        <w:t xml:space="preserve"> </w:t>
      </w:r>
      <w:r w:rsidR="00620AB7" w:rsidRPr="009225E2">
        <w:rPr>
          <w:rFonts w:ascii="Tahoma" w:hAnsi="Tahoma" w:cs="Tahoma"/>
        </w:rPr>
        <w:t xml:space="preserve">Maksymalny rozmiar jednego pliku przesyłanego za pośrednictwem dedykowanych formularzy do: złożenia, zmiany, wycofania oferty wynosi </w:t>
      </w:r>
      <w:r w:rsidR="00620AB7" w:rsidRPr="009225E2">
        <w:rPr>
          <w:rFonts w:ascii="Tahoma" w:hAnsi="Tahoma" w:cs="Tahoma"/>
          <w:b/>
          <w:bCs/>
        </w:rPr>
        <w:t>150 MB</w:t>
      </w:r>
      <w:r w:rsidR="00620AB7" w:rsidRPr="009225E2">
        <w:rPr>
          <w:rFonts w:ascii="Tahoma" w:hAnsi="Tahoma" w:cs="Tahoma"/>
        </w:rPr>
        <w:t xml:space="preserve"> natomiast przy komunikacji wielkość pliku to maksymalnie </w:t>
      </w:r>
      <w:r w:rsidR="00620AB7" w:rsidRPr="009225E2">
        <w:rPr>
          <w:rFonts w:ascii="Tahoma" w:hAnsi="Tahoma" w:cs="Tahoma"/>
          <w:b/>
          <w:bCs/>
        </w:rPr>
        <w:t>500 MB</w:t>
      </w:r>
      <w:r w:rsidR="00620AB7" w:rsidRPr="009225E2">
        <w:rPr>
          <w:rFonts w:ascii="Tahoma" w:hAnsi="Tahoma" w:cs="Tahoma"/>
        </w:rPr>
        <w:t>.</w:t>
      </w:r>
    </w:p>
    <w:p w14:paraId="7F0E6DFF" w14:textId="77777777" w:rsidR="00CE7228" w:rsidRDefault="00CE7228" w:rsidP="00CE7228">
      <w:pPr>
        <w:pStyle w:val="Akapitzlist1"/>
        <w:spacing w:after="0" w:line="240" w:lineRule="auto"/>
        <w:ind w:left="0"/>
        <w:jc w:val="both"/>
        <w:textAlignment w:val="baseline"/>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065"/>
      </w:tblGrid>
      <w:tr w:rsidR="00186DBD" w:rsidRPr="00F5334E" w14:paraId="6EBB3954" w14:textId="77777777" w:rsidTr="00752A64">
        <w:trPr>
          <w:trHeight w:val="395"/>
          <w:jc w:val="center"/>
        </w:trPr>
        <w:tc>
          <w:tcPr>
            <w:tcW w:w="10065" w:type="dxa"/>
            <w:shd w:val="clear" w:color="auto" w:fill="D9D9D9"/>
            <w:vAlign w:val="center"/>
          </w:tcPr>
          <w:p w14:paraId="512E0D26" w14:textId="77777777" w:rsidR="00186DBD" w:rsidRPr="00F5334E" w:rsidRDefault="00186DBD" w:rsidP="002F2422">
            <w:pPr>
              <w:tabs>
                <w:tab w:val="left" w:pos="3810"/>
              </w:tabs>
              <w:spacing w:before="10" w:afterLines="10" w:after="24"/>
              <w:jc w:val="both"/>
              <w:rPr>
                <w:rFonts w:ascii="Tahoma" w:hAnsi="Tahoma" w:cs="Tahoma"/>
                <w:b/>
              </w:rPr>
            </w:pPr>
            <w:r w:rsidRPr="002F2422">
              <w:rPr>
                <w:rFonts w:ascii="Tahoma" w:hAnsi="Tahoma" w:cs="Tahoma"/>
                <w:b/>
              </w:rPr>
              <w:lastRenderedPageBreak/>
              <w:t xml:space="preserve">ROZDZIAŁ XII – SPOSÓB ORAZ TERMIN SKŁADANIA </w:t>
            </w:r>
            <w:r w:rsidR="00483981">
              <w:rPr>
                <w:rFonts w:ascii="Tahoma" w:hAnsi="Tahoma" w:cs="Tahoma"/>
                <w:b/>
              </w:rPr>
              <w:t>I</w:t>
            </w:r>
            <w:r w:rsidR="00EC1987">
              <w:rPr>
                <w:rFonts w:ascii="Tahoma" w:hAnsi="Tahoma" w:cs="Tahoma"/>
                <w:b/>
              </w:rPr>
              <w:t xml:space="preserve"> </w:t>
            </w:r>
            <w:r w:rsidR="008C111B">
              <w:rPr>
                <w:rFonts w:ascii="Tahoma" w:hAnsi="Tahoma" w:cs="Tahoma"/>
                <w:b/>
              </w:rPr>
              <w:t xml:space="preserve">TERMIN </w:t>
            </w:r>
            <w:r w:rsidR="00EC1987">
              <w:rPr>
                <w:rFonts w:ascii="Tahoma" w:hAnsi="Tahoma" w:cs="Tahoma"/>
                <w:b/>
              </w:rPr>
              <w:t xml:space="preserve">OTWARCIA </w:t>
            </w:r>
            <w:r w:rsidRPr="002F2422">
              <w:rPr>
                <w:rFonts w:ascii="Tahoma" w:hAnsi="Tahoma" w:cs="Tahoma"/>
                <w:b/>
              </w:rPr>
              <w:t>OFERT</w:t>
            </w:r>
          </w:p>
        </w:tc>
      </w:tr>
    </w:tbl>
    <w:p w14:paraId="1F933325" w14:textId="77777777" w:rsidR="00641675" w:rsidRDefault="00641675" w:rsidP="002F2422">
      <w:pPr>
        <w:tabs>
          <w:tab w:val="left" w:pos="3810"/>
        </w:tabs>
        <w:spacing w:before="10" w:afterLines="10" w:after="24"/>
        <w:jc w:val="both"/>
        <w:rPr>
          <w:rFonts w:ascii="Tahoma" w:hAnsi="Tahoma" w:cs="Tahoma"/>
          <w:b/>
        </w:rPr>
      </w:pPr>
    </w:p>
    <w:p w14:paraId="6D1DCE02" w14:textId="77777777" w:rsidR="0078616B" w:rsidRPr="009225E2" w:rsidRDefault="00D1719C" w:rsidP="00F24BF6">
      <w:pPr>
        <w:pStyle w:val="Akapitzlist1"/>
        <w:numPr>
          <w:ilvl w:val="0"/>
          <w:numId w:val="4"/>
        </w:numPr>
        <w:spacing w:after="0" w:line="240" w:lineRule="auto"/>
        <w:ind w:left="426" w:hanging="426"/>
        <w:jc w:val="both"/>
        <w:rPr>
          <w:rFonts w:ascii="Tahoma" w:hAnsi="Tahoma" w:cs="Tahoma"/>
          <w:b/>
        </w:rPr>
      </w:pPr>
      <w:r w:rsidRPr="009225E2">
        <w:rPr>
          <w:rFonts w:ascii="Tahoma" w:hAnsi="Tahoma" w:cs="Tahoma"/>
        </w:rPr>
        <w:t xml:space="preserve">Ofertę wraz z załącznikami należy złożyć za pośrednictwem Platformy zakupowej: </w:t>
      </w:r>
    </w:p>
    <w:p w14:paraId="6F341165" w14:textId="057A5FFE" w:rsidR="008B4191" w:rsidRPr="008B4191" w:rsidRDefault="008B4191" w:rsidP="008B4191">
      <w:pPr>
        <w:pStyle w:val="Akapitzlist1"/>
        <w:spacing w:after="0" w:line="240" w:lineRule="auto"/>
        <w:ind w:left="426"/>
        <w:jc w:val="both"/>
        <w:rPr>
          <w:rFonts w:ascii="Tahoma" w:hAnsi="Tahoma" w:cs="Tahoma"/>
          <w:b/>
        </w:rPr>
      </w:pPr>
      <w:hyperlink r:id="rId67" w:history="1">
        <w:r w:rsidRPr="008B6EAB">
          <w:rPr>
            <w:rStyle w:val="Hipercze"/>
            <w:rFonts w:ascii="Tahoma" w:hAnsi="Tahoma" w:cs="Tahoma"/>
            <w:b/>
            <w:bCs/>
          </w:rPr>
          <w:t>https://platformazakupowa.pl/transakcja/1164201</w:t>
        </w:r>
      </w:hyperlink>
    </w:p>
    <w:p w14:paraId="445D1DBA" w14:textId="3A9B3459" w:rsidR="00E01EE5" w:rsidRPr="009225E2" w:rsidRDefault="00E01EE5" w:rsidP="00F24BF6">
      <w:pPr>
        <w:pStyle w:val="Akapitzlist1"/>
        <w:numPr>
          <w:ilvl w:val="0"/>
          <w:numId w:val="4"/>
        </w:numPr>
        <w:spacing w:after="0" w:line="240" w:lineRule="auto"/>
        <w:ind w:left="426" w:hanging="426"/>
        <w:jc w:val="both"/>
        <w:rPr>
          <w:rFonts w:ascii="Tahoma" w:hAnsi="Tahoma" w:cs="Tahoma"/>
          <w:b/>
        </w:rPr>
      </w:pPr>
      <w:r w:rsidRPr="009225E2">
        <w:rPr>
          <w:rFonts w:ascii="Tahoma" w:hAnsi="Tahoma" w:cs="Tahoma"/>
        </w:rPr>
        <w:t>Szczegółowa instrukcja dla Wykonawców dotycząca złożenia, zmiany i wycofania oferty znajduje się na stronie internetowej pod adresem: </w:t>
      </w:r>
      <w:hyperlink r:id="rId68" w:history="1">
        <w:r w:rsidRPr="009225E2">
          <w:rPr>
            <w:rStyle w:val="Hipercze"/>
            <w:rFonts w:ascii="Tahoma" w:hAnsi="Tahoma" w:cs="Tahoma"/>
            <w:b/>
            <w:bCs/>
            <w:u w:val="none"/>
          </w:rPr>
          <w:t>https://platformazakupowa.pl/strona/instrukcje-wykonawca</w:t>
        </w:r>
      </w:hyperlink>
    </w:p>
    <w:p w14:paraId="434A46D5" w14:textId="77777777" w:rsidR="00D1719C" w:rsidRPr="009225E2" w:rsidRDefault="00F90C09" w:rsidP="00F24BF6">
      <w:pPr>
        <w:pStyle w:val="Akapitzlist1"/>
        <w:numPr>
          <w:ilvl w:val="0"/>
          <w:numId w:val="4"/>
        </w:numPr>
        <w:spacing w:after="0" w:line="240" w:lineRule="auto"/>
        <w:ind w:left="426" w:hanging="426"/>
        <w:jc w:val="both"/>
        <w:rPr>
          <w:rFonts w:ascii="Tahoma" w:hAnsi="Tahoma" w:cs="Tahoma"/>
          <w:b/>
        </w:rPr>
      </w:pPr>
      <w:r w:rsidRPr="009225E2">
        <w:rPr>
          <w:rFonts w:ascii="Tahoma" w:hAnsi="Tahoma" w:cs="Tahoma"/>
        </w:rPr>
        <w:t xml:space="preserve">Do oferty należy dołączyć wszystkie wymagane w SWZ dokumenty. </w:t>
      </w:r>
      <w:r w:rsidR="00D1719C" w:rsidRPr="009225E2">
        <w:rPr>
          <w:rFonts w:ascii="Tahoma" w:hAnsi="Tahoma" w:cs="Tahoma"/>
        </w:rPr>
        <w:t>Po wypełnieniu „</w:t>
      </w:r>
      <w:r w:rsidR="00D1719C" w:rsidRPr="009225E2">
        <w:rPr>
          <w:rFonts w:ascii="Tahoma" w:hAnsi="Tahoma" w:cs="Tahoma"/>
          <w:i/>
          <w:iCs/>
        </w:rPr>
        <w:t>Formularza składania oferty</w:t>
      </w:r>
      <w:r w:rsidR="00D1719C" w:rsidRPr="009225E2">
        <w:rPr>
          <w:rFonts w:ascii="Tahoma" w:hAnsi="Tahoma" w:cs="Tahoma"/>
        </w:rPr>
        <w:t>” i dołączenia wszystkich wymaganych załączników należy kliknąć przycisk „</w:t>
      </w:r>
      <w:r w:rsidR="00D1719C" w:rsidRPr="009225E2">
        <w:rPr>
          <w:rFonts w:ascii="Tahoma" w:hAnsi="Tahoma" w:cs="Tahoma"/>
          <w:i/>
          <w:iCs/>
        </w:rPr>
        <w:t>Przejdź do podsumowania</w:t>
      </w:r>
      <w:r w:rsidR="00D1719C" w:rsidRPr="009225E2">
        <w:rPr>
          <w:rFonts w:ascii="Tahoma" w:hAnsi="Tahoma" w:cs="Tahoma"/>
        </w:rPr>
        <w:t>”.</w:t>
      </w:r>
    </w:p>
    <w:p w14:paraId="138C2030" w14:textId="7B89180C" w:rsidR="00D1719C" w:rsidRPr="009B7DBB" w:rsidRDefault="00D1719C" w:rsidP="00F24BF6">
      <w:pPr>
        <w:pStyle w:val="Akapitzlist"/>
        <w:numPr>
          <w:ilvl w:val="0"/>
          <w:numId w:val="4"/>
        </w:numPr>
        <w:spacing w:after="0" w:line="240" w:lineRule="auto"/>
        <w:ind w:left="426" w:hanging="426"/>
        <w:jc w:val="both"/>
        <w:rPr>
          <w:rFonts w:ascii="Tahoma" w:hAnsi="Tahoma" w:cs="Tahoma"/>
          <w:b/>
          <w:highlight w:val="green"/>
        </w:rPr>
      </w:pPr>
      <w:r w:rsidRPr="009B7DBB">
        <w:rPr>
          <w:rFonts w:ascii="Tahoma" w:hAnsi="Tahoma" w:cs="Tahoma"/>
          <w:b/>
          <w:bCs/>
          <w:highlight w:val="green"/>
        </w:rPr>
        <w:t>Ofertę wraz z załącznikami należy złożyć w terminie do dnia</w:t>
      </w:r>
      <w:r w:rsidR="00583AD7" w:rsidRPr="009B7DBB">
        <w:rPr>
          <w:rFonts w:ascii="Tahoma" w:hAnsi="Tahoma" w:cs="Tahoma"/>
          <w:b/>
          <w:bCs/>
          <w:highlight w:val="green"/>
        </w:rPr>
        <w:t xml:space="preserve"> </w:t>
      </w:r>
      <w:r w:rsidR="00AA690B" w:rsidRPr="009B7DBB">
        <w:rPr>
          <w:rFonts w:ascii="Tahoma" w:hAnsi="Tahoma" w:cs="Tahoma"/>
          <w:b/>
          <w:color w:val="000000"/>
          <w:highlight w:val="green"/>
        </w:rPr>
        <w:t>04.09.</w:t>
      </w:r>
      <w:r w:rsidRPr="009B7DBB">
        <w:rPr>
          <w:rFonts w:ascii="Tahoma" w:hAnsi="Tahoma" w:cs="Tahoma"/>
          <w:b/>
          <w:color w:val="000000"/>
          <w:highlight w:val="green"/>
        </w:rPr>
        <w:t xml:space="preserve">2025 </w:t>
      </w:r>
      <w:r w:rsidRPr="009B7DBB">
        <w:rPr>
          <w:rFonts w:ascii="Tahoma" w:hAnsi="Tahoma" w:cs="Tahoma"/>
          <w:b/>
          <w:bCs/>
          <w:color w:val="000000"/>
          <w:highlight w:val="green"/>
        </w:rPr>
        <w:t>r</w:t>
      </w:r>
      <w:r w:rsidRPr="009B7DBB">
        <w:rPr>
          <w:rFonts w:ascii="Tahoma" w:hAnsi="Tahoma" w:cs="Tahoma"/>
          <w:b/>
          <w:color w:val="000000"/>
          <w:highlight w:val="green"/>
        </w:rPr>
        <w:t>. d</w:t>
      </w:r>
      <w:r w:rsidRPr="009B7DBB">
        <w:rPr>
          <w:rFonts w:ascii="Tahoma" w:hAnsi="Tahoma" w:cs="Tahoma"/>
          <w:b/>
          <w:highlight w:val="green"/>
        </w:rPr>
        <w:t xml:space="preserve">o godz. </w:t>
      </w:r>
      <w:r w:rsidR="008B4191">
        <w:rPr>
          <w:rFonts w:ascii="Tahoma" w:hAnsi="Tahoma" w:cs="Tahoma"/>
          <w:b/>
          <w:highlight w:val="green"/>
        </w:rPr>
        <w:t>10</w:t>
      </w:r>
      <w:r w:rsidRPr="009B7DBB">
        <w:rPr>
          <w:rFonts w:ascii="Tahoma" w:hAnsi="Tahoma" w:cs="Tahoma"/>
          <w:b/>
          <w:highlight w:val="green"/>
        </w:rPr>
        <w:t>:00</w:t>
      </w:r>
    </w:p>
    <w:p w14:paraId="01BB9DDE" w14:textId="465B3F94" w:rsidR="0027575B" w:rsidRPr="009225E2" w:rsidRDefault="00620AB7" w:rsidP="00F24BF6">
      <w:pPr>
        <w:pStyle w:val="Akapitzlist1"/>
        <w:numPr>
          <w:ilvl w:val="0"/>
          <w:numId w:val="4"/>
        </w:numPr>
        <w:spacing w:after="0" w:line="240" w:lineRule="auto"/>
        <w:ind w:left="426" w:hanging="426"/>
        <w:jc w:val="both"/>
        <w:rPr>
          <w:rFonts w:ascii="Tahoma" w:hAnsi="Tahoma" w:cs="Tahoma"/>
          <w:b/>
        </w:rPr>
      </w:pPr>
      <w:r w:rsidRPr="009225E2">
        <w:rPr>
          <w:rFonts w:ascii="Tahoma" w:hAnsi="Tahoma" w:cs="Tahoma"/>
        </w:rPr>
        <w:t xml:space="preserve">Za datę złożenia oferty przyjmuje się datę jej przekazania w systemie (platformie) w drugim kroku składania oferty poprzez kliknięcie przycisku </w:t>
      </w:r>
      <w:r w:rsidR="00F90C09" w:rsidRPr="009225E2">
        <w:rPr>
          <w:rFonts w:ascii="Tahoma" w:hAnsi="Tahoma" w:cs="Tahoma"/>
        </w:rPr>
        <w:t>„</w:t>
      </w:r>
      <w:r w:rsidRPr="009225E2">
        <w:rPr>
          <w:rFonts w:ascii="Tahoma" w:hAnsi="Tahoma" w:cs="Tahoma"/>
          <w:i/>
          <w:iCs/>
        </w:rPr>
        <w:t>Złóż ofertę</w:t>
      </w:r>
      <w:r w:rsidRPr="009225E2">
        <w:rPr>
          <w:rFonts w:ascii="Tahoma" w:hAnsi="Tahoma" w:cs="Tahoma"/>
        </w:rPr>
        <w:t xml:space="preserve">” i wyświetlenie się komunikatu, że oferta została zaszyfrowana </w:t>
      </w:r>
      <w:r w:rsidR="00546058">
        <w:rPr>
          <w:rFonts w:ascii="Tahoma" w:hAnsi="Tahoma" w:cs="Tahoma"/>
        </w:rPr>
        <w:br/>
      </w:r>
      <w:r w:rsidRPr="009225E2">
        <w:rPr>
          <w:rFonts w:ascii="Tahoma" w:hAnsi="Tahoma" w:cs="Tahoma"/>
        </w:rPr>
        <w:t>i złożona.</w:t>
      </w:r>
    </w:p>
    <w:p w14:paraId="15A40B9E" w14:textId="77777777" w:rsidR="008C111B" w:rsidRPr="009225E2" w:rsidRDefault="008C111B" w:rsidP="00F24BF6">
      <w:pPr>
        <w:pStyle w:val="Akapitzlist1"/>
        <w:numPr>
          <w:ilvl w:val="0"/>
          <w:numId w:val="4"/>
        </w:numPr>
        <w:spacing w:after="0" w:line="240" w:lineRule="auto"/>
        <w:ind w:left="426" w:hanging="426"/>
        <w:jc w:val="both"/>
        <w:rPr>
          <w:rFonts w:ascii="Tahoma" w:hAnsi="Tahoma" w:cs="Tahoma"/>
          <w:b/>
          <w:bCs/>
          <w:color w:val="0000FF"/>
        </w:rPr>
      </w:pPr>
      <w:r w:rsidRPr="009225E2">
        <w:rPr>
          <w:rFonts w:ascii="Tahoma" w:hAnsi="Tahoma" w:cs="Tahoma"/>
        </w:rPr>
        <w:t xml:space="preserve">Wykonawca, za pośrednictwem </w:t>
      </w:r>
      <w:hyperlink r:id="rId69" w:history="1">
        <w:r w:rsidRPr="009225E2">
          <w:rPr>
            <w:rFonts w:ascii="Tahoma" w:hAnsi="Tahoma" w:cs="Tahoma"/>
            <w:color w:val="0000FF"/>
          </w:rPr>
          <w:t>platformazakupowa.pl</w:t>
        </w:r>
      </w:hyperlink>
      <w:r w:rsidRPr="009225E2">
        <w:rPr>
          <w:rFonts w:ascii="Tahoma" w:hAnsi="Tahoma" w:cs="Tahoma"/>
        </w:rPr>
        <w:t xml:space="preserve"> może przed upływem terminu do składania ofert zmienić lub wycofać ofertę. </w:t>
      </w:r>
    </w:p>
    <w:p w14:paraId="515E6831" w14:textId="2017C636" w:rsidR="00E01EE5" w:rsidRPr="009B7DBB" w:rsidRDefault="00E01EE5" w:rsidP="00F24BF6">
      <w:pPr>
        <w:pStyle w:val="Akapitzlist"/>
        <w:numPr>
          <w:ilvl w:val="0"/>
          <w:numId w:val="4"/>
        </w:numPr>
        <w:spacing w:after="0" w:line="240" w:lineRule="auto"/>
        <w:ind w:left="426" w:hanging="426"/>
        <w:jc w:val="both"/>
        <w:rPr>
          <w:rFonts w:ascii="Tahoma" w:hAnsi="Tahoma" w:cs="Tahoma"/>
          <w:highlight w:val="green"/>
        </w:rPr>
      </w:pPr>
      <w:r w:rsidRPr="009B7DBB">
        <w:rPr>
          <w:rFonts w:ascii="Tahoma" w:hAnsi="Tahoma" w:cs="Tahoma"/>
          <w:b/>
          <w:bCs/>
          <w:highlight w:val="green"/>
        </w:rPr>
        <w:t>Otwarcie ofert nastąpi w dniu</w:t>
      </w:r>
      <w:r w:rsidR="00AB6F5D" w:rsidRPr="009B7DBB">
        <w:rPr>
          <w:rFonts w:ascii="Tahoma" w:hAnsi="Tahoma" w:cs="Tahoma"/>
          <w:b/>
          <w:color w:val="000000"/>
          <w:highlight w:val="green"/>
        </w:rPr>
        <w:t xml:space="preserve"> </w:t>
      </w:r>
      <w:r w:rsidR="00AA690B" w:rsidRPr="009B7DBB">
        <w:rPr>
          <w:rFonts w:ascii="Tahoma" w:hAnsi="Tahoma" w:cs="Tahoma"/>
          <w:b/>
          <w:color w:val="000000"/>
          <w:highlight w:val="green"/>
        </w:rPr>
        <w:t>04.09.</w:t>
      </w:r>
      <w:r w:rsidRPr="009B7DBB">
        <w:rPr>
          <w:rFonts w:ascii="Tahoma" w:hAnsi="Tahoma" w:cs="Tahoma"/>
          <w:b/>
          <w:color w:val="000000"/>
          <w:highlight w:val="green"/>
        </w:rPr>
        <w:t>2025</w:t>
      </w:r>
      <w:r w:rsidRPr="009B7DBB">
        <w:rPr>
          <w:rFonts w:ascii="Tahoma" w:hAnsi="Tahoma" w:cs="Tahoma"/>
          <w:b/>
          <w:bCs/>
          <w:color w:val="000000"/>
          <w:highlight w:val="green"/>
        </w:rPr>
        <w:t xml:space="preserve"> r</w:t>
      </w:r>
      <w:r w:rsidRPr="009B7DBB">
        <w:rPr>
          <w:rFonts w:ascii="Tahoma" w:hAnsi="Tahoma" w:cs="Tahoma"/>
          <w:b/>
          <w:color w:val="000000"/>
          <w:highlight w:val="green"/>
        </w:rPr>
        <w:t>.</w:t>
      </w:r>
      <w:r w:rsidRPr="009B7DBB">
        <w:rPr>
          <w:rFonts w:ascii="Tahoma" w:hAnsi="Tahoma" w:cs="Tahoma"/>
          <w:color w:val="000000"/>
          <w:highlight w:val="green"/>
        </w:rPr>
        <w:t xml:space="preserve"> </w:t>
      </w:r>
      <w:r w:rsidRPr="009B7DBB">
        <w:rPr>
          <w:rFonts w:ascii="Tahoma" w:hAnsi="Tahoma" w:cs="Tahoma"/>
          <w:b/>
          <w:highlight w:val="green"/>
        </w:rPr>
        <w:t xml:space="preserve">o godz. </w:t>
      </w:r>
      <w:r w:rsidR="008B4191">
        <w:rPr>
          <w:rFonts w:ascii="Tahoma" w:hAnsi="Tahoma" w:cs="Tahoma"/>
          <w:b/>
          <w:highlight w:val="green"/>
        </w:rPr>
        <w:t>10</w:t>
      </w:r>
      <w:r w:rsidRPr="009B7DBB">
        <w:rPr>
          <w:rFonts w:ascii="Tahoma" w:hAnsi="Tahoma" w:cs="Tahoma"/>
          <w:b/>
          <w:highlight w:val="green"/>
        </w:rPr>
        <w:t>:45</w:t>
      </w:r>
    </w:p>
    <w:p w14:paraId="2DD00EB2" w14:textId="77777777" w:rsidR="008D30C6" w:rsidRPr="009225E2" w:rsidRDefault="008D30C6" w:rsidP="00F24BF6">
      <w:pPr>
        <w:pStyle w:val="Akapitzlist"/>
        <w:numPr>
          <w:ilvl w:val="0"/>
          <w:numId w:val="4"/>
        </w:numPr>
        <w:spacing w:after="0" w:line="240" w:lineRule="auto"/>
        <w:ind w:left="426" w:hanging="426"/>
        <w:jc w:val="both"/>
        <w:rPr>
          <w:rFonts w:ascii="Tahoma" w:hAnsi="Tahoma" w:cs="Tahoma"/>
        </w:rPr>
      </w:pPr>
      <w:r w:rsidRPr="009225E2">
        <w:rPr>
          <w:rFonts w:ascii="Tahoma" w:hAnsi="Tahoma" w:cs="Tahoma"/>
          <w:bCs/>
        </w:rPr>
        <w:t>Zamawiający odrzuci ofertę złożoną po terminie składaniu ofert.</w:t>
      </w:r>
    </w:p>
    <w:p w14:paraId="21D095E9" w14:textId="77777777" w:rsidR="008C111B" w:rsidRPr="009225E2" w:rsidRDefault="008C111B" w:rsidP="00F24BF6">
      <w:pPr>
        <w:pStyle w:val="Akapitzlist1"/>
        <w:numPr>
          <w:ilvl w:val="0"/>
          <w:numId w:val="4"/>
        </w:numPr>
        <w:spacing w:after="0" w:line="240" w:lineRule="auto"/>
        <w:ind w:left="426" w:hanging="426"/>
        <w:jc w:val="both"/>
        <w:rPr>
          <w:rFonts w:ascii="Tahoma" w:hAnsi="Tahoma" w:cs="Tahoma"/>
          <w:b/>
        </w:rPr>
      </w:pPr>
      <w:r w:rsidRPr="009225E2">
        <w:rPr>
          <w:rFonts w:ascii="Tahoma" w:hAnsi="Tahoma" w:cs="Tahoma"/>
          <w:b/>
        </w:rPr>
        <w:t>Każdy z Wykonawców może złożyć tylko jedną ofertę.</w:t>
      </w:r>
      <w:r w:rsidRPr="009225E2">
        <w:rPr>
          <w:rFonts w:ascii="Tahoma" w:hAnsi="Tahoma" w:cs="Tahoma"/>
        </w:rPr>
        <w:t xml:space="preserve"> Złożenie większej liczby ofert lub oferty zawierającej propozycje wariantowe spowoduje odrzucenie ofert.</w:t>
      </w:r>
    </w:p>
    <w:p w14:paraId="5A13DDEA" w14:textId="77777777" w:rsidR="00620AB7" w:rsidRPr="009225E2" w:rsidRDefault="00620AB7" w:rsidP="00F24BF6">
      <w:pPr>
        <w:pStyle w:val="Akapitzlist1"/>
        <w:numPr>
          <w:ilvl w:val="0"/>
          <w:numId w:val="4"/>
        </w:numPr>
        <w:spacing w:after="0" w:line="240" w:lineRule="auto"/>
        <w:ind w:left="426" w:hanging="426"/>
        <w:jc w:val="both"/>
        <w:rPr>
          <w:rFonts w:ascii="Tahoma" w:hAnsi="Tahoma" w:cs="Tahoma"/>
          <w:b/>
        </w:rPr>
      </w:pPr>
      <w:r w:rsidRPr="009225E2">
        <w:rPr>
          <w:rFonts w:ascii="Tahoma" w:hAnsi="Tahoma" w:cs="Tahoma"/>
        </w:rPr>
        <w:t>Zgodnie z Ustawą PZP</w:t>
      </w:r>
      <w:r w:rsidRPr="009225E2">
        <w:rPr>
          <w:rFonts w:ascii="Tahoma" w:hAnsi="Tahoma" w:cs="Tahoma"/>
          <w:b/>
          <w:bCs/>
        </w:rPr>
        <w:t xml:space="preserve"> </w:t>
      </w:r>
      <w:r w:rsidRPr="009225E2">
        <w:rPr>
          <w:rFonts w:ascii="Tahoma" w:hAnsi="Tahoma" w:cs="Tahoma"/>
        </w:rPr>
        <w:t>Zamawiający nie ma obowiązku przeprowadzania jawnej sesji otwarcia ofert z udziałem Wykonawców lub transmitowania sesji otwarcia za pośrednictwem elektronicznych narzędzi do przekazu wideo on-line</w:t>
      </w:r>
      <w:r w:rsidR="008D30C6" w:rsidRPr="009225E2">
        <w:rPr>
          <w:rFonts w:ascii="Tahoma" w:hAnsi="Tahoma" w:cs="Tahoma"/>
        </w:rPr>
        <w:t>,</w:t>
      </w:r>
      <w:r w:rsidRPr="009225E2">
        <w:rPr>
          <w:rFonts w:ascii="Tahoma" w:hAnsi="Tahoma" w:cs="Tahoma"/>
        </w:rPr>
        <w:t xml:space="preserve"> a ma jedynie takie uprawnienie.</w:t>
      </w:r>
      <w:r w:rsidR="00C430D1" w:rsidRPr="009225E2">
        <w:rPr>
          <w:rFonts w:ascii="Tahoma" w:hAnsi="Tahoma" w:cs="Tahoma"/>
        </w:rPr>
        <w:t xml:space="preserve"> W związku z powyższym Zamawiający nie przewiduje otwarcia ofert </w:t>
      </w:r>
      <w:r w:rsidR="00E01EE5" w:rsidRPr="009225E2">
        <w:rPr>
          <w:rFonts w:ascii="Tahoma" w:hAnsi="Tahoma" w:cs="Tahoma"/>
        </w:rPr>
        <w:br/>
      </w:r>
      <w:r w:rsidR="00C430D1" w:rsidRPr="009225E2">
        <w:rPr>
          <w:rFonts w:ascii="Tahoma" w:hAnsi="Tahoma" w:cs="Tahoma"/>
        </w:rPr>
        <w:t>z udziałem Wykonawców lub transmitowania sesji otwarcia za pośrednictwem elektronicznych narzędzi do przekazu wideo on-line.</w:t>
      </w:r>
    </w:p>
    <w:p w14:paraId="473544C8" w14:textId="77777777" w:rsidR="00DB0E58" w:rsidRPr="009225E2" w:rsidRDefault="00620AB7" w:rsidP="00F24BF6">
      <w:pPr>
        <w:pStyle w:val="Akapitzlist1"/>
        <w:numPr>
          <w:ilvl w:val="0"/>
          <w:numId w:val="4"/>
        </w:numPr>
        <w:spacing w:after="0" w:line="240" w:lineRule="auto"/>
        <w:ind w:left="426" w:hanging="426"/>
        <w:jc w:val="both"/>
        <w:rPr>
          <w:rFonts w:ascii="Tahoma" w:hAnsi="Tahoma" w:cs="Tahoma"/>
          <w:b/>
        </w:rPr>
      </w:pPr>
      <w:r w:rsidRPr="009225E2">
        <w:rPr>
          <w:rFonts w:ascii="Tahoma" w:hAnsi="Tahoma" w:cs="Tahoma"/>
        </w:rPr>
        <w:t>W przypadku wystąpienia awarii systemu teleinformatycznego, która spowoduje brak możliwości otwarcia ofert w terminie określonym przez Zamawiającego otwarcie ofert nastąpi niezwłocznie po usunięciu awarii.</w:t>
      </w:r>
    </w:p>
    <w:p w14:paraId="619C8046" w14:textId="77777777" w:rsidR="00EB06B0" w:rsidRPr="009225E2" w:rsidRDefault="006E6570" w:rsidP="00F24BF6">
      <w:pPr>
        <w:pStyle w:val="Akapitzlist1"/>
        <w:numPr>
          <w:ilvl w:val="0"/>
          <w:numId w:val="4"/>
        </w:numPr>
        <w:spacing w:after="0" w:line="240" w:lineRule="auto"/>
        <w:ind w:left="426" w:hanging="426"/>
        <w:jc w:val="both"/>
        <w:rPr>
          <w:rFonts w:ascii="Tahoma" w:hAnsi="Tahoma" w:cs="Tahoma"/>
          <w:b/>
        </w:rPr>
      </w:pPr>
      <w:r w:rsidRPr="009225E2">
        <w:rPr>
          <w:rFonts w:ascii="Tahoma" w:hAnsi="Tahoma" w:cs="Tahoma"/>
        </w:rPr>
        <w:t>Zamawiający poinformuje o zmianie terminu otwarcia ofert na stronie</w:t>
      </w:r>
      <w:r w:rsidR="00620AB7" w:rsidRPr="009225E2">
        <w:rPr>
          <w:rFonts w:ascii="Tahoma" w:hAnsi="Tahoma" w:cs="Tahoma"/>
        </w:rPr>
        <w:t xml:space="preserve"> internetowej prowadzonego postępowania.</w:t>
      </w:r>
    </w:p>
    <w:p w14:paraId="4BF1F28B" w14:textId="77777777" w:rsidR="002E1F57" w:rsidRDefault="002E1F57" w:rsidP="00DD71EE">
      <w:pPr>
        <w:spacing w:after="0" w:line="240" w:lineRule="auto"/>
        <w:jc w:val="both"/>
        <w:rPr>
          <w:rFonts w:ascii="Tahoma" w:hAnsi="Tahoma" w:cs="Tahoma"/>
        </w:rPr>
      </w:pPr>
    </w:p>
    <w:p w14:paraId="1BF294AB" w14:textId="77777777" w:rsidR="002373B4" w:rsidRDefault="002373B4" w:rsidP="00DD71EE">
      <w:pPr>
        <w:spacing w:after="0" w:line="240" w:lineRule="auto"/>
        <w:jc w:val="both"/>
        <w:rPr>
          <w:rFonts w:ascii="Tahoma" w:hAnsi="Tahoma" w:cs="Tahoma"/>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10124"/>
      </w:tblGrid>
      <w:tr w:rsidR="00210FE6" w14:paraId="1C7561C2" w14:textId="77777777" w:rsidTr="005D20B1">
        <w:trPr>
          <w:trHeight w:val="526"/>
        </w:trPr>
        <w:tc>
          <w:tcPr>
            <w:tcW w:w="10271" w:type="dxa"/>
            <w:shd w:val="clear" w:color="auto" w:fill="D9D9D9"/>
            <w:vAlign w:val="center"/>
          </w:tcPr>
          <w:p w14:paraId="443E1340" w14:textId="77777777" w:rsidR="00210FE6" w:rsidRDefault="00210FE6" w:rsidP="005D20B1">
            <w:pPr>
              <w:tabs>
                <w:tab w:val="left" w:pos="3810"/>
              </w:tabs>
              <w:spacing w:before="10" w:afterLines="10" w:after="24"/>
              <w:rPr>
                <w:rFonts w:ascii="Tahoma" w:hAnsi="Tahoma" w:cs="Tahoma"/>
                <w:b/>
              </w:rPr>
            </w:pPr>
            <w:r w:rsidRPr="005423C4">
              <w:rPr>
                <w:rFonts w:ascii="Tahoma" w:hAnsi="Tahoma" w:cs="Tahoma"/>
                <w:b/>
              </w:rPr>
              <w:t>ROZDZIAŁ XIII – OPIS SPOSOBU OBLICZENIA CENY</w:t>
            </w:r>
            <w:r w:rsidRPr="00F5334E">
              <w:rPr>
                <w:rFonts w:ascii="Tahoma" w:hAnsi="Tahoma" w:cs="Tahoma"/>
                <w:b/>
              </w:rPr>
              <w:t xml:space="preserve"> </w:t>
            </w:r>
          </w:p>
        </w:tc>
      </w:tr>
    </w:tbl>
    <w:p w14:paraId="5E340B58" w14:textId="77777777" w:rsidR="0035435F" w:rsidRDefault="0035435F" w:rsidP="00841B3D">
      <w:pPr>
        <w:spacing w:after="0" w:line="240" w:lineRule="auto"/>
        <w:ind w:left="426"/>
        <w:jc w:val="both"/>
        <w:rPr>
          <w:rFonts w:ascii="Tahoma" w:hAnsi="Tahoma" w:cs="Tahoma"/>
        </w:rPr>
      </w:pPr>
    </w:p>
    <w:p w14:paraId="0DA40DD5" w14:textId="77777777" w:rsidR="00F90C09" w:rsidRPr="0043405B" w:rsidRDefault="00F90C09" w:rsidP="00F24BF6">
      <w:pPr>
        <w:numPr>
          <w:ilvl w:val="0"/>
          <w:numId w:val="12"/>
        </w:numPr>
        <w:spacing w:after="0" w:line="240" w:lineRule="auto"/>
        <w:ind w:left="426" w:hanging="426"/>
        <w:jc w:val="both"/>
        <w:rPr>
          <w:rFonts w:ascii="Tahoma" w:hAnsi="Tahoma" w:cs="Tahoma"/>
          <w:b/>
        </w:rPr>
      </w:pPr>
      <w:r w:rsidRPr="0043405B">
        <w:rPr>
          <w:rFonts w:ascii="Tahoma" w:hAnsi="Tahoma" w:cs="Tahoma"/>
          <w:noProof/>
        </w:rPr>
        <w:t>Wykonawca określa cenę za przedmiot zamówienia</w:t>
      </w:r>
      <w:r w:rsidR="003C7470" w:rsidRPr="0043405B">
        <w:rPr>
          <w:rFonts w:ascii="Tahoma" w:hAnsi="Tahoma" w:cs="Tahoma"/>
          <w:noProof/>
        </w:rPr>
        <w:t xml:space="preserve"> </w:t>
      </w:r>
      <w:r w:rsidRPr="0043405B">
        <w:rPr>
          <w:rFonts w:ascii="Tahoma" w:hAnsi="Tahoma" w:cs="Tahoma"/>
          <w:noProof/>
        </w:rPr>
        <w:t xml:space="preserve">poprzez wskazanie w ofercie </w:t>
      </w:r>
      <w:r w:rsidRPr="0043405B">
        <w:rPr>
          <w:rFonts w:ascii="Tahoma" w:hAnsi="Tahoma" w:cs="Tahoma"/>
          <w:b/>
          <w:bCs/>
          <w:noProof/>
        </w:rPr>
        <w:t>ceny brutto</w:t>
      </w:r>
      <w:r w:rsidRPr="0043405B">
        <w:rPr>
          <w:rFonts w:ascii="Tahoma" w:hAnsi="Tahoma" w:cs="Tahoma"/>
          <w:noProof/>
        </w:rPr>
        <w:t xml:space="preserve">. Podana </w:t>
      </w:r>
      <w:r w:rsidR="003C7470" w:rsidRPr="0043405B">
        <w:rPr>
          <w:rFonts w:ascii="Tahoma" w:hAnsi="Tahoma" w:cs="Tahoma"/>
          <w:noProof/>
        </w:rPr>
        <w:br/>
      </w:r>
      <w:r w:rsidRPr="0043405B">
        <w:rPr>
          <w:rFonts w:ascii="Tahoma" w:hAnsi="Tahoma" w:cs="Tahoma"/>
          <w:noProof/>
        </w:rPr>
        <w:t xml:space="preserve">w ofercie </w:t>
      </w:r>
      <w:r w:rsidRPr="0043405B">
        <w:rPr>
          <w:rFonts w:ascii="Tahoma" w:hAnsi="Tahoma" w:cs="Tahoma"/>
          <w:b/>
          <w:bCs/>
          <w:noProof/>
        </w:rPr>
        <w:t>cena</w:t>
      </w:r>
      <w:r w:rsidR="003C7470" w:rsidRPr="0043405B">
        <w:rPr>
          <w:rFonts w:ascii="Tahoma" w:hAnsi="Tahoma" w:cs="Tahoma"/>
          <w:b/>
          <w:bCs/>
          <w:noProof/>
        </w:rPr>
        <w:t xml:space="preserve"> ryczałtowa</w:t>
      </w:r>
      <w:r w:rsidRPr="0043405B">
        <w:rPr>
          <w:rFonts w:ascii="Tahoma" w:hAnsi="Tahoma" w:cs="Tahoma"/>
          <w:noProof/>
        </w:rPr>
        <w:t xml:space="preserve"> musi być wyrażona w </w:t>
      </w:r>
      <w:r w:rsidRPr="0043405B">
        <w:rPr>
          <w:rFonts w:ascii="Tahoma" w:hAnsi="Tahoma" w:cs="Tahoma"/>
          <w:b/>
          <w:noProof/>
        </w:rPr>
        <w:t>złotych polskich</w:t>
      </w:r>
      <w:r w:rsidRPr="0043405B">
        <w:rPr>
          <w:rFonts w:ascii="Tahoma" w:hAnsi="Tahoma" w:cs="Tahoma"/>
        </w:rPr>
        <w:t xml:space="preserve"> z dokładnością do dwóch miejsc po przecinku (z dokładnością do 1 grosza z zaokrągleniem w górę, według zasady, że trzecia cyfra po przecinku od 5 w górę powoduje zaokrąglenie drugiej cyfry po przecinku w górę o 1, zaś jeżeli trzecia cyfra po przecinku jest niższa od 5, to druga cyfra po przecinku nie ulega zmianie).</w:t>
      </w:r>
      <w:r w:rsidRPr="0043405B">
        <w:rPr>
          <w:rFonts w:ascii="Tahoma" w:hAnsi="Tahoma" w:cs="Tahoma"/>
          <w:b/>
          <w:i/>
        </w:rPr>
        <w:t xml:space="preserve"> </w:t>
      </w:r>
      <w:r w:rsidRPr="0043405B">
        <w:rPr>
          <w:rFonts w:ascii="Tahoma" w:hAnsi="Tahoma" w:cs="Tahoma"/>
        </w:rPr>
        <w:t>Cena</w:t>
      </w:r>
      <w:r w:rsidRPr="0043405B">
        <w:rPr>
          <w:rFonts w:ascii="Tahoma" w:hAnsi="Tahoma" w:cs="Tahoma"/>
          <w:noProof/>
        </w:rPr>
        <w:t xml:space="preserve"> musi uwzględniać wszystkie wymagania niniejszej SWZ oraz obejmować wszelkie koszty, jakie poniesie Wykonawca z tytułu należytej oraz zgodnej </w:t>
      </w:r>
      <w:r w:rsidR="003C7470" w:rsidRPr="0043405B">
        <w:rPr>
          <w:rFonts w:ascii="Tahoma" w:hAnsi="Tahoma" w:cs="Tahoma"/>
          <w:noProof/>
        </w:rPr>
        <w:br/>
      </w:r>
      <w:r w:rsidRPr="0043405B">
        <w:rPr>
          <w:rFonts w:ascii="Tahoma" w:hAnsi="Tahoma" w:cs="Tahoma"/>
          <w:noProof/>
        </w:rPr>
        <w:t>z obowiązującymi przepisami realizacji przedmiotu zamówienia.</w:t>
      </w:r>
    </w:p>
    <w:p w14:paraId="69B35634" w14:textId="77777777" w:rsidR="00F90C09" w:rsidRPr="0043405B" w:rsidRDefault="00F90C09" w:rsidP="00F24BF6">
      <w:pPr>
        <w:numPr>
          <w:ilvl w:val="0"/>
          <w:numId w:val="12"/>
        </w:numPr>
        <w:spacing w:after="0" w:line="240" w:lineRule="auto"/>
        <w:ind w:left="426" w:hanging="426"/>
        <w:jc w:val="both"/>
        <w:rPr>
          <w:rFonts w:ascii="Tahoma" w:hAnsi="Tahoma" w:cs="Tahoma"/>
          <w:b/>
        </w:rPr>
      </w:pPr>
      <w:r w:rsidRPr="0043405B">
        <w:rPr>
          <w:rFonts w:ascii="Tahoma" w:hAnsi="Tahoma" w:cs="Tahoma"/>
          <w:noProof/>
        </w:rPr>
        <w:t xml:space="preserve">Ceną oferty jest kwota (wartość brutto) wymieniona w </w:t>
      </w:r>
      <w:r w:rsidRPr="0043405B">
        <w:rPr>
          <w:rFonts w:ascii="Tahoma" w:hAnsi="Tahoma" w:cs="Tahoma"/>
          <w:b/>
          <w:i/>
          <w:iCs/>
          <w:noProof/>
        </w:rPr>
        <w:t>Formularz</w:t>
      </w:r>
      <w:r w:rsidR="00A81131" w:rsidRPr="0043405B">
        <w:rPr>
          <w:rFonts w:ascii="Tahoma" w:hAnsi="Tahoma" w:cs="Tahoma"/>
          <w:b/>
          <w:i/>
          <w:iCs/>
          <w:noProof/>
        </w:rPr>
        <w:t>u</w:t>
      </w:r>
      <w:r w:rsidRPr="0043405B">
        <w:rPr>
          <w:rFonts w:ascii="Tahoma" w:hAnsi="Tahoma" w:cs="Tahoma"/>
          <w:b/>
          <w:i/>
          <w:iCs/>
          <w:noProof/>
        </w:rPr>
        <w:t xml:space="preserve"> </w:t>
      </w:r>
      <w:r w:rsidR="00991470" w:rsidRPr="0043405B">
        <w:rPr>
          <w:rFonts w:ascii="Tahoma" w:hAnsi="Tahoma" w:cs="Tahoma"/>
          <w:b/>
          <w:i/>
          <w:iCs/>
          <w:noProof/>
        </w:rPr>
        <w:t>o</w:t>
      </w:r>
      <w:r w:rsidRPr="0043405B">
        <w:rPr>
          <w:rFonts w:ascii="Tahoma" w:hAnsi="Tahoma" w:cs="Tahoma"/>
          <w:b/>
          <w:i/>
          <w:iCs/>
          <w:noProof/>
        </w:rPr>
        <w:t>fert</w:t>
      </w:r>
      <w:r w:rsidR="00B008CC" w:rsidRPr="0043405B">
        <w:rPr>
          <w:rFonts w:ascii="Tahoma" w:hAnsi="Tahoma" w:cs="Tahoma"/>
          <w:b/>
          <w:i/>
          <w:iCs/>
          <w:noProof/>
        </w:rPr>
        <w:t xml:space="preserve">owym </w:t>
      </w:r>
      <w:r w:rsidRPr="0043405B">
        <w:rPr>
          <w:rFonts w:ascii="Tahoma" w:hAnsi="Tahoma" w:cs="Tahoma"/>
          <w:b/>
          <w:noProof/>
        </w:rPr>
        <w:t xml:space="preserve">– Załącznik Nr 1 do SWZ. </w:t>
      </w:r>
    </w:p>
    <w:p w14:paraId="1FFF0114" w14:textId="77777777" w:rsidR="00F90C09" w:rsidRPr="0043405B" w:rsidRDefault="00F90C09" w:rsidP="00F24BF6">
      <w:pPr>
        <w:numPr>
          <w:ilvl w:val="0"/>
          <w:numId w:val="12"/>
        </w:numPr>
        <w:spacing w:after="0" w:line="240" w:lineRule="auto"/>
        <w:ind w:left="426" w:hanging="426"/>
        <w:jc w:val="both"/>
        <w:rPr>
          <w:rFonts w:ascii="Tahoma" w:hAnsi="Tahoma" w:cs="Tahoma"/>
          <w:b/>
        </w:rPr>
      </w:pPr>
      <w:r w:rsidRPr="0043405B">
        <w:rPr>
          <w:rFonts w:ascii="Tahoma" w:hAnsi="Tahoma" w:cs="Tahoma"/>
          <w:noProof/>
        </w:rPr>
        <w:t xml:space="preserve">Sposób obliczenia ceny oferty został opisany w </w:t>
      </w:r>
      <w:r w:rsidRPr="0043405B">
        <w:rPr>
          <w:rFonts w:ascii="Tahoma" w:hAnsi="Tahoma" w:cs="Tahoma"/>
          <w:b/>
          <w:i/>
          <w:iCs/>
          <w:noProof/>
        </w:rPr>
        <w:t>Formularzu cenowym</w:t>
      </w:r>
      <w:r w:rsidRPr="0043405B">
        <w:rPr>
          <w:rFonts w:ascii="Tahoma" w:hAnsi="Tahoma" w:cs="Tahoma"/>
          <w:noProof/>
        </w:rPr>
        <w:t xml:space="preserve"> </w:t>
      </w:r>
      <w:r w:rsidRPr="0043405B">
        <w:rPr>
          <w:rFonts w:ascii="Tahoma" w:hAnsi="Tahoma" w:cs="Tahoma"/>
          <w:b/>
          <w:noProof/>
        </w:rPr>
        <w:t xml:space="preserve">– Załącznik </w:t>
      </w:r>
      <w:r w:rsidR="00917EB0" w:rsidRPr="0043405B">
        <w:rPr>
          <w:rFonts w:ascii="Tahoma" w:hAnsi="Tahoma" w:cs="Tahoma"/>
          <w:b/>
          <w:noProof/>
        </w:rPr>
        <w:t>n</w:t>
      </w:r>
      <w:r w:rsidRPr="0043405B">
        <w:rPr>
          <w:rFonts w:ascii="Tahoma" w:hAnsi="Tahoma" w:cs="Tahoma"/>
          <w:b/>
          <w:noProof/>
        </w:rPr>
        <w:t xml:space="preserve">r 2 do SWZ </w:t>
      </w:r>
      <w:r w:rsidRPr="0043405B">
        <w:rPr>
          <w:rFonts w:ascii="Tahoma" w:hAnsi="Tahoma" w:cs="Tahoma"/>
          <w:noProof/>
        </w:rPr>
        <w:t xml:space="preserve">(kolumna </w:t>
      </w:r>
      <w:r w:rsidR="00B008CC" w:rsidRPr="0043405B">
        <w:rPr>
          <w:rFonts w:ascii="Tahoma" w:hAnsi="Tahoma" w:cs="Tahoma"/>
          <w:noProof/>
        </w:rPr>
        <w:t>5</w:t>
      </w:r>
      <w:r w:rsidRPr="0043405B">
        <w:rPr>
          <w:rFonts w:ascii="Tahoma" w:hAnsi="Tahoma" w:cs="Tahoma"/>
          <w:noProof/>
        </w:rPr>
        <w:t xml:space="preserve"> </w:t>
      </w:r>
      <w:r w:rsidRPr="0043405B">
        <w:rPr>
          <w:rFonts w:ascii="Tahoma" w:hAnsi="Tahoma" w:cs="Tahoma"/>
          <w:i/>
          <w:noProof/>
        </w:rPr>
        <w:t xml:space="preserve">Oferowana wartość </w:t>
      </w:r>
      <w:r w:rsidR="00B008CC" w:rsidRPr="0043405B">
        <w:rPr>
          <w:rFonts w:ascii="Tahoma" w:hAnsi="Tahoma" w:cs="Tahoma"/>
          <w:i/>
          <w:noProof/>
        </w:rPr>
        <w:t xml:space="preserve">ryczałtowa </w:t>
      </w:r>
      <w:r w:rsidRPr="0043405B">
        <w:rPr>
          <w:rFonts w:ascii="Tahoma" w:hAnsi="Tahoma" w:cs="Tahoma"/>
          <w:i/>
          <w:noProof/>
        </w:rPr>
        <w:t>zamówienia</w:t>
      </w:r>
      <w:r w:rsidR="00B008CC" w:rsidRPr="0043405B">
        <w:rPr>
          <w:rFonts w:ascii="Tahoma" w:hAnsi="Tahoma" w:cs="Tahoma"/>
          <w:i/>
          <w:noProof/>
        </w:rPr>
        <w:t xml:space="preserve"> brutto</w:t>
      </w:r>
      <w:r w:rsidRPr="0043405B">
        <w:rPr>
          <w:rFonts w:ascii="Tahoma" w:hAnsi="Tahoma" w:cs="Tahoma"/>
          <w:i/>
          <w:noProof/>
        </w:rPr>
        <w:t>)</w:t>
      </w:r>
      <w:r w:rsidRPr="0043405B">
        <w:rPr>
          <w:rFonts w:ascii="Tahoma" w:hAnsi="Tahoma" w:cs="Tahoma"/>
          <w:noProof/>
        </w:rPr>
        <w:t>.</w:t>
      </w:r>
    </w:p>
    <w:p w14:paraId="14D91D3B" w14:textId="77777777" w:rsidR="00F90C09" w:rsidRPr="0043405B" w:rsidRDefault="00F90C09" w:rsidP="00F24BF6">
      <w:pPr>
        <w:numPr>
          <w:ilvl w:val="0"/>
          <w:numId w:val="12"/>
        </w:numPr>
        <w:spacing w:after="0" w:line="240" w:lineRule="auto"/>
        <w:ind w:left="426" w:hanging="426"/>
        <w:jc w:val="both"/>
        <w:rPr>
          <w:rFonts w:ascii="Tahoma" w:hAnsi="Tahoma" w:cs="Tahoma"/>
          <w:b/>
        </w:rPr>
      </w:pPr>
      <w:r w:rsidRPr="0043405B">
        <w:rPr>
          <w:rFonts w:ascii="Tahoma" w:hAnsi="Tahoma" w:cs="Tahoma"/>
          <w:noProof/>
        </w:rPr>
        <w:t xml:space="preserve">Sposób zapłaty i rozliczenia za realizację niniejszego zamówienia, określone zostały w </w:t>
      </w:r>
      <w:r w:rsidRPr="0043405B">
        <w:rPr>
          <w:rFonts w:ascii="Tahoma" w:hAnsi="Tahoma" w:cs="Tahoma"/>
          <w:b/>
          <w:i/>
          <w:iCs/>
          <w:noProof/>
        </w:rPr>
        <w:t>Projekcie Umowy</w:t>
      </w:r>
      <w:r w:rsidRPr="0043405B">
        <w:rPr>
          <w:rFonts w:ascii="Tahoma" w:hAnsi="Tahoma" w:cs="Tahoma"/>
          <w:b/>
          <w:noProof/>
        </w:rPr>
        <w:t xml:space="preserve"> - Ząłącznik </w:t>
      </w:r>
      <w:r w:rsidR="00917EB0" w:rsidRPr="0043405B">
        <w:rPr>
          <w:rFonts w:ascii="Tahoma" w:hAnsi="Tahoma" w:cs="Tahoma"/>
          <w:b/>
          <w:noProof/>
        </w:rPr>
        <w:t>n</w:t>
      </w:r>
      <w:r w:rsidRPr="0043405B">
        <w:rPr>
          <w:rFonts w:ascii="Tahoma" w:hAnsi="Tahoma" w:cs="Tahoma"/>
          <w:b/>
          <w:noProof/>
        </w:rPr>
        <w:t>r 4 do SWZ.</w:t>
      </w:r>
    </w:p>
    <w:p w14:paraId="6843266A" w14:textId="77777777" w:rsidR="0086654A" w:rsidRPr="0043405B" w:rsidRDefault="0086654A" w:rsidP="009B2E09">
      <w:pPr>
        <w:pStyle w:val="Nagwek1"/>
        <w:keepNext w:val="0"/>
        <w:numPr>
          <w:ilvl w:val="0"/>
          <w:numId w:val="12"/>
        </w:numPr>
        <w:suppressAutoHyphens/>
        <w:spacing w:after="0" w:line="240" w:lineRule="auto"/>
        <w:jc w:val="both"/>
        <w:rPr>
          <w:rFonts w:ascii="Tahoma" w:hAnsi="Tahoma" w:cs="Tahoma"/>
          <w:bCs/>
          <w:sz w:val="20"/>
        </w:rPr>
      </w:pPr>
      <w:bookmarkStart w:id="16" w:name="_Toc63694379"/>
      <w:bookmarkStart w:id="17" w:name="_Toc63702205"/>
      <w:bookmarkStart w:id="18" w:name="_Toc96591973"/>
      <w:r w:rsidRPr="0043405B">
        <w:rPr>
          <w:rFonts w:ascii="Tahoma" w:hAnsi="Tahoma" w:cs="Tahoma"/>
          <w:bCs/>
          <w:sz w:val="20"/>
        </w:rPr>
        <w:t>Cena oferty stanowić będzie wynagrodzenie ryczałtowe za realizację całego przedmiotu zamówienia i nie będzie podlegała zmianom w okresie realizacji umowy za wyjątkiem przypadków określonych w </w:t>
      </w:r>
      <w:r w:rsidRPr="0043405B">
        <w:rPr>
          <w:rFonts w:ascii="Tahoma" w:hAnsi="Tahoma" w:cs="Tahoma"/>
          <w:b/>
          <w:i/>
          <w:iCs/>
          <w:sz w:val="20"/>
        </w:rPr>
        <w:t>Projekcie umowy</w:t>
      </w:r>
      <w:r w:rsidRPr="0043405B">
        <w:rPr>
          <w:rFonts w:ascii="Tahoma" w:hAnsi="Tahoma" w:cs="Tahoma"/>
          <w:bCs/>
          <w:sz w:val="20"/>
        </w:rPr>
        <w:t xml:space="preserve"> stanowiącym </w:t>
      </w:r>
      <w:r w:rsidRPr="0043405B">
        <w:rPr>
          <w:rFonts w:ascii="Tahoma" w:hAnsi="Tahoma" w:cs="Tahoma"/>
          <w:b/>
          <w:bCs/>
          <w:sz w:val="20"/>
        </w:rPr>
        <w:t xml:space="preserve">Załącznik </w:t>
      </w:r>
      <w:r w:rsidR="00917EB0" w:rsidRPr="0043405B">
        <w:rPr>
          <w:rFonts w:ascii="Tahoma" w:hAnsi="Tahoma" w:cs="Tahoma"/>
          <w:b/>
          <w:noProof/>
          <w:sz w:val="20"/>
        </w:rPr>
        <w:t>n</w:t>
      </w:r>
      <w:r w:rsidRPr="0043405B">
        <w:rPr>
          <w:rFonts w:ascii="Tahoma" w:hAnsi="Tahoma" w:cs="Tahoma"/>
          <w:b/>
          <w:noProof/>
          <w:sz w:val="20"/>
        </w:rPr>
        <w:t>r 4 do SWZ</w:t>
      </w:r>
      <w:r w:rsidRPr="0043405B">
        <w:rPr>
          <w:rFonts w:ascii="Tahoma" w:hAnsi="Tahoma" w:cs="Tahoma"/>
          <w:b/>
          <w:bCs/>
          <w:sz w:val="20"/>
        </w:rPr>
        <w:t>.</w:t>
      </w:r>
      <w:bookmarkEnd w:id="16"/>
      <w:bookmarkEnd w:id="17"/>
      <w:bookmarkEnd w:id="18"/>
    </w:p>
    <w:p w14:paraId="7325A35F" w14:textId="77777777" w:rsidR="00F90C09" w:rsidRPr="0043405B" w:rsidRDefault="00F90C09" w:rsidP="009B2E09">
      <w:pPr>
        <w:pStyle w:val="Nagwek1"/>
        <w:keepNext w:val="0"/>
        <w:numPr>
          <w:ilvl w:val="0"/>
          <w:numId w:val="12"/>
        </w:numPr>
        <w:suppressAutoHyphens/>
        <w:spacing w:after="0" w:line="240" w:lineRule="auto"/>
        <w:jc w:val="both"/>
        <w:rPr>
          <w:rFonts w:ascii="Tahoma" w:hAnsi="Tahoma" w:cs="Tahoma"/>
          <w:bCs/>
          <w:sz w:val="20"/>
        </w:rPr>
      </w:pPr>
      <w:r w:rsidRPr="0043405B">
        <w:rPr>
          <w:rFonts w:ascii="Tahoma" w:hAnsi="Tahoma" w:cs="Tahoma"/>
          <w:sz w:val="20"/>
        </w:rPr>
        <w:t>Jeżeli została złożona oferta, której wybór prowadziłby do powstania u Zamawiającego obowiązku podatkowego zgodnie z ustawą z dnia 11 marca 2004 r. o podatku od towarów i usług, dla celów zastosowania kryterium ceny Zamawiający dolicza do przedstawionej w tej ofercie ceny kwotę podatku od towarów i usług, którą miałby obowiązek rozliczyć.</w:t>
      </w:r>
      <w:bookmarkStart w:id="19" w:name="mip51081278"/>
      <w:bookmarkEnd w:id="19"/>
      <w:r w:rsidRPr="0043405B">
        <w:rPr>
          <w:rFonts w:ascii="Tahoma" w:hAnsi="Tahoma" w:cs="Tahoma"/>
          <w:sz w:val="20"/>
        </w:rPr>
        <w:t xml:space="preserve"> W ofercie, o której mowa w zdaniu pierwszym, Wykonawca ma obowiązek</w:t>
      </w:r>
      <w:r w:rsidRPr="0043405B">
        <w:rPr>
          <w:rFonts w:ascii="Tahoma" w:hAnsi="Tahoma" w:cs="Tahoma"/>
        </w:rPr>
        <w:t>:</w:t>
      </w:r>
      <w:bookmarkStart w:id="20" w:name="mip51081280"/>
      <w:bookmarkEnd w:id="20"/>
    </w:p>
    <w:p w14:paraId="05F95ED0" w14:textId="77777777" w:rsidR="00F90C09" w:rsidRPr="0043405B" w:rsidRDefault="00F90C09" w:rsidP="009B2E09">
      <w:pPr>
        <w:pStyle w:val="Akapitzlist"/>
        <w:numPr>
          <w:ilvl w:val="0"/>
          <w:numId w:val="13"/>
        </w:numPr>
        <w:spacing w:after="0" w:line="240" w:lineRule="auto"/>
        <w:ind w:left="709" w:hanging="283"/>
        <w:jc w:val="both"/>
        <w:rPr>
          <w:rFonts w:ascii="Tahoma" w:hAnsi="Tahoma" w:cs="Tahoma"/>
          <w:b/>
        </w:rPr>
      </w:pPr>
      <w:r w:rsidRPr="0043405B">
        <w:rPr>
          <w:rFonts w:ascii="Tahoma" w:hAnsi="Tahoma" w:cs="Tahoma"/>
        </w:rPr>
        <w:t>poinformowania Zamawiającego, że wybór jego oferty będzie prowadził do powstania u Zamawiającego obowiązku podatkowego</w:t>
      </w:r>
      <w:bookmarkStart w:id="21" w:name="mip51081281"/>
      <w:bookmarkEnd w:id="21"/>
      <w:r w:rsidRPr="0043405B">
        <w:rPr>
          <w:rFonts w:ascii="Tahoma" w:hAnsi="Tahoma" w:cs="Tahoma"/>
        </w:rPr>
        <w:t>;</w:t>
      </w:r>
    </w:p>
    <w:p w14:paraId="4AB7093C" w14:textId="77777777" w:rsidR="00F90C09" w:rsidRPr="0043405B" w:rsidRDefault="00F90C09" w:rsidP="009B2E09">
      <w:pPr>
        <w:pStyle w:val="Akapitzlist"/>
        <w:numPr>
          <w:ilvl w:val="0"/>
          <w:numId w:val="13"/>
        </w:numPr>
        <w:spacing w:after="0" w:line="240" w:lineRule="auto"/>
        <w:ind w:left="709" w:hanging="283"/>
        <w:jc w:val="both"/>
        <w:rPr>
          <w:rFonts w:ascii="Tahoma" w:hAnsi="Tahoma" w:cs="Tahoma"/>
          <w:b/>
        </w:rPr>
      </w:pPr>
      <w:r w:rsidRPr="0043405B">
        <w:rPr>
          <w:rFonts w:ascii="Tahoma" w:hAnsi="Tahoma" w:cs="Tahoma"/>
        </w:rPr>
        <w:t>wskazania nazwy (rodzaju) towaru lub usługi, których dostawa lub świadczenie będą prowadziły do powstania obowiązku podatkowego</w:t>
      </w:r>
      <w:bookmarkStart w:id="22" w:name="mip51081282"/>
      <w:bookmarkEnd w:id="22"/>
      <w:r w:rsidRPr="0043405B">
        <w:rPr>
          <w:rFonts w:ascii="Tahoma" w:hAnsi="Tahoma" w:cs="Tahoma"/>
        </w:rPr>
        <w:t>;</w:t>
      </w:r>
    </w:p>
    <w:p w14:paraId="6AEA1B0F" w14:textId="77777777" w:rsidR="00F90C09" w:rsidRPr="0043405B" w:rsidRDefault="00F90C09" w:rsidP="009B2E09">
      <w:pPr>
        <w:pStyle w:val="Akapitzlist"/>
        <w:numPr>
          <w:ilvl w:val="0"/>
          <w:numId w:val="13"/>
        </w:numPr>
        <w:spacing w:after="0" w:line="240" w:lineRule="auto"/>
        <w:ind w:left="709" w:hanging="283"/>
        <w:jc w:val="both"/>
        <w:rPr>
          <w:rFonts w:ascii="Tahoma" w:hAnsi="Tahoma" w:cs="Tahoma"/>
          <w:b/>
        </w:rPr>
      </w:pPr>
      <w:r w:rsidRPr="0043405B">
        <w:rPr>
          <w:rFonts w:ascii="Tahoma" w:hAnsi="Tahoma" w:cs="Tahoma"/>
        </w:rPr>
        <w:lastRenderedPageBreak/>
        <w:t>wskazania wartości towaru lub usługi objętego obowiązkiem podatkowym zamawiającego, bez kwoty podatku</w:t>
      </w:r>
      <w:bookmarkStart w:id="23" w:name="mip51081283"/>
      <w:bookmarkEnd w:id="23"/>
      <w:r w:rsidRPr="0043405B">
        <w:rPr>
          <w:rFonts w:ascii="Tahoma" w:hAnsi="Tahoma" w:cs="Tahoma"/>
        </w:rPr>
        <w:t>;</w:t>
      </w:r>
    </w:p>
    <w:p w14:paraId="321D0D9B" w14:textId="77777777" w:rsidR="00376659" w:rsidRPr="0043405B" w:rsidRDefault="00F90C09" w:rsidP="009B2E09">
      <w:pPr>
        <w:pStyle w:val="Akapitzlist"/>
        <w:numPr>
          <w:ilvl w:val="0"/>
          <w:numId w:val="13"/>
        </w:numPr>
        <w:spacing w:after="0" w:line="240" w:lineRule="auto"/>
        <w:ind w:left="709" w:hanging="283"/>
        <w:jc w:val="both"/>
        <w:rPr>
          <w:rFonts w:ascii="Tahoma" w:hAnsi="Tahoma" w:cs="Tahoma"/>
          <w:b/>
        </w:rPr>
      </w:pPr>
      <w:r w:rsidRPr="0043405B">
        <w:rPr>
          <w:rFonts w:ascii="Tahoma" w:hAnsi="Tahoma" w:cs="Tahoma"/>
        </w:rPr>
        <w:t>wskazania stawki podatku od towarów i usług, która zgodnie z wiedzą Wykonawcy, będzie miała zastosowanie.</w:t>
      </w:r>
    </w:p>
    <w:p w14:paraId="1F9FB03A" w14:textId="77777777" w:rsidR="004F1929" w:rsidRDefault="004F1929" w:rsidP="00DB0E58">
      <w:pPr>
        <w:spacing w:after="0" w:line="240" w:lineRule="auto"/>
        <w:jc w:val="center"/>
        <w:rPr>
          <w:rFonts w:ascii="Tahoma" w:hAnsi="Tahoma" w:cs="Tahoma"/>
          <w:b/>
        </w:rPr>
      </w:pPr>
    </w:p>
    <w:p w14:paraId="4C386E65" w14:textId="77777777" w:rsidR="00E31D31" w:rsidRDefault="00E31D31" w:rsidP="00767FDB">
      <w:pPr>
        <w:spacing w:after="0" w:line="240" w:lineRule="auto"/>
        <w:rPr>
          <w:rFonts w:ascii="Tahoma" w:hAnsi="Tahoma" w:cs="Tahoma"/>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086"/>
      </w:tblGrid>
      <w:tr w:rsidR="00AD2DF1" w:rsidRPr="002B63C2" w14:paraId="31D2FF13" w14:textId="77777777" w:rsidTr="00210FE6">
        <w:trPr>
          <w:trHeight w:val="634"/>
        </w:trPr>
        <w:tc>
          <w:tcPr>
            <w:tcW w:w="10236" w:type="dxa"/>
            <w:shd w:val="clear" w:color="auto" w:fill="D9D9D9"/>
            <w:vAlign w:val="center"/>
          </w:tcPr>
          <w:p w14:paraId="2BF003EA" w14:textId="77777777" w:rsidR="00AD2DF1" w:rsidRPr="002B63C2" w:rsidRDefault="00AD2DF1" w:rsidP="00973890">
            <w:pPr>
              <w:spacing w:before="10" w:afterLines="10" w:after="24" w:line="276" w:lineRule="auto"/>
              <w:jc w:val="both"/>
              <w:rPr>
                <w:rFonts w:ascii="Tahoma" w:hAnsi="Tahoma" w:cs="Tahoma"/>
                <w:b/>
              </w:rPr>
            </w:pPr>
            <w:r w:rsidRPr="002B63C2">
              <w:rPr>
                <w:rFonts w:ascii="Tahoma" w:hAnsi="Tahoma" w:cs="Tahoma"/>
                <w:b/>
              </w:rPr>
              <w:t xml:space="preserve">ROZDZIAŁ XIV – OPIS KRYTERIÓW OCENY OFERT, WRAZ Z PODANIEM WAG TYCH KRYTERIÓW </w:t>
            </w:r>
            <w:r w:rsidR="00AD6ED5" w:rsidRPr="002B63C2">
              <w:rPr>
                <w:rFonts w:ascii="Tahoma" w:hAnsi="Tahoma" w:cs="Tahoma"/>
                <w:b/>
              </w:rPr>
              <w:br/>
            </w:r>
            <w:r w:rsidRPr="002B63C2">
              <w:rPr>
                <w:rFonts w:ascii="Tahoma" w:hAnsi="Tahoma" w:cs="Tahoma"/>
                <w:b/>
              </w:rPr>
              <w:t>I SPOSOBU OCENY OFERT</w:t>
            </w:r>
          </w:p>
        </w:tc>
      </w:tr>
    </w:tbl>
    <w:p w14:paraId="0690584B" w14:textId="77777777" w:rsidR="00835F4A" w:rsidRPr="002B63C2" w:rsidRDefault="00835F4A" w:rsidP="00835F4A">
      <w:pPr>
        <w:spacing w:before="10" w:afterLines="10" w:after="24" w:line="276" w:lineRule="auto"/>
        <w:jc w:val="both"/>
        <w:rPr>
          <w:rFonts w:ascii="Tahoma" w:hAnsi="Tahoma" w:cs="Tahoma"/>
          <w:b/>
        </w:rPr>
      </w:pPr>
    </w:p>
    <w:p w14:paraId="6A97E74C" w14:textId="77777777" w:rsidR="009064E7" w:rsidRPr="0043405B" w:rsidRDefault="008C5C81" w:rsidP="00F24BF6">
      <w:pPr>
        <w:pStyle w:val="Akapitzlist"/>
        <w:numPr>
          <w:ilvl w:val="0"/>
          <w:numId w:val="31"/>
        </w:numPr>
        <w:suppressAutoHyphens/>
        <w:spacing w:after="0" w:line="240" w:lineRule="auto"/>
        <w:ind w:left="426" w:hanging="426"/>
        <w:contextualSpacing/>
        <w:jc w:val="both"/>
        <w:rPr>
          <w:rFonts w:ascii="Tahoma" w:hAnsi="Tahoma" w:cs="Tahoma"/>
          <w:b/>
          <w:bCs/>
          <w:color w:val="000000"/>
        </w:rPr>
      </w:pPr>
      <w:r w:rsidRPr="0043405B">
        <w:rPr>
          <w:rFonts w:ascii="Tahoma" w:hAnsi="Tahoma" w:cs="Tahoma"/>
          <w:b/>
          <w:bCs/>
          <w:color w:val="000000"/>
        </w:rPr>
        <w:t>Ocena ofert dokonana zostanie według następujących kryteriów:</w:t>
      </w:r>
    </w:p>
    <w:p w14:paraId="60913556" w14:textId="77777777" w:rsidR="008C5C81" w:rsidRPr="0043405B" w:rsidRDefault="008C5C81" w:rsidP="008C5C81">
      <w:pPr>
        <w:pStyle w:val="Akapitzlist"/>
        <w:suppressAutoHyphens/>
        <w:spacing w:after="0" w:line="240" w:lineRule="auto"/>
        <w:ind w:left="426"/>
        <w:jc w:val="both"/>
        <w:rPr>
          <w:rFonts w:ascii="Tahoma" w:hAnsi="Tahoma" w:cs="Tahoma"/>
          <w:color w:val="00000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528"/>
        <w:gridCol w:w="2268"/>
      </w:tblGrid>
      <w:tr w:rsidR="008C5C81" w:rsidRPr="0043405B" w14:paraId="620D4D0D" w14:textId="77777777" w:rsidTr="009B1531">
        <w:trPr>
          <w:trHeight w:val="329"/>
        </w:trPr>
        <w:tc>
          <w:tcPr>
            <w:tcW w:w="850" w:type="dxa"/>
            <w:tcBorders>
              <w:top w:val="single" w:sz="4" w:space="0" w:color="auto"/>
              <w:left w:val="single" w:sz="4" w:space="0" w:color="auto"/>
              <w:bottom w:val="single" w:sz="4" w:space="0" w:color="auto"/>
              <w:right w:val="single" w:sz="4" w:space="0" w:color="auto"/>
            </w:tcBorders>
            <w:vAlign w:val="center"/>
          </w:tcPr>
          <w:p w14:paraId="3DB7FF35" w14:textId="77777777" w:rsidR="008C5C81" w:rsidRPr="0043405B" w:rsidRDefault="008C5C81">
            <w:pPr>
              <w:pStyle w:val="Akapitzlist"/>
              <w:suppressAutoHyphens/>
              <w:spacing w:after="0" w:line="240" w:lineRule="auto"/>
              <w:ind w:left="0"/>
              <w:jc w:val="center"/>
              <w:rPr>
                <w:rFonts w:ascii="Tahoma" w:hAnsi="Tahoma" w:cs="Tahoma"/>
                <w:b/>
                <w:color w:val="000000"/>
              </w:rPr>
            </w:pPr>
            <w:r w:rsidRPr="0043405B">
              <w:rPr>
                <w:rFonts w:ascii="Tahoma" w:hAnsi="Tahoma" w:cs="Tahoma"/>
                <w:b/>
                <w:color w:val="000000"/>
              </w:rPr>
              <w:t>Lp.</w:t>
            </w:r>
          </w:p>
        </w:tc>
        <w:tc>
          <w:tcPr>
            <w:tcW w:w="5528" w:type="dxa"/>
            <w:tcBorders>
              <w:top w:val="single" w:sz="4" w:space="0" w:color="auto"/>
              <w:left w:val="single" w:sz="4" w:space="0" w:color="auto"/>
              <w:bottom w:val="single" w:sz="4" w:space="0" w:color="auto"/>
              <w:right w:val="single" w:sz="4" w:space="0" w:color="auto"/>
            </w:tcBorders>
            <w:vAlign w:val="center"/>
          </w:tcPr>
          <w:p w14:paraId="56C65B5C" w14:textId="77777777" w:rsidR="008C5C81" w:rsidRPr="0043405B" w:rsidRDefault="008C5C81">
            <w:pPr>
              <w:pStyle w:val="Akapitzlist"/>
              <w:suppressAutoHyphens/>
              <w:spacing w:after="0" w:line="240" w:lineRule="auto"/>
              <w:ind w:left="0"/>
              <w:jc w:val="center"/>
              <w:rPr>
                <w:rFonts w:ascii="Tahoma" w:hAnsi="Tahoma" w:cs="Tahoma"/>
                <w:b/>
                <w:color w:val="000000"/>
              </w:rPr>
            </w:pPr>
            <w:r w:rsidRPr="0043405B">
              <w:rPr>
                <w:rFonts w:ascii="Tahoma" w:hAnsi="Tahoma" w:cs="Tahoma"/>
                <w:b/>
                <w:color w:val="000000"/>
              </w:rPr>
              <w:t>Kryterium:</w:t>
            </w:r>
          </w:p>
        </w:tc>
        <w:tc>
          <w:tcPr>
            <w:tcW w:w="2268" w:type="dxa"/>
            <w:tcBorders>
              <w:top w:val="single" w:sz="4" w:space="0" w:color="auto"/>
              <w:left w:val="single" w:sz="4" w:space="0" w:color="auto"/>
              <w:bottom w:val="single" w:sz="4" w:space="0" w:color="auto"/>
              <w:right w:val="single" w:sz="4" w:space="0" w:color="auto"/>
            </w:tcBorders>
            <w:vAlign w:val="center"/>
          </w:tcPr>
          <w:p w14:paraId="12ABC0BA" w14:textId="77777777" w:rsidR="008C5C81" w:rsidRPr="0043405B" w:rsidRDefault="008C5C81">
            <w:pPr>
              <w:pStyle w:val="Akapitzlist"/>
              <w:suppressAutoHyphens/>
              <w:spacing w:after="0" w:line="240" w:lineRule="auto"/>
              <w:ind w:left="0"/>
              <w:jc w:val="center"/>
              <w:rPr>
                <w:rFonts w:ascii="Tahoma" w:hAnsi="Tahoma" w:cs="Tahoma"/>
                <w:b/>
                <w:color w:val="000000"/>
              </w:rPr>
            </w:pPr>
            <w:r w:rsidRPr="0043405B">
              <w:rPr>
                <w:rFonts w:ascii="Tahoma" w:hAnsi="Tahoma" w:cs="Tahoma"/>
                <w:b/>
                <w:color w:val="000000"/>
              </w:rPr>
              <w:t>Waga</w:t>
            </w:r>
          </w:p>
        </w:tc>
      </w:tr>
      <w:tr w:rsidR="008C5C81" w:rsidRPr="0043405B" w14:paraId="7EDBA1F9" w14:textId="77777777" w:rsidTr="009B1531">
        <w:trPr>
          <w:trHeight w:val="405"/>
        </w:trPr>
        <w:tc>
          <w:tcPr>
            <w:tcW w:w="850" w:type="dxa"/>
            <w:tcBorders>
              <w:top w:val="single" w:sz="4" w:space="0" w:color="auto"/>
              <w:left w:val="single" w:sz="4" w:space="0" w:color="auto"/>
              <w:bottom w:val="single" w:sz="4" w:space="0" w:color="auto"/>
              <w:right w:val="single" w:sz="4" w:space="0" w:color="auto"/>
            </w:tcBorders>
            <w:vAlign w:val="center"/>
          </w:tcPr>
          <w:p w14:paraId="3351CF61" w14:textId="77777777" w:rsidR="008C5C81" w:rsidRPr="0043405B" w:rsidRDefault="008C5C81">
            <w:pPr>
              <w:pStyle w:val="Akapitzlist"/>
              <w:suppressAutoHyphens/>
              <w:spacing w:after="0" w:line="240" w:lineRule="auto"/>
              <w:ind w:left="0"/>
              <w:jc w:val="center"/>
              <w:rPr>
                <w:rFonts w:ascii="Tahoma" w:hAnsi="Tahoma" w:cs="Tahoma"/>
                <w:b/>
                <w:color w:val="000000"/>
              </w:rPr>
            </w:pPr>
            <w:r w:rsidRPr="0043405B">
              <w:rPr>
                <w:rFonts w:ascii="Tahoma" w:hAnsi="Tahoma" w:cs="Tahoma"/>
                <w:b/>
                <w:color w:val="000000"/>
              </w:rPr>
              <w:t>1</w:t>
            </w:r>
          </w:p>
        </w:tc>
        <w:tc>
          <w:tcPr>
            <w:tcW w:w="5528" w:type="dxa"/>
            <w:tcBorders>
              <w:top w:val="single" w:sz="4" w:space="0" w:color="auto"/>
              <w:left w:val="single" w:sz="4" w:space="0" w:color="auto"/>
              <w:bottom w:val="single" w:sz="4" w:space="0" w:color="auto"/>
              <w:right w:val="single" w:sz="4" w:space="0" w:color="auto"/>
            </w:tcBorders>
            <w:vAlign w:val="center"/>
          </w:tcPr>
          <w:p w14:paraId="648D860A" w14:textId="77777777" w:rsidR="008C5C81" w:rsidRPr="0043405B" w:rsidRDefault="008C5C81">
            <w:pPr>
              <w:pStyle w:val="Akapitzlist"/>
              <w:suppressAutoHyphens/>
              <w:spacing w:after="0" w:line="240" w:lineRule="auto"/>
              <w:ind w:left="0"/>
              <w:jc w:val="both"/>
              <w:rPr>
                <w:rFonts w:ascii="Tahoma" w:hAnsi="Tahoma" w:cs="Tahoma"/>
                <w:b/>
                <w:color w:val="000000"/>
              </w:rPr>
            </w:pPr>
            <w:r w:rsidRPr="0043405B">
              <w:rPr>
                <w:rFonts w:ascii="Tahoma" w:hAnsi="Tahoma" w:cs="Tahoma"/>
                <w:b/>
                <w:color w:val="000000"/>
              </w:rPr>
              <w:t>Cena ofertowa brutto</w:t>
            </w:r>
          </w:p>
        </w:tc>
        <w:tc>
          <w:tcPr>
            <w:tcW w:w="2268" w:type="dxa"/>
            <w:tcBorders>
              <w:top w:val="single" w:sz="4" w:space="0" w:color="auto"/>
              <w:left w:val="single" w:sz="4" w:space="0" w:color="auto"/>
              <w:bottom w:val="single" w:sz="4" w:space="0" w:color="auto"/>
              <w:right w:val="single" w:sz="4" w:space="0" w:color="auto"/>
            </w:tcBorders>
            <w:vAlign w:val="center"/>
          </w:tcPr>
          <w:p w14:paraId="245C2A9D" w14:textId="77777777" w:rsidR="008C5C81" w:rsidRPr="0043405B" w:rsidRDefault="008C5C81">
            <w:pPr>
              <w:pStyle w:val="Akapitzlist"/>
              <w:suppressAutoHyphens/>
              <w:spacing w:after="0" w:line="240" w:lineRule="auto"/>
              <w:ind w:left="0"/>
              <w:jc w:val="center"/>
              <w:rPr>
                <w:rFonts w:ascii="Tahoma" w:hAnsi="Tahoma" w:cs="Tahoma"/>
                <w:b/>
                <w:color w:val="000000"/>
                <w:lang w:val="x-none"/>
              </w:rPr>
            </w:pPr>
            <w:r w:rsidRPr="0043405B">
              <w:rPr>
                <w:rFonts w:ascii="Tahoma" w:hAnsi="Tahoma" w:cs="Tahoma"/>
                <w:b/>
                <w:color w:val="000000"/>
              </w:rPr>
              <w:t xml:space="preserve">100,00 </w:t>
            </w:r>
            <w:r w:rsidR="00DA4C3E" w:rsidRPr="0043405B">
              <w:rPr>
                <w:rFonts w:ascii="Tahoma" w:hAnsi="Tahoma" w:cs="Tahoma"/>
                <w:b/>
                <w:color w:val="000000"/>
              </w:rPr>
              <w:t>%</w:t>
            </w:r>
          </w:p>
        </w:tc>
      </w:tr>
    </w:tbl>
    <w:p w14:paraId="4AE1BE99" w14:textId="77777777" w:rsidR="008C5C81" w:rsidRPr="0043405B" w:rsidRDefault="008C5C81" w:rsidP="008C5C81">
      <w:pPr>
        <w:suppressAutoHyphens/>
        <w:spacing w:after="0" w:line="240" w:lineRule="auto"/>
        <w:jc w:val="both"/>
        <w:rPr>
          <w:rFonts w:ascii="Tahoma" w:hAnsi="Tahoma" w:cs="Tahoma"/>
          <w:b/>
          <w:color w:val="000000"/>
        </w:rPr>
      </w:pPr>
    </w:p>
    <w:p w14:paraId="5159D836" w14:textId="77777777" w:rsidR="008C5C81" w:rsidRPr="0043405B" w:rsidRDefault="008C5C81" w:rsidP="00F24BF6">
      <w:pPr>
        <w:pStyle w:val="Akapitzlist"/>
        <w:numPr>
          <w:ilvl w:val="0"/>
          <w:numId w:val="31"/>
        </w:numPr>
        <w:suppressAutoHyphens/>
        <w:spacing w:after="0" w:line="240" w:lineRule="auto"/>
        <w:ind w:left="426" w:hanging="426"/>
        <w:contextualSpacing/>
        <w:jc w:val="both"/>
        <w:rPr>
          <w:rFonts w:ascii="Tahoma" w:hAnsi="Tahoma" w:cs="Tahoma"/>
          <w:b/>
          <w:bCs/>
          <w:color w:val="000000"/>
        </w:rPr>
      </w:pPr>
      <w:r w:rsidRPr="0043405B">
        <w:rPr>
          <w:rFonts w:ascii="Tahoma" w:hAnsi="Tahoma" w:cs="Tahoma"/>
          <w:b/>
          <w:bCs/>
          <w:color w:val="000000"/>
        </w:rPr>
        <w:t>Sposób obliczania wartości punktowej ocenianych kryteriów:</w:t>
      </w:r>
    </w:p>
    <w:p w14:paraId="7EC86748" w14:textId="77777777" w:rsidR="008C5C81" w:rsidRPr="0043405B" w:rsidRDefault="008C5C81" w:rsidP="006C575D">
      <w:pPr>
        <w:suppressAutoHyphens/>
        <w:spacing w:after="0" w:line="240" w:lineRule="auto"/>
        <w:jc w:val="both"/>
        <w:rPr>
          <w:rFonts w:ascii="Tahoma" w:hAnsi="Tahoma" w:cs="Tahoma"/>
          <w:b/>
          <w:color w:val="000000"/>
        </w:rPr>
      </w:pPr>
    </w:p>
    <w:p w14:paraId="692F22ED" w14:textId="77777777" w:rsidR="008C5C81" w:rsidRPr="0043405B" w:rsidRDefault="008C5C81" w:rsidP="008C5C81">
      <w:pPr>
        <w:suppressAutoHyphens/>
        <w:spacing w:after="0" w:line="240" w:lineRule="auto"/>
        <w:ind w:firstLine="426"/>
        <w:jc w:val="both"/>
        <w:rPr>
          <w:rFonts w:ascii="Tahoma" w:hAnsi="Tahoma" w:cs="Tahoma"/>
          <w:b/>
          <w:color w:val="000000"/>
        </w:rPr>
      </w:pPr>
      <w:r w:rsidRPr="0043405B">
        <w:rPr>
          <w:rFonts w:ascii="Tahoma" w:hAnsi="Tahoma" w:cs="Tahoma"/>
          <w:b/>
          <w:color w:val="000000"/>
        </w:rPr>
        <w:t xml:space="preserve">Kryterium </w:t>
      </w:r>
      <w:r w:rsidR="00917EB0" w:rsidRPr="0043405B">
        <w:rPr>
          <w:rFonts w:ascii="Tahoma" w:hAnsi="Tahoma" w:cs="Tahoma"/>
          <w:b/>
          <w:color w:val="000000"/>
        </w:rPr>
        <w:t>n</w:t>
      </w:r>
      <w:r w:rsidRPr="0043405B">
        <w:rPr>
          <w:rFonts w:ascii="Tahoma" w:hAnsi="Tahoma" w:cs="Tahoma"/>
          <w:b/>
          <w:color w:val="000000"/>
        </w:rPr>
        <w:t>r 1 – Cena ofertowa brutto:</w:t>
      </w:r>
    </w:p>
    <w:p w14:paraId="505BBBFB" w14:textId="77777777" w:rsidR="008C5C81" w:rsidRPr="0043405B" w:rsidRDefault="008C5C81" w:rsidP="008C5C81">
      <w:pPr>
        <w:suppressAutoHyphens/>
        <w:spacing w:after="0" w:line="240" w:lineRule="auto"/>
        <w:ind w:firstLine="426"/>
        <w:jc w:val="both"/>
        <w:rPr>
          <w:rFonts w:ascii="Tahoma" w:hAnsi="Tahoma" w:cs="Tahoma"/>
          <w:b/>
          <w:color w:val="000000"/>
        </w:rPr>
      </w:pPr>
    </w:p>
    <w:p w14:paraId="6A477CE0" w14:textId="77777777" w:rsidR="008C5C81" w:rsidRPr="0043405B" w:rsidRDefault="008C5C81" w:rsidP="008C5C81">
      <w:pPr>
        <w:suppressAutoHyphens/>
        <w:spacing w:after="0" w:line="240" w:lineRule="auto"/>
        <w:ind w:left="3540" w:firstLine="708"/>
        <w:jc w:val="both"/>
        <w:rPr>
          <w:rFonts w:ascii="Tahoma" w:hAnsi="Tahoma" w:cs="Tahoma"/>
          <w:color w:val="000000"/>
        </w:rPr>
      </w:pPr>
      <w:r w:rsidRPr="0043405B">
        <w:rPr>
          <w:rFonts w:ascii="Tahoma" w:hAnsi="Tahoma" w:cs="Tahoma"/>
          <w:color w:val="000000"/>
        </w:rPr>
        <w:t xml:space="preserve">  najniższa cena ofertowa brutto spośród </w:t>
      </w:r>
    </w:p>
    <w:p w14:paraId="538E7E68" w14:textId="77777777" w:rsidR="008C5C81" w:rsidRPr="0043405B" w:rsidRDefault="008C5C81" w:rsidP="008C5C81">
      <w:pPr>
        <w:suppressAutoHyphens/>
        <w:spacing w:after="0" w:line="240" w:lineRule="auto"/>
        <w:ind w:left="3540" w:firstLine="708"/>
        <w:jc w:val="both"/>
        <w:rPr>
          <w:rFonts w:ascii="Tahoma" w:hAnsi="Tahoma" w:cs="Tahoma"/>
          <w:color w:val="000000"/>
        </w:rPr>
      </w:pPr>
      <w:r w:rsidRPr="0043405B">
        <w:rPr>
          <w:rFonts w:ascii="Tahoma" w:hAnsi="Tahoma" w:cs="Tahoma"/>
          <w:color w:val="000000"/>
        </w:rPr>
        <w:t xml:space="preserve">   wszystkich ofert podlegających ocenie </w:t>
      </w:r>
    </w:p>
    <w:p w14:paraId="1C943E3D" w14:textId="77777777" w:rsidR="008C5C81" w:rsidRPr="0043405B" w:rsidRDefault="008C5C81" w:rsidP="008C5C81">
      <w:pPr>
        <w:suppressAutoHyphens/>
        <w:spacing w:after="0" w:line="240" w:lineRule="auto"/>
        <w:ind w:left="708"/>
        <w:jc w:val="both"/>
        <w:rPr>
          <w:rFonts w:ascii="Tahoma" w:hAnsi="Tahoma" w:cs="Tahoma"/>
          <w:color w:val="000000"/>
        </w:rPr>
      </w:pPr>
      <w:r w:rsidRPr="0043405B">
        <w:rPr>
          <w:rFonts w:ascii="Tahoma" w:hAnsi="Tahoma" w:cs="Tahoma"/>
          <w:color w:val="000000"/>
        </w:rPr>
        <w:t xml:space="preserve">Liczba punktów oferty ocenianej = </w:t>
      </w:r>
      <w:r w:rsidRPr="0043405B">
        <w:rPr>
          <w:rFonts w:ascii="Tahoma" w:hAnsi="Tahoma" w:cs="Tahoma"/>
          <w:color w:val="000000"/>
        </w:rPr>
        <w:tab/>
        <w:t>---------------------------------------------------- x 100</w:t>
      </w:r>
    </w:p>
    <w:p w14:paraId="7E24778F" w14:textId="77777777" w:rsidR="008C5C81" w:rsidRPr="0043405B" w:rsidRDefault="008C5C81" w:rsidP="008C5C81">
      <w:pPr>
        <w:suppressAutoHyphens/>
        <w:spacing w:after="0" w:line="240" w:lineRule="auto"/>
        <w:ind w:left="3540"/>
        <w:jc w:val="both"/>
        <w:rPr>
          <w:rFonts w:ascii="Tahoma" w:hAnsi="Tahoma" w:cs="Tahoma"/>
          <w:color w:val="000000"/>
        </w:rPr>
      </w:pPr>
      <w:r w:rsidRPr="0043405B">
        <w:rPr>
          <w:rFonts w:ascii="Tahoma" w:hAnsi="Tahoma" w:cs="Tahoma"/>
          <w:color w:val="000000"/>
        </w:rPr>
        <w:t xml:space="preserve">  </w:t>
      </w:r>
      <w:r w:rsidRPr="0043405B">
        <w:rPr>
          <w:rFonts w:ascii="Tahoma" w:hAnsi="Tahoma" w:cs="Tahoma"/>
          <w:color w:val="000000"/>
        </w:rPr>
        <w:tab/>
        <w:t xml:space="preserve">  </w:t>
      </w:r>
      <w:r w:rsidR="00B51770" w:rsidRPr="0043405B">
        <w:rPr>
          <w:rFonts w:ascii="Tahoma" w:hAnsi="Tahoma" w:cs="Tahoma"/>
          <w:color w:val="000000"/>
        </w:rPr>
        <w:t xml:space="preserve">  </w:t>
      </w:r>
      <w:r w:rsidRPr="0043405B">
        <w:rPr>
          <w:rFonts w:ascii="Tahoma" w:hAnsi="Tahoma" w:cs="Tahoma"/>
          <w:color w:val="000000"/>
        </w:rPr>
        <w:t xml:space="preserve"> cena ofertowa brutto zaoferowana </w:t>
      </w:r>
    </w:p>
    <w:p w14:paraId="580B9B24" w14:textId="77777777" w:rsidR="008C5C81" w:rsidRPr="0043405B" w:rsidRDefault="008C5C81" w:rsidP="008C5C81">
      <w:pPr>
        <w:suppressAutoHyphens/>
        <w:spacing w:after="0" w:line="240" w:lineRule="auto"/>
        <w:ind w:left="3540" w:firstLine="708"/>
        <w:jc w:val="both"/>
        <w:rPr>
          <w:rFonts w:ascii="Tahoma" w:hAnsi="Tahoma" w:cs="Tahoma"/>
          <w:color w:val="000000"/>
        </w:rPr>
      </w:pPr>
      <w:r w:rsidRPr="0043405B">
        <w:rPr>
          <w:rFonts w:ascii="Tahoma" w:hAnsi="Tahoma" w:cs="Tahoma"/>
          <w:color w:val="000000"/>
        </w:rPr>
        <w:t xml:space="preserve">                 w badanej ofercie</w:t>
      </w:r>
    </w:p>
    <w:p w14:paraId="504B8706" w14:textId="77777777" w:rsidR="008C5C81" w:rsidRPr="0043405B" w:rsidRDefault="008C5C81" w:rsidP="008C5C81">
      <w:pPr>
        <w:suppressAutoHyphens/>
        <w:spacing w:after="0" w:line="240" w:lineRule="auto"/>
        <w:ind w:left="3540" w:firstLine="708"/>
        <w:jc w:val="both"/>
        <w:rPr>
          <w:rFonts w:ascii="Tahoma" w:hAnsi="Tahoma" w:cs="Tahoma"/>
          <w:color w:val="000000"/>
        </w:rPr>
      </w:pPr>
    </w:p>
    <w:p w14:paraId="7C87CDF0" w14:textId="77777777" w:rsidR="008C5C81" w:rsidRPr="0043405B" w:rsidRDefault="008C5C81" w:rsidP="008C5C81">
      <w:pPr>
        <w:spacing w:after="0" w:line="240" w:lineRule="auto"/>
        <w:ind w:left="360"/>
        <w:jc w:val="both"/>
        <w:rPr>
          <w:rFonts w:ascii="Tahoma" w:hAnsi="Tahoma" w:cs="Tahoma"/>
          <w:color w:val="222222"/>
          <w:shd w:val="clear" w:color="auto" w:fill="FFFFFF"/>
        </w:rPr>
      </w:pPr>
      <w:r w:rsidRPr="0043405B">
        <w:rPr>
          <w:rFonts w:ascii="Tahoma" w:hAnsi="Tahoma" w:cs="Tahoma"/>
        </w:rPr>
        <w:t>W kryterium cena można maksymalnie otrzymać 100,00 punktów.</w:t>
      </w:r>
      <w:r w:rsidRPr="0043405B">
        <w:rPr>
          <w:rFonts w:ascii="Tahoma" w:hAnsi="Tahoma" w:cs="Tahoma"/>
          <w:color w:val="222222"/>
          <w:shd w:val="clear" w:color="auto" w:fill="FFFFFF"/>
        </w:rPr>
        <w:t xml:space="preserve"> </w:t>
      </w:r>
    </w:p>
    <w:p w14:paraId="00F46B73" w14:textId="77777777" w:rsidR="004212E6" w:rsidRPr="0043405B" w:rsidRDefault="004212E6" w:rsidP="008C5C81">
      <w:pPr>
        <w:spacing w:after="0" w:line="240" w:lineRule="auto"/>
        <w:ind w:left="360"/>
        <w:jc w:val="both"/>
        <w:rPr>
          <w:rFonts w:ascii="Tahoma" w:hAnsi="Tahoma" w:cs="Tahoma"/>
          <w:color w:val="222222"/>
          <w:shd w:val="clear" w:color="auto" w:fill="FFFFFF"/>
        </w:rPr>
      </w:pPr>
    </w:p>
    <w:p w14:paraId="3BCAC69C" w14:textId="77777777" w:rsidR="00CE7228" w:rsidRPr="0043405B" w:rsidRDefault="00CE7228" w:rsidP="008C5C81">
      <w:pPr>
        <w:spacing w:after="0" w:line="240" w:lineRule="auto"/>
        <w:ind w:left="360"/>
        <w:jc w:val="both"/>
        <w:rPr>
          <w:rFonts w:ascii="Tahoma" w:hAnsi="Tahoma" w:cs="Tahoma"/>
          <w:color w:val="222222"/>
          <w:shd w:val="clear" w:color="auto" w:fill="FFFFFF"/>
        </w:rPr>
      </w:pPr>
    </w:p>
    <w:p w14:paraId="6D32327A" w14:textId="77777777" w:rsidR="00383765" w:rsidRPr="0043405B" w:rsidRDefault="00383765" w:rsidP="00F24BF6">
      <w:pPr>
        <w:pStyle w:val="Akapitzlist"/>
        <w:numPr>
          <w:ilvl w:val="0"/>
          <w:numId w:val="21"/>
        </w:numPr>
        <w:suppressAutoHyphens/>
        <w:spacing w:after="0" w:line="240" w:lineRule="auto"/>
        <w:ind w:left="426" w:hanging="426"/>
        <w:jc w:val="both"/>
        <w:rPr>
          <w:rFonts w:ascii="Tahoma" w:hAnsi="Tahoma" w:cs="Tahoma"/>
          <w:b/>
          <w:color w:val="000000"/>
        </w:rPr>
      </w:pPr>
      <w:r w:rsidRPr="0043405B">
        <w:rPr>
          <w:rFonts w:ascii="Tahoma" w:hAnsi="Tahoma" w:cs="Tahoma"/>
          <w:b/>
          <w:color w:val="000000"/>
        </w:rPr>
        <w:t>Sposób obliczania wartości punktowej ofert i ustalenia oferty najkorzystniejszej.</w:t>
      </w:r>
    </w:p>
    <w:p w14:paraId="39C75587" w14:textId="77777777" w:rsidR="00383765" w:rsidRPr="0043405B" w:rsidRDefault="00383765" w:rsidP="00383765">
      <w:pPr>
        <w:pStyle w:val="Akapitzlist"/>
        <w:suppressAutoHyphens/>
        <w:spacing w:after="0" w:line="240" w:lineRule="auto"/>
        <w:ind w:left="426"/>
        <w:jc w:val="both"/>
        <w:rPr>
          <w:rFonts w:ascii="Tahoma" w:hAnsi="Tahoma" w:cs="Tahoma"/>
          <w:b/>
          <w:color w:val="000000"/>
        </w:rPr>
      </w:pPr>
    </w:p>
    <w:p w14:paraId="2F28E267" w14:textId="77777777" w:rsidR="00383765" w:rsidRPr="0043405B" w:rsidRDefault="00383765" w:rsidP="00F24BF6">
      <w:pPr>
        <w:pStyle w:val="Akapitzlist"/>
        <w:numPr>
          <w:ilvl w:val="0"/>
          <w:numId w:val="22"/>
        </w:numPr>
        <w:suppressAutoHyphens/>
        <w:spacing w:after="0" w:line="240" w:lineRule="auto"/>
        <w:ind w:left="720"/>
        <w:jc w:val="both"/>
        <w:rPr>
          <w:rFonts w:ascii="Tahoma" w:hAnsi="Tahoma" w:cs="Tahoma"/>
          <w:color w:val="000000"/>
        </w:rPr>
      </w:pPr>
      <w:r w:rsidRPr="0043405B">
        <w:rPr>
          <w:rFonts w:ascii="Tahoma" w:hAnsi="Tahoma" w:cs="Tahoma"/>
          <w:color w:val="000000"/>
        </w:rPr>
        <w:t xml:space="preserve">Maksymalna liczba możliwych do uzyskania punktów </w:t>
      </w:r>
      <w:r w:rsidR="008C5C81" w:rsidRPr="0043405B">
        <w:rPr>
          <w:rFonts w:ascii="Tahoma" w:hAnsi="Tahoma" w:cs="Tahoma"/>
          <w:color w:val="000000"/>
        </w:rPr>
        <w:t>w określonym kryterium</w:t>
      </w:r>
      <w:r w:rsidRPr="0043405B">
        <w:rPr>
          <w:rFonts w:ascii="Tahoma" w:hAnsi="Tahoma" w:cs="Tahoma"/>
          <w:color w:val="000000"/>
        </w:rPr>
        <w:t xml:space="preserve"> wynosi 100,00 punktów.</w:t>
      </w:r>
    </w:p>
    <w:p w14:paraId="4E825266" w14:textId="77777777" w:rsidR="00383765" w:rsidRPr="0043405B" w:rsidRDefault="00383765" w:rsidP="00F24BF6">
      <w:pPr>
        <w:pStyle w:val="Akapitzlist"/>
        <w:numPr>
          <w:ilvl w:val="0"/>
          <w:numId w:val="22"/>
        </w:numPr>
        <w:suppressAutoHyphens/>
        <w:spacing w:after="0" w:line="240" w:lineRule="auto"/>
        <w:ind w:left="720"/>
        <w:jc w:val="both"/>
        <w:rPr>
          <w:rFonts w:ascii="Tahoma" w:hAnsi="Tahoma" w:cs="Tahoma"/>
          <w:color w:val="000000"/>
        </w:rPr>
      </w:pPr>
      <w:r w:rsidRPr="0043405B">
        <w:rPr>
          <w:rFonts w:ascii="Tahoma" w:hAnsi="Tahoma" w:cs="Tahoma"/>
          <w:color w:val="000000"/>
        </w:rPr>
        <w:t xml:space="preserve">Za ofertę najkorzystniejszą uznana zostanie oferta, niepodlegająca odrzuceniu, złożona przez niewykluczonego z postępowania Wykonawcę, </w:t>
      </w:r>
      <w:r w:rsidR="004E15F6" w:rsidRPr="0043405B">
        <w:rPr>
          <w:rFonts w:ascii="Tahoma" w:hAnsi="Tahoma" w:cs="Tahoma"/>
          <w:color w:val="000000"/>
        </w:rPr>
        <w:t xml:space="preserve">która uzyska najwyższą liczbę punktów wyliczoną zgodnie </w:t>
      </w:r>
      <w:r w:rsidR="004E15F6" w:rsidRPr="0043405B">
        <w:rPr>
          <w:rFonts w:ascii="Tahoma" w:hAnsi="Tahoma" w:cs="Tahoma"/>
          <w:color w:val="000000"/>
        </w:rPr>
        <w:br/>
        <w:t>z powyższym wzorem</w:t>
      </w:r>
      <w:r w:rsidRPr="0043405B">
        <w:rPr>
          <w:rFonts w:ascii="Tahoma" w:hAnsi="Tahoma" w:cs="Tahoma"/>
          <w:color w:val="000000"/>
        </w:rPr>
        <w:t xml:space="preserve">. </w:t>
      </w:r>
    </w:p>
    <w:p w14:paraId="789FE9BE" w14:textId="77777777" w:rsidR="004E15F6" w:rsidRPr="0043405B" w:rsidRDefault="004E15F6" w:rsidP="00F24BF6">
      <w:pPr>
        <w:pStyle w:val="Akapitzlist"/>
        <w:numPr>
          <w:ilvl w:val="0"/>
          <w:numId w:val="22"/>
        </w:numPr>
        <w:suppressAutoHyphens/>
        <w:spacing w:after="0" w:line="240" w:lineRule="auto"/>
        <w:ind w:left="720"/>
        <w:jc w:val="both"/>
        <w:rPr>
          <w:rFonts w:ascii="Tahoma" w:hAnsi="Tahoma" w:cs="Tahoma"/>
          <w:color w:val="000000"/>
        </w:rPr>
      </w:pPr>
      <w:r w:rsidRPr="0043405B">
        <w:rPr>
          <w:rFonts w:ascii="Tahoma" w:hAnsi="Tahoma" w:cs="Tahoma"/>
        </w:rPr>
        <w:t xml:space="preserve">Jeżeli w postępowaniu o udzielenie zamówienia, w którym jedynym kryterium oceny ofert jest cena lub koszt, nie można dokonać wyboru najkorzystniejszej oferty ze względu na to, że zostały złożone oferty </w:t>
      </w:r>
      <w:r w:rsidRPr="0043405B">
        <w:rPr>
          <w:rFonts w:ascii="Tahoma" w:hAnsi="Tahoma" w:cs="Tahoma"/>
        </w:rPr>
        <w:br/>
        <w:t xml:space="preserve">o takiej samej cenie lub koszcie, Zamawiający wzywa Wykonawców, którzy złożyli te oferty, do złożenia </w:t>
      </w:r>
      <w:r w:rsidRPr="0043405B">
        <w:rPr>
          <w:rFonts w:ascii="Tahoma" w:hAnsi="Tahoma" w:cs="Tahoma"/>
        </w:rPr>
        <w:br/>
        <w:t>w terminie określonym przez Zamawiającego ofert dodatkowych zawierających nową cenę lub koszt.</w:t>
      </w:r>
    </w:p>
    <w:p w14:paraId="29D7244C" w14:textId="77777777" w:rsidR="004E15F6" w:rsidRPr="0043405B" w:rsidRDefault="004E15F6" w:rsidP="00F24BF6">
      <w:pPr>
        <w:pStyle w:val="Akapitzlist"/>
        <w:numPr>
          <w:ilvl w:val="0"/>
          <w:numId w:val="22"/>
        </w:numPr>
        <w:suppressAutoHyphens/>
        <w:spacing w:after="0" w:line="240" w:lineRule="auto"/>
        <w:ind w:left="720"/>
        <w:jc w:val="both"/>
        <w:rPr>
          <w:rFonts w:ascii="Tahoma" w:hAnsi="Tahoma" w:cs="Tahoma"/>
          <w:color w:val="000000"/>
        </w:rPr>
      </w:pPr>
      <w:r w:rsidRPr="0043405B">
        <w:rPr>
          <w:rFonts w:ascii="Tahoma" w:hAnsi="Tahoma" w:cs="Tahoma"/>
        </w:rPr>
        <w:t xml:space="preserve">Wykonawcy, składając oferty dodatkowe, nie mogą zaoferować cen wyższych niż zaoferowane </w:t>
      </w:r>
      <w:r w:rsidRPr="0043405B">
        <w:rPr>
          <w:rFonts w:ascii="Tahoma" w:hAnsi="Tahoma" w:cs="Tahoma"/>
        </w:rPr>
        <w:br/>
        <w:t>w złożonych ofertach.</w:t>
      </w:r>
    </w:p>
    <w:p w14:paraId="3D983E44" w14:textId="77777777" w:rsidR="004030AD" w:rsidRPr="0043405B" w:rsidRDefault="004E15F6" w:rsidP="00F24BF6">
      <w:pPr>
        <w:pStyle w:val="Akapitzlist"/>
        <w:numPr>
          <w:ilvl w:val="0"/>
          <w:numId w:val="22"/>
        </w:numPr>
        <w:suppressAutoHyphens/>
        <w:spacing w:after="0" w:line="240" w:lineRule="auto"/>
        <w:ind w:left="720"/>
        <w:jc w:val="both"/>
        <w:rPr>
          <w:rFonts w:ascii="Tahoma" w:hAnsi="Tahoma" w:cs="Tahoma"/>
          <w:color w:val="000000"/>
        </w:rPr>
      </w:pPr>
      <w:r w:rsidRPr="0043405B">
        <w:rPr>
          <w:rFonts w:ascii="Tahoma" w:hAnsi="Tahoma" w:cs="Tahoma"/>
          <w:color w:val="000000"/>
        </w:rPr>
        <w:t xml:space="preserve">W celu obliczenia punktów wyniki poszczególnych działań matematycznych będą zaokrąglone do dwóch miejsc po przecinku </w:t>
      </w:r>
      <w:r w:rsidRPr="0043405B">
        <w:rPr>
          <w:rFonts w:ascii="Tahoma" w:hAnsi="Tahoma" w:cs="Tahoma"/>
        </w:rPr>
        <w:t xml:space="preserve">według zasady, o której mowa </w:t>
      </w:r>
      <w:r w:rsidRPr="0043405B">
        <w:rPr>
          <w:rFonts w:ascii="Tahoma" w:hAnsi="Tahoma" w:cs="Tahoma"/>
          <w:b/>
          <w:bCs/>
        </w:rPr>
        <w:t>w Rozdziale XIII w punkcie 1.</w:t>
      </w:r>
    </w:p>
    <w:p w14:paraId="2EFA2969" w14:textId="77777777" w:rsidR="0043405B" w:rsidRDefault="0043405B" w:rsidP="0043405B">
      <w:pPr>
        <w:suppressAutoHyphens/>
        <w:spacing w:after="0" w:line="240" w:lineRule="auto"/>
        <w:jc w:val="both"/>
        <w:rPr>
          <w:rFonts w:ascii="Tahoma" w:hAnsi="Tahoma" w:cs="Tahoma"/>
          <w:color w:val="000000"/>
        </w:rPr>
      </w:pPr>
    </w:p>
    <w:p w14:paraId="0B76C0D6" w14:textId="77777777" w:rsidR="0043405B" w:rsidRPr="0043405B" w:rsidRDefault="0043405B" w:rsidP="0043405B">
      <w:pPr>
        <w:suppressAutoHyphens/>
        <w:spacing w:after="0" w:line="240" w:lineRule="auto"/>
        <w:jc w:val="both"/>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194"/>
      </w:tblGrid>
      <w:tr w:rsidR="0072714B" w:rsidRPr="00973890" w14:paraId="63F18328" w14:textId="77777777" w:rsidTr="0082216E">
        <w:trPr>
          <w:trHeight w:val="648"/>
        </w:trPr>
        <w:tc>
          <w:tcPr>
            <w:tcW w:w="10344" w:type="dxa"/>
            <w:shd w:val="clear" w:color="auto" w:fill="D9D9D9"/>
            <w:vAlign w:val="center"/>
          </w:tcPr>
          <w:p w14:paraId="14999B8F" w14:textId="77777777" w:rsidR="0072714B" w:rsidRPr="00973890" w:rsidRDefault="0072714B" w:rsidP="00973890">
            <w:pPr>
              <w:tabs>
                <w:tab w:val="left" w:pos="426"/>
              </w:tabs>
              <w:spacing w:after="0" w:line="240" w:lineRule="auto"/>
              <w:jc w:val="both"/>
              <w:rPr>
                <w:rFonts w:ascii="Tahoma" w:hAnsi="Tahoma" w:cs="Tahoma"/>
                <w:b/>
              </w:rPr>
            </w:pPr>
            <w:r w:rsidRPr="00973890">
              <w:rPr>
                <w:rFonts w:ascii="Tahoma" w:hAnsi="Tahoma" w:cs="Tahoma"/>
                <w:b/>
              </w:rPr>
              <w:t>ROZDZIAŁ XV – INFORMACJE O FORMALNOŚCIACH, JAKIE MUSZĄ ZOSTAĆ DOPEŁNIONE P</w:t>
            </w:r>
            <w:r w:rsidR="00D9073E">
              <w:rPr>
                <w:rFonts w:ascii="Tahoma" w:hAnsi="Tahoma" w:cs="Tahoma"/>
                <w:b/>
              </w:rPr>
              <w:t>O</w:t>
            </w:r>
            <w:r w:rsidRPr="00973890">
              <w:rPr>
                <w:rFonts w:ascii="Tahoma" w:hAnsi="Tahoma" w:cs="Tahoma"/>
                <w:b/>
              </w:rPr>
              <w:t xml:space="preserve"> WYBORZE OFERTY W CELU ZAWARCIA UMOWY W SPRAWIE ZAMÓWIENIA PUBLICZNEGO</w:t>
            </w:r>
          </w:p>
        </w:tc>
      </w:tr>
    </w:tbl>
    <w:p w14:paraId="434176F0" w14:textId="77777777" w:rsidR="0072714B" w:rsidRPr="00B35F0A" w:rsidRDefault="0072714B" w:rsidP="00620AB7">
      <w:pPr>
        <w:spacing w:before="10" w:afterLines="10" w:after="24" w:line="276" w:lineRule="auto"/>
        <w:jc w:val="both"/>
        <w:rPr>
          <w:rFonts w:ascii="Tahoma" w:hAnsi="Tahoma" w:cs="Tahoma"/>
          <w:b/>
        </w:rPr>
      </w:pPr>
    </w:p>
    <w:p w14:paraId="417CB41F" w14:textId="77777777" w:rsidR="00DB0E58" w:rsidRPr="0043405B" w:rsidRDefault="00620AB7" w:rsidP="00F24BF6">
      <w:pPr>
        <w:pStyle w:val="Akapitzlist1"/>
        <w:numPr>
          <w:ilvl w:val="0"/>
          <w:numId w:val="5"/>
        </w:numPr>
        <w:tabs>
          <w:tab w:val="left" w:pos="426"/>
        </w:tabs>
        <w:autoSpaceDE w:val="0"/>
        <w:autoSpaceDN w:val="0"/>
        <w:adjustRightInd w:val="0"/>
        <w:spacing w:after="0" w:line="240" w:lineRule="auto"/>
        <w:ind w:left="426" w:hanging="426"/>
        <w:jc w:val="both"/>
        <w:rPr>
          <w:rFonts w:ascii="Tahoma" w:hAnsi="Tahoma" w:cs="Tahoma"/>
        </w:rPr>
      </w:pPr>
      <w:r w:rsidRPr="0043405B">
        <w:rPr>
          <w:rFonts w:ascii="Tahoma" w:hAnsi="Tahoma" w:cs="Tahoma"/>
        </w:rPr>
        <w:t xml:space="preserve">Zamawiający poinformuje Wykonawcę, któremu zostanie udzielone zamówienie, o </w:t>
      </w:r>
      <w:r w:rsidR="00DB0E58" w:rsidRPr="0043405B">
        <w:rPr>
          <w:rFonts w:ascii="Tahoma" w:hAnsi="Tahoma" w:cs="Tahoma"/>
        </w:rPr>
        <w:t xml:space="preserve">terminie </w:t>
      </w:r>
      <w:r w:rsidR="003872D6" w:rsidRPr="0043405B">
        <w:rPr>
          <w:rFonts w:ascii="Tahoma" w:hAnsi="Tahoma" w:cs="Tahoma"/>
        </w:rPr>
        <w:t xml:space="preserve">i miejscu </w:t>
      </w:r>
      <w:r w:rsidR="00DB0E58" w:rsidRPr="0043405B">
        <w:rPr>
          <w:rFonts w:ascii="Tahoma" w:hAnsi="Tahoma" w:cs="Tahoma"/>
        </w:rPr>
        <w:t xml:space="preserve">zawarcia </w:t>
      </w:r>
      <w:r w:rsidRPr="0043405B">
        <w:rPr>
          <w:rFonts w:ascii="Tahoma" w:hAnsi="Tahoma" w:cs="Tahoma"/>
        </w:rPr>
        <w:t>umowy.</w:t>
      </w:r>
    </w:p>
    <w:p w14:paraId="6816E86B" w14:textId="77777777" w:rsidR="00B258C6" w:rsidRPr="0043405B" w:rsidRDefault="00B258C6" w:rsidP="00B258C6">
      <w:pPr>
        <w:pStyle w:val="Akapitzlist1"/>
        <w:numPr>
          <w:ilvl w:val="0"/>
          <w:numId w:val="5"/>
        </w:numPr>
        <w:tabs>
          <w:tab w:val="left" w:pos="426"/>
        </w:tabs>
        <w:autoSpaceDE w:val="0"/>
        <w:autoSpaceDN w:val="0"/>
        <w:adjustRightInd w:val="0"/>
        <w:spacing w:after="0" w:line="240" w:lineRule="auto"/>
        <w:ind w:left="426" w:hanging="426"/>
        <w:jc w:val="both"/>
        <w:rPr>
          <w:rFonts w:ascii="Tahoma" w:hAnsi="Tahoma" w:cs="Tahoma"/>
        </w:rPr>
      </w:pPr>
      <w:r w:rsidRPr="0043405B">
        <w:rPr>
          <w:rFonts w:ascii="Tahoma" w:hAnsi="Tahoma" w:cs="Tahoma"/>
        </w:rPr>
        <w:t>Na wezwanie Zamawiającego Wykonawca, przed zawarciem umowy, poda wszelkie informacje niezbędne do wypełnienia treści umowy.</w:t>
      </w:r>
    </w:p>
    <w:p w14:paraId="51DF44EF" w14:textId="77777777" w:rsidR="00B258C6" w:rsidRPr="0043405B" w:rsidRDefault="00B258C6" w:rsidP="00B258C6">
      <w:pPr>
        <w:pStyle w:val="Akapitzlist1"/>
        <w:numPr>
          <w:ilvl w:val="0"/>
          <w:numId w:val="5"/>
        </w:numPr>
        <w:tabs>
          <w:tab w:val="left" w:pos="426"/>
        </w:tabs>
        <w:autoSpaceDE w:val="0"/>
        <w:autoSpaceDN w:val="0"/>
        <w:adjustRightInd w:val="0"/>
        <w:spacing w:after="0" w:line="240" w:lineRule="auto"/>
        <w:ind w:left="426" w:hanging="426"/>
        <w:jc w:val="both"/>
        <w:rPr>
          <w:rFonts w:ascii="Tahoma" w:hAnsi="Tahoma" w:cs="Tahoma"/>
        </w:rPr>
      </w:pPr>
      <w:r w:rsidRPr="0043405B">
        <w:rPr>
          <w:rFonts w:ascii="Tahoma" w:hAnsi="Tahoma" w:cs="Tahoma"/>
        </w:rPr>
        <w:t>Jeżeli za najkorzystniejszą zostanie uznana oferta Wykonawców wspólnie ubiegający się o udzielenie zamówienia, Zamawiający może żądać przed zawarciem umowy w sprawie zamówienia publicznego, kopii umowy regulującej współpracę tych Wykonawców</w:t>
      </w:r>
      <w:r w:rsidRPr="0043405B">
        <w:rPr>
          <w:rFonts w:ascii="Tahoma" w:hAnsi="Tahoma" w:cs="Tahoma"/>
          <w:lang w:val="pl-PL"/>
        </w:rPr>
        <w:t>.</w:t>
      </w:r>
    </w:p>
    <w:p w14:paraId="7D646C86" w14:textId="77777777" w:rsidR="00300724" w:rsidRPr="0043405B" w:rsidRDefault="00300724" w:rsidP="00F24BF6">
      <w:pPr>
        <w:pStyle w:val="Akapitzlist1"/>
        <w:numPr>
          <w:ilvl w:val="0"/>
          <w:numId w:val="5"/>
        </w:numPr>
        <w:tabs>
          <w:tab w:val="left" w:pos="426"/>
        </w:tabs>
        <w:autoSpaceDE w:val="0"/>
        <w:autoSpaceDN w:val="0"/>
        <w:adjustRightInd w:val="0"/>
        <w:spacing w:after="0" w:line="240" w:lineRule="auto"/>
        <w:ind w:left="426" w:hanging="426"/>
        <w:jc w:val="both"/>
        <w:rPr>
          <w:rFonts w:ascii="Tahoma" w:hAnsi="Tahoma" w:cs="Tahoma"/>
          <w:b/>
          <w:bCs/>
        </w:rPr>
      </w:pPr>
      <w:r w:rsidRPr="0043405B">
        <w:rPr>
          <w:rFonts w:ascii="Tahoma" w:hAnsi="Tahoma" w:cs="Tahoma"/>
          <w:b/>
          <w:bCs/>
        </w:rPr>
        <w:lastRenderedPageBreak/>
        <w:t>Od Wykonawcy, którego oferta zostanie wybrana jako najkorzystniejsza, przed zawarciem umowy wymagane będzie przedłożenie dokumentu potwierdzającego:</w:t>
      </w:r>
    </w:p>
    <w:p w14:paraId="10A43982" w14:textId="1ADB76C3" w:rsidR="00780897" w:rsidRPr="0043405B" w:rsidRDefault="00780897" w:rsidP="009978C7">
      <w:pPr>
        <w:pStyle w:val="Akapitzlist1"/>
        <w:numPr>
          <w:ilvl w:val="1"/>
          <w:numId w:val="7"/>
        </w:numPr>
        <w:tabs>
          <w:tab w:val="left" w:pos="426"/>
        </w:tabs>
        <w:autoSpaceDE w:val="0"/>
        <w:autoSpaceDN w:val="0"/>
        <w:adjustRightInd w:val="0"/>
        <w:spacing w:after="0" w:line="240" w:lineRule="auto"/>
        <w:ind w:left="709" w:hanging="283"/>
        <w:jc w:val="both"/>
        <w:rPr>
          <w:rFonts w:ascii="Tahoma" w:hAnsi="Tahoma" w:cs="Tahoma"/>
        </w:rPr>
      </w:pPr>
      <w:r w:rsidRPr="0043405B">
        <w:rPr>
          <w:rFonts w:ascii="Tahoma" w:hAnsi="Tahoma" w:cs="Tahoma"/>
          <w:lang w:val="pl-PL"/>
        </w:rPr>
        <w:t>posiadanie opłaconej polisy ubezpieczeniowej OC, a w przypadku jej braku innego dokumentu</w:t>
      </w:r>
      <w:r w:rsidR="009978C7" w:rsidRPr="0043405B">
        <w:rPr>
          <w:rFonts w:ascii="Tahoma" w:hAnsi="Tahoma" w:cs="Tahoma"/>
          <w:lang w:val="pl-PL"/>
        </w:rPr>
        <w:t xml:space="preserve"> </w:t>
      </w:r>
      <w:r w:rsidR="009978C7" w:rsidRPr="0043405B">
        <w:rPr>
          <w:rFonts w:ascii="Tahoma" w:hAnsi="Tahoma" w:cs="Tahoma"/>
        </w:rPr>
        <w:t xml:space="preserve">wraz </w:t>
      </w:r>
      <w:r w:rsidR="00023988" w:rsidRPr="0043405B">
        <w:rPr>
          <w:rFonts w:ascii="Tahoma" w:hAnsi="Tahoma" w:cs="Tahoma"/>
        </w:rPr>
        <w:br/>
      </w:r>
      <w:r w:rsidR="009978C7" w:rsidRPr="0043405B">
        <w:rPr>
          <w:rFonts w:ascii="Tahoma" w:hAnsi="Tahoma" w:cs="Tahoma"/>
        </w:rPr>
        <w:t>z dowodem zapłaty składki,</w:t>
      </w:r>
      <w:r w:rsidR="009978C7" w:rsidRPr="0043405B">
        <w:rPr>
          <w:rFonts w:ascii="Tahoma" w:hAnsi="Tahoma" w:cs="Tahoma"/>
          <w:lang w:val="pl-PL"/>
        </w:rPr>
        <w:t xml:space="preserve"> </w:t>
      </w:r>
      <w:r w:rsidRPr="0043405B">
        <w:rPr>
          <w:rFonts w:ascii="Tahoma" w:hAnsi="Tahoma" w:cs="Tahoma"/>
          <w:lang w:val="pl-PL"/>
        </w:rPr>
        <w:t>potwierdzającego, że</w:t>
      </w:r>
      <w:r w:rsidR="009978C7" w:rsidRPr="0043405B">
        <w:rPr>
          <w:rFonts w:ascii="Tahoma" w:hAnsi="Tahoma" w:cs="Tahoma"/>
          <w:lang w:val="pl-PL"/>
        </w:rPr>
        <w:t xml:space="preserve"> </w:t>
      </w:r>
      <w:r w:rsidRPr="0043405B">
        <w:rPr>
          <w:rFonts w:ascii="Tahoma" w:hAnsi="Tahoma" w:cs="Tahoma"/>
          <w:lang w:val="pl-PL"/>
        </w:rPr>
        <w:t xml:space="preserve">Wykonawca jest ubezpieczony od odpowiedzialności cywilnej w zakresie prowadzonej działalności związanej z przedmiotem zamówienia z sumą gwarancyjną na jedno i wszystkie zdarzenia </w:t>
      </w:r>
      <w:r w:rsidRPr="0043405B">
        <w:rPr>
          <w:rFonts w:ascii="Tahoma" w:hAnsi="Tahoma" w:cs="Tahoma"/>
          <w:b/>
          <w:bCs/>
          <w:lang w:val="pl-PL"/>
        </w:rPr>
        <w:t xml:space="preserve">nie mniejszą niż </w:t>
      </w:r>
      <w:r w:rsidR="00477C3A" w:rsidRPr="0043405B">
        <w:rPr>
          <w:rFonts w:ascii="Tahoma" w:hAnsi="Tahoma" w:cs="Tahoma"/>
          <w:b/>
          <w:bCs/>
          <w:lang w:val="pl-PL"/>
        </w:rPr>
        <w:t>1 500 000,</w:t>
      </w:r>
      <w:r w:rsidR="0043405B" w:rsidRPr="0043405B">
        <w:rPr>
          <w:rFonts w:ascii="Tahoma" w:hAnsi="Tahoma" w:cs="Tahoma"/>
          <w:b/>
          <w:bCs/>
          <w:lang w:val="pl-PL"/>
        </w:rPr>
        <w:t>00</w:t>
      </w:r>
      <w:r w:rsidR="00477C3A" w:rsidRPr="0043405B">
        <w:rPr>
          <w:rFonts w:ascii="Tahoma" w:hAnsi="Tahoma" w:cs="Tahoma"/>
          <w:b/>
          <w:bCs/>
          <w:lang w:val="pl-PL"/>
        </w:rPr>
        <w:t xml:space="preserve"> złotych brutto, </w:t>
      </w:r>
      <w:r w:rsidR="0028368F" w:rsidRPr="0043405B">
        <w:rPr>
          <w:rFonts w:ascii="Tahoma" w:hAnsi="Tahoma" w:cs="Tahoma"/>
        </w:rPr>
        <w:t>zakres ubezpieczenia powinien obejmować również odpowiedzialność OC za podwykonawców</w:t>
      </w:r>
      <w:r w:rsidR="007A14C2" w:rsidRPr="0043405B">
        <w:rPr>
          <w:rFonts w:ascii="Tahoma" w:hAnsi="Tahoma" w:cs="Tahoma"/>
          <w:lang w:val="pl-PL"/>
        </w:rPr>
        <w:t>,</w:t>
      </w:r>
    </w:p>
    <w:p w14:paraId="073EE834" w14:textId="77777777" w:rsidR="009978C7" w:rsidRPr="0043405B" w:rsidRDefault="009978C7" w:rsidP="009978C7">
      <w:pPr>
        <w:pStyle w:val="Akapitzlist1"/>
        <w:numPr>
          <w:ilvl w:val="1"/>
          <w:numId w:val="7"/>
        </w:numPr>
        <w:tabs>
          <w:tab w:val="left" w:pos="426"/>
        </w:tabs>
        <w:autoSpaceDE w:val="0"/>
        <w:autoSpaceDN w:val="0"/>
        <w:adjustRightInd w:val="0"/>
        <w:spacing w:after="0" w:line="240" w:lineRule="auto"/>
        <w:ind w:left="709" w:hanging="283"/>
        <w:jc w:val="both"/>
        <w:rPr>
          <w:rFonts w:ascii="Tahoma" w:hAnsi="Tahoma" w:cs="Tahoma"/>
        </w:rPr>
      </w:pPr>
      <w:r w:rsidRPr="0043405B">
        <w:rPr>
          <w:rFonts w:ascii="Tahoma" w:hAnsi="Tahoma" w:cs="Tahoma"/>
          <w:lang w:val="pl-PL"/>
        </w:rPr>
        <w:t xml:space="preserve">posiadanie przez </w:t>
      </w:r>
      <w:r w:rsidR="007A14C2" w:rsidRPr="0043405B">
        <w:rPr>
          <w:rFonts w:ascii="Tahoma" w:hAnsi="Tahoma" w:cs="Tahoma"/>
          <w:lang w:val="pl-PL"/>
        </w:rPr>
        <w:t>osob</w:t>
      </w:r>
      <w:r w:rsidRPr="0043405B">
        <w:rPr>
          <w:rFonts w:ascii="Tahoma" w:hAnsi="Tahoma" w:cs="Tahoma"/>
          <w:lang w:val="pl-PL"/>
        </w:rPr>
        <w:t>y</w:t>
      </w:r>
      <w:r w:rsidR="007A14C2" w:rsidRPr="0043405B">
        <w:rPr>
          <w:rFonts w:ascii="Tahoma" w:hAnsi="Tahoma" w:cs="Tahoma"/>
          <w:lang w:val="pl-PL"/>
        </w:rPr>
        <w:t xml:space="preserve"> wskazan</w:t>
      </w:r>
      <w:r w:rsidRPr="0043405B">
        <w:rPr>
          <w:rFonts w:ascii="Tahoma" w:hAnsi="Tahoma" w:cs="Tahoma"/>
          <w:lang w:val="pl-PL"/>
        </w:rPr>
        <w:t>e</w:t>
      </w:r>
      <w:r w:rsidR="007A14C2" w:rsidRPr="0043405B">
        <w:rPr>
          <w:rFonts w:ascii="Tahoma" w:hAnsi="Tahoma" w:cs="Tahoma"/>
          <w:lang w:val="pl-PL"/>
        </w:rPr>
        <w:t xml:space="preserve"> </w:t>
      </w:r>
      <w:r w:rsidR="00F96AA4" w:rsidRPr="0043405B">
        <w:rPr>
          <w:rFonts w:ascii="Tahoma" w:hAnsi="Tahoma" w:cs="Tahoma"/>
          <w:lang w:val="pl-PL"/>
        </w:rPr>
        <w:t xml:space="preserve">przez Wykonawcę </w:t>
      </w:r>
      <w:r w:rsidR="007A14C2" w:rsidRPr="0043405B">
        <w:rPr>
          <w:rFonts w:ascii="Tahoma" w:hAnsi="Tahoma" w:cs="Tahoma"/>
          <w:lang w:val="pl-PL"/>
        </w:rPr>
        <w:t>jako pełniąc</w:t>
      </w:r>
      <w:r w:rsidRPr="0043405B">
        <w:rPr>
          <w:rFonts w:ascii="Tahoma" w:hAnsi="Tahoma" w:cs="Tahoma"/>
          <w:lang w:val="pl-PL"/>
        </w:rPr>
        <w:t>e</w:t>
      </w:r>
      <w:r w:rsidR="007A14C2" w:rsidRPr="0043405B">
        <w:rPr>
          <w:rFonts w:ascii="Tahoma" w:hAnsi="Tahoma" w:cs="Tahoma"/>
          <w:lang w:val="pl-PL"/>
        </w:rPr>
        <w:t xml:space="preserve"> funkcj</w:t>
      </w:r>
      <w:r w:rsidR="00F96AA4" w:rsidRPr="0043405B">
        <w:rPr>
          <w:rFonts w:ascii="Tahoma" w:hAnsi="Tahoma" w:cs="Tahoma"/>
          <w:lang w:val="pl-PL"/>
        </w:rPr>
        <w:t>ę</w:t>
      </w:r>
      <w:r w:rsidRPr="0043405B">
        <w:rPr>
          <w:rFonts w:ascii="Tahoma" w:hAnsi="Tahoma" w:cs="Tahoma"/>
          <w:lang w:val="pl-PL"/>
        </w:rPr>
        <w:t>:</w:t>
      </w:r>
      <w:r w:rsidR="007A14C2" w:rsidRPr="0043405B">
        <w:rPr>
          <w:rFonts w:ascii="Tahoma" w:hAnsi="Tahoma" w:cs="Tahoma"/>
          <w:lang w:val="pl-PL"/>
        </w:rPr>
        <w:t xml:space="preserve"> </w:t>
      </w:r>
    </w:p>
    <w:p w14:paraId="135EBA4E" w14:textId="77777777" w:rsidR="009978C7" w:rsidRPr="0043405B" w:rsidRDefault="009978C7" w:rsidP="009978C7">
      <w:pPr>
        <w:pStyle w:val="Akapitzlist1"/>
        <w:numPr>
          <w:ilvl w:val="7"/>
          <w:numId w:val="69"/>
        </w:numPr>
        <w:autoSpaceDE w:val="0"/>
        <w:autoSpaceDN w:val="0"/>
        <w:adjustRightInd w:val="0"/>
        <w:spacing w:after="0" w:line="240" w:lineRule="auto"/>
        <w:ind w:left="993" w:hanging="284"/>
        <w:jc w:val="both"/>
        <w:rPr>
          <w:rFonts w:ascii="Tahoma" w:hAnsi="Tahoma" w:cs="Tahoma"/>
          <w:b/>
          <w:bCs/>
          <w:lang w:val="pl-PL"/>
        </w:rPr>
      </w:pPr>
      <w:r w:rsidRPr="0043405B">
        <w:rPr>
          <w:rFonts w:ascii="Tahoma" w:hAnsi="Tahoma" w:cs="Tahoma"/>
          <w:b/>
          <w:bCs/>
          <w:lang w:val="pl-PL"/>
        </w:rPr>
        <w:t>Inspektora nadzoru inwestorskiego w specjalności konstrukcyjno-budowlanej,</w:t>
      </w:r>
    </w:p>
    <w:p w14:paraId="341E0AA5" w14:textId="77777777" w:rsidR="009978C7" w:rsidRPr="0043405B" w:rsidRDefault="009978C7" w:rsidP="009978C7">
      <w:pPr>
        <w:pStyle w:val="Akapitzlist1"/>
        <w:numPr>
          <w:ilvl w:val="7"/>
          <w:numId w:val="69"/>
        </w:numPr>
        <w:autoSpaceDE w:val="0"/>
        <w:autoSpaceDN w:val="0"/>
        <w:adjustRightInd w:val="0"/>
        <w:spacing w:after="0" w:line="240" w:lineRule="auto"/>
        <w:ind w:left="993" w:hanging="284"/>
        <w:jc w:val="both"/>
        <w:rPr>
          <w:rFonts w:ascii="Tahoma" w:hAnsi="Tahoma" w:cs="Tahoma"/>
          <w:b/>
          <w:bCs/>
          <w:lang w:val="pl-PL"/>
        </w:rPr>
      </w:pPr>
      <w:r w:rsidRPr="0043405B">
        <w:rPr>
          <w:rFonts w:ascii="Tahoma" w:hAnsi="Tahoma" w:cs="Tahoma"/>
          <w:b/>
          <w:bCs/>
          <w:lang w:val="pl-PL"/>
        </w:rPr>
        <w:t>Inspektora nadzoru inwestorskiego w specjalności sanitarnej,</w:t>
      </w:r>
    </w:p>
    <w:p w14:paraId="7F8B1A47" w14:textId="77777777" w:rsidR="009978C7" w:rsidRPr="0043405B" w:rsidRDefault="009978C7" w:rsidP="009978C7">
      <w:pPr>
        <w:pStyle w:val="Akapitzlist1"/>
        <w:numPr>
          <w:ilvl w:val="7"/>
          <w:numId w:val="69"/>
        </w:numPr>
        <w:autoSpaceDE w:val="0"/>
        <w:autoSpaceDN w:val="0"/>
        <w:adjustRightInd w:val="0"/>
        <w:spacing w:after="0" w:line="240" w:lineRule="auto"/>
        <w:ind w:left="993" w:hanging="284"/>
        <w:jc w:val="both"/>
        <w:rPr>
          <w:rFonts w:ascii="Tahoma" w:hAnsi="Tahoma" w:cs="Tahoma"/>
          <w:b/>
          <w:bCs/>
          <w:lang w:val="pl-PL"/>
        </w:rPr>
      </w:pPr>
      <w:r w:rsidRPr="0043405B">
        <w:rPr>
          <w:rFonts w:ascii="Tahoma" w:hAnsi="Tahoma" w:cs="Tahoma"/>
          <w:b/>
          <w:bCs/>
          <w:lang w:val="pl-PL"/>
        </w:rPr>
        <w:t>Inspektora nadzoru inwestorskiego w specjalności elektrycznej,</w:t>
      </w:r>
    </w:p>
    <w:p w14:paraId="017D1525" w14:textId="78719406" w:rsidR="0043405B" w:rsidRPr="005039C2" w:rsidRDefault="009978C7" w:rsidP="009B09B9">
      <w:pPr>
        <w:pStyle w:val="Akapitzlist1"/>
        <w:tabs>
          <w:tab w:val="left" w:pos="426"/>
        </w:tabs>
        <w:autoSpaceDE w:val="0"/>
        <w:autoSpaceDN w:val="0"/>
        <w:adjustRightInd w:val="0"/>
        <w:spacing w:after="0" w:line="240" w:lineRule="auto"/>
        <w:jc w:val="both"/>
        <w:rPr>
          <w:rFonts w:ascii="Tahoma" w:hAnsi="Tahoma" w:cs="Tahoma"/>
          <w:b/>
          <w:bCs/>
          <w:lang w:val="pl-PL"/>
        </w:rPr>
      </w:pPr>
      <w:r w:rsidRPr="0043405B">
        <w:rPr>
          <w:rFonts w:ascii="Tahoma" w:hAnsi="Tahoma" w:cs="Tahoma"/>
          <w:lang w:val="pl-PL"/>
        </w:rPr>
        <w:t xml:space="preserve">opłaconej polisy ubezpieczeniowej OC, a w przypadku jej braku innego dokumentu </w:t>
      </w:r>
      <w:r w:rsidRPr="0043405B">
        <w:rPr>
          <w:rFonts w:ascii="Tahoma" w:hAnsi="Tahoma" w:cs="Tahoma"/>
        </w:rPr>
        <w:t>wraz z dowodem zapłaty składki</w:t>
      </w:r>
      <w:r w:rsidRPr="0043405B">
        <w:rPr>
          <w:rFonts w:ascii="Tahoma" w:hAnsi="Tahoma" w:cs="Tahoma"/>
          <w:lang w:val="pl-PL"/>
        </w:rPr>
        <w:t xml:space="preserve">, potwierdzającego, że Wykonawca jest ubezpieczony od odpowiedzialności cywilnej dla osoby sprawującej samodzielne funkcje w budownictwie z sumą gwarancyjną na jedno i wszystkie zdarzenia </w:t>
      </w:r>
      <w:r w:rsidRPr="0043405B">
        <w:rPr>
          <w:rFonts w:ascii="Tahoma" w:hAnsi="Tahoma" w:cs="Tahoma"/>
          <w:b/>
          <w:bCs/>
          <w:lang w:val="pl-PL"/>
        </w:rPr>
        <w:t xml:space="preserve">nie mniejszą niż </w:t>
      </w:r>
      <w:r w:rsidR="00474FDF" w:rsidRPr="005039C2">
        <w:rPr>
          <w:rFonts w:ascii="Tahoma" w:hAnsi="Tahoma" w:cs="Tahoma"/>
          <w:b/>
          <w:bCs/>
          <w:lang w:val="pl-PL"/>
        </w:rPr>
        <w:t>200</w:t>
      </w:r>
      <w:r w:rsidR="0043405B" w:rsidRPr="005039C2">
        <w:rPr>
          <w:rFonts w:ascii="Tahoma" w:hAnsi="Tahoma" w:cs="Tahoma"/>
          <w:b/>
          <w:bCs/>
          <w:lang w:val="pl-PL"/>
        </w:rPr>
        <w:t xml:space="preserve"> </w:t>
      </w:r>
      <w:r w:rsidR="00474FDF" w:rsidRPr="005039C2">
        <w:rPr>
          <w:rFonts w:ascii="Tahoma" w:hAnsi="Tahoma" w:cs="Tahoma"/>
          <w:b/>
          <w:bCs/>
          <w:lang w:val="pl-PL"/>
        </w:rPr>
        <w:t>000,</w:t>
      </w:r>
      <w:r w:rsidR="0043405B" w:rsidRPr="005039C2">
        <w:rPr>
          <w:rFonts w:ascii="Tahoma" w:hAnsi="Tahoma" w:cs="Tahoma"/>
          <w:b/>
          <w:bCs/>
          <w:lang w:val="pl-PL"/>
        </w:rPr>
        <w:t>00</w:t>
      </w:r>
      <w:r w:rsidR="00474FDF" w:rsidRPr="005039C2">
        <w:rPr>
          <w:rFonts w:ascii="Tahoma" w:hAnsi="Tahoma" w:cs="Tahoma"/>
          <w:b/>
          <w:bCs/>
          <w:lang w:val="pl-PL"/>
        </w:rPr>
        <w:t xml:space="preserve"> euro</w:t>
      </w:r>
      <w:r w:rsidR="0043405B" w:rsidRPr="005039C2">
        <w:rPr>
          <w:rFonts w:ascii="Tahoma" w:hAnsi="Tahoma" w:cs="Tahoma"/>
          <w:b/>
          <w:bCs/>
          <w:lang w:val="pl-PL"/>
        </w:rPr>
        <w:t>.</w:t>
      </w:r>
    </w:p>
    <w:p w14:paraId="321CA11C" w14:textId="1B9816DF" w:rsidR="00FD3206" w:rsidRPr="005039C2" w:rsidRDefault="00F96AA4" w:rsidP="0043405B">
      <w:pPr>
        <w:pStyle w:val="Akapitzlist1"/>
        <w:numPr>
          <w:ilvl w:val="0"/>
          <w:numId w:val="5"/>
        </w:numPr>
        <w:autoSpaceDE w:val="0"/>
        <w:autoSpaceDN w:val="0"/>
        <w:adjustRightInd w:val="0"/>
        <w:spacing w:after="0" w:line="240" w:lineRule="auto"/>
        <w:ind w:left="426" w:hanging="426"/>
        <w:jc w:val="both"/>
        <w:rPr>
          <w:rFonts w:ascii="Tahoma" w:hAnsi="Tahoma" w:cs="Tahoma"/>
        </w:rPr>
      </w:pPr>
      <w:r w:rsidRPr="005039C2">
        <w:rPr>
          <w:rFonts w:ascii="Tahoma" w:hAnsi="Tahoma" w:cs="Tahoma"/>
          <w:lang w:val="pl-PL"/>
        </w:rPr>
        <w:t xml:space="preserve">Dokumenty, o których mowa w ust. 4 </w:t>
      </w:r>
      <w:r w:rsidR="007A14C2" w:rsidRPr="005039C2">
        <w:rPr>
          <w:rFonts w:ascii="Tahoma" w:hAnsi="Tahoma" w:cs="Tahoma"/>
          <w:lang w:val="pl-PL"/>
        </w:rPr>
        <w:t>powinny potwierdzać</w:t>
      </w:r>
      <w:r w:rsidR="005C5603" w:rsidRPr="005039C2">
        <w:rPr>
          <w:rFonts w:ascii="Tahoma" w:hAnsi="Tahoma" w:cs="Tahoma"/>
          <w:lang w:val="pl-PL"/>
        </w:rPr>
        <w:t xml:space="preserve"> </w:t>
      </w:r>
      <w:r w:rsidR="007A14C2" w:rsidRPr="005039C2">
        <w:rPr>
          <w:rFonts w:ascii="Tahoma" w:hAnsi="Tahoma" w:cs="Tahoma"/>
          <w:lang w:val="pl-PL"/>
        </w:rPr>
        <w:t>ochronę ubezpieczeniową do wysokości sumy gwarancyjnej z tytułu odpowiedzialności deliktowej, kontraktowej oraz za czyste straty finansowe</w:t>
      </w:r>
      <w:r w:rsidR="007A14C2" w:rsidRPr="005039C2">
        <w:rPr>
          <w:rFonts w:ascii="Tahoma" w:hAnsi="Tahoma" w:cs="Tahoma"/>
        </w:rPr>
        <w:t xml:space="preserve"> wyrządzone z tytułu czynów niedozwolonyc</w:t>
      </w:r>
      <w:r w:rsidR="00800D1A" w:rsidRPr="005039C2">
        <w:rPr>
          <w:rFonts w:ascii="Tahoma" w:hAnsi="Tahoma" w:cs="Tahoma"/>
        </w:rPr>
        <w:t>h</w:t>
      </w:r>
      <w:r w:rsidR="005C5603" w:rsidRPr="005039C2">
        <w:rPr>
          <w:rFonts w:ascii="Tahoma" w:hAnsi="Tahoma" w:cs="Tahoma"/>
        </w:rPr>
        <w:t>.</w:t>
      </w:r>
    </w:p>
    <w:p w14:paraId="0F5D6DF7" w14:textId="0713CD39" w:rsidR="00800D1A" w:rsidRPr="005039C2" w:rsidRDefault="0024063C" w:rsidP="0043405B">
      <w:pPr>
        <w:pStyle w:val="Akapitzlist1"/>
        <w:numPr>
          <w:ilvl w:val="0"/>
          <w:numId w:val="5"/>
        </w:numPr>
        <w:autoSpaceDE w:val="0"/>
        <w:autoSpaceDN w:val="0"/>
        <w:adjustRightInd w:val="0"/>
        <w:spacing w:after="0" w:line="240" w:lineRule="auto"/>
        <w:ind w:left="426" w:hanging="426"/>
        <w:jc w:val="both"/>
        <w:rPr>
          <w:rFonts w:ascii="Tahoma" w:hAnsi="Tahoma" w:cs="Tahoma"/>
        </w:rPr>
      </w:pPr>
      <w:r w:rsidRPr="005039C2">
        <w:rPr>
          <w:rFonts w:ascii="Tahoma" w:hAnsi="Tahoma" w:cs="Tahoma"/>
          <w:b/>
          <w:bCs/>
          <w:lang w:val="pl-PL"/>
        </w:rPr>
        <w:t>U</w:t>
      </w:r>
      <w:r w:rsidR="00800D1A" w:rsidRPr="005039C2">
        <w:rPr>
          <w:rFonts w:ascii="Tahoma" w:hAnsi="Tahoma" w:cs="Tahoma"/>
          <w:b/>
          <w:bCs/>
          <w:lang w:val="pl-PL"/>
        </w:rPr>
        <w:t xml:space="preserve">działy własne i/lub franszyzy ograniczające wypłacane ewentualnie odszkodowania ustalone </w:t>
      </w:r>
      <w:r w:rsidR="005039C2" w:rsidRPr="005039C2">
        <w:rPr>
          <w:rFonts w:ascii="Tahoma" w:hAnsi="Tahoma" w:cs="Tahoma"/>
          <w:b/>
          <w:bCs/>
          <w:lang w:val="pl-PL"/>
        </w:rPr>
        <w:br/>
      </w:r>
      <w:r w:rsidR="00800D1A" w:rsidRPr="005039C2">
        <w:rPr>
          <w:rFonts w:ascii="Tahoma" w:hAnsi="Tahoma" w:cs="Tahoma"/>
          <w:b/>
          <w:bCs/>
          <w:lang w:val="pl-PL"/>
        </w:rPr>
        <w:t>w umowach</w:t>
      </w:r>
      <w:r w:rsidR="00B576F9" w:rsidRPr="005039C2">
        <w:rPr>
          <w:rFonts w:ascii="Tahoma" w:hAnsi="Tahoma" w:cs="Tahoma"/>
          <w:b/>
          <w:bCs/>
          <w:lang w:val="pl-PL"/>
        </w:rPr>
        <w:t>/dokumentach</w:t>
      </w:r>
      <w:r w:rsidR="00800D1A" w:rsidRPr="005039C2">
        <w:rPr>
          <w:rFonts w:ascii="Tahoma" w:hAnsi="Tahoma" w:cs="Tahoma"/>
          <w:b/>
          <w:bCs/>
          <w:lang w:val="pl-PL"/>
        </w:rPr>
        <w:t xml:space="preserve"> ubezpieczenia</w:t>
      </w:r>
      <w:r w:rsidRPr="005039C2">
        <w:rPr>
          <w:rFonts w:ascii="Tahoma" w:hAnsi="Tahoma" w:cs="Tahoma"/>
          <w:b/>
          <w:bCs/>
          <w:lang w:val="pl-PL"/>
        </w:rPr>
        <w:t xml:space="preserve">, o których mowa w ust. 4 </w:t>
      </w:r>
      <w:r w:rsidR="00800D1A" w:rsidRPr="005039C2">
        <w:rPr>
          <w:rFonts w:ascii="Tahoma" w:hAnsi="Tahoma" w:cs="Tahoma"/>
          <w:b/>
          <w:bCs/>
          <w:lang w:val="pl-PL"/>
        </w:rPr>
        <w:t>powinny zostać zniesione/brak lub Wykonawca</w:t>
      </w:r>
      <w:r w:rsidR="005C5603" w:rsidRPr="005039C2">
        <w:rPr>
          <w:rFonts w:ascii="Tahoma" w:hAnsi="Tahoma" w:cs="Tahoma"/>
          <w:b/>
          <w:bCs/>
          <w:lang w:val="pl-PL"/>
        </w:rPr>
        <w:t>/</w:t>
      </w:r>
      <w:r w:rsidRPr="005039C2">
        <w:rPr>
          <w:rFonts w:ascii="Tahoma" w:hAnsi="Tahoma" w:cs="Tahoma"/>
          <w:b/>
          <w:bCs/>
          <w:lang w:val="pl-PL"/>
        </w:rPr>
        <w:t>posiadacz umowy ubezpieczenia</w:t>
      </w:r>
      <w:r w:rsidR="00800D1A" w:rsidRPr="005039C2">
        <w:rPr>
          <w:rFonts w:ascii="Tahoma" w:hAnsi="Tahoma" w:cs="Tahoma"/>
          <w:b/>
          <w:bCs/>
          <w:lang w:val="pl-PL"/>
        </w:rPr>
        <w:t xml:space="preserve"> będ</w:t>
      </w:r>
      <w:r w:rsidR="005C5603" w:rsidRPr="005039C2">
        <w:rPr>
          <w:rFonts w:ascii="Tahoma" w:hAnsi="Tahoma" w:cs="Tahoma"/>
          <w:b/>
          <w:bCs/>
          <w:lang w:val="pl-PL"/>
        </w:rPr>
        <w:t>zie</w:t>
      </w:r>
      <w:r w:rsidR="00800D1A" w:rsidRPr="005039C2">
        <w:rPr>
          <w:rFonts w:ascii="Tahoma" w:hAnsi="Tahoma" w:cs="Tahoma"/>
          <w:b/>
          <w:bCs/>
          <w:lang w:val="pl-PL"/>
        </w:rPr>
        <w:t xml:space="preserve"> zobowiązan</w:t>
      </w:r>
      <w:r w:rsidR="005C5603" w:rsidRPr="005039C2">
        <w:rPr>
          <w:rFonts w:ascii="Tahoma" w:hAnsi="Tahoma" w:cs="Tahoma"/>
          <w:b/>
          <w:bCs/>
          <w:lang w:val="pl-PL"/>
        </w:rPr>
        <w:t>y</w:t>
      </w:r>
      <w:r w:rsidR="00800D1A" w:rsidRPr="005039C2">
        <w:rPr>
          <w:rFonts w:ascii="Tahoma" w:hAnsi="Tahoma" w:cs="Tahoma"/>
          <w:b/>
          <w:bCs/>
          <w:lang w:val="pl-PL"/>
        </w:rPr>
        <w:t xml:space="preserve"> dopłacić kwotę potrąconą przez ubezpieczyciela z tytułu udziału własnego i/lub franszyzy.</w:t>
      </w:r>
    </w:p>
    <w:p w14:paraId="0E505874" w14:textId="77777777" w:rsidR="00300724" w:rsidRPr="005039C2" w:rsidRDefault="004013B3" w:rsidP="0043405B">
      <w:pPr>
        <w:pStyle w:val="Akapitzlist1"/>
        <w:numPr>
          <w:ilvl w:val="0"/>
          <w:numId w:val="5"/>
        </w:numPr>
        <w:autoSpaceDE w:val="0"/>
        <w:autoSpaceDN w:val="0"/>
        <w:adjustRightInd w:val="0"/>
        <w:spacing w:after="0" w:line="240" w:lineRule="auto"/>
        <w:ind w:left="426" w:hanging="426"/>
        <w:jc w:val="both"/>
        <w:rPr>
          <w:rFonts w:ascii="Tahoma" w:hAnsi="Tahoma" w:cs="Tahoma"/>
        </w:rPr>
      </w:pPr>
      <w:r w:rsidRPr="005039C2">
        <w:rPr>
          <w:rFonts w:ascii="Tahoma" w:hAnsi="Tahoma" w:cs="Tahoma"/>
        </w:rPr>
        <w:t xml:space="preserve">Dokumenty, o których mowa </w:t>
      </w:r>
      <w:r w:rsidR="007F1DEB" w:rsidRPr="005039C2">
        <w:rPr>
          <w:rFonts w:ascii="Tahoma" w:hAnsi="Tahoma" w:cs="Tahoma"/>
        </w:rPr>
        <w:t xml:space="preserve">w ust. 4 </w:t>
      </w:r>
      <w:r w:rsidRPr="005039C2">
        <w:rPr>
          <w:rFonts w:ascii="Tahoma" w:hAnsi="Tahoma" w:cs="Tahoma"/>
        </w:rPr>
        <w:t xml:space="preserve">Wykonawca będzie obowiązany przedłożyć Zamawiającemu </w:t>
      </w:r>
      <w:r w:rsidRPr="005039C2">
        <w:rPr>
          <w:rFonts w:ascii="Tahoma" w:hAnsi="Tahoma" w:cs="Tahoma"/>
          <w:b/>
          <w:bCs/>
        </w:rPr>
        <w:t xml:space="preserve">przynajmniej na 3 dni robocze przed planowanym </w:t>
      </w:r>
      <w:r w:rsidR="005D1AB8" w:rsidRPr="005039C2">
        <w:rPr>
          <w:rFonts w:ascii="Tahoma" w:hAnsi="Tahoma" w:cs="Tahoma"/>
          <w:b/>
          <w:bCs/>
        </w:rPr>
        <w:t>terminem zawarcia</w:t>
      </w:r>
      <w:r w:rsidRPr="005039C2">
        <w:rPr>
          <w:rFonts w:ascii="Tahoma" w:hAnsi="Tahoma" w:cs="Tahoma"/>
          <w:b/>
          <w:bCs/>
        </w:rPr>
        <w:t xml:space="preserve"> umowy</w:t>
      </w:r>
      <w:r w:rsidRPr="005039C2">
        <w:rPr>
          <w:rFonts w:ascii="Tahoma" w:hAnsi="Tahoma" w:cs="Tahoma"/>
        </w:rPr>
        <w:t xml:space="preserve"> celem </w:t>
      </w:r>
      <w:r w:rsidR="005D1AB8" w:rsidRPr="005039C2">
        <w:rPr>
          <w:rFonts w:ascii="Tahoma" w:hAnsi="Tahoma" w:cs="Tahoma"/>
        </w:rPr>
        <w:t xml:space="preserve">weryfikacji </w:t>
      </w:r>
      <w:r w:rsidRPr="005039C2">
        <w:rPr>
          <w:rFonts w:ascii="Tahoma" w:hAnsi="Tahoma" w:cs="Tahoma"/>
        </w:rPr>
        <w:t xml:space="preserve">ich </w:t>
      </w:r>
      <w:r w:rsidR="005D1AB8" w:rsidRPr="005039C2">
        <w:rPr>
          <w:rFonts w:ascii="Tahoma" w:hAnsi="Tahoma" w:cs="Tahoma"/>
        </w:rPr>
        <w:t>poprawności.</w:t>
      </w:r>
    </w:p>
    <w:p w14:paraId="3B5E04B3" w14:textId="35A2DB05" w:rsidR="0063062B" w:rsidRPr="005039C2" w:rsidRDefault="00620AB7" w:rsidP="0043405B">
      <w:pPr>
        <w:pStyle w:val="Akapitzlist1"/>
        <w:numPr>
          <w:ilvl w:val="0"/>
          <w:numId w:val="5"/>
        </w:numPr>
        <w:autoSpaceDE w:val="0"/>
        <w:autoSpaceDN w:val="0"/>
        <w:adjustRightInd w:val="0"/>
        <w:spacing w:after="0" w:line="240" w:lineRule="auto"/>
        <w:ind w:left="426" w:hanging="426"/>
        <w:jc w:val="both"/>
        <w:rPr>
          <w:rFonts w:ascii="Tahoma" w:hAnsi="Tahoma" w:cs="Tahoma"/>
        </w:rPr>
      </w:pPr>
      <w:r w:rsidRPr="005039C2">
        <w:rPr>
          <w:rFonts w:ascii="Tahoma" w:hAnsi="Tahoma" w:cs="Tahoma"/>
        </w:rPr>
        <w:t>Niedopełnienie formalności</w:t>
      </w:r>
      <w:r w:rsidR="00D9073E" w:rsidRPr="005039C2">
        <w:rPr>
          <w:rFonts w:ascii="Tahoma" w:hAnsi="Tahoma" w:cs="Tahoma"/>
        </w:rPr>
        <w:t xml:space="preserve">, o których mowa w ust. </w:t>
      </w:r>
      <w:r w:rsidR="007F1DEB" w:rsidRPr="005039C2">
        <w:rPr>
          <w:rFonts w:ascii="Tahoma" w:hAnsi="Tahoma" w:cs="Tahoma"/>
        </w:rPr>
        <w:t>2, ust. 3 i ust. 4</w:t>
      </w:r>
      <w:r w:rsidR="00D95628" w:rsidRPr="005039C2">
        <w:rPr>
          <w:rFonts w:ascii="Tahoma" w:hAnsi="Tahoma" w:cs="Tahoma"/>
        </w:rPr>
        <w:t xml:space="preserve"> </w:t>
      </w:r>
      <w:r w:rsidRPr="005039C2">
        <w:rPr>
          <w:rFonts w:ascii="Tahoma" w:hAnsi="Tahoma" w:cs="Tahoma"/>
        </w:rPr>
        <w:t xml:space="preserve">przez wybranego Wykonawcę będzie potraktowane przez Zamawiającego jako niemożność zawarcia umowy w sprawie zamówienia publicznego </w:t>
      </w:r>
      <w:r w:rsidR="00546058">
        <w:rPr>
          <w:rFonts w:ascii="Tahoma" w:hAnsi="Tahoma" w:cs="Tahoma"/>
        </w:rPr>
        <w:br/>
      </w:r>
      <w:r w:rsidRPr="005039C2">
        <w:rPr>
          <w:rFonts w:ascii="Tahoma" w:hAnsi="Tahoma" w:cs="Tahoma"/>
        </w:rPr>
        <w:t xml:space="preserve">z przyczyn leżących po stronie Wykonawcy i zgodnie z art. 98 ust. 6 pkt 3 ustawy </w:t>
      </w:r>
      <w:proofErr w:type="spellStart"/>
      <w:r w:rsidRPr="005039C2">
        <w:rPr>
          <w:rFonts w:ascii="Tahoma" w:hAnsi="Tahoma" w:cs="Tahoma"/>
        </w:rPr>
        <w:t>Pzp</w:t>
      </w:r>
      <w:proofErr w:type="spellEnd"/>
      <w:r w:rsidRPr="005039C2">
        <w:rPr>
          <w:rFonts w:ascii="Tahoma" w:hAnsi="Tahoma" w:cs="Tahoma"/>
        </w:rPr>
        <w:t>, będzie skutkowało zatrzymaniem przez Zamawiającego wadium wraz z odsetkami</w:t>
      </w:r>
      <w:r w:rsidR="00FD3206" w:rsidRPr="005039C2">
        <w:rPr>
          <w:rFonts w:ascii="Tahoma" w:hAnsi="Tahoma" w:cs="Tahoma"/>
        </w:rPr>
        <w:t>, o ile było wymagane</w:t>
      </w:r>
      <w:r w:rsidR="007F1DEB" w:rsidRPr="005039C2">
        <w:rPr>
          <w:rFonts w:ascii="Tahoma" w:hAnsi="Tahoma" w:cs="Tahoma"/>
        </w:rPr>
        <w:t>.</w:t>
      </w:r>
    </w:p>
    <w:p w14:paraId="20E72776" w14:textId="77777777" w:rsidR="0063062B" w:rsidRDefault="0063062B" w:rsidP="00FD3206">
      <w:pPr>
        <w:pStyle w:val="Akapitzlist1"/>
        <w:tabs>
          <w:tab w:val="left" w:pos="426"/>
        </w:tabs>
        <w:autoSpaceDE w:val="0"/>
        <w:autoSpaceDN w:val="0"/>
        <w:adjustRightInd w:val="0"/>
        <w:spacing w:after="0" w:line="240" w:lineRule="auto"/>
        <w:ind w:left="0"/>
        <w:jc w:val="both"/>
        <w:rPr>
          <w:rFonts w:ascii="Tahoma" w:hAnsi="Tahoma" w:cs="Tahoma"/>
          <w:highlight w:val="green"/>
        </w:rPr>
      </w:pPr>
    </w:p>
    <w:p w14:paraId="5EE1AAF0" w14:textId="77777777" w:rsidR="001C7B4E" w:rsidRDefault="001C7B4E" w:rsidP="005E6AD8">
      <w:pPr>
        <w:pStyle w:val="Akapitzlist1"/>
        <w:autoSpaceDE w:val="0"/>
        <w:autoSpaceDN w:val="0"/>
        <w:adjustRightInd w:val="0"/>
        <w:spacing w:after="0" w:line="240" w:lineRule="auto"/>
        <w:ind w:left="0"/>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5F4AE2" w:rsidRPr="005F4AE2" w14:paraId="2D93E1C8" w14:textId="77777777" w:rsidTr="005F4AE2">
        <w:trPr>
          <w:trHeight w:val="463"/>
        </w:trPr>
        <w:tc>
          <w:tcPr>
            <w:tcW w:w="10344" w:type="dxa"/>
            <w:shd w:val="clear" w:color="auto" w:fill="D9D9D9"/>
            <w:vAlign w:val="center"/>
          </w:tcPr>
          <w:p w14:paraId="1267A78F" w14:textId="77777777" w:rsidR="005F4AE2" w:rsidRPr="005F4AE2" w:rsidRDefault="005F4AE2" w:rsidP="005F4AE2">
            <w:pPr>
              <w:spacing w:before="10" w:afterLines="10" w:after="24"/>
              <w:jc w:val="both"/>
              <w:rPr>
                <w:rFonts w:ascii="Tahoma" w:hAnsi="Tahoma" w:cs="Tahoma"/>
                <w:b/>
              </w:rPr>
            </w:pPr>
            <w:r w:rsidRPr="005F4AE2">
              <w:rPr>
                <w:rFonts w:ascii="Tahoma" w:hAnsi="Tahoma" w:cs="Tahoma"/>
                <w:b/>
              </w:rPr>
              <w:t>ROZDZIAŁ XVI – POUCZENIE O ŚRODKACH OCHRONY PRAWNEJ</w:t>
            </w:r>
          </w:p>
        </w:tc>
      </w:tr>
    </w:tbl>
    <w:p w14:paraId="1D497E6A" w14:textId="77777777" w:rsidR="00620AB7" w:rsidRDefault="00620AB7" w:rsidP="00620AB7">
      <w:pPr>
        <w:spacing w:before="10" w:afterLines="10" w:after="24"/>
        <w:jc w:val="both"/>
        <w:rPr>
          <w:rFonts w:ascii="Tahoma" w:hAnsi="Tahoma" w:cs="Tahoma"/>
          <w:b/>
        </w:rPr>
      </w:pPr>
    </w:p>
    <w:p w14:paraId="27836A4C" w14:textId="77777777" w:rsidR="00E97E8A" w:rsidRPr="003D37E4" w:rsidRDefault="00E97E8A" w:rsidP="00572246">
      <w:pPr>
        <w:numPr>
          <w:ilvl w:val="3"/>
          <w:numId w:val="76"/>
        </w:numPr>
        <w:spacing w:before="10" w:afterLines="10" w:after="24" w:line="240" w:lineRule="auto"/>
        <w:ind w:left="426" w:hanging="426"/>
        <w:jc w:val="both"/>
        <w:rPr>
          <w:rFonts w:ascii="Tahoma" w:hAnsi="Tahoma" w:cs="Tahoma"/>
          <w:bCs/>
        </w:rPr>
      </w:pPr>
      <w:r w:rsidRPr="003D37E4">
        <w:rPr>
          <w:rFonts w:ascii="Tahoma" w:hAnsi="Tahoma" w:cs="Tahoma"/>
          <w:bCs/>
        </w:rPr>
        <w:t>Środki ochrony prawnej określone w Dziale IX ustawy, przysługują wykonawcy oraz innemu podmiotowi, jeżeli ma lub miał interes w uzyskaniu zamówienia oraz poniósł lub może ponieść szkodę w wyniku naruszenia przez zamawiającego przepisów ustawy.</w:t>
      </w:r>
    </w:p>
    <w:p w14:paraId="7791AB84" w14:textId="77777777" w:rsidR="00E97E8A" w:rsidRPr="003D37E4" w:rsidRDefault="00E97E8A" w:rsidP="00572246">
      <w:pPr>
        <w:numPr>
          <w:ilvl w:val="3"/>
          <w:numId w:val="76"/>
        </w:numPr>
        <w:spacing w:before="10" w:afterLines="10" w:after="24" w:line="240" w:lineRule="auto"/>
        <w:ind w:left="426" w:hanging="426"/>
        <w:jc w:val="both"/>
        <w:rPr>
          <w:rFonts w:ascii="Tahoma" w:hAnsi="Tahoma" w:cs="Tahoma"/>
          <w:bCs/>
        </w:rPr>
      </w:pPr>
      <w:r w:rsidRPr="003D37E4">
        <w:rPr>
          <w:rFonts w:ascii="Tahoma" w:hAnsi="Tahoma" w:cs="Tahoma"/>
        </w:rPr>
        <w:t xml:space="preserve">Środki ochrony prawnej wobec ogłoszenia o zamówieniu oraz dokumentów zamówienia przysługują również organizacjom wpisanym na listę, o której mowa w art. 469 pkt 15 ustawy </w:t>
      </w:r>
      <w:proofErr w:type="spellStart"/>
      <w:r w:rsidRPr="003D37E4">
        <w:rPr>
          <w:rFonts w:ascii="Tahoma" w:hAnsi="Tahoma" w:cs="Tahoma"/>
        </w:rPr>
        <w:t>Pzp</w:t>
      </w:r>
      <w:proofErr w:type="spellEnd"/>
      <w:r w:rsidRPr="003D37E4">
        <w:rPr>
          <w:rFonts w:ascii="Tahoma" w:hAnsi="Tahoma" w:cs="Tahoma"/>
        </w:rPr>
        <w:t xml:space="preserve"> oraz Rzecznikowi Małych </w:t>
      </w:r>
      <w:r w:rsidRPr="003D37E4">
        <w:rPr>
          <w:rFonts w:ascii="Tahoma" w:hAnsi="Tahoma" w:cs="Tahoma"/>
        </w:rPr>
        <w:br/>
        <w:t xml:space="preserve">i Średnich Przedsiębiorców. </w:t>
      </w:r>
    </w:p>
    <w:p w14:paraId="2A6DD2DA" w14:textId="77777777" w:rsidR="00E97E8A" w:rsidRPr="003D37E4" w:rsidRDefault="00E97E8A" w:rsidP="00572246">
      <w:pPr>
        <w:numPr>
          <w:ilvl w:val="3"/>
          <w:numId w:val="76"/>
        </w:numPr>
        <w:spacing w:before="10" w:afterLines="10" w:after="24" w:line="240" w:lineRule="auto"/>
        <w:ind w:left="426" w:hanging="426"/>
        <w:jc w:val="both"/>
        <w:rPr>
          <w:rFonts w:ascii="Tahoma" w:hAnsi="Tahoma" w:cs="Tahoma"/>
          <w:bCs/>
        </w:rPr>
      </w:pPr>
      <w:r w:rsidRPr="003D37E4">
        <w:rPr>
          <w:rFonts w:ascii="Tahoma" w:hAnsi="Tahoma" w:cs="Tahoma"/>
          <w:bCs/>
        </w:rPr>
        <w:t>Odwołanie przysługuje na:</w:t>
      </w:r>
    </w:p>
    <w:p w14:paraId="523EBE40" w14:textId="77777777" w:rsidR="00E97E8A" w:rsidRPr="003D37E4" w:rsidRDefault="00E97E8A" w:rsidP="00F24BF6">
      <w:pPr>
        <w:numPr>
          <w:ilvl w:val="1"/>
          <w:numId w:val="25"/>
        </w:numPr>
        <w:spacing w:before="10" w:afterLines="10" w:after="24" w:line="240" w:lineRule="auto"/>
        <w:ind w:left="709" w:hanging="283"/>
        <w:jc w:val="both"/>
        <w:rPr>
          <w:rFonts w:ascii="Tahoma" w:hAnsi="Tahoma" w:cs="Tahoma"/>
          <w:bCs/>
        </w:rPr>
      </w:pPr>
      <w:r w:rsidRPr="003D37E4">
        <w:rPr>
          <w:rFonts w:ascii="Tahoma" w:hAnsi="Tahoma" w:cs="Tahoma"/>
          <w:bCs/>
        </w:rPr>
        <w:t>niezgodną z przepisami ustawy czynność zamawiającego, podjętą w postępowaniu o udzielenie zamówienia, w tym na projektowane postanowienie umowy;</w:t>
      </w:r>
    </w:p>
    <w:p w14:paraId="4C157AE9" w14:textId="77777777" w:rsidR="005C3065" w:rsidRPr="003D37E4" w:rsidRDefault="00E97E8A" w:rsidP="00F24BF6">
      <w:pPr>
        <w:numPr>
          <w:ilvl w:val="1"/>
          <w:numId w:val="25"/>
        </w:numPr>
        <w:spacing w:before="10" w:afterLines="10" w:after="24" w:line="240" w:lineRule="auto"/>
        <w:ind w:left="709" w:hanging="283"/>
        <w:jc w:val="both"/>
        <w:rPr>
          <w:rFonts w:ascii="Tahoma" w:hAnsi="Tahoma" w:cs="Tahoma"/>
          <w:bCs/>
        </w:rPr>
      </w:pPr>
      <w:r w:rsidRPr="003D37E4">
        <w:rPr>
          <w:rFonts w:ascii="Tahoma" w:hAnsi="Tahoma" w:cs="Tahoma"/>
          <w:bCs/>
        </w:rPr>
        <w:t>zaniechanie czynności w postępowaniu o udzielenie zamówienia, do której zamawiający był obowiązany na podstawie ustawy</w:t>
      </w:r>
      <w:r w:rsidR="005C3065" w:rsidRPr="003D37E4">
        <w:rPr>
          <w:rFonts w:ascii="Tahoma" w:hAnsi="Tahoma" w:cs="Tahoma"/>
          <w:bCs/>
        </w:rPr>
        <w:t>.</w:t>
      </w:r>
    </w:p>
    <w:p w14:paraId="6F19186E" w14:textId="77777777" w:rsidR="005C3065" w:rsidRPr="003D37E4" w:rsidRDefault="00E97E8A" w:rsidP="00572246">
      <w:pPr>
        <w:numPr>
          <w:ilvl w:val="3"/>
          <w:numId w:val="76"/>
        </w:numPr>
        <w:suppressAutoHyphens/>
        <w:autoSpaceDN w:val="0"/>
        <w:spacing w:after="0" w:line="240" w:lineRule="auto"/>
        <w:ind w:left="425" w:hanging="425"/>
        <w:jc w:val="both"/>
        <w:textAlignment w:val="baseline"/>
        <w:rPr>
          <w:rFonts w:ascii="Tahoma" w:hAnsi="Tahoma" w:cs="Tahoma"/>
        </w:rPr>
      </w:pPr>
      <w:r w:rsidRPr="003D37E4">
        <w:rPr>
          <w:rFonts w:ascii="Tahoma" w:hAnsi="Tahoma" w:cs="Tahoma"/>
          <w:bCs/>
        </w:rPr>
        <w:t>Odwołanie wnosi się do Prezesa Izby</w:t>
      </w:r>
      <w:r w:rsidR="005C3065" w:rsidRPr="003D37E4">
        <w:rPr>
          <w:rFonts w:ascii="Tahoma" w:hAnsi="Tahoma" w:cs="Tahoma"/>
          <w:bCs/>
        </w:rPr>
        <w:t xml:space="preserve">. </w:t>
      </w:r>
      <w:r w:rsidR="005C3065" w:rsidRPr="003D37E4">
        <w:rPr>
          <w:rFonts w:ascii="Tahoma" w:hAnsi="Tahoma" w:cs="Tahoma"/>
        </w:rPr>
        <w:t>Odwołujący przekazuje kopię odwołania zamawiającemu przed upływem terminu do wniesienia odwołania w taki sposób, aby mógł on zapoznać się z jego treścią przed upływem tego terminu.</w:t>
      </w:r>
    </w:p>
    <w:p w14:paraId="30CB215C" w14:textId="77777777" w:rsidR="005C3065" w:rsidRPr="003D37E4" w:rsidRDefault="005C3065" w:rsidP="00572246">
      <w:pPr>
        <w:numPr>
          <w:ilvl w:val="3"/>
          <w:numId w:val="76"/>
        </w:numPr>
        <w:spacing w:before="10" w:afterLines="10" w:after="24" w:line="240" w:lineRule="auto"/>
        <w:ind w:left="426" w:hanging="426"/>
        <w:jc w:val="both"/>
        <w:rPr>
          <w:rFonts w:ascii="Tahoma" w:hAnsi="Tahoma" w:cs="Tahoma"/>
          <w:bCs/>
        </w:rPr>
      </w:pPr>
      <w:r w:rsidRPr="003D37E4">
        <w:rPr>
          <w:rFonts w:ascii="Tahoma" w:hAnsi="Tahoma" w:cs="Tahoma"/>
          <w:bCs/>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7BCB8163" w14:textId="77777777" w:rsidR="005C3065" w:rsidRPr="003D37E4" w:rsidRDefault="00DC4EE5" w:rsidP="00572246">
      <w:pPr>
        <w:numPr>
          <w:ilvl w:val="3"/>
          <w:numId w:val="76"/>
        </w:numPr>
        <w:spacing w:before="10" w:afterLines="10" w:after="24" w:line="240" w:lineRule="auto"/>
        <w:ind w:left="426" w:hanging="426"/>
        <w:jc w:val="both"/>
        <w:rPr>
          <w:rFonts w:ascii="Tahoma" w:hAnsi="Tahoma" w:cs="Tahoma"/>
          <w:bCs/>
        </w:rPr>
      </w:pPr>
      <w:r w:rsidRPr="003D37E4">
        <w:rPr>
          <w:rFonts w:ascii="Tahoma" w:hAnsi="Tahoma" w:cs="Tahoma"/>
          <w:bCs/>
        </w:rPr>
        <w:t>Odwołanie wnosi się w terminie:</w:t>
      </w:r>
    </w:p>
    <w:p w14:paraId="492FB14B" w14:textId="77777777" w:rsidR="00DC4EE5" w:rsidRPr="003D37E4" w:rsidRDefault="00DC4EE5" w:rsidP="00F24BF6">
      <w:pPr>
        <w:numPr>
          <w:ilvl w:val="1"/>
          <w:numId w:val="5"/>
        </w:numPr>
        <w:spacing w:before="10" w:afterLines="10" w:after="24" w:line="240" w:lineRule="auto"/>
        <w:ind w:left="709" w:hanging="283"/>
        <w:jc w:val="both"/>
        <w:rPr>
          <w:rFonts w:ascii="Tahoma" w:hAnsi="Tahoma" w:cs="Tahoma"/>
          <w:bCs/>
        </w:rPr>
      </w:pPr>
      <w:r w:rsidRPr="003D37E4">
        <w:rPr>
          <w:rFonts w:ascii="Tahoma" w:hAnsi="Tahoma" w:cs="Tahoma"/>
          <w:bCs/>
        </w:rPr>
        <w:t xml:space="preserve">5 </w:t>
      </w:r>
      <w:r w:rsidR="00E97E8A" w:rsidRPr="003D37E4">
        <w:rPr>
          <w:rFonts w:ascii="Tahoma" w:hAnsi="Tahoma" w:cs="Tahoma"/>
          <w:bCs/>
        </w:rPr>
        <w:t xml:space="preserve">dni od dnia przekazania informacji o czynności zamawiającego stanowiącej podstawę jego wniesienia, jeżeli informacja została przekazana przy użyciu środków komunikacji elektronicznej albo </w:t>
      </w:r>
    </w:p>
    <w:p w14:paraId="45B16DAD" w14:textId="77777777" w:rsidR="00E97E8A" w:rsidRPr="003D37E4" w:rsidRDefault="00E97E8A" w:rsidP="00F24BF6">
      <w:pPr>
        <w:numPr>
          <w:ilvl w:val="1"/>
          <w:numId w:val="5"/>
        </w:numPr>
        <w:spacing w:before="10" w:afterLines="10" w:after="24" w:line="240" w:lineRule="auto"/>
        <w:ind w:left="709" w:hanging="283"/>
        <w:jc w:val="both"/>
        <w:rPr>
          <w:rFonts w:ascii="Tahoma" w:hAnsi="Tahoma" w:cs="Tahoma"/>
          <w:bCs/>
        </w:rPr>
      </w:pPr>
      <w:r w:rsidRPr="003D37E4">
        <w:rPr>
          <w:rFonts w:ascii="Tahoma" w:hAnsi="Tahoma" w:cs="Tahoma"/>
          <w:bCs/>
        </w:rPr>
        <w:lastRenderedPageBreak/>
        <w:t>10 dni od dnia przekazania informacji o czynności zamawiającego stanowiącej podstawę jego wniesienia, jeżeli informacja została przekazana w sposób inny niż określony powyżej</w:t>
      </w:r>
      <w:r w:rsidR="00DC4EE5" w:rsidRPr="003D37E4">
        <w:rPr>
          <w:rFonts w:ascii="Tahoma" w:hAnsi="Tahoma" w:cs="Tahoma"/>
          <w:bCs/>
        </w:rPr>
        <w:t>.</w:t>
      </w:r>
    </w:p>
    <w:p w14:paraId="42C9611C" w14:textId="77777777" w:rsidR="00E97E8A" w:rsidRPr="003D37E4" w:rsidRDefault="00E97E8A" w:rsidP="00F24BF6">
      <w:pPr>
        <w:numPr>
          <w:ilvl w:val="0"/>
          <w:numId w:val="5"/>
        </w:numPr>
        <w:spacing w:before="10" w:afterLines="10" w:after="24" w:line="240" w:lineRule="auto"/>
        <w:ind w:left="426" w:hanging="426"/>
        <w:jc w:val="both"/>
        <w:rPr>
          <w:rFonts w:ascii="Tahoma" w:hAnsi="Tahoma" w:cs="Tahoma"/>
          <w:bCs/>
        </w:rPr>
      </w:pPr>
      <w:r w:rsidRPr="003D37E4">
        <w:rPr>
          <w:rFonts w:ascii="Tahoma" w:hAnsi="Tahoma" w:cs="Tahoma"/>
          <w:bCs/>
        </w:rPr>
        <w:t xml:space="preserve">Odwołanie wobec czynności innych niż określone w ust. </w:t>
      </w:r>
      <w:r w:rsidR="00DC4EE5" w:rsidRPr="003D37E4">
        <w:rPr>
          <w:rFonts w:ascii="Tahoma" w:hAnsi="Tahoma" w:cs="Tahoma"/>
          <w:bCs/>
        </w:rPr>
        <w:t>5</w:t>
      </w:r>
      <w:r w:rsidRPr="003D37E4">
        <w:rPr>
          <w:rFonts w:ascii="Tahoma" w:hAnsi="Tahoma" w:cs="Tahoma"/>
          <w:bCs/>
        </w:rPr>
        <w:t xml:space="preserve"> i </w:t>
      </w:r>
      <w:r w:rsidR="00DC4EE5" w:rsidRPr="003D37E4">
        <w:rPr>
          <w:rFonts w:ascii="Tahoma" w:hAnsi="Tahoma" w:cs="Tahoma"/>
          <w:bCs/>
        </w:rPr>
        <w:t>6</w:t>
      </w:r>
      <w:r w:rsidRPr="003D37E4">
        <w:rPr>
          <w:rFonts w:ascii="Tahoma" w:hAnsi="Tahoma" w:cs="Tahoma"/>
          <w:bCs/>
        </w:rPr>
        <w:t xml:space="preserve"> wnosi się w terminie 5 dni od dnia, w którym powzięto lub przy zachowaniu należytej staranności można było powziąć wiadomość o okolicznościach stanowiących podstawę jego wniesienia.</w:t>
      </w:r>
    </w:p>
    <w:p w14:paraId="429F5227" w14:textId="77777777" w:rsidR="00E97E8A" w:rsidRPr="003D37E4" w:rsidRDefault="00E97E8A" w:rsidP="00F24BF6">
      <w:pPr>
        <w:numPr>
          <w:ilvl w:val="0"/>
          <w:numId w:val="5"/>
        </w:numPr>
        <w:spacing w:before="10" w:afterLines="10" w:after="24" w:line="240" w:lineRule="auto"/>
        <w:ind w:left="426" w:hanging="426"/>
        <w:jc w:val="both"/>
        <w:rPr>
          <w:rFonts w:ascii="Tahoma" w:hAnsi="Tahoma" w:cs="Tahoma"/>
          <w:bCs/>
        </w:rPr>
      </w:pPr>
      <w:r w:rsidRPr="003D37E4">
        <w:rPr>
          <w:rFonts w:ascii="Tahoma" w:hAnsi="Tahoma" w:cs="Tahoma"/>
          <w:bCs/>
        </w:rPr>
        <w:t>Szczegółowy opis środków ochrony prawnej przysługujących Wykonawcom zawiera Dział IX ustawy.</w:t>
      </w:r>
    </w:p>
    <w:p w14:paraId="751F79FB" w14:textId="77777777" w:rsidR="00393A64" w:rsidRDefault="00393A64" w:rsidP="00620AB7">
      <w:pPr>
        <w:spacing w:before="10" w:afterLines="10" w:after="24"/>
        <w:jc w:val="both"/>
        <w:rPr>
          <w:rFonts w:ascii="Tahoma" w:hAnsi="Tahoma" w:cs="Tahoma"/>
          <w:b/>
        </w:rPr>
      </w:pPr>
    </w:p>
    <w:p w14:paraId="53978DE4" w14:textId="77777777" w:rsidR="00911427" w:rsidRDefault="00911427" w:rsidP="00620AB7">
      <w:pPr>
        <w:spacing w:before="10" w:afterLines="10" w:after="24"/>
        <w:jc w:val="both"/>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821897" w:rsidRPr="00821897" w14:paraId="2D48A209" w14:textId="77777777" w:rsidTr="00821897">
        <w:trPr>
          <w:trHeight w:val="462"/>
        </w:trPr>
        <w:tc>
          <w:tcPr>
            <w:tcW w:w="10344" w:type="dxa"/>
            <w:shd w:val="clear" w:color="auto" w:fill="D9D9D9"/>
            <w:vAlign w:val="center"/>
          </w:tcPr>
          <w:p w14:paraId="782B3978" w14:textId="77777777" w:rsidR="00821897" w:rsidRPr="00821897" w:rsidRDefault="00821897" w:rsidP="00821897">
            <w:pPr>
              <w:spacing w:before="10" w:afterLines="10" w:after="24"/>
              <w:jc w:val="both"/>
              <w:rPr>
                <w:rFonts w:ascii="Tahoma" w:hAnsi="Tahoma" w:cs="Tahoma"/>
                <w:b/>
              </w:rPr>
            </w:pPr>
            <w:r w:rsidRPr="00821897">
              <w:rPr>
                <w:rFonts w:ascii="Tahoma" w:hAnsi="Tahoma" w:cs="Tahoma"/>
                <w:b/>
              </w:rPr>
              <w:t xml:space="preserve">ROZDZIAŁ XVII – </w:t>
            </w:r>
            <w:r w:rsidR="00E10350">
              <w:rPr>
                <w:rFonts w:ascii="Tahoma" w:hAnsi="Tahoma" w:cs="Tahoma"/>
                <w:b/>
              </w:rPr>
              <w:t>PRZETWARZANIE DAN</w:t>
            </w:r>
            <w:r w:rsidR="007C36F8">
              <w:rPr>
                <w:rFonts w:ascii="Tahoma" w:hAnsi="Tahoma" w:cs="Tahoma"/>
                <w:b/>
              </w:rPr>
              <w:t>Y</w:t>
            </w:r>
            <w:r w:rsidR="00E10350">
              <w:rPr>
                <w:rFonts w:ascii="Tahoma" w:hAnsi="Tahoma" w:cs="Tahoma"/>
                <w:b/>
              </w:rPr>
              <w:t>CH OSOBOWYCH</w:t>
            </w:r>
          </w:p>
        </w:tc>
      </w:tr>
    </w:tbl>
    <w:p w14:paraId="567D0D68" w14:textId="77777777" w:rsidR="00821897" w:rsidRPr="001579C7" w:rsidRDefault="00821897" w:rsidP="00620AB7">
      <w:pPr>
        <w:spacing w:before="10" w:afterLines="10" w:after="24"/>
        <w:jc w:val="both"/>
        <w:rPr>
          <w:rFonts w:ascii="Tahoma" w:hAnsi="Tahoma" w:cs="Tahoma"/>
          <w:b/>
          <w:sz w:val="10"/>
          <w:szCs w:val="10"/>
        </w:rPr>
      </w:pPr>
    </w:p>
    <w:p w14:paraId="16783C54" w14:textId="77777777" w:rsidR="007C52BD" w:rsidRPr="003D37E4" w:rsidRDefault="007C52BD" w:rsidP="007C52BD">
      <w:pPr>
        <w:suppressAutoHyphens/>
        <w:spacing w:after="0" w:line="240" w:lineRule="auto"/>
        <w:jc w:val="both"/>
        <w:rPr>
          <w:rFonts w:ascii="Tahoma" w:hAnsi="Tahoma" w:cs="Tahoma"/>
        </w:rPr>
      </w:pPr>
      <w:r w:rsidRPr="003D37E4">
        <w:rPr>
          <w:rFonts w:ascii="Tahoma" w:hAnsi="Tahoma" w:cs="Tahom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DAF2B6C" w14:textId="77777777" w:rsidR="007C52BD" w:rsidRPr="003D37E4" w:rsidRDefault="007C52BD" w:rsidP="00F24BF6">
      <w:pPr>
        <w:numPr>
          <w:ilvl w:val="0"/>
          <w:numId w:val="37"/>
        </w:numPr>
        <w:suppressAutoHyphens/>
        <w:spacing w:after="0" w:line="240" w:lineRule="auto"/>
        <w:ind w:left="284" w:hanging="284"/>
        <w:jc w:val="both"/>
        <w:rPr>
          <w:rFonts w:ascii="Tahoma" w:hAnsi="Tahoma" w:cs="Tahoma"/>
        </w:rPr>
      </w:pPr>
      <w:r w:rsidRPr="003D37E4">
        <w:rPr>
          <w:rFonts w:ascii="Tahoma" w:hAnsi="Tahoma" w:cs="Tahoma"/>
        </w:rPr>
        <w:t>Administratorem Pani/Pana danych osobowych jest NZOZ Łużyckie Centrum Medyczne w Lubaniu</w:t>
      </w:r>
      <w:r w:rsidR="005E3DFC" w:rsidRPr="003D37E4">
        <w:rPr>
          <w:rFonts w:ascii="Tahoma" w:hAnsi="Tahoma" w:cs="Tahoma"/>
        </w:rPr>
        <w:t xml:space="preserve"> s</w:t>
      </w:r>
      <w:r w:rsidRPr="003D37E4">
        <w:rPr>
          <w:rFonts w:ascii="Tahoma" w:hAnsi="Tahoma" w:cs="Tahoma"/>
        </w:rPr>
        <w:t xml:space="preserve">p. z o.o., </w:t>
      </w:r>
      <w:r w:rsidR="005E3DFC" w:rsidRPr="003D37E4">
        <w:rPr>
          <w:rFonts w:ascii="Tahoma" w:hAnsi="Tahoma" w:cs="Tahoma"/>
        </w:rPr>
        <w:br/>
      </w:r>
      <w:r w:rsidRPr="003D37E4">
        <w:rPr>
          <w:rFonts w:ascii="Tahoma" w:hAnsi="Tahoma" w:cs="Tahoma"/>
        </w:rPr>
        <w:t>ul. Zawidowska 4, 59-800 Lubań.</w:t>
      </w:r>
    </w:p>
    <w:p w14:paraId="64219DF5" w14:textId="77777777" w:rsidR="005E3DFC" w:rsidRPr="003D37E4" w:rsidRDefault="007C52BD" w:rsidP="00F24BF6">
      <w:pPr>
        <w:numPr>
          <w:ilvl w:val="0"/>
          <w:numId w:val="37"/>
        </w:numPr>
        <w:suppressAutoHyphens/>
        <w:spacing w:after="0" w:line="240" w:lineRule="auto"/>
        <w:ind w:left="284" w:hanging="284"/>
        <w:jc w:val="both"/>
        <w:rPr>
          <w:rFonts w:ascii="Tahoma" w:hAnsi="Tahoma" w:cs="Tahoma"/>
        </w:rPr>
      </w:pPr>
      <w:r w:rsidRPr="003D37E4">
        <w:rPr>
          <w:rFonts w:ascii="Tahoma" w:hAnsi="Tahoma" w:cs="Tahoma"/>
        </w:rPr>
        <w:t>Inspektorem ochrony danych osobowych jest</w:t>
      </w:r>
      <w:r w:rsidR="005E3DFC" w:rsidRPr="003D37E4">
        <w:rPr>
          <w:rFonts w:ascii="Tahoma" w:hAnsi="Tahoma" w:cs="Tahoma"/>
        </w:rPr>
        <w:t>:</w:t>
      </w:r>
    </w:p>
    <w:p w14:paraId="78B5A408" w14:textId="77777777" w:rsidR="007C52BD" w:rsidRPr="003D37E4" w:rsidRDefault="007C52BD" w:rsidP="005E3DFC">
      <w:pPr>
        <w:suppressAutoHyphens/>
        <w:spacing w:after="0" w:line="240" w:lineRule="auto"/>
        <w:ind w:left="284"/>
        <w:jc w:val="both"/>
        <w:rPr>
          <w:rFonts w:ascii="Tahoma" w:hAnsi="Tahoma" w:cs="Tahoma"/>
        </w:rPr>
      </w:pPr>
      <w:r w:rsidRPr="003D37E4">
        <w:rPr>
          <w:rFonts w:ascii="Tahoma" w:hAnsi="Tahoma" w:cs="Tahoma"/>
        </w:rPr>
        <w:t>Pan Rafał Wielgus, kontakt e-mail: iod@bhpex.pl, tel.: 68 411 40 00;</w:t>
      </w:r>
    </w:p>
    <w:p w14:paraId="6B62B38D" w14:textId="5A90D128" w:rsidR="007C52BD" w:rsidRPr="003D37E4" w:rsidRDefault="007C52BD" w:rsidP="001F1E8B">
      <w:pPr>
        <w:numPr>
          <w:ilvl w:val="0"/>
          <w:numId w:val="37"/>
        </w:numPr>
        <w:suppressAutoHyphens/>
        <w:spacing w:after="0" w:line="240" w:lineRule="auto"/>
        <w:ind w:left="284" w:hanging="284"/>
        <w:jc w:val="both"/>
        <w:rPr>
          <w:rFonts w:ascii="Tahoma" w:hAnsi="Tahoma" w:cs="Tahoma"/>
        </w:rPr>
      </w:pPr>
      <w:r w:rsidRPr="003D37E4">
        <w:rPr>
          <w:rFonts w:ascii="Tahoma" w:hAnsi="Tahoma" w:cs="Tahoma"/>
        </w:rPr>
        <w:t>Pani/Pana dane osobowe przetwarzane będą na podstawie art. 6 ust. 1 lit. c</w:t>
      </w:r>
      <w:r w:rsidRPr="003D37E4">
        <w:rPr>
          <w:rFonts w:ascii="Tahoma" w:hAnsi="Tahoma" w:cs="Tahoma"/>
          <w:i/>
        </w:rPr>
        <w:t xml:space="preserve"> </w:t>
      </w:r>
      <w:r w:rsidRPr="003D37E4">
        <w:rPr>
          <w:rFonts w:ascii="Tahoma" w:hAnsi="Tahoma" w:cs="Tahoma"/>
        </w:rPr>
        <w:t xml:space="preserve">RODO w celu związanym </w:t>
      </w:r>
      <w:r w:rsidRPr="003D37E4">
        <w:rPr>
          <w:rFonts w:ascii="Tahoma" w:hAnsi="Tahoma" w:cs="Tahoma"/>
        </w:rPr>
        <w:br/>
        <w:t xml:space="preserve">z postępowaniem o udzielenie zamówienia publicznego pn. </w:t>
      </w:r>
      <w:r w:rsidR="001F1E8B" w:rsidRPr="003D37E4">
        <w:rPr>
          <w:rFonts w:ascii="Tahoma" w:hAnsi="Tahoma" w:cs="Tahoma"/>
          <w:b/>
          <w:bCs/>
          <w:i/>
          <w:iCs/>
        </w:rPr>
        <w:t xml:space="preserve">Usługa zarządzania inwestorskiego (nadzoru inwestorskiego) nad realizacją robót budowlanych mających na celu realizację projektu pn.: „Modernizacja infrastruktury i doposażenie Zakładu Pielęgnacyjno-Opiekuńczego w celu zwiększenia bazy </w:t>
      </w:r>
      <w:r w:rsidR="001F1E8B" w:rsidRPr="00546058">
        <w:rPr>
          <w:rFonts w:ascii="Tahoma" w:hAnsi="Tahoma" w:cs="Tahoma"/>
          <w:b/>
          <w:bCs/>
          <w:i/>
          <w:iCs/>
        </w:rPr>
        <w:t>łóżkowej oraz podniesienia jakości świadczonych usług w NZOZ Łużyckie Centrum Medyczne w Lubaniu”</w:t>
      </w:r>
      <w:r w:rsidR="001F1E8B" w:rsidRPr="00546058">
        <w:rPr>
          <w:rFonts w:ascii="Tahoma" w:hAnsi="Tahoma" w:cs="Tahoma"/>
        </w:rPr>
        <w:t xml:space="preserve">, </w:t>
      </w:r>
      <w:r w:rsidRPr="00546058">
        <w:rPr>
          <w:rFonts w:ascii="Tahoma" w:hAnsi="Tahoma" w:cs="Tahoma"/>
        </w:rPr>
        <w:t xml:space="preserve">nr postępowania </w:t>
      </w:r>
      <w:r w:rsidRPr="00546058">
        <w:rPr>
          <w:rFonts w:ascii="Tahoma" w:hAnsi="Tahoma" w:cs="Tahoma"/>
          <w:b/>
          <w:bCs/>
          <w:i/>
          <w:iCs/>
        </w:rPr>
        <w:t>ZP/</w:t>
      </w:r>
      <w:r w:rsidR="001F1E8B" w:rsidRPr="00546058">
        <w:rPr>
          <w:rFonts w:ascii="Tahoma" w:hAnsi="Tahoma" w:cs="Tahoma"/>
          <w:b/>
          <w:bCs/>
          <w:i/>
          <w:iCs/>
        </w:rPr>
        <w:t>12</w:t>
      </w:r>
      <w:r w:rsidRPr="00546058">
        <w:rPr>
          <w:rFonts w:ascii="Tahoma" w:hAnsi="Tahoma" w:cs="Tahoma"/>
          <w:b/>
          <w:bCs/>
          <w:i/>
          <w:iCs/>
        </w:rPr>
        <w:t>/2025,</w:t>
      </w:r>
      <w:r w:rsidRPr="00546058">
        <w:rPr>
          <w:rFonts w:ascii="Tahoma" w:hAnsi="Tahoma" w:cs="Tahoma"/>
        </w:rPr>
        <w:t xml:space="preserve"> prowadzonym</w:t>
      </w:r>
      <w:r w:rsidRPr="003D37E4">
        <w:rPr>
          <w:rFonts w:ascii="Tahoma" w:hAnsi="Tahoma" w:cs="Tahoma"/>
        </w:rPr>
        <w:t xml:space="preserve"> w trybie podstawowy bez negocjacji, </w:t>
      </w:r>
      <w:r w:rsidR="003D37E4">
        <w:rPr>
          <w:rFonts w:ascii="Tahoma" w:hAnsi="Tahoma" w:cs="Tahoma"/>
        </w:rPr>
        <w:br/>
      </w:r>
      <w:r w:rsidRPr="003D37E4">
        <w:rPr>
          <w:rFonts w:ascii="Tahoma" w:hAnsi="Tahoma" w:cs="Tahoma"/>
        </w:rPr>
        <w:t xml:space="preserve">o którym mowa w art. 275 pkt 1 ustawy </w:t>
      </w:r>
      <w:proofErr w:type="spellStart"/>
      <w:r w:rsidRPr="003D37E4">
        <w:rPr>
          <w:rFonts w:ascii="Tahoma" w:hAnsi="Tahoma" w:cs="Tahoma"/>
        </w:rPr>
        <w:t>Pzp</w:t>
      </w:r>
      <w:proofErr w:type="spellEnd"/>
      <w:r w:rsidRPr="003D37E4">
        <w:rPr>
          <w:rFonts w:ascii="Tahoma" w:hAnsi="Tahoma" w:cs="Tahoma"/>
        </w:rPr>
        <w:t>.</w:t>
      </w:r>
    </w:p>
    <w:p w14:paraId="448F10BF" w14:textId="77777777" w:rsidR="007C52BD" w:rsidRPr="003D37E4" w:rsidRDefault="007C52BD" w:rsidP="00F24BF6">
      <w:pPr>
        <w:numPr>
          <w:ilvl w:val="0"/>
          <w:numId w:val="37"/>
        </w:numPr>
        <w:suppressAutoHyphens/>
        <w:spacing w:after="0" w:line="240" w:lineRule="auto"/>
        <w:ind w:left="284" w:hanging="284"/>
        <w:jc w:val="both"/>
        <w:rPr>
          <w:rFonts w:ascii="Tahoma" w:hAnsi="Tahoma" w:cs="Tahoma"/>
        </w:rPr>
      </w:pPr>
      <w:r w:rsidRPr="003D37E4">
        <w:rPr>
          <w:rFonts w:ascii="Tahoma" w:hAnsi="Tahoma" w:cs="Tahoma"/>
        </w:rPr>
        <w:t xml:space="preserve">Odbiorcami Pani/Pana danych osobowych będą osoby lub podmioty, którym udostępniona zostanie dokumentacja postępowania w oparciu o art. 18 oraz art. 74 ust. 3 ustawy z dnia 11 września 2019 r. – Prawo zamówień publicznych (Dz. U. z 2019 r. poz. 2019 z </w:t>
      </w:r>
      <w:proofErr w:type="spellStart"/>
      <w:r w:rsidRPr="003D37E4">
        <w:rPr>
          <w:rFonts w:ascii="Tahoma" w:hAnsi="Tahoma" w:cs="Tahoma"/>
        </w:rPr>
        <w:t>późn</w:t>
      </w:r>
      <w:proofErr w:type="spellEnd"/>
      <w:r w:rsidRPr="003D37E4">
        <w:rPr>
          <w:rFonts w:ascii="Tahoma" w:hAnsi="Tahoma" w:cs="Tahoma"/>
        </w:rPr>
        <w:t xml:space="preserve">. zm.), dalej „ustawa </w:t>
      </w:r>
      <w:proofErr w:type="spellStart"/>
      <w:r w:rsidRPr="003D37E4">
        <w:rPr>
          <w:rFonts w:ascii="Tahoma" w:hAnsi="Tahoma" w:cs="Tahoma"/>
        </w:rPr>
        <w:t>Pzp</w:t>
      </w:r>
      <w:proofErr w:type="spellEnd"/>
      <w:r w:rsidRPr="003D37E4">
        <w:rPr>
          <w:rFonts w:ascii="Tahoma" w:hAnsi="Tahoma" w:cs="Tahoma"/>
        </w:rPr>
        <w:t xml:space="preserve">”; </w:t>
      </w:r>
    </w:p>
    <w:p w14:paraId="3F825836" w14:textId="77777777" w:rsidR="007C52BD" w:rsidRPr="003D37E4" w:rsidRDefault="007C52BD" w:rsidP="00F24BF6">
      <w:pPr>
        <w:numPr>
          <w:ilvl w:val="0"/>
          <w:numId w:val="37"/>
        </w:numPr>
        <w:suppressAutoHyphens/>
        <w:spacing w:after="0" w:line="240" w:lineRule="auto"/>
        <w:ind w:left="284" w:hanging="284"/>
        <w:jc w:val="both"/>
        <w:rPr>
          <w:rFonts w:ascii="Tahoma" w:hAnsi="Tahoma" w:cs="Tahoma"/>
        </w:rPr>
      </w:pPr>
      <w:r w:rsidRPr="003D37E4">
        <w:rPr>
          <w:rFonts w:ascii="Tahoma" w:hAnsi="Tahoma" w:cs="Tahoma"/>
        </w:rPr>
        <w:t xml:space="preserve">Pani/Pana dane osobowe będą przechowywane, zgodnie z art. 78 ust. 1 i 4 ustawy </w:t>
      </w:r>
      <w:proofErr w:type="spellStart"/>
      <w:r w:rsidRPr="003D37E4">
        <w:rPr>
          <w:rFonts w:ascii="Tahoma" w:hAnsi="Tahoma" w:cs="Tahoma"/>
        </w:rPr>
        <w:t>Pzp</w:t>
      </w:r>
      <w:proofErr w:type="spellEnd"/>
      <w:r w:rsidRPr="003D37E4">
        <w:rPr>
          <w:rFonts w:ascii="Tahoma" w:hAnsi="Tahoma" w:cs="Tahoma"/>
        </w:rPr>
        <w:t>, przez okres 4 lat od dnia zakończenia postępowania o udzielenie zamówienia, a jeżeli czas trwania umowy przekracza 4 lata, okres przechowywania obejmuje cały czas trwania umowy;</w:t>
      </w:r>
    </w:p>
    <w:p w14:paraId="067EEDE1" w14:textId="77777777" w:rsidR="007C52BD" w:rsidRPr="003D37E4" w:rsidRDefault="007C52BD" w:rsidP="00F24BF6">
      <w:pPr>
        <w:numPr>
          <w:ilvl w:val="0"/>
          <w:numId w:val="37"/>
        </w:numPr>
        <w:suppressAutoHyphens/>
        <w:spacing w:after="0" w:line="240" w:lineRule="auto"/>
        <w:ind w:left="284" w:hanging="284"/>
        <w:jc w:val="both"/>
        <w:rPr>
          <w:rFonts w:ascii="Tahoma" w:hAnsi="Tahoma" w:cs="Tahoma"/>
        </w:rPr>
      </w:pPr>
      <w:r w:rsidRPr="003D37E4">
        <w:rPr>
          <w:rFonts w:ascii="Tahoma" w:hAnsi="Tahoma" w:cs="Tahoma"/>
        </w:rPr>
        <w:t xml:space="preserve">Obowiązek podania przez Panią/Pana danych osobowych bezpośrednio Pani/Pana dotyczących jest wymogiem ustawowym określonym w przepisach ustawy </w:t>
      </w:r>
      <w:proofErr w:type="spellStart"/>
      <w:r w:rsidRPr="003D37E4">
        <w:rPr>
          <w:rFonts w:ascii="Tahoma" w:hAnsi="Tahoma" w:cs="Tahoma"/>
        </w:rPr>
        <w:t>Pzp</w:t>
      </w:r>
      <w:proofErr w:type="spellEnd"/>
      <w:r w:rsidRPr="003D37E4">
        <w:rPr>
          <w:rFonts w:ascii="Tahoma" w:hAnsi="Tahoma" w:cs="Tahoma"/>
        </w:rPr>
        <w:t xml:space="preserve">, związanym z udziałem w postępowaniu o udzielenie zamówienia publicznego; konsekwencje niepodania określonych danych wynikają z ustawy </w:t>
      </w:r>
      <w:proofErr w:type="spellStart"/>
      <w:r w:rsidRPr="003D37E4">
        <w:rPr>
          <w:rFonts w:ascii="Tahoma" w:hAnsi="Tahoma" w:cs="Tahoma"/>
        </w:rPr>
        <w:t>Pzp</w:t>
      </w:r>
      <w:proofErr w:type="spellEnd"/>
      <w:r w:rsidRPr="003D37E4">
        <w:rPr>
          <w:rFonts w:ascii="Tahoma" w:hAnsi="Tahoma" w:cs="Tahoma"/>
        </w:rPr>
        <w:t xml:space="preserve">;  </w:t>
      </w:r>
    </w:p>
    <w:p w14:paraId="4E78978C" w14:textId="77777777" w:rsidR="007C52BD" w:rsidRPr="003D37E4" w:rsidRDefault="007C52BD" w:rsidP="00F24BF6">
      <w:pPr>
        <w:numPr>
          <w:ilvl w:val="0"/>
          <w:numId w:val="37"/>
        </w:numPr>
        <w:suppressAutoHyphens/>
        <w:spacing w:after="0" w:line="240" w:lineRule="auto"/>
        <w:ind w:left="284" w:hanging="284"/>
        <w:jc w:val="both"/>
        <w:rPr>
          <w:rFonts w:ascii="Tahoma" w:hAnsi="Tahoma" w:cs="Tahoma"/>
        </w:rPr>
      </w:pPr>
      <w:r w:rsidRPr="003D37E4">
        <w:rPr>
          <w:rFonts w:ascii="Tahoma" w:hAnsi="Tahoma" w:cs="Tahoma"/>
        </w:rPr>
        <w:t>W odniesieniu do Pani/Pana danych osobowych decyzje nie będą podejmowane w sposób zautomatyzowany, stosowanie do art. 22 RODO;</w:t>
      </w:r>
    </w:p>
    <w:p w14:paraId="035AA24A" w14:textId="77777777" w:rsidR="007C52BD" w:rsidRPr="003D37E4" w:rsidRDefault="007C52BD" w:rsidP="00F24BF6">
      <w:pPr>
        <w:numPr>
          <w:ilvl w:val="0"/>
          <w:numId w:val="37"/>
        </w:numPr>
        <w:suppressAutoHyphens/>
        <w:spacing w:after="0" w:line="240" w:lineRule="auto"/>
        <w:ind w:left="284" w:hanging="284"/>
        <w:jc w:val="both"/>
        <w:rPr>
          <w:rFonts w:ascii="Tahoma" w:hAnsi="Tahoma" w:cs="Tahoma"/>
        </w:rPr>
      </w:pPr>
      <w:r w:rsidRPr="003D37E4">
        <w:rPr>
          <w:rFonts w:ascii="Tahoma" w:hAnsi="Tahoma" w:cs="Tahoma"/>
        </w:rPr>
        <w:t>Posiada Pani/Pan:</w:t>
      </w:r>
    </w:p>
    <w:p w14:paraId="4710AED9" w14:textId="77777777" w:rsidR="007C52BD" w:rsidRPr="003D37E4" w:rsidRDefault="007C52BD" w:rsidP="00F24BF6">
      <w:pPr>
        <w:numPr>
          <w:ilvl w:val="0"/>
          <w:numId w:val="38"/>
        </w:numPr>
        <w:suppressAutoHyphens/>
        <w:spacing w:after="0" w:line="240" w:lineRule="auto"/>
        <w:ind w:left="709"/>
        <w:jc w:val="both"/>
        <w:rPr>
          <w:rFonts w:ascii="Tahoma" w:hAnsi="Tahoma" w:cs="Tahoma"/>
        </w:rPr>
      </w:pPr>
      <w:r w:rsidRPr="003D37E4">
        <w:rPr>
          <w:rFonts w:ascii="Tahoma" w:hAnsi="Tahoma" w:cs="Tahoma"/>
        </w:rPr>
        <w:t>na podstawie art. 15 RODO prawo dostępu do danych osobowych Pani/Pana dotyczących;</w:t>
      </w:r>
    </w:p>
    <w:p w14:paraId="66109CFC" w14:textId="77777777" w:rsidR="007C52BD" w:rsidRPr="003D37E4" w:rsidRDefault="007C52BD" w:rsidP="00F24BF6">
      <w:pPr>
        <w:numPr>
          <w:ilvl w:val="0"/>
          <w:numId w:val="38"/>
        </w:numPr>
        <w:suppressAutoHyphens/>
        <w:spacing w:after="0" w:line="240" w:lineRule="auto"/>
        <w:ind w:left="709"/>
        <w:jc w:val="both"/>
        <w:rPr>
          <w:rFonts w:ascii="Tahoma" w:hAnsi="Tahoma" w:cs="Tahoma"/>
        </w:rPr>
      </w:pPr>
      <w:r w:rsidRPr="003D37E4">
        <w:rPr>
          <w:rFonts w:ascii="Tahoma" w:hAnsi="Tahoma" w:cs="Tahoma"/>
        </w:rPr>
        <w:t>na podstawie art. 16 RODO prawo do sprostowania Pani/Pana danych osobowych;</w:t>
      </w:r>
    </w:p>
    <w:p w14:paraId="26636DCE" w14:textId="77777777" w:rsidR="007C52BD" w:rsidRPr="003D37E4" w:rsidRDefault="007C52BD" w:rsidP="00F24BF6">
      <w:pPr>
        <w:numPr>
          <w:ilvl w:val="0"/>
          <w:numId w:val="38"/>
        </w:numPr>
        <w:suppressAutoHyphens/>
        <w:spacing w:after="0" w:line="240" w:lineRule="auto"/>
        <w:ind w:left="709"/>
        <w:jc w:val="both"/>
        <w:rPr>
          <w:rFonts w:ascii="Tahoma" w:hAnsi="Tahoma" w:cs="Tahoma"/>
        </w:rPr>
      </w:pPr>
      <w:r w:rsidRPr="003D37E4">
        <w:rPr>
          <w:rFonts w:ascii="Tahoma" w:hAnsi="Tahoma" w:cs="Tahoma"/>
        </w:rPr>
        <w:t xml:space="preserve">na podstawie art. 18 RODO prawo żądania od administratora ograniczenia przetwarzania danych osobowych z zastrzeżeniem przypadków, o których mowa w art. 18 ust. 2 RODO;  </w:t>
      </w:r>
    </w:p>
    <w:p w14:paraId="4F782DC9" w14:textId="77777777" w:rsidR="007C52BD" w:rsidRPr="003D37E4" w:rsidRDefault="007C52BD" w:rsidP="00F24BF6">
      <w:pPr>
        <w:numPr>
          <w:ilvl w:val="0"/>
          <w:numId w:val="38"/>
        </w:numPr>
        <w:suppressAutoHyphens/>
        <w:spacing w:after="0" w:line="240" w:lineRule="auto"/>
        <w:ind w:left="709"/>
        <w:jc w:val="both"/>
        <w:rPr>
          <w:rFonts w:ascii="Tahoma" w:hAnsi="Tahoma" w:cs="Tahoma"/>
        </w:rPr>
      </w:pPr>
      <w:r w:rsidRPr="003D37E4">
        <w:rPr>
          <w:rFonts w:ascii="Tahoma" w:hAnsi="Tahoma" w:cs="Tahoma"/>
        </w:rPr>
        <w:t>prawo do wniesienia skargi do Prezesa Urzędu Ochrony Danych Osobowych, gdy uzna Pani/Pan, że przetwarzanie danych osobowych Pani/Pana dotyczących narusza przepisy RODO;</w:t>
      </w:r>
    </w:p>
    <w:p w14:paraId="50814977" w14:textId="77777777" w:rsidR="007C52BD" w:rsidRPr="003D37E4" w:rsidRDefault="007C52BD" w:rsidP="00F24BF6">
      <w:pPr>
        <w:numPr>
          <w:ilvl w:val="0"/>
          <w:numId w:val="37"/>
        </w:numPr>
        <w:suppressAutoHyphens/>
        <w:spacing w:after="0" w:line="240" w:lineRule="auto"/>
        <w:ind w:left="426"/>
        <w:jc w:val="both"/>
        <w:rPr>
          <w:rFonts w:ascii="Tahoma" w:hAnsi="Tahoma" w:cs="Tahoma"/>
          <w:i/>
        </w:rPr>
      </w:pPr>
      <w:r w:rsidRPr="003D37E4">
        <w:rPr>
          <w:rFonts w:ascii="Tahoma" w:hAnsi="Tahoma" w:cs="Tahoma"/>
        </w:rPr>
        <w:t>Nie przysługuje Pani/Panu:</w:t>
      </w:r>
    </w:p>
    <w:p w14:paraId="0AEC4515" w14:textId="77777777" w:rsidR="007C52BD" w:rsidRPr="003D37E4" w:rsidRDefault="007C52BD" w:rsidP="00F24BF6">
      <w:pPr>
        <w:numPr>
          <w:ilvl w:val="0"/>
          <w:numId w:val="39"/>
        </w:numPr>
        <w:suppressAutoHyphens/>
        <w:spacing w:after="0" w:line="240" w:lineRule="auto"/>
        <w:ind w:left="709"/>
        <w:jc w:val="both"/>
        <w:rPr>
          <w:rFonts w:ascii="Tahoma" w:hAnsi="Tahoma" w:cs="Tahoma"/>
          <w:i/>
        </w:rPr>
      </w:pPr>
      <w:r w:rsidRPr="003D37E4">
        <w:rPr>
          <w:rFonts w:ascii="Tahoma" w:hAnsi="Tahoma" w:cs="Tahoma"/>
        </w:rPr>
        <w:t>w związku z art. 17 ust. 3 lit. b, d lub e RODO prawo do usunięcia danych osobowych;</w:t>
      </w:r>
    </w:p>
    <w:p w14:paraId="2522EADB" w14:textId="77777777" w:rsidR="007C52BD" w:rsidRPr="003D37E4" w:rsidRDefault="007C52BD" w:rsidP="00F24BF6">
      <w:pPr>
        <w:numPr>
          <w:ilvl w:val="0"/>
          <w:numId w:val="39"/>
        </w:numPr>
        <w:suppressAutoHyphens/>
        <w:spacing w:after="0" w:line="240" w:lineRule="auto"/>
        <w:ind w:left="709"/>
        <w:jc w:val="both"/>
        <w:rPr>
          <w:rFonts w:ascii="Tahoma" w:hAnsi="Tahoma" w:cs="Tahoma"/>
          <w:i/>
        </w:rPr>
      </w:pPr>
      <w:r w:rsidRPr="003D37E4">
        <w:rPr>
          <w:rFonts w:ascii="Tahoma" w:hAnsi="Tahoma" w:cs="Tahoma"/>
        </w:rPr>
        <w:t>prawo do przenoszenia danych osobowych, o którym mowa w art. 20 RODO;</w:t>
      </w:r>
    </w:p>
    <w:p w14:paraId="47989E30" w14:textId="77777777" w:rsidR="007C52BD" w:rsidRPr="003D37E4" w:rsidRDefault="007C52BD" w:rsidP="00F24BF6">
      <w:pPr>
        <w:numPr>
          <w:ilvl w:val="0"/>
          <w:numId w:val="39"/>
        </w:numPr>
        <w:suppressAutoHyphens/>
        <w:spacing w:after="0" w:line="240" w:lineRule="auto"/>
        <w:ind w:left="709"/>
        <w:jc w:val="both"/>
        <w:rPr>
          <w:rFonts w:ascii="Tahoma" w:hAnsi="Tahoma" w:cs="Tahoma"/>
          <w:i/>
        </w:rPr>
      </w:pPr>
      <w:r w:rsidRPr="003D37E4">
        <w:rPr>
          <w:rFonts w:ascii="Tahoma" w:hAnsi="Tahoma" w:cs="Tahoma"/>
        </w:rPr>
        <w:t xml:space="preserve">na podstawie art. 21 RODO prawo sprzeciwu, wobec przetwarzania danych osobowych, gdyż podstawą prawną przetwarzania Pani/Pana danych osobowych jest art. 6 ust. 1 lit. c RODO. </w:t>
      </w:r>
    </w:p>
    <w:p w14:paraId="44F96DFB" w14:textId="77777777" w:rsidR="007C52BD" w:rsidRPr="003D37E4" w:rsidRDefault="007C52BD" w:rsidP="00F24BF6">
      <w:pPr>
        <w:numPr>
          <w:ilvl w:val="0"/>
          <w:numId w:val="37"/>
        </w:numPr>
        <w:suppressAutoHyphens/>
        <w:spacing w:after="0" w:line="240" w:lineRule="auto"/>
        <w:ind w:left="426"/>
        <w:jc w:val="both"/>
        <w:rPr>
          <w:rFonts w:ascii="Tahoma" w:hAnsi="Tahoma" w:cs="Tahoma"/>
        </w:rPr>
      </w:pPr>
      <w:r w:rsidRPr="003D37E4">
        <w:rPr>
          <w:rFonts w:ascii="Tahoma" w:hAnsi="Tahoma" w:cs="Tahoma"/>
        </w:rPr>
        <w:t>Administrator informuje również, że dołoży wszelkich starań, aby zapewnić wszelkie środki fizycznej, technicznej i organizacyjnej ochrony danych osobowych przed ich przypadkowym czy umyślnym zniszczeniem, przypadkową utratą, zmianą, nieuprawnionym ujawnieniem, wykorzystaniem czy dostępem, zgodnie ze wszystkimi obowiązującymi przepisami.</w:t>
      </w:r>
    </w:p>
    <w:p w14:paraId="2FFD0828" w14:textId="77777777" w:rsidR="00752A64" w:rsidRDefault="00752A64" w:rsidP="00752A64">
      <w:pPr>
        <w:suppressAutoHyphens/>
        <w:spacing w:after="0" w:line="240" w:lineRule="auto"/>
        <w:jc w:val="both"/>
        <w:rPr>
          <w:rFonts w:ascii="Tahoma" w:hAnsi="Tahoma" w:cs="Tahoma"/>
        </w:rPr>
      </w:pPr>
    </w:p>
    <w:p w14:paraId="192EB56F" w14:textId="77777777" w:rsidR="005E3DFC" w:rsidRDefault="005E3DFC" w:rsidP="00752A64">
      <w:pPr>
        <w:suppressAutoHyphens/>
        <w:spacing w:after="0" w:line="240" w:lineRule="aut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821897" w:rsidRPr="00821897" w14:paraId="1D48566E" w14:textId="77777777" w:rsidTr="00821897">
        <w:trPr>
          <w:trHeight w:val="503"/>
        </w:trPr>
        <w:tc>
          <w:tcPr>
            <w:tcW w:w="10344" w:type="dxa"/>
            <w:shd w:val="clear" w:color="auto" w:fill="D9D9D9"/>
            <w:vAlign w:val="center"/>
          </w:tcPr>
          <w:p w14:paraId="2FF32111" w14:textId="77777777" w:rsidR="00821897" w:rsidRPr="00821897" w:rsidRDefault="00821897" w:rsidP="00821897">
            <w:pPr>
              <w:spacing w:after="0" w:line="240" w:lineRule="auto"/>
              <w:jc w:val="both"/>
              <w:rPr>
                <w:rFonts w:ascii="Tahoma" w:hAnsi="Tahoma" w:cs="Tahoma"/>
                <w:b/>
              </w:rPr>
            </w:pPr>
            <w:r w:rsidRPr="00821897">
              <w:rPr>
                <w:rFonts w:ascii="Tahoma" w:hAnsi="Tahoma" w:cs="Tahoma"/>
                <w:b/>
              </w:rPr>
              <w:lastRenderedPageBreak/>
              <w:t>ROZDZIAŁ XVIII – ZAŁĄCZNIKI DO SWZ</w:t>
            </w:r>
          </w:p>
        </w:tc>
      </w:tr>
    </w:tbl>
    <w:p w14:paraId="7B2877D9" w14:textId="77777777" w:rsidR="00821897" w:rsidRPr="00821897" w:rsidRDefault="00821897" w:rsidP="00821897">
      <w:pPr>
        <w:spacing w:after="0" w:line="240" w:lineRule="auto"/>
        <w:ind w:left="426"/>
        <w:rPr>
          <w:rFonts w:ascii="Tahoma" w:hAnsi="Tahoma" w:cs="Tahoma"/>
          <w:bCs/>
        </w:rPr>
      </w:pPr>
    </w:p>
    <w:p w14:paraId="5A8AC162" w14:textId="77777777" w:rsidR="00592777" w:rsidRPr="003D37E4" w:rsidRDefault="00592777" w:rsidP="00F24BF6">
      <w:pPr>
        <w:numPr>
          <w:ilvl w:val="0"/>
          <w:numId w:val="14"/>
        </w:numPr>
        <w:spacing w:after="0" w:line="240" w:lineRule="auto"/>
        <w:ind w:left="426" w:hanging="426"/>
        <w:rPr>
          <w:rFonts w:ascii="Tahoma" w:hAnsi="Tahoma" w:cs="Tahoma"/>
          <w:bCs/>
        </w:rPr>
      </w:pPr>
      <w:r w:rsidRPr="003D37E4">
        <w:rPr>
          <w:rFonts w:ascii="Tahoma" w:hAnsi="Tahoma" w:cs="Tahoma"/>
        </w:rPr>
        <w:t xml:space="preserve">Załącznik </w:t>
      </w:r>
      <w:r w:rsidR="00917EB0" w:rsidRPr="003D37E4">
        <w:rPr>
          <w:rFonts w:ascii="Tahoma" w:hAnsi="Tahoma" w:cs="Tahoma"/>
        </w:rPr>
        <w:t>n</w:t>
      </w:r>
      <w:r w:rsidRPr="003D37E4">
        <w:rPr>
          <w:rFonts w:ascii="Tahoma" w:hAnsi="Tahoma" w:cs="Tahoma"/>
        </w:rPr>
        <w:t xml:space="preserve">r 1  do SWZ – </w:t>
      </w:r>
      <w:r w:rsidRPr="003D37E4">
        <w:rPr>
          <w:rFonts w:ascii="Tahoma" w:hAnsi="Tahoma" w:cs="Tahoma"/>
          <w:sz w:val="2"/>
          <w:szCs w:val="2"/>
        </w:rPr>
        <w:tab/>
      </w:r>
      <w:r w:rsidRPr="003D37E4">
        <w:rPr>
          <w:rFonts w:ascii="Tahoma" w:hAnsi="Tahoma" w:cs="Tahoma"/>
          <w:bCs/>
        </w:rPr>
        <w:t>Formularz ofert</w:t>
      </w:r>
      <w:r w:rsidR="00F90AB9" w:rsidRPr="003D37E4">
        <w:rPr>
          <w:rFonts w:ascii="Tahoma" w:hAnsi="Tahoma" w:cs="Tahoma"/>
          <w:bCs/>
        </w:rPr>
        <w:t>ow</w:t>
      </w:r>
      <w:r w:rsidRPr="003D37E4">
        <w:rPr>
          <w:rFonts w:ascii="Tahoma" w:hAnsi="Tahoma" w:cs="Tahoma"/>
          <w:bCs/>
        </w:rPr>
        <w:t>y</w:t>
      </w:r>
    </w:p>
    <w:p w14:paraId="1829A8B1" w14:textId="77777777" w:rsidR="00592777" w:rsidRPr="003D37E4" w:rsidRDefault="00592777" w:rsidP="00F24BF6">
      <w:pPr>
        <w:numPr>
          <w:ilvl w:val="0"/>
          <w:numId w:val="14"/>
        </w:numPr>
        <w:spacing w:after="0" w:line="240" w:lineRule="auto"/>
        <w:ind w:left="426" w:hanging="426"/>
        <w:rPr>
          <w:rFonts w:ascii="Tahoma" w:hAnsi="Tahoma" w:cs="Tahoma"/>
          <w:bCs/>
        </w:rPr>
      </w:pPr>
      <w:r w:rsidRPr="003D37E4">
        <w:rPr>
          <w:rFonts w:ascii="Tahoma" w:hAnsi="Tahoma" w:cs="Tahoma"/>
          <w:bCs/>
        </w:rPr>
        <w:t xml:space="preserve">Załącznik nr 1a do SWZ –  </w:t>
      </w:r>
      <w:r w:rsidR="00B66FCA" w:rsidRPr="003D37E4">
        <w:rPr>
          <w:rFonts w:ascii="Tahoma" w:hAnsi="Tahoma" w:cs="Tahoma"/>
          <w:bCs/>
        </w:rPr>
        <w:t xml:space="preserve">Opis przedmiotu </w:t>
      </w:r>
      <w:r w:rsidR="00F90AB9" w:rsidRPr="003D37E4">
        <w:rPr>
          <w:rFonts w:ascii="Tahoma" w:hAnsi="Tahoma" w:cs="Tahoma"/>
          <w:bCs/>
        </w:rPr>
        <w:t>z</w:t>
      </w:r>
      <w:r w:rsidR="00B66FCA" w:rsidRPr="003D37E4">
        <w:rPr>
          <w:rFonts w:ascii="Tahoma" w:hAnsi="Tahoma" w:cs="Tahoma"/>
          <w:bCs/>
        </w:rPr>
        <w:t>amówienia</w:t>
      </w:r>
    </w:p>
    <w:p w14:paraId="11394AD9" w14:textId="77777777" w:rsidR="00F90AB9" w:rsidRPr="003D37E4" w:rsidRDefault="00592777" w:rsidP="00F90AB9">
      <w:pPr>
        <w:numPr>
          <w:ilvl w:val="0"/>
          <w:numId w:val="14"/>
        </w:numPr>
        <w:spacing w:after="0" w:line="240" w:lineRule="auto"/>
        <w:ind w:left="426" w:hanging="426"/>
        <w:rPr>
          <w:rFonts w:ascii="Tahoma" w:hAnsi="Tahoma" w:cs="Tahoma"/>
          <w:bCs/>
        </w:rPr>
      </w:pPr>
      <w:r w:rsidRPr="003D37E4">
        <w:rPr>
          <w:rFonts w:ascii="Tahoma" w:hAnsi="Tahoma" w:cs="Tahoma"/>
          <w:bCs/>
        </w:rPr>
        <w:t xml:space="preserve">Załącznik </w:t>
      </w:r>
      <w:r w:rsidR="00917EB0" w:rsidRPr="003D37E4">
        <w:rPr>
          <w:rFonts w:ascii="Tahoma" w:hAnsi="Tahoma" w:cs="Tahoma"/>
          <w:bCs/>
        </w:rPr>
        <w:t>n</w:t>
      </w:r>
      <w:r w:rsidRPr="003D37E4">
        <w:rPr>
          <w:rFonts w:ascii="Tahoma" w:hAnsi="Tahoma" w:cs="Tahoma"/>
          <w:bCs/>
        </w:rPr>
        <w:t xml:space="preserve">r 2  do SWZ – </w:t>
      </w:r>
      <w:r w:rsidRPr="003D37E4">
        <w:rPr>
          <w:rFonts w:ascii="Tahoma" w:hAnsi="Tahoma" w:cs="Tahoma"/>
          <w:bCs/>
        </w:rPr>
        <w:tab/>
        <w:t>Formularz cenowy</w:t>
      </w:r>
    </w:p>
    <w:p w14:paraId="5DF91151" w14:textId="77777777" w:rsidR="00592777" w:rsidRPr="003D37E4" w:rsidRDefault="00592777" w:rsidP="00F90AB9">
      <w:pPr>
        <w:numPr>
          <w:ilvl w:val="0"/>
          <w:numId w:val="14"/>
        </w:numPr>
        <w:spacing w:after="0" w:line="240" w:lineRule="auto"/>
        <w:ind w:left="426" w:hanging="426"/>
        <w:rPr>
          <w:rFonts w:ascii="Tahoma" w:hAnsi="Tahoma" w:cs="Tahoma"/>
          <w:bCs/>
        </w:rPr>
      </w:pPr>
      <w:r w:rsidRPr="003D37E4">
        <w:rPr>
          <w:rFonts w:ascii="Tahoma" w:hAnsi="Tahoma" w:cs="Tahoma"/>
          <w:bCs/>
        </w:rPr>
        <w:t xml:space="preserve">Załącznik </w:t>
      </w:r>
      <w:r w:rsidR="00917EB0" w:rsidRPr="003D37E4">
        <w:rPr>
          <w:rFonts w:ascii="Tahoma" w:hAnsi="Tahoma" w:cs="Tahoma"/>
          <w:bCs/>
        </w:rPr>
        <w:t>n</w:t>
      </w:r>
      <w:r w:rsidRPr="003D37E4">
        <w:rPr>
          <w:rFonts w:ascii="Tahoma" w:hAnsi="Tahoma" w:cs="Tahoma"/>
          <w:bCs/>
        </w:rPr>
        <w:t>r 3  do SWZ –</w:t>
      </w:r>
      <w:r w:rsidRPr="003D37E4">
        <w:rPr>
          <w:rFonts w:ascii="Tahoma" w:hAnsi="Tahoma" w:cs="Tahoma"/>
          <w:bCs/>
        </w:rPr>
        <w:tab/>
        <w:t xml:space="preserve">Oświadczenie </w:t>
      </w:r>
      <w:r w:rsidR="00314D6B" w:rsidRPr="003D37E4">
        <w:rPr>
          <w:rFonts w:ascii="Tahoma" w:hAnsi="Tahoma" w:cs="Tahoma"/>
          <w:bCs/>
        </w:rPr>
        <w:t xml:space="preserve">Wykonawcy </w:t>
      </w:r>
      <w:r w:rsidR="00F90AB9" w:rsidRPr="003D37E4">
        <w:rPr>
          <w:rFonts w:ascii="Tahoma" w:hAnsi="Tahoma" w:cs="Tahoma"/>
          <w:bCs/>
        </w:rPr>
        <w:t>o niepodleganiu</w:t>
      </w:r>
      <w:r w:rsidRPr="003D37E4">
        <w:rPr>
          <w:rFonts w:ascii="Tahoma" w:hAnsi="Tahoma" w:cs="Tahoma"/>
          <w:bCs/>
        </w:rPr>
        <w:t xml:space="preserve"> wykluczen</w:t>
      </w:r>
      <w:r w:rsidR="00F90AB9" w:rsidRPr="003D37E4">
        <w:rPr>
          <w:rFonts w:ascii="Tahoma" w:hAnsi="Tahoma" w:cs="Tahoma"/>
          <w:bCs/>
        </w:rPr>
        <w:t xml:space="preserve">iu </w:t>
      </w:r>
      <w:r w:rsidRPr="003D37E4">
        <w:rPr>
          <w:rFonts w:ascii="Tahoma" w:hAnsi="Tahoma" w:cs="Tahoma"/>
          <w:bCs/>
        </w:rPr>
        <w:t xml:space="preserve">z postępowania </w:t>
      </w:r>
      <w:r w:rsidRPr="003D37E4">
        <w:rPr>
          <w:rFonts w:ascii="Tahoma" w:hAnsi="Tahoma" w:cs="Tahoma"/>
        </w:rPr>
        <w:t xml:space="preserve">oraz </w:t>
      </w:r>
      <w:r w:rsidR="00F90AB9" w:rsidRPr="003D37E4">
        <w:rPr>
          <w:rFonts w:ascii="Tahoma" w:hAnsi="Tahoma" w:cs="Tahoma"/>
        </w:rPr>
        <w:br/>
        <w:t xml:space="preserve">                                       o </w:t>
      </w:r>
      <w:r w:rsidRPr="003D37E4">
        <w:rPr>
          <w:rFonts w:ascii="Tahoma" w:hAnsi="Tahoma" w:cs="Tahoma"/>
        </w:rPr>
        <w:t>spełniani</w:t>
      </w:r>
      <w:r w:rsidR="00F90AB9" w:rsidRPr="003D37E4">
        <w:rPr>
          <w:rFonts w:ascii="Tahoma" w:hAnsi="Tahoma" w:cs="Tahoma"/>
        </w:rPr>
        <w:t>u</w:t>
      </w:r>
      <w:r w:rsidRPr="003D37E4">
        <w:rPr>
          <w:rFonts w:ascii="Tahoma" w:hAnsi="Tahoma" w:cs="Tahoma"/>
        </w:rPr>
        <w:t xml:space="preserve"> warunków udziału w postępowaniu</w:t>
      </w:r>
    </w:p>
    <w:p w14:paraId="371A29E4" w14:textId="77777777" w:rsidR="00592777" w:rsidRPr="003D37E4" w:rsidRDefault="00592777" w:rsidP="00F90AB9">
      <w:pPr>
        <w:numPr>
          <w:ilvl w:val="0"/>
          <w:numId w:val="14"/>
        </w:numPr>
        <w:spacing w:after="0" w:line="240" w:lineRule="auto"/>
        <w:ind w:left="426" w:hanging="426"/>
        <w:rPr>
          <w:rFonts w:ascii="Tahoma" w:hAnsi="Tahoma" w:cs="Tahoma"/>
          <w:b/>
        </w:rPr>
      </w:pPr>
      <w:r w:rsidRPr="003D37E4">
        <w:rPr>
          <w:rFonts w:ascii="Tahoma" w:hAnsi="Tahoma" w:cs="Tahoma"/>
        </w:rPr>
        <w:t xml:space="preserve">Załącznik </w:t>
      </w:r>
      <w:r w:rsidR="00917EB0" w:rsidRPr="003D37E4">
        <w:rPr>
          <w:rFonts w:ascii="Tahoma" w:hAnsi="Tahoma" w:cs="Tahoma"/>
        </w:rPr>
        <w:t>n</w:t>
      </w:r>
      <w:r w:rsidRPr="003D37E4">
        <w:rPr>
          <w:rFonts w:ascii="Tahoma" w:hAnsi="Tahoma" w:cs="Tahoma"/>
        </w:rPr>
        <w:t>r 4  do SWZ –</w:t>
      </w:r>
      <w:r w:rsidRPr="003D37E4">
        <w:rPr>
          <w:rFonts w:ascii="Tahoma" w:hAnsi="Tahoma" w:cs="Tahoma"/>
        </w:rPr>
        <w:tab/>
        <w:t>Projekt umowy</w:t>
      </w:r>
    </w:p>
    <w:p w14:paraId="01C5E507" w14:textId="77777777" w:rsidR="00592777" w:rsidRPr="003D37E4" w:rsidRDefault="00592777" w:rsidP="00F24BF6">
      <w:pPr>
        <w:numPr>
          <w:ilvl w:val="0"/>
          <w:numId w:val="14"/>
        </w:numPr>
        <w:spacing w:after="0" w:line="240" w:lineRule="auto"/>
        <w:ind w:left="426" w:hanging="426"/>
        <w:rPr>
          <w:rFonts w:ascii="Tahoma" w:hAnsi="Tahoma" w:cs="Tahoma"/>
          <w:b/>
        </w:rPr>
      </w:pPr>
      <w:r w:rsidRPr="003D37E4">
        <w:rPr>
          <w:rFonts w:ascii="Tahoma" w:hAnsi="Tahoma" w:cs="Tahoma"/>
        </w:rPr>
        <w:t xml:space="preserve">Załącznik </w:t>
      </w:r>
      <w:r w:rsidR="00917EB0" w:rsidRPr="003D37E4">
        <w:rPr>
          <w:rFonts w:ascii="Tahoma" w:hAnsi="Tahoma" w:cs="Tahoma"/>
        </w:rPr>
        <w:t>n</w:t>
      </w:r>
      <w:r w:rsidRPr="003D37E4">
        <w:rPr>
          <w:rFonts w:ascii="Tahoma" w:hAnsi="Tahoma" w:cs="Tahoma"/>
        </w:rPr>
        <w:t xml:space="preserve">r 5  do SWZ – </w:t>
      </w:r>
      <w:r w:rsidRPr="003D37E4">
        <w:rPr>
          <w:rFonts w:ascii="Tahoma" w:hAnsi="Tahoma" w:cs="Tahoma"/>
        </w:rPr>
        <w:tab/>
        <w:t xml:space="preserve">Oświadczenie Wykonawców wspólnie ubiegających się o udzielenie zamówienia                 </w:t>
      </w:r>
      <w:r w:rsidRPr="003D37E4">
        <w:rPr>
          <w:rFonts w:ascii="Tahoma" w:hAnsi="Tahoma" w:cs="Tahoma"/>
        </w:rPr>
        <w:br/>
        <w:t xml:space="preserve">                                   </w:t>
      </w:r>
      <w:r w:rsidRPr="003D37E4">
        <w:rPr>
          <w:rFonts w:ascii="Tahoma" w:hAnsi="Tahoma" w:cs="Tahoma"/>
        </w:rPr>
        <w:tab/>
        <w:t>składane na podstawie art. 117 ust. 4 </w:t>
      </w:r>
    </w:p>
    <w:p w14:paraId="1FEFDED0" w14:textId="77777777" w:rsidR="00497E0F" w:rsidRPr="003D37E4" w:rsidRDefault="00497E0F" w:rsidP="00497E0F">
      <w:pPr>
        <w:numPr>
          <w:ilvl w:val="0"/>
          <w:numId w:val="14"/>
        </w:numPr>
        <w:spacing w:after="0" w:line="240" w:lineRule="auto"/>
        <w:ind w:left="426" w:hanging="426"/>
        <w:rPr>
          <w:rFonts w:ascii="Tahoma" w:hAnsi="Tahoma" w:cs="Tahoma"/>
          <w:b/>
        </w:rPr>
      </w:pPr>
      <w:r w:rsidRPr="003D37E4">
        <w:rPr>
          <w:rFonts w:ascii="Tahoma" w:hAnsi="Tahoma" w:cs="Tahoma"/>
        </w:rPr>
        <w:t xml:space="preserve">Załącznik </w:t>
      </w:r>
      <w:r w:rsidR="00917EB0" w:rsidRPr="003D37E4">
        <w:rPr>
          <w:rFonts w:ascii="Tahoma" w:hAnsi="Tahoma" w:cs="Tahoma"/>
        </w:rPr>
        <w:t>n</w:t>
      </w:r>
      <w:r w:rsidRPr="003D37E4">
        <w:rPr>
          <w:rFonts w:ascii="Tahoma" w:hAnsi="Tahoma" w:cs="Tahoma"/>
        </w:rPr>
        <w:t xml:space="preserve">r 6  do SWZ – </w:t>
      </w:r>
      <w:r w:rsidRPr="003D37E4">
        <w:rPr>
          <w:rFonts w:ascii="Tahoma" w:hAnsi="Tahoma" w:cs="Tahoma"/>
        </w:rPr>
        <w:tab/>
        <w:t>Zobowiązanie podmiotu udostępniającego zasoby </w:t>
      </w:r>
    </w:p>
    <w:p w14:paraId="50439DEB" w14:textId="77777777" w:rsidR="00F90AB9" w:rsidRPr="003D37E4" w:rsidRDefault="00592777" w:rsidP="00CA4E06">
      <w:pPr>
        <w:numPr>
          <w:ilvl w:val="0"/>
          <w:numId w:val="14"/>
        </w:numPr>
        <w:spacing w:after="0" w:line="240" w:lineRule="auto"/>
        <w:ind w:left="426" w:hanging="426"/>
        <w:rPr>
          <w:rFonts w:ascii="Tahoma" w:hAnsi="Tahoma" w:cs="Tahoma"/>
          <w:b/>
        </w:rPr>
      </w:pPr>
      <w:r w:rsidRPr="003D37E4">
        <w:rPr>
          <w:rFonts w:ascii="Tahoma" w:hAnsi="Tahoma" w:cs="Tahoma"/>
        </w:rPr>
        <w:t xml:space="preserve">Załącznik </w:t>
      </w:r>
      <w:r w:rsidR="00917EB0" w:rsidRPr="003D37E4">
        <w:rPr>
          <w:rFonts w:ascii="Tahoma" w:hAnsi="Tahoma" w:cs="Tahoma"/>
        </w:rPr>
        <w:t>n</w:t>
      </w:r>
      <w:r w:rsidRPr="003D37E4">
        <w:rPr>
          <w:rFonts w:ascii="Tahoma" w:hAnsi="Tahoma" w:cs="Tahoma"/>
        </w:rPr>
        <w:t xml:space="preserve">r </w:t>
      </w:r>
      <w:r w:rsidR="00497E0F" w:rsidRPr="003D37E4">
        <w:rPr>
          <w:rFonts w:ascii="Tahoma" w:hAnsi="Tahoma" w:cs="Tahoma"/>
        </w:rPr>
        <w:t>7</w:t>
      </w:r>
      <w:r w:rsidRPr="003D37E4">
        <w:rPr>
          <w:rFonts w:ascii="Tahoma" w:hAnsi="Tahoma" w:cs="Tahoma"/>
        </w:rPr>
        <w:t xml:space="preserve">  do SWZ – </w:t>
      </w:r>
      <w:r w:rsidRPr="003D37E4">
        <w:rPr>
          <w:rFonts w:ascii="Tahoma" w:hAnsi="Tahoma" w:cs="Tahoma"/>
        </w:rPr>
        <w:tab/>
        <w:t xml:space="preserve">Oświadczenie podmiotu udostępniającego zasoby </w:t>
      </w:r>
      <w:r w:rsidR="00F90AB9" w:rsidRPr="003D37E4">
        <w:rPr>
          <w:rFonts w:ascii="Tahoma" w:hAnsi="Tahoma" w:cs="Tahoma"/>
          <w:bCs/>
        </w:rPr>
        <w:t xml:space="preserve">o niepodleganiu wykluczeniu </w:t>
      </w:r>
      <w:r w:rsidR="00F90AB9" w:rsidRPr="003D37E4">
        <w:rPr>
          <w:rFonts w:ascii="Tahoma" w:hAnsi="Tahoma" w:cs="Tahoma"/>
          <w:bCs/>
        </w:rPr>
        <w:br/>
        <w:t xml:space="preserve">                                       z postępowania </w:t>
      </w:r>
      <w:r w:rsidR="00F90AB9" w:rsidRPr="003D37E4">
        <w:rPr>
          <w:rFonts w:ascii="Tahoma" w:hAnsi="Tahoma" w:cs="Tahoma"/>
        </w:rPr>
        <w:t xml:space="preserve">oraz o spełnianiu warunków udziału w postępowaniu </w:t>
      </w:r>
    </w:p>
    <w:p w14:paraId="4D0E0E5F" w14:textId="77777777" w:rsidR="00592777" w:rsidRPr="003D37E4" w:rsidRDefault="00592777" w:rsidP="00CA4E06">
      <w:pPr>
        <w:numPr>
          <w:ilvl w:val="0"/>
          <w:numId w:val="14"/>
        </w:numPr>
        <w:spacing w:after="0" w:line="240" w:lineRule="auto"/>
        <w:ind w:left="426" w:hanging="426"/>
        <w:rPr>
          <w:rFonts w:ascii="Tahoma" w:hAnsi="Tahoma" w:cs="Tahoma"/>
          <w:b/>
        </w:rPr>
      </w:pPr>
      <w:r w:rsidRPr="003D37E4">
        <w:rPr>
          <w:rFonts w:ascii="Tahoma" w:hAnsi="Tahoma" w:cs="Tahoma"/>
        </w:rPr>
        <w:t xml:space="preserve">Załącznik </w:t>
      </w:r>
      <w:r w:rsidR="00917EB0" w:rsidRPr="003D37E4">
        <w:rPr>
          <w:rFonts w:ascii="Tahoma" w:hAnsi="Tahoma" w:cs="Tahoma"/>
        </w:rPr>
        <w:t>n</w:t>
      </w:r>
      <w:r w:rsidRPr="003D37E4">
        <w:rPr>
          <w:rFonts w:ascii="Tahoma" w:hAnsi="Tahoma" w:cs="Tahoma"/>
        </w:rPr>
        <w:t xml:space="preserve">r 8  do SWZ – </w:t>
      </w:r>
      <w:r w:rsidRPr="003D37E4">
        <w:rPr>
          <w:rFonts w:ascii="Tahoma" w:hAnsi="Tahoma" w:cs="Tahoma"/>
        </w:rPr>
        <w:tab/>
        <w:t xml:space="preserve">Wykaz wykonanych </w:t>
      </w:r>
      <w:r w:rsidR="00B66FCA" w:rsidRPr="003D37E4">
        <w:rPr>
          <w:rFonts w:ascii="Tahoma" w:hAnsi="Tahoma" w:cs="Tahoma"/>
        </w:rPr>
        <w:t>usług</w:t>
      </w:r>
    </w:p>
    <w:p w14:paraId="2F4A2FB9" w14:textId="77777777" w:rsidR="00497E0F" w:rsidRPr="003D37E4" w:rsidRDefault="00497E0F" w:rsidP="00497E0F">
      <w:pPr>
        <w:numPr>
          <w:ilvl w:val="0"/>
          <w:numId w:val="14"/>
        </w:numPr>
        <w:spacing w:after="0" w:line="240" w:lineRule="auto"/>
        <w:ind w:left="426" w:hanging="426"/>
        <w:rPr>
          <w:rFonts w:ascii="Tahoma" w:hAnsi="Tahoma" w:cs="Tahoma"/>
          <w:b/>
        </w:rPr>
      </w:pPr>
      <w:r w:rsidRPr="003D37E4">
        <w:rPr>
          <w:rFonts w:ascii="Tahoma" w:hAnsi="Tahoma" w:cs="Tahoma"/>
        </w:rPr>
        <w:t xml:space="preserve">Załącznik </w:t>
      </w:r>
      <w:r w:rsidR="00917EB0" w:rsidRPr="003D37E4">
        <w:rPr>
          <w:rFonts w:ascii="Tahoma" w:hAnsi="Tahoma" w:cs="Tahoma"/>
        </w:rPr>
        <w:t>n</w:t>
      </w:r>
      <w:r w:rsidRPr="003D37E4">
        <w:rPr>
          <w:rFonts w:ascii="Tahoma" w:hAnsi="Tahoma" w:cs="Tahoma"/>
        </w:rPr>
        <w:t xml:space="preserve">r 9  do SWZ – </w:t>
      </w:r>
      <w:r w:rsidRPr="003D37E4">
        <w:rPr>
          <w:rFonts w:ascii="Tahoma" w:hAnsi="Tahoma" w:cs="Tahoma"/>
        </w:rPr>
        <w:tab/>
        <w:t>Wykaz osób skierowanych przez Wykonawcę do realizacji zamówienia</w:t>
      </w:r>
    </w:p>
    <w:p w14:paraId="4C15A48C" w14:textId="77777777" w:rsidR="00376040" w:rsidRPr="003D37E4" w:rsidRDefault="00376040" w:rsidP="00376040">
      <w:pPr>
        <w:numPr>
          <w:ilvl w:val="0"/>
          <w:numId w:val="14"/>
        </w:numPr>
        <w:spacing w:after="0" w:line="240" w:lineRule="auto"/>
        <w:ind w:left="426" w:hanging="426"/>
        <w:rPr>
          <w:rFonts w:ascii="Tahoma" w:hAnsi="Tahoma" w:cs="Tahoma"/>
          <w:b/>
        </w:rPr>
      </w:pPr>
      <w:r w:rsidRPr="003D37E4">
        <w:rPr>
          <w:rFonts w:ascii="Tahoma" w:hAnsi="Tahoma" w:cs="Tahoma"/>
        </w:rPr>
        <w:t xml:space="preserve">Załącznik </w:t>
      </w:r>
      <w:r w:rsidR="00917EB0" w:rsidRPr="003D37E4">
        <w:rPr>
          <w:rFonts w:ascii="Tahoma" w:hAnsi="Tahoma" w:cs="Tahoma"/>
        </w:rPr>
        <w:t>n</w:t>
      </w:r>
      <w:r w:rsidRPr="003D37E4">
        <w:rPr>
          <w:rFonts w:ascii="Tahoma" w:hAnsi="Tahoma" w:cs="Tahoma"/>
        </w:rPr>
        <w:t xml:space="preserve">r 10 do SWZ – </w:t>
      </w:r>
      <w:r w:rsidRPr="003D37E4">
        <w:rPr>
          <w:rFonts w:ascii="Tahoma" w:hAnsi="Tahoma" w:cs="Tahoma"/>
        </w:rPr>
        <w:tab/>
      </w:r>
      <w:r w:rsidR="00EA57D1" w:rsidRPr="003D37E4">
        <w:rPr>
          <w:rFonts w:ascii="Tahoma" w:hAnsi="Tahoma" w:cs="Tahoma"/>
        </w:rPr>
        <w:t xml:space="preserve">Oświadczenie o przynależności lub braku przynależności do tej samej grupy             </w:t>
      </w:r>
      <w:r w:rsidR="00EA57D1" w:rsidRPr="003D37E4">
        <w:rPr>
          <w:rFonts w:ascii="Tahoma" w:hAnsi="Tahoma" w:cs="Tahoma"/>
        </w:rPr>
        <w:br/>
        <w:t xml:space="preserve">                                       kapitałowej</w:t>
      </w:r>
    </w:p>
    <w:p w14:paraId="75566E9D" w14:textId="77777777" w:rsidR="001140E2" w:rsidRPr="003D37E4" w:rsidRDefault="00275AE9" w:rsidP="00EA57D1">
      <w:pPr>
        <w:numPr>
          <w:ilvl w:val="0"/>
          <w:numId w:val="14"/>
        </w:numPr>
        <w:spacing w:after="0" w:line="240" w:lineRule="auto"/>
        <w:ind w:left="426" w:hanging="426"/>
        <w:rPr>
          <w:rFonts w:ascii="Tahoma" w:hAnsi="Tahoma" w:cs="Tahoma"/>
          <w:b/>
        </w:rPr>
      </w:pPr>
      <w:r w:rsidRPr="003D37E4">
        <w:rPr>
          <w:rFonts w:ascii="Tahoma" w:hAnsi="Tahoma" w:cs="Tahoma"/>
        </w:rPr>
        <w:t xml:space="preserve">Załącznik </w:t>
      </w:r>
      <w:r w:rsidR="00917EB0" w:rsidRPr="003D37E4">
        <w:rPr>
          <w:rFonts w:ascii="Tahoma" w:hAnsi="Tahoma" w:cs="Tahoma"/>
        </w:rPr>
        <w:t>n</w:t>
      </w:r>
      <w:r w:rsidRPr="003D37E4">
        <w:rPr>
          <w:rFonts w:ascii="Tahoma" w:hAnsi="Tahoma" w:cs="Tahoma"/>
        </w:rPr>
        <w:t>r 1</w:t>
      </w:r>
      <w:r w:rsidR="00376040" w:rsidRPr="003D37E4">
        <w:rPr>
          <w:rFonts w:ascii="Tahoma" w:hAnsi="Tahoma" w:cs="Tahoma"/>
        </w:rPr>
        <w:t>1</w:t>
      </w:r>
      <w:r w:rsidRPr="003D37E4">
        <w:rPr>
          <w:rFonts w:ascii="Tahoma" w:hAnsi="Tahoma" w:cs="Tahoma"/>
        </w:rPr>
        <w:t xml:space="preserve"> do SWZ – </w:t>
      </w:r>
      <w:r w:rsidRPr="003D37E4">
        <w:rPr>
          <w:rFonts w:ascii="Tahoma" w:hAnsi="Tahoma" w:cs="Tahoma"/>
        </w:rPr>
        <w:tab/>
        <w:t xml:space="preserve">Oświadczenie o aktualności informacji zawartych w oświadczeniu, o którym mowa </w:t>
      </w:r>
      <w:r w:rsidRPr="003D37E4">
        <w:rPr>
          <w:rFonts w:ascii="Tahoma" w:hAnsi="Tahoma" w:cs="Tahoma"/>
        </w:rPr>
        <w:br/>
        <w:t xml:space="preserve">                                       w art. 125 ust. 1 ustawy </w:t>
      </w:r>
      <w:proofErr w:type="spellStart"/>
      <w:r w:rsidRPr="003D37E4">
        <w:rPr>
          <w:rFonts w:ascii="Tahoma" w:hAnsi="Tahoma" w:cs="Tahoma"/>
        </w:rPr>
        <w:t>Pzp</w:t>
      </w:r>
      <w:proofErr w:type="spellEnd"/>
      <w:r w:rsidRPr="003D37E4">
        <w:rPr>
          <w:rFonts w:ascii="Tahoma" w:hAnsi="Tahoma" w:cs="Tahoma"/>
        </w:rPr>
        <w:t xml:space="preserve"> w zakresie podstaw wykluczenia wskazanych przez          </w:t>
      </w:r>
      <w:r w:rsidRPr="003D37E4">
        <w:rPr>
          <w:rFonts w:ascii="Tahoma" w:hAnsi="Tahoma" w:cs="Tahoma"/>
        </w:rPr>
        <w:br/>
        <w:t xml:space="preserve">                                       Zamawiającego</w:t>
      </w:r>
    </w:p>
    <w:sectPr w:rsidR="001140E2" w:rsidRPr="003D37E4" w:rsidSect="0048046D">
      <w:pgSz w:w="11906" w:h="16838"/>
      <w:pgMar w:top="851" w:right="851" w:bottom="851" w:left="851" w:header="709" w:footer="4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BD54C" w14:textId="77777777" w:rsidR="00B63A33" w:rsidRDefault="00B63A33" w:rsidP="00620AB7">
      <w:pPr>
        <w:spacing w:after="0" w:line="240" w:lineRule="auto"/>
      </w:pPr>
      <w:r>
        <w:separator/>
      </w:r>
    </w:p>
  </w:endnote>
  <w:endnote w:type="continuationSeparator" w:id="0">
    <w:p w14:paraId="34B44F2F" w14:textId="77777777" w:rsidR="00B63A33" w:rsidRDefault="00B63A33" w:rsidP="0062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EA34" w14:textId="77777777" w:rsidR="0093510B" w:rsidRDefault="0093510B">
    <w:pPr>
      <w:pStyle w:val="Stopka"/>
      <w:framePr w:wrap="around" w:vAnchor="text" w:hAnchor="margin" w:xAlign="center" w:y="1"/>
      <w:spacing w:after="24"/>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15</w:t>
    </w:r>
    <w:r>
      <w:rPr>
        <w:rStyle w:val="Numerstrony"/>
      </w:rPr>
      <w:fldChar w:fldCharType="end"/>
    </w:r>
  </w:p>
  <w:p w14:paraId="178CCE72" w14:textId="77777777" w:rsidR="0093510B" w:rsidRDefault="0093510B">
    <w:pPr>
      <w:pStyle w:val="Stopka"/>
      <w:spacing w:after="2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9EA0" w14:textId="77777777" w:rsidR="00D87C90" w:rsidRPr="00A44D31" w:rsidRDefault="00D87C90">
    <w:pPr>
      <w:pStyle w:val="Stopka"/>
      <w:jc w:val="right"/>
      <w:rPr>
        <w:rFonts w:ascii="Tahoma" w:hAnsi="Tahoma" w:cs="Tahoma"/>
      </w:rPr>
    </w:pPr>
    <w:r w:rsidRPr="00A44D31">
      <w:rPr>
        <w:rFonts w:ascii="Tahoma" w:hAnsi="Tahoma" w:cs="Tahoma"/>
        <w:lang w:val="pl-PL"/>
      </w:rPr>
      <w:t xml:space="preserve">str. </w:t>
    </w:r>
    <w:r w:rsidRPr="00A44D31">
      <w:rPr>
        <w:rFonts w:ascii="Tahoma" w:hAnsi="Tahoma" w:cs="Tahoma"/>
      </w:rPr>
      <w:fldChar w:fldCharType="begin"/>
    </w:r>
    <w:r w:rsidRPr="00A44D31">
      <w:rPr>
        <w:rFonts w:ascii="Tahoma" w:hAnsi="Tahoma" w:cs="Tahoma"/>
      </w:rPr>
      <w:instrText>PAGE    \* MERGEFORMAT</w:instrText>
    </w:r>
    <w:r w:rsidRPr="00A44D31">
      <w:rPr>
        <w:rFonts w:ascii="Tahoma" w:hAnsi="Tahoma" w:cs="Tahoma"/>
      </w:rPr>
      <w:fldChar w:fldCharType="separate"/>
    </w:r>
    <w:r w:rsidR="00F24BF6" w:rsidRPr="00F24BF6">
      <w:rPr>
        <w:rFonts w:ascii="Tahoma" w:hAnsi="Tahoma" w:cs="Tahoma"/>
        <w:noProof/>
        <w:lang w:val="pl-PL"/>
      </w:rPr>
      <w:t>23</w:t>
    </w:r>
    <w:r w:rsidRPr="00A44D31">
      <w:rPr>
        <w:rFonts w:ascii="Tahoma" w:hAnsi="Tahoma" w:cs="Tahoma"/>
      </w:rPr>
      <w:fldChar w:fldCharType="end"/>
    </w:r>
  </w:p>
  <w:p w14:paraId="20940A9D" w14:textId="77777777" w:rsidR="0093510B" w:rsidRDefault="0093510B">
    <w:pPr>
      <w:pStyle w:val="Stopka"/>
      <w:spacing w:after="24"/>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5125" w14:textId="3723C414" w:rsidR="0093510B" w:rsidRDefault="00477C3A">
    <w:pPr>
      <w:pStyle w:val="Stopka"/>
      <w:spacing w:after="24"/>
    </w:pPr>
    <w:r>
      <w:rPr>
        <w:noProof/>
      </w:rPr>
      <w:drawing>
        <wp:anchor distT="0" distB="0" distL="114300" distR="114300" simplePos="0" relativeHeight="251657728" behindDoc="0" locked="0" layoutInCell="1" allowOverlap="1" wp14:anchorId="0EC65532" wp14:editId="7F674089">
          <wp:simplePos x="0" y="0"/>
          <wp:positionH relativeFrom="column">
            <wp:posOffset>410845</wp:posOffset>
          </wp:positionH>
          <wp:positionV relativeFrom="paragraph">
            <wp:posOffset>153670</wp:posOffset>
          </wp:positionV>
          <wp:extent cx="5760720" cy="876300"/>
          <wp:effectExtent l="0" t="0" r="0" b="0"/>
          <wp:wrapSquare wrapText="bothSides"/>
          <wp:docPr id="3" name="Obraz1 k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1 kopi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095DA" w14:textId="77777777" w:rsidR="00B63A33" w:rsidRDefault="00B63A33" w:rsidP="00620AB7">
      <w:pPr>
        <w:spacing w:after="0" w:line="240" w:lineRule="auto"/>
      </w:pPr>
      <w:r>
        <w:separator/>
      </w:r>
    </w:p>
  </w:footnote>
  <w:footnote w:type="continuationSeparator" w:id="0">
    <w:p w14:paraId="61C8ADE0" w14:textId="77777777" w:rsidR="00B63A33" w:rsidRDefault="00B63A33" w:rsidP="00620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10186"/>
      <w:gridCol w:w="6"/>
      <w:gridCol w:w="6"/>
      <w:gridCol w:w="6"/>
    </w:tblGrid>
    <w:tr w:rsidR="0093510B" w:rsidRPr="00C96983" w14:paraId="22E1F44E" w14:textId="77777777" w:rsidTr="00DB0E58">
      <w:trPr>
        <w:trHeight w:val="857"/>
      </w:trPr>
      <w:tc>
        <w:tcPr>
          <w:tcW w:w="4991" w:type="pct"/>
          <w:tcMar>
            <w:left w:w="0" w:type="dxa"/>
            <w:right w:w="0" w:type="dxa"/>
          </w:tcMar>
        </w:tcPr>
        <w:p w14:paraId="52F38289" w14:textId="3C6DADBE" w:rsidR="0093510B" w:rsidRPr="00C96983" w:rsidRDefault="00477C3A" w:rsidP="00E33335">
          <w:pPr>
            <w:rPr>
              <w:rFonts w:ascii="Calibri" w:hAnsi="Calibri"/>
              <w:noProof/>
            </w:rPr>
          </w:pPr>
          <w:r w:rsidRPr="004A7DF0">
            <w:rPr>
              <w:noProof/>
            </w:rPr>
            <w:drawing>
              <wp:inline distT="0" distB="0" distL="0" distR="0" wp14:anchorId="6E0FAA28" wp14:editId="3DCB544C">
                <wp:extent cx="6295390" cy="62928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5390" cy="629285"/>
                        </a:xfrm>
                        <a:prstGeom prst="rect">
                          <a:avLst/>
                        </a:prstGeom>
                        <a:noFill/>
                        <a:ln>
                          <a:noFill/>
                        </a:ln>
                      </pic:spPr>
                    </pic:pic>
                  </a:graphicData>
                </a:graphic>
              </wp:inline>
            </w:drawing>
          </w:r>
        </w:p>
      </w:tc>
      <w:tc>
        <w:tcPr>
          <w:tcW w:w="3" w:type="pct"/>
          <w:tcMar>
            <w:left w:w="0" w:type="dxa"/>
            <w:right w:w="0" w:type="dxa"/>
          </w:tcMar>
        </w:tcPr>
        <w:p w14:paraId="62E3B2C2" w14:textId="77777777" w:rsidR="0093510B" w:rsidRPr="00C96983" w:rsidRDefault="0093510B" w:rsidP="00E33335">
          <w:pPr>
            <w:ind w:left="48"/>
            <w:jc w:val="center"/>
            <w:rPr>
              <w:rFonts w:ascii="Calibri" w:hAnsi="Calibri"/>
              <w:noProof/>
            </w:rPr>
          </w:pPr>
        </w:p>
      </w:tc>
      <w:tc>
        <w:tcPr>
          <w:tcW w:w="3" w:type="pct"/>
          <w:tcMar>
            <w:left w:w="0" w:type="dxa"/>
            <w:right w:w="0" w:type="dxa"/>
          </w:tcMar>
        </w:tcPr>
        <w:p w14:paraId="544DB962" w14:textId="77777777" w:rsidR="0093510B" w:rsidRPr="00C96983" w:rsidRDefault="0093510B" w:rsidP="00E33335">
          <w:pPr>
            <w:ind w:left="-1"/>
            <w:jc w:val="center"/>
            <w:rPr>
              <w:rFonts w:ascii="Calibri" w:hAnsi="Calibri"/>
              <w:noProof/>
            </w:rPr>
          </w:pPr>
        </w:p>
      </w:tc>
      <w:tc>
        <w:tcPr>
          <w:tcW w:w="3" w:type="pct"/>
          <w:tcMar>
            <w:left w:w="0" w:type="dxa"/>
            <w:right w:w="0" w:type="dxa"/>
          </w:tcMar>
        </w:tcPr>
        <w:p w14:paraId="44CDB693" w14:textId="77777777" w:rsidR="0093510B" w:rsidRPr="00C96983" w:rsidRDefault="0093510B" w:rsidP="00E33335">
          <w:pPr>
            <w:ind w:right="-1"/>
            <w:jc w:val="right"/>
            <w:rPr>
              <w:rFonts w:ascii="Calibri" w:hAnsi="Calibri"/>
              <w:noProof/>
            </w:rPr>
          </w:pPr>
        </w:p>
      </w:tc>
    </w:tr>
  </w:tbl>
  <w:p w14:paraId="51661213" w14:textId="77777777" w:rsidR="0093510B" w:rsidRPr="009148FD" w:rsidRDefault="0093510B" w:rsidP="008D22AF">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FFE9" w14:textId="6942D907" w:rsidR="008D22AF" w:rsidRDefault="00477C3A">
    <w:pPr>
      <w:pStyle w:val="Nagwek"/>
    </w:pPr>
    <w:r w:rsidRPr="004A7DF0">
      <w:rPr>
        <w:noProof/>
      </w:rPr>
      <w:drawing>
        <wp:inline distT="0" distB="0" distL="0" distR="0" wp14:anchorId="69FFA0BD" wp14:editId="1E59774F">
          <wp:extent cx="6295390" cy="6292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5390" cy="6292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BC7"/>
    <w:multiLevelType w:val="hybridMultilevel"/>
    <w:tmpl w:val="40067062"/>
    <w:lvl w:ilvl="0" w:tplc="0166255C">
      <w:start w:val="1"/>
      <w:numFmt w:val="lowerLetter"/>
      <w:lvlText w:val="%1)"/>
      <w:lvlJc w:val="left"/>
      <w:pPr>
        <w:ind w:left="720" w:hanging="360"/>
      </w:pPr>
      <w:rPr>
        <w:rFonts w:ascii="Tahoma" w:eastAsia="Times New Roman"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0E171E"/>
    <w:multiLevelType w:val="hybridMultilevel"/>
    <w:tmpl w:val="DAA8DD28"/>
    <w:lvl w:ilvl="0" w:tplc="0B7854E0">
      <w:start w:val="1"/>
      <w:numFmt w:val="lowerLetter"/>
      <w:lvlText w:val="%1)"/>
      <w:lvlJc w:val="left"/>
      <w:pPr>
        <w:tabs>
          <w:tab w:val="num" w:pos="720"/>
        </w:tabs>
        <w:ind w:left="720" w:hanging="360"/>
      </w:pPr>
      <w:rPr>
        <w:rFonts w:ascii="Tahoma" w:hAnsi="Tahoma" w:cs="Tahoma"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FB58F4"/>
    <w:multiLevelType w:val="hybridMultilevel"/>
    <w:tmpl w:val="A49200B2"/>
    <w:lvl w:ilvl="0" w:tplc="0000000D">
      <w:start w:val="1"/>
      <w:numFmt w:val="bullet"/>
      <w:lvlText w:val=""/>
      <w:lvlJc w:val="left"/>
      <w:pPr>
        <w:ind w:left="720" w:hanging="360"/>
      </w:pPr>
      <w:rPr>
        <w:rFonts w:ascii="Symbol" w:hAnsi="Symbol" w:cs="Symbol"/>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3F2552"/>
    <w:multiLevelType w:val="hybridMultilevel"/>
    <w:tmpl w:val="CAEA0EB0"/>
    <w:lvl w:ilvl="0" w:tplc="FFFFFFFF">
      <w:start w:val="1"/>
      <w:numFmt w:val="decimal"/>
      <w:lvlText w:val="%1)"/>
      <w:lvlJc w:val="left"/>
      <w:pPr>
        <w:ind w:left="1146" w:hanging="360"/>
      </w:pPr>
      <w:rPr>
        <w:b w:val="0"/>
      </w:rPr>
    </w:lvl>
    <w:lvl w:ilvl="1" w:tplc="04150011">
      <w:start w:val="1"/>
      <w:numFmt w:val="decimal"/>
      <w:lvlText w:val="%2)"/>
      <w:lvlJc w:val="left"/>
      <w:pPr>
        <w:ind w:left="1440" w:hanging="360"/>
      </w:pPr>
      <w:rPr>
        <w:b w:val="0"/>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5E02078"/>
    <w:multiLevelType w:val="multilevel"/>
    <w:tmpl w:val="014054AA"/>
    <w:lvl w:ilvl="0">
      <w:start w:val="2"/>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6441222"/>
    <w:multiLevelType w:val="multilevel"/>
    <w:tmpl w:val="81422A0E"/>
    <w:lvl w:ilvl="0">
      <w:start w:val="1"/>
      <w:numFmt w:val="decimal"/>
      <w:lvlText w:val="%1)"/>
      <w:lvlJc w:val="left"/>
      <w:pPr>
        <w:ind w:left="720" w:hanging="360"/>
      </w:pPr>
      <w:rPr>
        <w:rFonts w:ascii="Tahoma" w:eastAsia="Times New Roman" w:hAnsi="Tahoma" w:cs="Tahoma"/>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bCs/>
        <w:u w:val="none"/>
      </w:rPr>
    </w:lvl>
    <w:lvl w:ilvl="7">
      <w:start w:val="1"/>
      <w:numFmt w:val="decimal"/>
      <w:lvlText w:val="%8)"/>
      <w:lvlJc w:val="left"/>
      <w:pPr>
        <w:ind w:left="5760" w:hanging="360"/>
      </w:pPr>
      <w:rPr>
        <w:rFonts w:ascii="Tahoma" w:eastAsia="Times New Roman" w:hAnsi="Tahoma" w:cs="Tahoma"/>
        <w:b/>
        <w:bCs/>
        <w:color w:val="auto"/>
        <w:u w:val="none"/>
      </w:rPr>
    </w:lvl>
    <w:lvl w:ilvl="8">
      <w:start w:val="1"/>
      <w:numFmt w:val="lowerRoman"/>
      <w:lvlText w:val="%9."/>
      <w:lvlJc w:val="right"/>
      <w:pPr>
        <w:ind w:left="6480" w:hanging="360"/>
      </w:pPr>
      <w:rPr>
        <w:u w:val="none"/>
      </w:rPr>
    </w:lvl>
  </w:abstractNum>
  <w:abstractNum w:abstractNumId="6" w15:restartNumberingAfterBreak="0">
    <w:nsid w:val="09064920"/>
    <w:multiLevelType w:val="hybridMultilevel"/>
    <w:tmpl w:val="15025B1E"/>
    <w:lvl w:ilvl="0" w:tplc="04150011">
      <w:start w:val="1"/>
      <w:numFmt w:val="decimal"/>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0DFB11D2"/>
    <w:multiLevelType w:val="hybridMultilevel"/>
    <w:tmpl w:val="C9FC485C"/>
    <w:lvl w:ilvl="0" w:tplc="0000000D">
      <w:start w:val="1"/>
      <w:numFmt w:val="bullet"/>
      <w:lvlText w:val=""/>
      <w:lvlJc w:val="left"/>
      <w:pPr>
        <w:ind w:left="720" w:hanging="360"/>
      </w:pPr>
      <w:rPr>
        <w:rFonts w:ascii="Symbol" w:hAnsi="Symbol" w:cs="Symbol"/>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EC54B09"/>
    <w:multiLevelType w:val="multilevel"/>
    <w:tmpl w:val="92F67DF4"/>
    <w:lvl w:ilvl="0">
      <w:start w:val="1"/>
      <w:numFmt w:val="decimal"/>
      <w:lvlText w:val="%1)"/>
      <w:lvlJc w:val="left"/>
      <w:pPr>
        <w:ind w:left="720" w:hanging="360"/>
      </w:pPr>
      <w:rPr>
        <w:rFonts w:ascii="Tahoma" w:eastAsia="Times New Roman" w:hAnsi="Tahoma" w:cs="Tahoma" w:hint="default"/>
        <w:b/>
        <w:bCs/>
        <w:u w:val="none"/>
      </w:rPr>
    </w:lvl>
    <w:lvl w:ilvl="1">
      <w:start w:val="1"/>
      <w:numFmt w:val="lowerLetter"/>
      <w:lvlText w:val="%2)"/>
      <w:lvlJc w:val="left"/>
      <w:pPr>
        <w:ind w:left="1440" w:hanging="360"/>
      </w:pPr>
      <w:rPr>
        <w:rFonts w:hint="default"/>
        <w:b w:val="0"/>
        <w:bCs w:val="0"/>
        <w:i w:val="0"/>
        <w:iCs/>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ascii="Tahoma" w:eastAsia="Times New Roman" w:hAnsi="Tahoma" w:cs="Tahoma"/>
        <w:b w:val="0"/>
        <w:bCs w:val="0"/>
        <w:color w:val="auto"/>
        <w:u w:val="none"/>
      </w:rPr>
    </w:lvl>
    <w:lvl w:ilvl="8">
      <w:start w:val="1"/>
      <w:numFmt w:val="lowerRoman"/>
      <w:lvlText w:val="%9."/>
      <w:lvlJc w:val="right"/>
      <w:pPr>
        <w:ind w:left="6480" w:hanging="360"/>
      </w:pPr>
      <w:rPr>
        <w:rFonts w:hint="default"/>
        <w:u w:val="none"/>
      </w:rPr>
    </w:lvl>
  </w:abstractNum>
  <w:abstractNum w:abstractNumId="9" w15:restartNumberingAfterBreak="0">
    <w:nsid w:val="0FDB70E5"/>
    <w:multiLevelType w:val="multilevel"/>
    <w:tmpl w:val="AD10C7F8"/>
    <w:lvl w:ilvl="0">
      <w:start w:val="1"/>
      <w:numFmt w:val="decimal"/>
      <w:lvlText w:val="%1."/>
      <w:lvlJc w:val="left"/>
      <w:pPr>
        <w:tabs>
          <w:tab w:val="num" w:pos="720"/>
        </w:tabs>
        <w:ind w:left="720" w:hanging="360"/>
      </w:pPr>
      <w:rPr>
        <w:b/>
        <w:sz w:val="20"/>
        <w:szCs w:val="20"/>
      </w:rPr>
    </w:lvl>
    <w:lvl w:ilvl="1">
      <w:start w:val="1"/>
      <w:numFmt w:val="decimal"/>
      <w:lvlText w:val="%2)"/>
      <w:lvlJc w:val="left"/>
      <w:pPr>
        <w:ind w:left="1440" w:hanging="360"/>
      </w:pPr>
      <w:rPr>
        <w:color w:val="auto"/>
      </w:rPr>
    </w:lvl>
    <w:lvl w:ilvl="2">
      <w:start w:val="9"/>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ED76F9"/>
    <w:multiLevelType w:val="hybridMultilevel"/>
    <w:tmpl w:val="1B665F34"/>
    <w:lvl w:ilvl="0" w:tplc="AD4014A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5C3BC2"/>
    <w:multiLevelType w:val="multilevel"/>
    <w:tmpl w:val="814E2C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6946602"/>
    <w:multiLevelType w:val="hybridMultilevel"/>
    <w:tmpl w:val="0F9EA210"/>
    <w:lvl w:ilvl="0" w:tplc="D5A48B2A">
      <w:start w:val="1"/>
      <w:numFmt w:val="decimal"/>
      <w:lvlText w:val="%1."/>
      <w:lvlJc w:val="left"/>
      <w:pPr>
        <w:ind w:left="502" w:hanging="360"/>
      </w:pPr>
      <w:rPr>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8BF7D2B"/>
    <w:multiLevelType w:val="hybridMultilevel"/>
    <w:tmpl w:val="12BAAA8E"/>
    <w:lvl w:ilvl="0" w:tplc="8920348C">
      <w:start w:val="3"/>
      <w:numFmt w:val="decimal"/>
      <w:lvlText w:val="%1."/>
      <w:lvlJc w:val="left"/>
      <w:pPr>
        <w:tabs>
          <w:tab w:val="num" w:pos="360"/>
        </w:tabs>
        <w:ind w:left="360" w:hanging="360"/>
      </w:pPr>
      <w:rPr>
        <w:rFonts w:hint="default"/>
        <w:b w:val="0"/>
        <w:i w:val="0"/>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EB1375"/>
    <w:multiLevelType w:val="hybridMultilevel"/>
    <w:tmpl w:val="6D1C4D12"/>
    <w:lvl w:ilvl="0" w:tplc="B122D2EC">
      <w:start w:val="1"/>
      <w:numFmt w:val="bullet"/>
      <w:lvlText w:val="-"/>
      <w:lvlJc w:val="left"/>
      <w:pPr>
        <w:tabs>
          <w:tab w:val="num" w:pos="420"/>
        </w:tabs>
        <w:ind w:left="420" w:hanging="360"/>
      </w:pPr>
      <w:rPr>
        <w:rFonts w:ascii="Tahoma" w:eastAsia="Times New Roman" w:hAnsi="Tahoma" w:cs="Tahoma" w:hint="default"/>
        <w:b w:val="0"/>
        <w:sz w:val="18"/>
        <w:szCs w:val="18"/>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14285C"/>
    <w:multiLevelType w:val="hybridMultilevel"/>
    <w:tmpl w:val="208C23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7" w15:restartNumberingAfterBreak="0">
    <w:nsid w:val="1C2441BF"/>
    <w:multiLevelType w:val="multilevel"/>
    <w:tmpl w:val="46DA6A1A"/>
    <w:lvl w:ilvl="0">
      <w:start w:val="11"/>
      <w:numFmt w:val="decimal"/>
      <w:lvlText w:val="%1."/>
      <w:lvlJc w:val="left"/>
      <w:pPr>
        <w:ind w:left="720" w:hanging="360"/>
      </w:pPr>
      <w:rPr>
        <w:rFonts w:hint="default"/>
        <w:b/>
        <w:i w:val="0"/>
      </w:rPr>
    </w:lvl>
    <w:lvl w:ilvl="1">
      <w:start w:val="1"/>
      <w:numFmt w:val="decimal"/>
      <w:isLgl/>
      <w:lvlText w:val="%2)"/>
      <w:lvlJc w:val="left"/>
      <w:pPr>
        <w:ind w:left="900" w:hanging="360"/>
      </w:pPr>
      <w:rPr>
        <w:rFonts w:ascii="Tahoma" w:eastAsia="Calibri" w:hAnsi="Tahoma" w:cs="Tahoma"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D685414"/>
    <w:multiLevelType w:val="multilevel"/>
    <w:tmpl w:val="4D94A32E"/>
    <w:lvl w:ilvl="0">
      <w:start w:val="1"/>
      <w:numFmt w:val="decimal"/>
      <w:lvlText w:val="%1."/>
      <w:lvlJc w:val="left"/>
      <w:pPr>
        <w:tabs>
          <w:tab w:val="left" w:pos="1009"/>
        </w:tabs>
        <w:ind w:left="1009" w:hanging="453"/>
      </w:pPr>
      <w:rPr>
        <w:rFonts w:cs="Times New Roman"/>
        <w:b/>
      </w:rPr>
    </w:lvl>
    <w:lvl w:ilvl="1">
      <w:start w:val="1"/>
      <w:numFmt w:val="decimal"/>
      <w:lvlText w:val="%2)"/>
      <w:lvlJc w:val="left"/>
      <w:pPr>
        <w:ind w:left="360" w:hanging="360"/>
      </w:pPr>
      <w:rPr>
        <w:b w:val="0"/>
        <w:bCs w:val="0"/>
      </w:rPr>
    </w:lvl>
    <w:lvl w:ilvl="2">
      <w:start w:val="1"/>
      <w:numFmt w:val="lowerRoman"/>
      <w:lvlText w:val="%3."/>
      <w:lvlJc w:val="right"/>
      <w:pPr>
        <w:ind w:left="2160" w:hanging="180"/>
      </w:pPr>
      <w:rPr>
        <w:rFonts w:cs="Times New Roman"/>
      </w:rPr>
    </w:lvl>
    <w:lvl w:ilvl="3">
      <w:start w:val="1"/>
      <w:numFmt w:val="decimal"/>
      <w:lvlText w:val="%4."/>
      <w:lvlJc w:val="left"/>
      <w:pPr>
        <w:tabs>
          <w:tab w:val="left" w:pos="1009"/>
        </w:tabs>
        <w:ind w:left="1009" w:hanging="453"/>
      </w:pPr>
      <w:rPr>
        <w:rFonts w:cs="Times New Roman"/>
        <w:b/>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1EB2558D"/>
    <w:multiLevelType w:val="hybridMultilevel"/>
    <w:tmpl w:val="519C4DBC"/>
    <w:lvl w:ilvl="0" w:tplc="04150017">
      <w:start w:val="1"/>
      <w:numFmt w:val="lowerLetter"/>
      <w:lvlText w:val="%1)"/>
      <w:lvlJc w:val="left"/>
      <w:pPr>
        <w:ind w:left="1503" w:hanging="360"/>
      </w:pPr>
      <w:rPr>
        <w:rFonts w:hint="default"/>
      </w:rPr>
    </w:lvl>
    <w:lvl w:ilvl="1" w:tplc="04150019" w:tentative="1">
      <w:start w:val="1"/>
      <w:numFmt w:val="lowerLetter"/>
      <w:lvlText w:val="%2."/>
      <w:lvlJc w:val="left"/>
      <w:pPr>
        <w:ind w:left="2223" w:hanging="360"/>
      </w:pPr>
    </w:lvl>
    <w:lvl w:ilvl="2" w:tplc="0415001B" w:tentative="1">
      <w:start w:val="1"/>
      <w:numFmt w:val="lowerRoman"/>
      <w:lvlText w:val="%3."/>
      <w:lvlJc w:val="right"/>
      <w:pPr>
        <w:ind w:left="2943" w:hanging="180"/>
      </w:pPr>
    </w:lvl>
    <w:lvl w:ilvl="3" w:tplc="0415000F" w:tentative="1">
      <w:start w:val="1"/>
      <w:numFmt w:val="decimal"/>
      <w:lvlText w:val="%4."/>
      <w:lvlJc w:val="left"/>
      <w:pPr>
        <w:ind w:left="3663" w:hanging="360"/>
      </w:pPr>
    </w:lvl>
    <w:lvl w:ilvl="4" w:tplc="04150019" w:tentative="1">
      <w:start w:val="1"/>
      <w:numFmt w:val="lowerLetter"/>
      <w:lvlText w:val="%5."/>
      <w:lvlJc w:val="left"/>
      <w:pPr>
        <w:ind w:left="4383" w:hanging="360"/>
      </w:pPr>
    </w:lvl>
    <w:lvl w:ilvl="5" w:tplc="0415001B" w:tentative="1">
      <w:start w:val="1"/>
      <w:numFmt w:val="lowerRoman"/>
      <w:lvlText w:val="%6."/>
      <w:lvlJc w:val="right"/>
      <w:pPr>
        <w:ind w:left="5103" w:hanging="180"/>
      </w:pPr>
    </w:lvl>
    <w:lvl w:ilvl="6" w:tplc="0415000F" w:tentative="1">
      <w:start w:val="1"/>
      <w:numFmt w:val="decimal"/>
      <w:lvlText w:val="%7."/>
      <w:lvlJc w:val="left"/>
      <w:pPr>
        <w:ind w:left="5823" w:hanging="360"/>
      </w:pPr>
    </w:lvl>
    <w:lvl w:ilvl="7" w:tplc="04150019" w:tentative="1">
      <w:start w:val="1"/>
      <w:numFmt w:val="lowerLetter"/>
      <w:lvlText w:val="%8."/>
      <w:lvlJc w:val="left"/>
      <w:pPr>
        <w:ind w:left="6543" w:hanging="360"/>
      </w:pPr>
    </w:lvl>
    <w:lvl w:ilvl="8" w:tplc="0415001B" w:tentative="1">
      <w:start w:val="1"/>
      <w:numFmt w:val="lowerRoman"/>
      <w:lvlText w:val="%9."/>
      <w:lvlJc w:val="right"/>
      <w:pPr>
        <w:ind w:left="7263" w:hanging="180"/>
      </w:pPr>
    </w:lvl>
  </w:abstractNum>
  <w:abstractNum w:abstractNumId="20" w15:restartNumberingAfterBreak="0">
    <w:nsid w:val="1F6775C7"/>
    <w:multiLevelType w:val="hybridMultilevel"/>
    <w:tmpl w:val="2BE09978"/>
    <w:lvl w:ilvl="0" w:tplc="08FE3236">
      <w:start w:val="1"/>
      <w:numFmt w:val="decimal"/>
      <w:lvlText w:val="%1)"/>
      <w:lvlJc w:val="left"/>
      <w:pPr>
        <w:tabs>
          <w:tab w:val="num" w:pos="720"/>
        </w:tabs>
        <w:ind w:left="720" w:hanging="360"/>
      </w:pPr>
      <w:rPr>
        <w:rFonts w:ascii="Tahoma" w:eastAsia="Times New Roman" w:hAnsi="Tahoma" w:cs="Tahoma"/>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39B1D39"/>
    <w:multiLevelType w:val="multilevel"/>
    <w:tmpl w:val="682E3B64"/>
    <w:lvl w:ilvl="0">
      <w:start w:val="1"/>
      <w:numFmt w:val="decimal"/>
      <w:lvlText w:val="%1."/>
      <w:lvlJc w:val="left"/>
      <w:pPr>
        <w:ind w:left="720" w:hanging="360"/>
      </w:pPr>
      <w:rPr>
        <w:rFonts w:hint="default"/>
        <w:b/>
      </w:rPr>
    </w:lvl>
    <w:lvl w:ilvl="1">
      <w:start w:val="1"/>
      <w:numFmt w:val="decimal"/>
      <w:lvlText w:val="%2)"/>
      <w:lvlJc w:val="left"/>
      <w:pPr>
        <w:ind w:left="1571"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3FA61D0"/>
    <w:multiLevelType w:val="hybridMultilevel"/>
    <w:tmpl w:val="BA7261A2"/>
    <w:lvl w:ilvl="0" w:tplc="07C45484">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282077"/>
    <w:multiLevelType w:val="hybridMultilevel"/>
    <w:tmpl w:val="4A506D38"/>
    <w:lvl w:ilvl="0" w:tplc="F3AA71FC">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4" w15:restartNumberingAfterBreak="0">
    <w:nsid w:val="27965491"/>
    <w:multiLevelType w:val="multilevel"/>
    <w:tmpl w:val="9682A81A"/>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72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27EF4523"/>
    <w:multiLevelType w:val="hybridMultilevel"/>
    <w:tmpl w:val="3B2EDF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130182"/>
    <w:multiLevelType w:val="multilevel"/>
    <w:tmpl w:val="FCFA867A"/>
    <w:lvl w:ilvl="0">
      <w:start w:val="1"/>
      <w:numFmt w:val="decimal"/>
      <w:lvlText w:val="%1)"/>
      <w:lvlJc w:val="left"/>
      <w:pPr>
        <w:ind w:left="720" w:hanging="360"/>
      </w:pPr>
      <w:rPr>
        <w:rFonts w:ascii="Tahoma" w:eastAsia="Times New Roman" w:hAnsi="Tahoma" w:cs="Tahoma"/>
        <w:b w:val="0"/>
        <w:bCs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2CE63760"/>
    <w:multiLevelType w:val="hybridMultilevel"/>
    <w:tmpl w:val="1974BC3C"/>
    <w:lvl w:ilvl="0" w:tplc="04150011">
      <w:start w:val="1"/>
      <w:numFmt w:val="decimal"/>
      <w:lvlText w:val="%1)"/>
      <w:lvlJc w:val="left"/>
      <w:pPr>
        <w:ind w:left="1429"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F062EF5"/>
    <w:multiLevelType w:val="multilevel"/>
    <w:tmpl w:val="6AE66A98"/>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lowerLetter"/>
      <w:lvlText w:val="%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F436356"/>
    <w:multiLevelType w:val="hybridMultilevel"/>
    <w:tmpl w:val="5E4AD2FC"/>
    <w:lvl w:ilvl="0" w:tplc="04150011">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29E075A"/>
    <w:multiLevelType w:val="hybridMultilevel"/>
    <w:tmpl w:val="91C01024"/>
    <w:lvl w:ilvl="0" w:tplc="0000000D">
      <w:start w:val="1"/>
      <w:numFmt w:val="bullet"/>
      <w:lvlText w:val=""/>
      <w:lvlJc w:val="left"/>
      <w:pPr>
        <w:ind w:left="720" w:hanging="360"/>
      </w:pPr>
      <w:rPr>
        <w:rFonts w:ascii="Symbol" w:hAnsi="Symbol" w:cs="Symbol"/>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2" w15:restartNumberingAfterBreak="0">
    <w:nsid w:val="348B7428"/>
    <w:multiLevelType w:val="hybridMultilevel"/>
    <w:tmpl w:val="AA46C7BC"/>
    <w:lvl w:ilvl="0" w:tplc="0D26B6DA">
      <w:start w:val="1"/>
      <w:numFmt w:val="decimal"/>
      <w:lvlText w:val="%1."/>
      <w:lvlJc w:val="left"/>
      <w:pPr>
        <w:ind w:left="360" w:hanging="360"/>
      </w:pPr>
      <w:rPr>
        <w:b/>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6D5414F"/>
    <w:multiLevelType w:val="hybridMultilevel"/>
    <w:tmpl w:val="FC4CA8E6"/>
    <w:lvl w:ilvl="0" w:tplc="FFD0708C">
      <w:start w:val="1"/>
      <w:numFmt w:val="decimal"/>
      <w:lvlText w:val="%1."/>
      <w:lvlJc w:val="left"/>
      <w:pPr>
        <w:ind w:left="720" w:hanging="360"/>
      </w:pPr>
      <w:rPr>
        <w:rFonts w:hint="default"/>
        <w:b w:val="0"/>
        <w:bCs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9AC484C"/>
    <w:multiLevelType w:val="hybridMultilevel"/>
    <w:tmpl w:val="26AE251E"/>
    <w:lvl w:ilvl="0" w:tplc="68445EC4">
      <w:start w:val="1"/>
      <w:numFmt w:val="decimal"/>
      <w:lvlText w:val="%1."/>
      <w:lvlJc w:val="left"/>
      <w:pPr>
        <w:ind w:left="720" w:hanging="360"/>
      </w:pPr>
      <w:rPr>
        <w:b/>
      </w:rPr>
    </w:lvl>
    <w:lvl w:ilvl="1" w:tplc="04150001">
      <w:start w:val="1"/>
      <w:numFmt w:val="bullet"/>
      <w:lvlText w:val=""/>
      <w:lvlJc w:val="left"/>
      <w:pPr>
        <w:tabs>
          <w:tab w:val="num" w:pos="1440"/>
        </w:tabs>
        <w:ind w:left="1440" w:hanging="360"/>
      </w:pPr>
      <w:rPr>
        <w:rFonts w:ascii="Symbol" w:hAnsi="Symbol" w:hint="default"/>
        <w:b/>
      </w:rPr>
    </w:lvl>
    <w:lvl w:ilvl="2" w:tplc="92AEC232">
      <w:start w:val="1"/>
      <w:numFmt w:val="bullet"/>
      <w:lvlText w:val=""/>
      <w:lvlJc w:val="left"/>
      <w:pPr>
        <w:ind w:left="2340" w:hanging="360"/>
      </w:pPr>
      <w:rPr>
        <w:rFonts w:ascii="Symbol" w:hAnsi="Symbol"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A977BDB"/>
    <w:multiLevelType w:val="hybridMultilevel"/>
    <w:tmpl w:val="E7A40596"/>
    <w:lvl w:ilvl="0" w:tplc="3E9C6CA8">
      <w:start w:val="1"/>
      <w:numFmt w:val="lowerLetter"/>
      <w:lvlText w:val="%1)"/>
      <w:lvlJc w:val="left"/>
      <w:pPr>
        <w:ind w:left="940" w:hanging="360"/>
      </w:pPr>
      <w:rPr>
        <w:rFonts w:hint="default"/>
      </w:rPr>
    </w:lvl>
    <w:lvl w:ilvl="1" w:tplc="04150019" w:tentative="1">
      <w:start w:val="1"/>
      <w:numFmt w:val="lowerLetter"/>
      <w:lvlText w:val="%2."/>
      <w:lvlJc w:val="left"/>
      <w:pPr>
        <w:ind w:left="1660" w:hanging="360"/>
      </w:pPr>
    </w:lvl>
    <w:lvl w:ilvl="2" w:tplc="0415001B" w:tentative="1">
      <w:start w:val="1"/>
      <w:numFmt w:val="lowerRoman"/>
      <w:lvlText w:val="%3."/>
      <w:lvlJc w:val="right"/>
      <w:pPr>
        <w:ind w:left="2380" w:hanging="180"/>
      </w:pPr>
    </w:lvl>
    <w:lvl w:ilvl="3" w:tplc="0415000F" w:tentative="1">
      <w:start w:val="1"/>
      <w:numFmt w:val="decimal"/>
      <w:lvlText w:val="%4."/>
      <w:lvlJc w:val="left"/>
      <w:pPr>
        <w:ind w:left="3100" w:hanging="360"/>
      </w:pPr>
    </w:lvl>
    <w:lvl w:ilvl="4" w:tplc="04150019" w:tentative="1">
      <w:start w:val="1"/>
      <w:numFmt w:val="lowerLetter"/>
      <w:lvlText w:val="%5."/>
      <w:lvlJc w:val="left"/>
      <w:pPr>
        <w:ind w:left="3820" w:hanging="360"/>
      </w:pPr>
    </w:lvl>
    <w:lvl w:ilvl="5" w:tplc="0415001B" w:tentative="1">
      <w:start w:val="1"/>
      <w:numFmt w:val="lowerRoman"/>
      <w:lvlText w:val="%6."/>
      <w:lvlJc w:val="right"/>
      <w:pPr>
        <w:ind w:left="4540" w:hanging="180"/>
      </w:pPr>
    </w:lvl>
    <w:lvl w:ilvl="6" w:tplc="0415000F" w:tentative="1">
      <w:start w:val="1"/>
      <w:numFmt w:val="decimal"/>
      <w:lvlText w:val="%7."/>
      <w:lvlJc w:val="left"/>
      <w:pPr>
        <w:ind w:left="5260" w:hanging="360"/>
      </w:pPr>
    </w:lvl>
    <w:lvl w:ilvl="7" w:tplc="04150019" w:tentative="1">
      <w:start w:val="1"/>
      <w:numFmt w:val="lowerLetter"/>
      <w:lvlText w:val="%8."/>
      <w:lvlJc w:val="left"/>
      <w:pPr>
        <w:ind w:left="5980" w:hanging="360"/>
      </w:pPr>
    </w:lvl>
    <w:lvl w:ilvl="8" w:tplc="0415001B" w:tentative="1">
      <w:start w:val="1"/>
      <w:numFmt w:val="lowerRoman"/>
      <w:lvlText w:val="%9."/>
      <w:lvlJc w:val="right"/>
      <w:pPr>
        <w:ind w:left="6700" w:hanging="180"/>
      </w:pPr>
    </w:lvl>
  </w:abstractNum>
  <w:abstractNum w:abstractNumId="36" w15:restartNumberingAfterBreak="0">
    <w:nsid w:val="3B685385"/>
    <w:multiLevelType w:val="hybridMultilevel"/>
    <w:tmpl w:val="BA587C8E"/>
    <w:lvl w:ilvl="0" w:tplc="F3AA71FC">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37" w15:restartNumberingAfterBreak="0">
    <w:nsid w:val="3CF94DC5"/>
    <w:multiLevelType w:val="multilevel"/>
    <w:tmpl w:val="191A6230"/>
    <w:lvl w:ilvl="0">
      <w:start w:val="1"/>
      <w:numFmt w:val="decimal"/>
      <w:lvlText w:val="%1."/>
      <w:lvlJc w:val="left"/>
      <w:pPr>
        <w:ind w:left="720" w:hanging="360"/>
      </w:pPr>
      <w:rPr>
        <w:rFonts w:hint="default"/>
        <w:b/>
        <w:i w:val="0"/>
      </w:rPr>
    </w:lvl>
    <w:lvl w:ilvl="1">
      <w:start w:val="1"/>
      <w:numFmt w:val="decimal"/>
      <w:isLgl/>
      <w:lvlText w:val="%2)"/>
      <w:lvlJc w:val="left"/>
      <w:pPr>
        <w:ind w:left="720" w:hanging="360"/>
      </w:pPr>
      <w:rPr>
        <w:rFonts w:ascii="Tahoma" w:eastAsia="Calibri" w:hAnsi="Tahoma" w:cs="Tahoma"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E5E635E"/>
    <w:multiLevelType w:val="hybridMultilevel"/>
    <w:tmpl w:val="A834703E"/>
    <w:lvl w:ilvl="0" w:tplc="9B929C10">
      <w:start w:val="1"/>
      <w:numFmt w:val="lowerLetter"/>
      <w:lvlText w:val="%1)"/>
      <w:lvlJc w:val="left"/>
      <w:pPr>
        <w:ind w:left="1353" w:hanging="360"/>
      </w:pPr>
      <w:rPr>
        <w:rFonts w:hint="default"/>
        <w:b w:val="0"/>
        <w:bCs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9" w15:restartNumberingAfterBreak="0">
    <w:nsid w:val="40332BBB"/>
    <w:multiLevelType w:val="multilevel"/>
    <w:tmpl w:val="A8344EA0"/>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06B0165"/>
    <w:multiLevelType w:val="multilevel"/>
    <w:tmpl w:val="2BACE80A"/>
    <w:lvl w:ilvl="0">
      <w:start w:val="1"/>
      <w:numFmt w:val="decimal"/>
      <w:lvlText w:val="%1."/>
      <w:lvlJc w:val="left"/>
      <w:pPr>
        <w:tabs>
          <w:tab w:val="num" w:pos="360"/>
        </w:tabs>
        <w:ind w:left="360" w:hanging="360"/>
      </w:pPr>
      <w:rPr>
        <w:rFonts w:hint="default"/>
        <w:b/>
        <w:color w:val="auto"/>
      </w:rPr>
    </w:lvl>
    <w:lvl w:ilvl="1">
      <w:start w:val="1"/>
      <w:numFmt w:val="decimal"/>
      <w:lvlText w:val="%2)"/>
      <w:lvlJc w:val="left"/>
      <w:pPr>
        <w:ind w:left="1440" w:hanging="360"/>
      </w:pPr>
      <w:rPr>
        <w:rFonts w:ascii="Tahoma" w:eastAsia="Calibri" w:hAnsi="Tahoma" w:cs="Tahoma" w:hint="default"/>
        <w:b/>
        <w:bCs/>
        <w:color w:val="auto"/>
      </w:rPr>
    </w:lvl>
    <w:lvl w:ilvl="2">
      <w:numFmt w:val="bullet"/>
      <w:lvlText w:val="-"/>
      <w:lvlJc w:val="left"/>
      <w:pPr>
        <w:tabs>
          <w:tab w:val="num" w:pos="2160"/>
        </w:tabs>
        <w:ind w:left="2160" w:hanging="360"/>
      </w:pPr>
      <w:rPr>
        <w:rFonts w:ascii="Tahoma" w:eastAsia="Calibri" w:hAnsi="Tahoma" w:cs="Tahoma"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418142AA"/>
    <w:multiLevelType w:val="hybridMultilevel"/>
    <w:tmpl w:val="63D2F740"/>
    <w:lvl w:ilvl="0" w:tplc="F2E839AE">
      <w:start w:val="1"/>
      <w:numFmt w:val="lowerLetter"/>
      <w:lvlText w:val="%1)"/>
      <w:lvlJc w:val="left"/>
      <w:pPr>
        <w:ind w:left="2553" w:hanging="300"/>
      </w:pPr>
      <w:rPr>
        <w:rFonts w:ascii="Times New Roman" w:eastAsia="Microsoft Sans Serif" w:hAnsi="Times New Roman" w:cs="Times New Roman" w:hint="default"/>
        <w:b w:val="0"/>
        <w:bCs w:val="0"/>
        <w:i w:val="0"/>
        <w:iCs w:val="0"/>
        <w:spacing w:val="0"/>
        <w:w w:val="93"/>
        <w:sz w:val="22"/>
        <w:szCs w:val="22"/>
        <w:lang w:val="pl-PL" w:eastAsia="en-US" w:bidi="ar-SA"/>
      </w:rPr>
    </w:lvl>
    <w:lvl w:ilvl="1" w:tplc="389E4DE0">
      <w:numFmt w:val="bullet"/>
      <w:lvlText w:val="•"/>
      <w:lvlJc w:val="left"/>
      <w:pPr>
        <w:ind w:left="3423" w:hanging="300"/>
      </w:pPr>
      <w:rPr>
        <w:rFonts w:hint="default"/>
        <w:lang w:val="pl-PL" w:eastAsia="en-US" w:bidi="ar-SA"/>
      </w:rPr>
    </w:lvl>
    <w:lvl w:ilvl="2" w:tplc="0454740C">
      <w:numFmt w:val="bullet"/>
      <w:lvlText w:val="•"/>
      <w:lvlJc w:val="left"/>
      <w:pPr>
        <w:ind w:left="4287" w:hanging="300"/>
      </w:pPr>
      <w:rPr>
        <w:rFonts w:hint="default"/>
        <w:lang w:val="pl-PL" w:eastAsia="en-US" w:bidi="ar-SA"/>
      </w:rPr>
    </w:lvl>
    <w:lvl w:ilvl="3" w:tplc="94AAAFD0">
      <w:numFmt w:val="bullet"/>
      <w:lvlText w:val="•"/>
      <w:lvlJc w:val="left"/>
      <w:pPr>
        <w:ind w:left="5151" w:hanging="300"/>
      </w:pPr>
      <w:rPr>
        <w:rFonts w:hint="default"/>
        <w:lang w:val="pl-PL" w:eastAsia="en-US" w:bidi="ar-SA"/>
      </w:rPr>
    </w:lvl>
    <w:lvl w:ilvl="4" w:tplc="64FA5156">
      <w:numFmt w:val="bullet"/>
      <w:lvlText w:val="•"/>
      <w:lvlJc w:val="left"/>
      <w:pPr>
        <w:ind w:left="6015" w:hanging="300"/>
      </w:pPr>
      <w:rPr>
        <w:rFonts w:hint="default"/>
        <w:lang w:val="pl-PL" w:eastAsia="en-US" w:bidi="ar-SA"/>
      </w:rPr>
    </w:lvl>
    <w:lvl w:ilvl="5" w:tplc="C16CFE26">
      <w:numFmt w:val="bullet"/>
      <w:lvlText w:val="•"/>
      <w:lvlJc w:val="left"/>
      <w:pPr>
        <w:ind w:left="6879" w:hanging="300"/>
      </w:pPr>
      <w:rPr>
        <w:rFonts w:hint="default"/>
        <w:lang w:val="pl-PL" w:eastAsia="en-US" w:bidi="ar-SA"/>
      </w:rPr>
    </w:lvl>
    <w:lvl w:ilvl="6" w:tplc="9F2270BA">
      <w:numFmt w:val="bullet"/>
      <w:lvlText w:val="•"/>
      <w:lvlJc w:val="left"/>
      <w:pPr>
        <w:ind w:left="7743" w:hanging="300"/>
      </w:pPr>
      <w:rPr>
        <w:rFonts w:hint="default"/>
        <w:lang w:val="pl-PL" w:eastAsia="en-US" w:bidi="ar-SA"/>
      </w:rPr>
    </w:lvl>
    <w:lvl w:ilvl="7" w:tplc="11F68444">
      <w:numFmt w:val="bullet"/>
      <w:lvlText w:val="•"/>
      <w:lvlJc w:val="left"/>
      <w:pPr>
        <w:ind w:left="8606" w:hanging="300"/>
      </w:pPr>
      <w:rPr>
        <w:rFonts w:hint="default"/>
        <w:lang w:val="pl-PL" w:eastAsia="en-US" w:bidi="ar-SA"/>
      </w:rPr>
    </w:lvl>
    <w:lvl w:ilvl="8" w:tplc="9D6CC89E">
      <w:numFmt w:val="bullet"/>
      <w:lvlText w:val="•"/>
      <w:lvlJc w:val="left"/>
      <w:pPr>
        <w:ind w:left="9470" w:hanging="300"/>
      </w:pPr>
      <w:rPr>
        <w:rFonts w:hint="default"/>
        <w:lang w:val="pl-PL" w:eastAsia="en-US" w:bidi="ar-SA"/>
      </w:rPr>
    </w:lvl>
  </w:abstractNum>
  <w:abstractNum w:abstractNumId="42" w15:restartNumberingAfterBreak="0">
    <w:nsid w:val="41A7787E"/>
    <w:multiLevelType w:val="multilevel"/>
    <w:tmpl w:val="C6F4FB54"/>
    <w:lvl w:ilvl="0">
      <w:start w:val="1"/>
      <w:numFmt w:val="decimal"/>
      <w:lvlText w:val="%1)"/>
      <w:lvlJc w:val="left"/>
      <w:pPr>
        <w:ind w:left="720" w:hanging="360"/>
      </w:pPr>
      <w:rPr>
        <w:rFonts w:ascii="Tahoma" w:eastAsia="Times New Roman" w:hAnsi="Tahoma" w:cs="Tahoma" w:hint="default"/>
        <w:u w:val="none"/>
      </w:rPr>
    </w:lvl>
    <w:lvl w:ilvl="1">
      <w:start w:val="3"/>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b/>
        <w:bCs/>
        <w:u w:val="none"/>
      </w:rPr>
    </w:lvl>
    <w:lvl w:ilvl="7">
      <w:start w:val="1"/>
      <w:numFmt w:val="decimal"/>
      <w:lvlText w:val="%8)"/>
      <w:lvlJc w:val="left"/>
      <w:pPr>
        <w:ind w:left="5760" w:hanging="360"/>
      </w:pPr>
      <w:rPr>
        <w:rFonts w:ascii="Tahoma" w:eastAsia="Times New Roman" w:hAnsi="Tahoma" w:cs="Tahoma" w:hint="default"/>
        <w:b w:val="0"/>
        <w:bCs w:val="0"/>
        <w:color w:val="auto"/>
        <w:u w:val="none"/>
      </w:rPr>
    </w:lvl>
    <w:lvl w:ilvl="8">
      <w:start w:val="1"/>
      <w:numFmt w:val="lowerRoman"/>
      <w:lvlText w:val="%9."/>
      <w:lvlJc w:val="right"/>
      <w:pPr>
        <w:ind w:left="6480" w:hanging="360"/>
      </w:pPr>
      <w:rPr>
        <w:rFonts w:hint="default"/>
        <w:u w:val="none"/>
      </w:rPr>
    </w:lvl>
  </w:abstractNum>
  <w:abstractNum w:abstractNumId="43" w15:restartNumberingAfterBreak="0">
    <w:nsid w:val="46347738"/>
    <w:multiLevelType w:val="hybridMultilevel"/>
    <w:tmpl w:val="D16A5758"/>
    <w:lvl w:ilvl="0" w:tplc="0000000D">
      <w:start w:val="1"/>
      <w:numFmt w:val="bullet"/>
      <w:lvlText w:val=""/>
      <w:lvlJc w:val="left"/>
      <w:pPr>
        <w:ind w:left="720" w:hanging="360"/>
      </w:pPr>
      <w:rPr>
        <w:rFonts w:ascii="Symbol" w:hAnsi="Symbol" w:cs="Symbol"/>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7F54976"/>
    <w:multiLevelType w:val="multilevel"/>
    <w:tmpl w:val="64B26354"/>
    <w:lvl w:ilvl="0">
      <w:start w:val="1"/>
      <w:numFmt w:val="decimal"/>
      <w:lvlText w:val="%1."/>
      <w:lvlJc w:val="left"/>
      <w:pPr>
        <w:ind w:left="720" w:hanging="360"/>
      </w:pPr>
      <w:rPr>
        <w:rFonts w:hint="default"/>
        <w:b/>
        <w:i w:val="0"/>
      </w:rPr>
    </w:lvl>
    <w:lvl w:ilvl="1">
      <w:start w:val="1"/>
      <w:numFmt w:val="decimal"/>
      <w:isLgl/>
      <w:lvlText w:val="%2)"/>
      <w:lvlJc w:val="left"/>
      <w:pPr>
        <w:ind w:left="720" w:hanging="360"/>
      </w:pPr>
      <w:rPr>
        <w:rFonts w:ascii="Tahoma" w:eastAsia="Calibri" w:hAnsi="Tahoma" w:cs="Tahoma"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8233D4F"/>
    <w:multiLevelType w:val="hybridMultilevel"/>
    <w:tmpl w:val="E0EEAE34"/>
    <w:lvl w:ilvl="0" w:tplc="9298622A">
      <w:start w:val="1"/>
      <w:numFmt w:val="decimal"/>
      <w:lvlText w:val="%1)"/>
      <w:lvlJc w:val="left"/>
      <w:pPr>
        <w:ind w:left="1440" w:hanging="360"/>
      </w:pPr>
      <w:rPr>
        <w:b/>
        <w:color w:val="auto"/>
      </w:rPr>
    </w:lvl>
    <w:lvl w:ilvl="1" w:tplc="04150019">
      <w:start w:val="1"/>
      <w:numFmt w:val="lowerLetter"/>
      <w:lvlText w:val="%2."/>
      <w:lvlJc w:val="left"/>
      <w:pPr>
        <w:ind w:left="2160" w:hanging="360"/>
      </w:pPr>
    </w:lvl>
    <w:lvl w:ilvl="2" w:tplc="78D8830A">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484D7C5C"/>
    <w:multiLevelType w:val="hybridMultilevel"/>
    <w:tmpl w:val="5C4AE728"/>
    <w:lvl w:ilvl="0" w:tplc="F3AA71FC">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47" w15:restartNumberingAfterBreak="0">
    <w:nsid w:val="49592ED9"/>
    <w:multiLevelType w:val="hybridMultilevel"/>
    <w:tmpl w:val="D51C44A0"/>
    <w:lvl w:ilvl="0" w:tplc="1D98BC92">
      <w:start w:val="1"/>
      <w:numFmt w:val="decimal"/>
      <w:lvlText w:val="%1)"/>
      <w:lvlJc w:val="left"/>
      <w:pPr>
        <w:tabs>
          <w:tab w:val="num" w:pos="720"/>
        </w:tabs>
        <w:ind w:left="720" w:hanging="360"/>
      </w:pPr>
      <w:rPr>
        <w:rFonts w:ascii="Tahoma" w:eastAsia="Times New Roman" w:hAnsi="Tahoma" w:cs="Tahoma"/>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A020614"/>
    <w:multiLevelType w:val="hybridMultilevel"/>
    <w:tmpl w:val="EAC8AF80"/>
    <w:lvl w:ilvl="0" w:tplc="D6645A8A">
      <w:start w:val="1"/>
      <w:numFmt w:val="decimal"/>
      <w:lvlText w:val="%1."/>
      <w:lvlJc w:val="left"/>
      <w:pPr>
        <w:ind w:left="1287" w:hanging="360"/>
      </w:pPr>
      <w:rPr>
        <w:rFonts w:hint="default"/>
        <w:b/>
      </w:rPr>
    </w:lvl>
    <w:lvl w:ilvl="1" w:tplc="04150019">
      <w:start w:val="1"/>
      <w:numFmt w:val="lowerLetter"/>
      <w:lvlText w:val="%2."/>
      <w:lvlJc w:val="left"/>
      <w:pPr>
        <w:ind w:left="2007" w:hanging="360"/>
      </w:pPr>
    </w:lvl>
    <w:lvl w:ilvl="2" w:tplc="584A91CA">
      <w:start w:val="1"/>
      <w:numFmt w:val="decimal"/>
      <w:lvlText w:val="%3)"/>
      <w:lvlJc w:val="left"/>
      <w:pPr>
        <w:ind w:left="1495" w:hanging="360"/>
      </w:pPr>
      <w:rPr>
        <w:b w:val="0"/>
        <w:lang w:val="pl-PL"/>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47086DDE">
      <w:start w:val="1"/>
      <w:numFmt w:val="decimal"/>
      <w:lvlText w:val="%7."/>
      <w:lvlJc w:val="left"/>
      <w:pPr>
        <w:ind w:left="5607" w:hanging="360"/>
      </w:pPr>
      <w:rPr>
        <w:b/>
        <w:bCs w:val="0"/>
      </w:rPr>
    </w:lvl>
    <w:lvl w:ilvl="7" w:tplc="54385E40">
      <w:start w:val="1"/>
      <w:numFmt w:val="lowerLetter"/>
      <w:lvlText w:val="%8."/>
      <w:lvlJc w:val="left"/>
      <w:pPr>
        <w:ind w:left="6327" w:hanging="360"/>
      </w:pPr>
      <w:rPr>
        <w:b w:val="0"/>
      </w:rPr>
    </w:lvl>
    <w:lvl w:ilvl="8" w:tplc="0415001B" w:tentative="1">
      <w:start w:val="1"/>
      <w:numFmt w:val="lowerRoman"/>
      <w:lvlText w:val="%9."/>
      <w:lvlJc w:val="right"/>
      <w:pPr>
        <w:ind w:left="7047" w:hanging="180"/>
      </w:pPr>
    </w:lvl>
  </w:abstractNum>
  <w:abstractNum w:abstractNumId="49" w15:restartNumberingAfterBreak="0">
    <w:nsid w:val="4B4B47D4"/>
    <w:multiLevelType w:val="hybridMultilevel"/>
    <w:tmpl w:val="CCC89676"/>
    <w:lvl w:ilvl="0" w:tplc="0415000F">
      <w:start w:val="1"/>
      <w:numFmt w:val="decimal"/>
      <w:lvlText w:val="%1."/>
      <w:lvlJc w:val="left"/>
      <w:pPr>
        <w:ind w:left="720" w:hanging="360"/>
      </w:pPr>
    </w:lvl>
    <w:lvl w:ilvl="1" w:tplc="9EE2C690">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F884CCC"/>
    <w:multiLevelType w:val="multilevel"/>
    <w:tmpl w:val="E10E599C"/>
    <w:styleLink w:val="Styl1"/>
    <w:lvl w:ilvl="0">
      <w:start w:val="1"/>
      <w:numFmt w:val="upperRoman"/>
      <w:lvlText w:val="%1."/>
      <w:lvlJc w:val="left"/>
      <w:pPr>
        <w:tabs>
          <w:tab w:val="num" w:pos="2484"/>
        </w:tabs>
        <w:ind w:left="2484" w:hanging="360"/>
      </w:pPr>
      <w:rPr>
        <w:rFonts w:hint="default"/>
      </w:rPr>
    </w:lvl>
    <w:lvl w:ilvl="1">
      <w:start w:val="1"/>
      <w:numFmt w:val="decimal"/>
      <w:lvlText w:val="%2."/>
      <w:lvlJc w:val="left"/>
      <w:pPr>
        <w:tabs>
          <w:tab w:val="num" w:pos="2916"/>
        </w:tabs>
        <w:ind w:left="2916" w:hanging="432"/>
      </w:pPr>
      <w:rPr>
        <w:rFonts w:hint="default"/>
      </w:rPr>
    </w:lvl>
    <w:lvl w:ilvl="2">
      <w:start w:val="1"/>
      <w:numFmt w:val="decimal"/>
      <w:lvlText w:val="%2.%3."/>
      <w:lvlJc w:val="left"/>
      <w:pPr>
        <w:tabs>
          <w:tab w:val="num" w:pos="3564"/>
        </w:tabs>
        <w:ind w:left="3348" w:hanging="504"/>
      </w:pPr>
      <w:rPr>
        <w:rFonts w:hint="default"/>
      </w:rPr>
    </w:lvl>
    <w:lvl w:ilvl="3">
      <w:start w:val="1"/>
      <w:numFmt w:val="lowerLetter"/>
      <w:lvlText w:val="%4."/>
      <w:lvlJc w:val="left"/>
      <w:pPr>
        <w:tabs>
          <w:tab w:val="num" w:pos="4284"/>
        </w:tabs>
        <w:ind w:left="3852" w:hanging="648"/>
      </w:pPr>
      <w:rPr>
        <w:rFonts w:hint="default"/>
      </w:rPr>
    </w:lvl>
    <w:lvl w:ilvl="4">
      <w:start w:val="1"/>
      <w:numFmt w:val="decimal"/>
      <w:lvlText w:val="%1.%2.%3.%4.%5."/>
      <w:lvlJc w:val="left"/>
      <w:pPr>
        <w:tabs>
          <w:tab w:val="num" w:pos="4644"/>
        </w:tabs>
        <w:ind w:left="4356" w:hanging="792"/>
      </w:pPr>
      <w:rPr>
        <w:rFonts w:hint="default"/>
      </w:rPr>
    </w:lvl>
    <w:lvl w:ilvl="5">
      <w:start w:val="1"/>
      <w:numFmt w:val="decimal"/>
      <w:lvlText w:val="%1.%2.%3.%4.%5.%6."/>
      <w:lvlJc w:val="left"/>
      <w:pPr>
        <w:tabs>
          <w:tab w:val="num" w:pos="5364"/>
        </w:tabs>
        <w:ind w:left="4860" w:hanging="936"/>
      </w:pPr>
      <w:rPr>
        <w:rFonts w:hint="default"/>
      </w:rPr>
    </w:lvl>
    <w:lvl w:ilvl="6">
      <w:start w:val="1"/>
      <w:numFmt w:val="decimal"/>
      <w:lvlText w:val="%1.%2.%3.%4.%5.%6.%7."/>
      <w:lvlJc w:val="left"/>
      <w:pPr>
        <w:tabs>
          <w:tab w:val="num" w:pos="5724"/>
        </w:tabs>
        <w:ind w:left="5364" w:hanging="1080"/>
      </w:pPr>
      <w:rPr>
        <w:rFonts w:hint="default"/>
      </w:rPr>
    </w:lvl>
    <w:lvl w:ilvl="7">
      <w:start w:val="1"/>
      <w:numFmt w:val="decimal"/>
      <w:lvlText w:val="%1.%2.%3.%4.%5.%6.%7.%8."/>
      <w:lvlJc w:val="left"/>
      <w:pPr>
        <w:tabs>
          <w:tab w:val="num" w:pos="6444"/>
        </w:tabs>
        <w:ind w:left="5868" w:hanging="1224"/>
      </w:pPr>
      <w:rPr>
        <w:rFonts w:hint="default"/>
      </w:rPr>
    </w:lvl>
    <w:lvl w:ilvl="8">
      <w:start w:val="1"/>
      <w:numFmt w:val="decimal"/>
      <w:lvlText w:val="%1.%2.%3.%4.%5.%6.%7.%8.%9."/>
      <w:lvlJc w:val="left"/>
      <w:pPr>
        <w:tabs>
          <w:tab w:val="num" w:pos="6804"/>
        </w:tabs>
        <w:ind w:left="6444" w:hanging="1440"/>
      </w:pPr>
      <w:rPr>
        <w:rFonts w:hint="default"/>
      </w:rPr>
    </w:lvl>
  </w:abstractNum>
  <w:abstractNum w:abstractNumId="51" w15:restartNumberingAfterBreak="0">
    <w:nsid w:val="50620DCD"/>
    <w:multiLevelType w:val="hybridMultilevel"/>
    <w:tmpl w:val="870E85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4242ADD"/>
    <w:multiLevelType w:val="multilevel"/>
    <w:tmpl w:val="262825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4963F17"/>
    <w:multiLevelType w:val="multilevel"/>
    <w:tmpl w:val="C18C9480"/>
    <w:lvl w:ilvl="0">
      <w:start w:val="1"/>
      <w:numFmt w:val="decimal"/>
      <w:lvlText w:val="%1)"/>
      <w:lvlJc w:val="left"/>
      <w:pPr>
        <w:ind w:left="1069" w:hanging="360"/>
      </w:pPr>
      <w:rPr>
        <w:rFonts w:ascii="Times New Roman" w:hAnsi="Times New Roman" w:cs="Times New Roman" w:hint="default"/>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4" w15:restartNumberingAfterBreak="0">
    <w:nsid w:val="5A006B14"/>
    <w:multiLevelType w:val="hybridMultilevel"/>
    <w:tmpl w:val="78746DFC"/>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5C0A396A"/>
    <w:multiLevelType w:val="hybridMultilevel"/>
    <w:tmpl w:val="07CA0B54"/>
    <w:lvl w:ilvl="0" w:tplc="08DC6234">
      <w:start w:val="1"/>
      <w:numFmt w:val="decimal"/>
      <w:lvlText w:val="%1."/>
      <w:lvlJc w:val="left"/>
      <w:pPr>
        <w:ind w:left="720" w:hanging="360"/>
      </w:pPr>
      <w:rPr>
        <w:rFonts w:ascii="Tahoma" w:eastAsia="Times New Roman" w:hAnsi="Tahoma" w:cs="Tahoma"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DDE664F"/>
    <w:multiLevelType w:val="hybridMultilevel"/>
    <w:tmpl w:val="AFDACE1C"/>
    <w:lvl w:ilvl="0" w:tplc="FFFFFFFF">
      <w:start w:val="1"/>
      <w:numFmt w:val="decimal"/>
      <w:lvlText w:val="%1)"/>
      <w:lvlJc w:val="left"/>
      <w:pPr>
        <w:ind w:left="786" w:hanging="360"/>
      </w:pPr>
      <w:rPr>
        <w:rFonts w:ascii="Tahoma" w:eastAsia="Calibri" w:hAnsi="Tahoma" w:cs="Tahoma"/>
        <w:b/>
        <w:bCs/>
      </w:rPr>
    </w:lvl>
    <w:lvl w:ilvl="1" w:tplc="FFFFFFFF">
      <w:start w:val="1"/>
      <w:numFmt w:val="lowerLetter"/>
      <w:lvlText w:val="%2)"/>
      <w:lvlJc w:val="left"/>
      <w:pPr>
        <w:ind w:left="1506" w:hanging="360"/>
      </w:pPr>
      <w:rPr>
        <w:rFont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7" w15:restartNumberingAfterBreak="0">
    <w:nsid w:val="5F895F17"/>
    <w:multiLevelType w:val="multilevel"/>
    <w:tmpl w:val="7134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71B5675"/>
    <w:multiLevelType w:val="hybridMultilevel"/>
    <w:tmpl w:val="1A70AFA8"/>
    <w:lvl w:ilvl="0" w:tplc="80E683CE">
      <w:start w:val="1"/>
      <w:numFmt w:val="bullet"/>
      <w:lvlText w:val=""/>
      <w:lvlJc w:val="left"/>
      <w:pPr>
        <w:ind w:left="2073" w:hanging="360"/>
      </w:pPr>
      <w:rPr>
        <w:rFonts w:ascii="Symbol" w:hAnsi="Symbol"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59" w15:restartNumberingAfterBreak="0">
    <w:nsid w:val="675875B3"/>
    <w:multiLevelType w:val="hybridMultilevel"/>
    <w:tmpl w:val="2C0E753A"/>
    <w:lvl w:ilvl="0" w:tplc="D018E0CA">
      <w:start w:val="1"/>
      <w:numFmt w:val="decimal"/>
      <w:lvlText w:val="%1."/>
      <w:lvlJc w:val="left"/>
      <w:pPr>
        <w:ind w:left="5464"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84E330B"/>
    <w:multiLevelType w:val="hybridMultilevel"/>
    <w:tmpl w:val="5BFC4E46"/>
    <w:lvl w:ilvl="0" w:tplc="FFFFFFFF">
      <w:start w:val="1"/>
      <w:numFmt w:val="lowerLetter"/>
      <w:lvlText w:val="%1)"/>
      <w:lvlJc w:val="left"/>
      <w:pPr>
        <w:ind w:left="1430" w:hanging="360"/>
      </w:pPr>
    </w:lvl>
    <w:lvl w:ilvl="1" w:tplc="FFFFFFFF" w:tentative="1">
      <w:start w:val="1"/>
      <w:numFmt w:val="lowerLetter"/>
      <w:lvlText w:val="%2."/>
      <w:lvlJc w:val="left"/>
      <w:pPr>
        <w:ind w:left="2150" w:hanging="360"/>
      </w:pPr>
    </w:lvl>
    <w:lvl w:ilvl="2" w:tplc="47B2DF2E">
      <w:start w:val="1"/>
      <w:numFmt w:val="lowerLetter"/>
      <w:lvlText w:val="%3)"/>
      <w:lvlJc w:val="left"/>
      <w:pPr>
        <w:ind w:left="720" w:hanging="360"/>
      </w:pPr>
      <w:rPr>
        <w:b w:val="0"/>
        <w:bCs w:val="0"/>
      </w:r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61" w15:restartNumberingAfterBreak="0">
    <w:nsid w:val="6B975AAE"/>
    <w:multiLevelType w:val="hybridMultilevel"/>
    <w:tmpl w:val="09101AF2"/>
    <w:lvl w:ilvl="0" w:tplc="04150017">
      <w:start w:val="1"/>
      <w:numFmt w:val="lowerLetter"/>
      <w:lvlText w:val="%1)"/>
      <w:lvlJc w:val="left"/>
      <w:pPr>
        <w:ind w:left="291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BD77329"/>
    <w:multiLevelType w:val="hybridMultilevel"/>
    <w:tmpl w:val="B5A8A672"/>
    <w:lvl w:ilvl="0" w:tplc="F45277C2">
      <w:start w:val="1"/>
      <w:numFmt w:val="lowerLetter"/>
      <w:lvlText w:val="%1)"/>
      <w:lvlJc w:val="left"/>
      <w:pPr>
        <w:tabs>
          <w:tab w:val="num" w:pos="720"/>
        </w:tabs>
        <w:ind w:left="720" w:hanging="360"/>
      </w:pPr>
      <w:rPr>
        <w:rFonts w:ascii="Tahoma" w:eastAsia="Times New Roman" w:hAnsi="Tahoma" w:cs="Tahoma" w:hint="default"/>
        <w:b w:val="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F9578E8"/>
    <w:multiLevelType w:val="hybridMultilevel"/>
    <w:tmpl w:val="5224AC2A"/>
    <w:lvl w:ilvl="0" w:tplc="36585F2A">
      <w:start w:val="1"/>
      <w:numFmt w:val="decimal"/>
      <w:lvlText w:val="%1)"/>
      <w:lvlJc w:val="left"/>
      <w:pPr>
        <w:ind w:left="1260" w:hanging="360"/>
      </w:pPr>
      <w:rPr>
        <w:b w:val="0"/>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64" w15:restartNumberingAfterBreak="0">
    <w:nsid w:val="6FED3105"/>
    <w:multiLevelType w:val="hybridMultilevel"/>
    <w:tmpl w:val="971EEEF8"/>
    <w:lvl w:ilvl="0" w:tplc="04150017">
      <w:start w:val="1"/>
      <w:numFmt w:val="lowerLetter"/>
      <w:lvlText w:val="%1)"/>
      <w:lvlJc w:val="left"/>
      <w:pPr>
        <w:ind w:left="1430" w:hanging="360"/>
      </w:pPr>
    </w:lvl>
    <w:lvl w:ilvl="1" w:tplc="04150019" w:tentative="1">
      <w:start w:val="1"/>
      <w:numFmt w:val="lowerLetter"/>
      <w:lvlText w:val="%2."/>
      <w:lvlJc w:val="left"/>
      <w:pPr>
        <w:ind w:left="2150" w:hanging="360"/>
      </w:pPr>
    </w:lvl>
    <w:lvl w:ilvl="2" w:tplc="0415001B">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65" w15:restartNumberingAfterBreak="0">
    <w:nsid w:val="73EC660A"/>
    <w:multiLevelType w:val="hybridMultilevel"/>
    <w:tmpl w:val="D8FCDFC0"/>
    <w:lvl w:ilvl="0" w:tplc="04150017">
      <w:start w:val="1"/>
      <w:numFmt w:val="lowerLetter"/>
      <w:lvlText w:val="%1)"/>
      <w:lvlJc w:val="left"/>
      <w:pPr>
        <w:ind w:left="1996" w:hanging="360"/>
      </w:pPr>
    </w:lvl>
    <w:lvl w:ilvl="1" w:tplc="04150019">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6" w15:restartNumberingAfterBreak="0">
    <w:nsid w:val="740836BC"/>
    <w:multiLevelType w:val="multilevel"/>
    <w:tmpl w:val="ED64B7C0"/>
    <w:lvl w:ilvl="0">
      <w:start w:val="2"/>
      <w:numFmt w:val="decimal"/>
      <w:lvlText w:val="%1."/>
      <w:lvlJc w:val="left"/>
      <w:pPr>
        <w:ind w:left="360" w:hanging="360"/>
      </w:pPr>
      <w:rPr>
        <w:rFonts w:ascii="Times New Roman" w:hAnsi="Times New Roman" w:cs="Times New Roman"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7" w15:restartNumberingAfterBreak="0">
    <w:nsid w:val="772E75ED"/>
    <w:multiLevelType w:val="hybridMultilevel"/>
    <w:tmpl w:val="709814B4"/>
    <w:lvl w:ilvl="0" w:tplc="FFFFFFFF">
      <w:start w:val="1"/>
      <w:numFmt w:val="lowerLetter"/>
      <w:lvlText w:val="%1)"/>
      <w:lvlJc w:val="left"/>
      <w:pPr>
        <w:ind w:left="1996" w:hanging="360"/>
      </w:pPr>
    </w:lvl>
    <w:lvl w:ilvl="1" w:tplc="C12A1C84">
      <w:start w:val="1"/>
      <w:numFmt w:val="lowerLetter"/>
      <w:lvlText w:val="%2)"/>
      <w:lvlJc w:val="left"/>
      <w:pPr>
        <w:ind w:left="720" w:hanging="360"/>
      </w:pPr>
      <w:rPr>
        <w:b/>
        <w:bCs/>
      </w:r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68" w15:restartNumberingAfterBreak="0">
    <w:nsid w:val="78C56749"/>
    <w:multiLevelType w:val="hybridMultilevel"/>
    <w:tmpl w:val="AFDACE1C"/>
    <w:lvl w:ilvl="0" w:tplc="B3007BFE">
      <w:start w:val="1"/>
      <w:numFmt w:val="decimal"/>
      <w:lvlText w:val="%1)"/>
      <w:lvlJc w:val="left"/>
      <w:pPr>
        <w:ind w:left="786" w:hanging="360"/>
      </w:pPr>
      <w:rPr>
        <w:rFonts w:ascii="Tahoma" w:eastAsia="Calibri" w:hAnsi="Tahoma" w:cs="Tahoma"/>
        <w:b/>
        <w:bCs/>
      </w:rPr>
    </w:lvl>
    <w:lvl w:ilvl="1" w:tplc="913C3B40">
      <w:start w:val="1"/>
      <w:numFmt w:val="lowerLetter"/>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9" w15:restartNumberingAfterBreak="0">
    <w:nsid w:val="7A7828B7"/>
    <w:multiLevelType w:val="hybridMultilevel"/>
    <w:tmpl w:val="26166B6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7AFC57DB"/>
    <w:multiLevelType w:val="hybridMultilevel"/>
    <w:tmpl w:val="43E078AA"/>
    <w:lvl w:ilvl="0" w:tplc="F3AA71FC">
      <w:start w:val="1"/>
      <w:numFmt w:val="bullet"/>
      <w:lvlText w:val=""/>
      <w:lvlJc w:val="left"/>
      <w:pPr>
        <w:ind w:left="1496" w:hanging="360"/>
      </w:pPr>
      <w:rPr>
        <w:rFonts w:ascii="Symbol" w:hAnsi="Symbol"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71" w15:restartNumberingAfterBreak="0">
    <w:nsid w:val="7BF36E0B"/>
    <w:multiLevelType w:val="hybridMultilevel"/>
    <w:tmpl w:val="2C1EC654"/>
    <w:lvl w:ilvl="0" w:tplc="5CE2D4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D546631"/>
    <w:multiLevelType w:val="multilevel"/>
    <w:tmpl w:val="3FC4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EFF4B5C"/>
    <w:multiLevelType w:val="multilevel"/>
    <w:tmpl w:val="5D5E3F62"/>
    <w:lvl w:ilvl="0">
      <w:start w:val="1"/>
      <w:numFmt w:val="decimal"/>
      <w:lvlText w:val="%1."/>
      <w:lvlJc w:val="left"/>
      <w:rPr>
        <w:rFonts w:hint="default"/>
        <w:b/>
        <w:i w:val="0"/>
        <w:color w:val="auto"/>
      </w:rPr>
    </w:lvl>
    <w:lvl w:ilvl="1">
      <w:start w:val="1"/>
      <w:numFmt w:val="decimal"/>
      <w:lvlText w:val="%2)"/>
      <w:lvlJc w:val="left"/>
      <w:pPr>
        <w:ind w:left="786" w:hanging="360"/>
      </w:pPr>
      <w:rPr>
        <w:rFonts w:hint="default"/>
        <w:b w:val="0"/>
        <w:bCs/>
        <w:lang w:val="pl-PL"/>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46549303">
    <w:abstractNumId w:val="50"/>
  </w:num>
  <w:num w:numId="2" w16cid:durableId="1584561217">
    <w:abstractNumId w:val="48"/>
  </w:num>
  <w:num w:numId="3" w16cid:durableId="459499074">
    <w:abstractNumId w:val="21"/>
  </w:num>
  <w:num w:numId="4" w16cid:durableId="1295909926">
    <w:abstractNumId w:val="55"/>
  </w:num>
  <w:num w:numId="5" w16cid:durableId="1512992786">
    <w:abstractNumId w:val="33"/>
  </w:num>
  <w:num w:numId="6" w16cid:durableId="800541368">
    <w:abstractNumId w:val="40"/>
  </w:num>
  <w:num w:numId="7" w16cid:durableId="1134063436">
    <w:abstractNumId w:val="9"/>
  </w:num>
  <w:num w:numId="8" w16cid:durableId="32779542">
    <w:abstractNumId w:val="10"/>
  </w:num>
  <w:num w:numId="9" w16cid:durableId="1634484559">
    <w:abstractNumId w:val="49"/>
  </w:num>
  <w:num w:numId="10" w16cid:durableId="625352242">
    <w:abstractNumId w:val="6"/>
  </w:num>
  <w:num w:numId="11" w16cid:durableId="367754628">
    <w:abstractNumId w:val="27"/>
  </w:num>
  <w:num w:numId="12" w16cid:durableId="43990589">
    <w:abstractNumId w:val="22"/>
  </w:num>
  <w:num w:numId="13" w16cid:durableId="1986543943">
    <w:abstractNumId w:val="54"/>
  </w:num>
  <w:num w:numId="14" w16cid:durableId="2102683245">
    <w:abstractNumId w:val="32"/>
  </w:num>
  <w:num w:numId="15" w16cid:durableId="921992825">
    <w:abstractNumId w:val="19"/>
  </w:num>
  <w:num w:numId="16" w16cid:durableId="1171287550">
    <w:abstractNumId w:val="5"/>
  </w:num>
  <w:num w:numId="17" w16cid:durableId="2037149467">
    <w:abstractNumId w:val="44"/>
  </w:num>
  <w:num w:numId="18" w16cid:durableId="464585179">
    <w:abstractNumId w:val="17"/>
  </w:num>
  <w:num w:numId="19" w16cid:durableId="1543907987">
    <w:abstractNumId w:val="37"/>
  </w:num>
  <w:num w:numId="20" w16cid:durableId="268896591">
    <w:abstractNumId w:val="45"/>
  </w:num>
  <w:num w:numId="21" w16cid:durableId="1136070421">
    <w:abstractNumId w:val="59"/>
  </w:num>
  <w:num w:numId="22" w16cid:durableId="1253130000">
    <w:abstractNumId w:val="63"/>
  </w:num>
  <w:num w:numId="23" w16cid:durableId="2053798913">
    <w:abstractNumId w:val="14"/>
  </w:num>
  <w:num w:numId="24" w16cid:durableId="240330905">
    <w:abstractNumId w:val="34"/>
  </w:num>
  <w:num w:numId="25" w16cid:durableId="546918980">
    <w:abstractNumId w:val="3"/>
  </w:num>
  <w:num w:numId="26" w16cid:durableId="829520867">
    <w:abstractNumId w:val="58"/>
  </w:num>
  <w:num w:numId="27" w16cid:durableId="1946647210">
    <w:abstractNumId w:val="38"/>
  </w:num>
  <w:num w:numId="28" w16cid:durableId="470364808">
    <w:abstractNumId w:val="73"/>
  </w:num>
  <w:num w:numId="29" w16cid:durableId="1534267775">
    <w:abstractNumId w:val="2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778616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865112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3886387">
    <w:abstractNumId w:val="47"/>
  </w:num>
  <w:num w:numId="33" w16cid:durableId="1987279013">
    <w:abstractNumId w:val="61"/>
  </w:num>
  <w:num w:numId="34" w16cid:durableId="509953463">
    <w:abstractNumId w:val="25"/>
  </w:num>
  <w:num w:numId="35" w16cid:durableId="1326586519">
    <w:abstractNumId w:val="18"/>
  </w:num>
  <w:num w:numId="36" w16cid:durableId="912667207">
    <w:abstractNumId w:val="24"/>
  </w:num>
  <w:num w:numId="37" w16cid:durableId="2593405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48615003">
    <w:abstractNumId w:val="16"/>
  </w:num>
  <w:num w:numId="39" w16cid:durableId="331304044">
    <w:abstractNumId w:val="31"/>
  </w:num>
  <w:num w:numId="40" w16cid:durableId="565183730">
    <w:abstractNumId w:val="20"/>
  </w:num>
  <w:num w:numId="41" w16cid:durableId="1838571512">
    <w:abstractNumId w:val="69"/>
  </w:num>
  <w:num w:numId="42" w16cid:durableId="2083015706">
    <w:abstractNumId w:val="1"/>
  </w:num>
  <w:num w:numId="43" w16cid:durableId="1444762217">
    <w:abstractNumId w:val="29"/>
  </w:num>
  <w:num w:numId="44" w16cid:durableId="1010713619">
    <w:abstractNumId w:val="0"/>
  </w:num>
  <w:num w:numId="45" w16cid:durableId="1145782773">
    <w:abstractNumId w:val="62"/>
  </w:num>
  <w:num w:numId="46" w16cid:durableId="103503240">
    <w:abstractNumId w:val="26"/>
  </w:num>
  <w:num w:numId="47" w16cid:durableId="25453403">
    <w:abstractNumId w:val="35"/>
  </w:num>
  <w:num w:numId="48" w16cid:durableId="17658829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07377197">
    <w:abstractNumId w:val="68"/>
  </w:num>
  <w:num w:numId="50" w16cid:durableId="1943174448">
    <w:abstractNumId w:val="4"/>
  </w:num>
  <w:num w:numId="51" w16cid:durableId="2011179878">
    <w:abstractNumId w:val="39"/>
  </w:num>
  <w:num w:numId="52" w16cid:durableId="383256585">
    <w:abstractNumId w:val="65"/>
  </w:num>
  <w:num w:numId="53" w16cid:durableId="1977031272">
    <w:abstractNumId w:val="67"/>
  </w:num>
  <w:num w:numId="54" w16cid:durableId="922107402">
    <w:abstractNumId w:val="41"/>
  </w:num>
  <w:num w:numId="55" w16cid:durableId="1369716982">
    <w:abstractNumId w:val="43"/>
  </w:num>
  <w:num w:numId="56" w16cid:durableId="1763523138">
    <w:abstractNumId w:val="46"/>
  </w:num>
  <w:num w:numId="57" w16cid:durableId="1157958472">
    <w:abstractNumId w:val="36"/>
  </w:num>
  <w:num w:numId="58" w16cid:durableId="146215349">
    <w:abstractNumId w:val="23"/>
  </w:num>
  <w:num w:numId="59" w16cid:durableId="2013753470">
    <w:abstractNumId w:val="30"/>
  </w:num>
  <w:num w:numId="60" w16cid:durableId="1784349108">
    <w:abstractNumId w:val="2"/>
  </w:num>
  <w:num w:numId="61" w16cid:durableId="260113254">
    <w:abstractNumId w:val="7"/>
  </w:num>
  <w:num w:numId="62" w16cid:durableId="571934445">
    <w:abstractNumId w:val="11"/>
  </w:num>
  <w:num w:numId="63" w16cid:durableId="1462576024">
    <w:abstractNumId w:val="52"/>
  </w:num>
  <w:num w:numId="64" w16cid:durableId="1137916624">
    <w:abstractNumId w:val="51"/>
  </w:num>
  <w:num w:numId="65" w16cid:durableId="1953398373">
    <w:abstractNumId w:val="64"/>
  </w:num>
  <w:num w:numId="66" w16cid:durableId="1040011859">
    <w:abstractNumId w:val="60"/>
  </w:num>
  <w:num w:numId="67" w16cid:durableId="29110420">
    <w:abstractNumId w:val="71"/>
  </w:num>
  <w:num w:numId="68" w16cid:durableId="1816138503">
    <w:abstractNumId w:val="13"/>
  </w:num>
  <w:num w:numId="69" w16cid:durableId="402528715">
    <w:abstractNumId w:val="8"/>
  </w:num>
  <w:num w:numId="70" w16cid:durableId="1104809967">
    <w:abstractNumId w:val="56"/>
  </w:num>
  <w:num w:numId="71" w16cid:durableId="2045980515">
    <w:abstractNumId w:val="66"/>
  </w:num>
  <w:num w:numId="72" w16cid:durableId="615721794">
    <w:abstractNumId w:val="53"/>
  </w:num>
  <w:num w:numId="73" w16cid:durableId="733703473">
    <w:abstractNumId w:val="72"/>
  </w:num>
  <w:num w:numId="74" w16cid:durableId="1188106326">
    <w:abstractNumId w:val="57"/>
  </w:num>
  <w:num w:numId="75" w16cid:durableId="1836797299">
    <w:abstractNumId w:val="70"/>
  </w:num>
  <w:num w:numId="76" w16cid:durableId="1963143902">
    <w:abstractNumId w:val="42"/>
  </w:num>
  <w:num w:numId="77" w16cid:durableId="488402839">
    <w:abstractNumId w:val="1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B7"/>
    <w:rsid w:val="00001AF0"/>
    <w:rsid w:val="0000234E"/>
    <w:rsid w:val="000033CA"/>
    <w:rsid w:val="00005807"/>
    <w:rsid w:val="00005EFF"/>
    <w:rsid w:val="0000605B"/>
    <w:rsid w:val="00012577"/>
    <w:rsid w:val="00012B04"/>
    <w:rsid w:val="0001391C"/>
    <w:rsid w:val="00015F52"/>
    <w:rsid w:val="000164E4"/>
    <w:rsid w:val="0001775B"/>
    <w:rsid w:val="00017A0B"/>
    <w:rsid w:val="00020235"/>
    <w:rsid w:val="00020A60"/>
    <w:rsid w:val="00022058"/>
    <w:rsid w:val="00023988"/>
    <w:rsid w:val="00024169"/>
    <w:rsid w:val="0002422A"/>
    <w:rsid w:val="000261CC"/>
    <w:rsid w:val="000262A5"/>
    <w:rsid w:val="000270C9"/>
    <w:rsid w:val="0003448D"/>
    <w:rsid w:val="000345A9"/>
    <w:rsid w:val="000347CC"/>
    <w:rsid w:val="00034F25"/>
    <w:rsid w:val="00035347"/>
    <w:rsid w:val="00035C58"/>
    <w:rsid w:val="000400B8"/>
    <w:rsid w:val="00041455"/>
    <w:rsid w:val="000429C0"/>
    <w:rsid w:val="00042B69"/>
    <w:rsid w:val="00043524"/>
    <w:rsid w:val="00043D22"/>
    <w:rsid w:val="0004626D"/>
    <w:rsid w:val="000468F5"/>
    <w:rsid w:val="00050752"/>
    <w:rsid w:val="00050A5F"/>
    <w:rsid w:val="00050EDB"/>
    <w:rsid w:val="00052325"/>
    <w:rsid w:val="000525A7"/>
    <w:rsid w:val="00052CC2"/>
    <w:rsid w:val="00055ACB"/>
    <w:rsid w:val="00055FD5"/>
    <w:rsid w:val="00056CC5"/>
    <w:rsid w:val="000610E0"/>
    <w:rsid w:val="0006166F"/>
    <w:rsid w:val="00063D0C"/>
    <w:rsid w:val="000671E8"/>
    <w:rsid w:val="00070699"/>
    <w:rsid w:val="000726FC"/>
    <w:rsid w:val="00073E5D"/>
    <w:rsid w:val="00074B4A"/>
    <w:rsid w:val="00075A46"/>
    <w:rsid w:val="00075BE0"/>
    <w:rsid w:val="00075D0D"/>
    <w:rsid w:val="00076785"/>
    <w:rsid w:val="0007683D"/>
    <w:rsid w:val="00077B09"/>
    <w:rsid w:val="00082260"/>
    <w:rsid w:val="00082505"/>
    <w:rsid w:val="0008356F"/>
    <w:rsid w:val="00085314"/>
    <w:rsid w:val="0008671E"/>
    <w:rsid w:val="00086E48"/>
    <w:rsid w:val="000907DE"/>
    <w:rsid w:val="00091E75"/>
    <w:rsid w:val="000920A7"/>
    <w:rsid w:val="000921FC"/>
    <w:rsid w:val="0009353E"/>
    <w:rsid w:val="000948FA"/>
    <w:rsid w:val="000952BA"/>
    <w:rsid w:val="00095D44"/>
    <w:rsid w:val="000A009E"/>
    <w:rsid w:val="000A07ED"/>
    <w:rsid w:val="000A179F"/>
    <w:rsid w:val="000A1B58"/>
    <w:rsid w:val="000A2239"/>
    <w:rsid w:val="000A2B24"/>
    <w:rsid w:val="000A3130"/>
    <w:rsid w:val="000A5982"/>
    <w:rsid w:val="000B0312"/>
    <w:rsid w:val="000B0F01"/>
    <w:rsid w:val="000B1821"/>
    <w:rsid w:val="000B2D88"/>
    <w:rsid w:val="000B3893"/>
    <w:rsid w:val="000B3A7F"/>
    <w:rsid w:val="000B3CA0"/>
    <w:rsid w:val="000B6466"/>
    <w:rsid w:val="000B6CA0"/>
    <w:rsid w:val="000C0006"/>
    <w:rsid w:val="000C053D"/>
    <w:rsid w:val="000C07ED"/>
    <w:rsid w:val="000C0F65"/>
    <w:rsid w:val="000C16A5"/>
    <w:rsid w:val="000C4730"/>
    <w:rsid w:val="000C4B6F"/>
    <w:rsid w:val="000C54EE"/>
    <w:rsid w:val="000C72FC"/>
    <w:rsid w:val="000C7A6D"/>
    <w:rsid w:val="000D09E2"/>
    <w:rsid w:val="000D0B46"/>
    <w:rsid w:val="000D28A7"/>
    <w:rsid w:val="000D31AB"/>
    <w:rsid w:val="000D3227"/>
    <w:rsid w:val="000D3876"/>
    <w:rsid w:val="000D3961"/>
    <w:rsid w:val="000D3D8A"/>
    <w:rsid w:val="000D5182"/>
    <w:rsid w:val="000D6551"/>
    <w:rsid w:val="000E0108"/>
    <w:rsid w:val="000E03E4"/>
    <w:rsid w:val="000E07AA"/>
    <w:rsid w:val="000E0F2B"/>
    <w:rsid w:val="000E13AC"/>
    <w:rsid w:val="000E1904"/>
    <w:rsid w:val="000E1D33"/>
    <w:rsid w:val="000E2207"/>
    <w:rsid w:val="000E2F50"/>
    <w:rsid w:val="000E43BA"/>
    <w:rsid w:val="000E4465"/>
    <w:rsid w:val="000E49AD"/>
    <w:rsid w:val="000E4CCE"/>
    <w:rsid w:val="000E50AB"/>
    <w:rsid w:val="000E5B28"/>
    <w:rsid w:val="000E75B3"/>
    <w:rsid w:val="000E7F71"/>
    <w:rsid w:val="000F11A8"/>
    <w:rsid w:val="000F1F68"/>
    <w:rsid w:val="000F27A7"/>
    <w:rsid w:val="000F2839"/>
    <w:rsid w:val="000F414E"/>
    <w:rsid w:val="000F569E"/>
    <w:rsid w:val="000F621C"/>
    <w:rsid w:val="000F66CB"/>
    <w:rsid w:val="000F6A66"/>
    <w:rsid w:val="000F77AB"/>
    <w:rsid w:val="0010084E"/>
    <w:rsid w:val="001038CF"/>
    <w:rsid w:val="001039D7"/>
    <w:rsid w:val="00103EF6"/>
    <w:rsid w:val="00104539"/>
    <w:rsid w:val="00105539"/>
    <w:rsid w:val="001055E6"/>
    <w:rsid w:val="0010658F"/>
    <w:rsid w:val="0010742D"/>
    <w:rsid w:val="001114EA"/>
    <w:rsid w:val="001118D8"/>
    <w:rsid w:val="001126A4"/>
    <w:rsid w:val="00112936"/>
    <w:rsid w:val="0011361F"/>
    <w:rsid w:val="001136FB"/>
    <w:rsid w:val="001140E2"/>
    <w:rsid w:val="00114416"/>
    <w:rsid w:val="001159A7"/>
    <w:rsid w:val="00115BF7"/>
    <w:rsid w:val="00116974"/>
    <w:rsid w:val="00116FB7"/>
    <w:rsid w:val="00117298"/>
    <w:rsid w:val="00117FB0"/>
    <w:rsid w:val="00120A03"/>
    <w:rsid w:val="00121692"/>
    <w:rsid w:val="001222A3"/>
    <w:rsid w:val="00122C0C"/>
    <w:rsid w:val="00125CEC"/>
    <w:rsid w:val="00125FBF"/>
    <w:rsid w:val="0012675D"/>
    <w:rsid w:val="00126847"/>
    <w:rsid w:val="0012761A"/>
    <w:rsid w:val="00130921"/>
    <w:rsid w:val="00130978"/>
    <w:rsid w:val="001329E1"/>
    <w:rsid w:val="001349AC"/>
    <w:rsid w:val="00134E60"/>
    <w:rsid w:val="00135AAA"/>
    <w:rsid w:val="00135FC4"/>
    <w:rsid w:val="0013634C"/>
    <w:rsid w:val="00137542"/>
    <w:rsid w:val="001406EE"/>
    <w:rsid w:val="00141EB3"/>
    <w:rsid w:val="001423EF"/>
    <w:rsid w:val="001426F3"/>
    <w:rsid w:val="001467D7"/>
    <w:rsid w:val="001476AC"/>
    <w:rsid w:val="0014780D"/>
    <w:rsid w:val="00147F46"/>
    <w:rsid w:val="00151377"/>
    <w:rsid w:val="00151A8B"/>
    <w:rsid w:val="00151B18"/>
    <w:rsid w:val="00154145"/>
    <w:rsid w:val="00154789"/>
    <w:rsid w:val="00154AAB"/>
    <w:rsid w:val="00154DAE"/>
    <w:rsid w:val="001572ED"/>
    <w:rsid w:val="001579C7"/>
    <w:rsid w:val="00161113"/>
    <w:rsid w:val="00163D03"/>
    <w:rsid w:val="001655E7"/>
    <w:rsid w:val="001701D6"/>
    <w:rsid w:val="00170D64"/>
    <w:rsid w:val="00171880"/>
    <w:rsid w:val="00171A12"/>
    <w:rsid w:val="00173862"/>
    <w:rsid w:val="00174134"/>
    <w:rsid w:val="00182E8C"/>
    <w:rsid w:val="00185FD5"/>
    <w:rsid w:val="00186506"/>
    <w:rsid w:val="00186DBD"/>
    <w:rsid w:val="00187F76"/>
    <w:rsid w:val="001922C5"/>
    <w:rsid w:val="00193AF3"/>
    <w:rsid w:val="00194849"/>
    <w:rsid w:val="001A3494"/>
    <w:rsid w:val="001A3B4A"/>
    <w:rsid w:val="001A4736"/>
    <w:rsid w:val="001B268A"/>
    <w:rsid w:val="001B36E0"/>
    <w:rsid w:val="001B4F50"/>
    <w:rsid w:val="001B5C1C"/>
    <w:rsid w:val="001B6490"/>
    <w:rsid w:val="001B6598"/>
    <w:rsid w:val="001B6E0B"/>
    <w:rsid w:val="001B796D"/>
    <w:rsid w:val="001C0527"/>
    <w:rsid w:val="001C080F"/>
    <w:rsid w:val="001C0DAD"/>
    <w:rsid w:val="001C1C0C"/>
    <w:rsid w:val="001C1E33"/>
    <w:rsid w:val="001C7176"/>
    <w:rsid w:val="001C7B4E"/>
    <w:rsid w:val="001D06DD"/>
    <w:rsid w:val="001D086B"/>
    <w:rsid w:val="001D2324"/>
    <w:rsid w:val="001D5802"/>
    <w:rsid w:val="001D7191"/>
    <w:rsid w:val="001D7EC3"/>
    <w:rsid w:val="001E0FF8"/>
    <w:rsid w:val="001E1BED"/>
    <w:rsid w:val="001E3776"/>
    <w:rsid w:val="001E4188"/>
    <w:rsid w:val="001E6AFF"/>
    <w:rsid w:val="001F102D"/>
    <w:rsid w:val="001F1E8B"/>
    <w:rsid w:val="001F2A2F"/>
    <w:rsid w:val="001F360A"/>
    <w:rsid w:val="001F3953"/>
    <w:rsid w:val="001F4FCF"/>
    <w:rsid w:val="001F70EE"/>
    <w:rsid w:val="001F7BF1"/>
    <w:rsid w:val="001F7C67"/>
    <w:rsid w:val="0020045D"/>
    <w:rsid w:val="00201FCD"/>
    <w:rsid w:val="0020205A"/>
    <w:rsid w:val="0020273F"/>
    <w:rsid w:val="00202A6F"/>
    <w:rsid w:val="00203FE8"/>
    <w:rsid w:val="002040E9"/>
    <w:rsid w:val="002050B4"/>
    <w:rsid w:val="00205B57"/>
    <w:rsid w:val="00205EB4"/>
    <w:rsid w:val="002069B7"/>
    <w:rsid w:val="0020766F"/>
    <w:rsid w:val="00207E4D"/>
    <w:rsid w:val="00210051"/>
    <w:rsid w:val="00210476"/>
    <w:rsid w:val="00210FE6"/>
    <w:rsid w:val="00211703"/>
    <w:rsid w:val="002119CE"/>
    <w:rsid w:val="00211E4F"/>
    <w:rsid w:val="002132D0"/>
    <w:rsid w:val="002133EE"/>
    <w:rsid w:val="00213CB8"/>
    <w:rsid w:val="002150AA"/>
    <w:rsid w:val="0021788D"/>
    <w:rsid w:val="00221B03"/>
    <w:rsid w:val="00221DDA"/>
    <w:rsid w:val="00223220"/>
    <w:rsid w:val="00223872"/>
    <w:rsid w:val="002261AA"/>
    <w:rsid w:val="00227950"/>
    <w:rsid w:val="002301A7"/>
    <w:rsid w:val="00230669"/>
    <w:rsid w:val="0023125B"/>
    <w:rsid w:val="00231602"/>
    <w:rsid w:val="00231AF9"/>
    <w:rsid w:val="00231CEC"/>
    <w:rsid w:val="002321BD"/>
    <w:rsid w:val="0023254A"/>
    <w:rsid w:val="00233102"/>
    <w:rsid w:val="002338B6"/>
    <w:rsid w:val="00234F16"/>
    <w:rsid w:val="002353ED"/>
    <w:rsid w:val="00235C77"/>
    <w:rsid w:val="00236491"/>
    <w:rsid w:val="00236E24"/>
    <w:rsid w:val="002373B4"/>
    <w:rsid w:val="00237769"/>
    <w:rsid w:val="00240310"/>
    <w:rsid w:val="0024063C"/>
    <w:rsid w:val="00240DEF"/>
    <w:rsid w:val="0024169B"/>
    <w:rsid w:val="002425A2"/>
    <w:rsid w:val="0024351F"/>
    <w:rsid w:val="00243BD3"/>
    <w:rsid w:val="00244803"/>
    <w:rsid w:val="00244B74"/>
    <w:rsid w:val="00245B30"/>
    <w:rsid w:val="00245CCC"/>
    <w:rsid w:val="00245DEA"/>
    <w:rsid w:val="002469C2"/>
    <w:rsid w:val="00247B21"/>
    <w:rsid w:val="00250F59"/>
    <w:rsid w:val="002515F1"/>
    <w:rsid w:val="00252FA3"/>
    <w:rsid w:val="00255217"/>
    <w:rsid w:val="00255DD2"/>
    <w:rsid w:val="00255F00"/>
    <w:rsid w:val="00256B2B"/>
    <w:rsid w:val="00257BAB"/>
    <w:rsid w:val="0026069C"/>
    <w:rsid w:val="00261660"/>
    <w:rsid w:val="00262092"/>
    <w:rsid w:val="00262BB8"/>
    <w:rsid w:val="002633AF"/>
    <w:rsid w:val="002636A0"/>
    <w:rsid w:val="0026407C"/>
    <w:rsid w:val="00264601"/>
    <w:rsid w:val="002651F5"/>
    <w:rsid w:val="002669C0"/>
    <w:rsid w:val="00270A44"/>
    <w:rsid w:val="00274721"/>
    <w:rsid w:val="00274B62"/>
    <w:rsid w:val="0027575B"/>
    <w:rsid w:val="00275AE9"/>
    <w:rsid w:val="00276BF6"/>
    <w:rsid w:val="00277A03"/>
    <w:rsid w:val="00281388"/>
    <w:rsid w:val="00282BC4"/>
    <w:rsid w:val="0028368F"/>
    <w:rsid w:val="00284EDF"/>
    <w:rsid w:val="00286347"/>
    <w:rsid w:val="00286456"/>
    <w:rsid w:val="00286C99"/>
    <w:rsid w:val="002871E8"/>
    <w:rsid w:val="00287B9E"/>
    <w:rsid w:val="00290AC7"/>
    <w:rsid w:val="00290E8F"/>
    <w:rsid w:val="002939D7"/>
    <w:rsid w:val="00294808"/>
    <w:rsid w:val="002954FB"/>
    <w:rsid w:val="0029712A"/>
    <w:rsid w:val="0029727A"/>
    <w:rsid w:val="002A01D8"/>
    <w:rsid w:val="002A0E3A"/>
    <w:rsid w:val="002A1CAA"/>
    <w:rsid w:val="002A242C"/>
    <w:rsid w:val="002A3AAA"/>
    <w:rsid w:val="002A518A"/>
    <w:rsid w:val="002A53B7"/>
    <w:rsid w:val="002A61F1"/>
    <w:rsid w:val="002A6BAE"/>
    <w:rsid w:val="002B1CB0"/>
    <w:rsid w:val="002B330D"/>
    <w:rsid w:val="002B5CAA"/>
    <w:rsid w:val="002B6207"/>
    <w:rsid w:val="002B63C2"/>
    <w:rsid w:val="002C052F"/>
    <w:rsid w:val="002C0A62"/>
    <w:rsid w:val="002C21F6"/>
    <w:rsid w:val="002C295B"/>
    <w:rsid w:val="002C2E05"/>
    <w:rsid w:val="002C30A2"/>
    <w:rsid w:val="002C3D98"/>
    <w:rsid w:val="002C6C07"/>
    <w:rsid w:val="002C7559"/>
    <w:rsid w:val="002D0157"/>
    <w:rsid w:val="002D0EFF"/>
    <w:rsid w:val="002D170A"/>
    <w:rsid w:val="002D2DFC"/>
    <w:rsid w:val="002D40E2"/>
    <w:rsid w:val="002D4BA9"/>
    <w:rsid w:val="002D4C57"/>
    <w:rsid w:val="002D7C88"/>
    <w:rsid w:val="002E0403"/>
    <w:rsid w:val="002E135D"/>
    <w:rsid w:val="002E15A4"/>
    <w:rsid w:val="002E16F6"/>
    <w:rsid w:val="002E1F57"/>
    <w:rsid w:val="002E4B8D"/>
    <w:rsid w:val="002E4CD3"/>
    <w:rsid w:val="002E4D3D"/>
    <w:rsid w:val="002E507E"/>
    <w:rsid w:val="002E6205"/>
    <w:rsid w:val="002E6356"/>
    <w:rsid w:val="002F00BA"/>
    <w:rsid w:val="002F10FD"/>
    <w:rsid w:val="002F15C2"/>
    <w:rsid w:val="002F2422"/>
    <w:rsid w:val="002F3CE8"/>
    <w:rsid w:val="002F4FE6"/>
    <w:rsid w:val="00300724"/>
    <w:rsid w:val="00300856"/>
    <w:rsid w:val="00301B69"/>
    <w:rsid w:val="00302ECE"/>
    <w:rsid w:val="003049BE"/>
    <w:rsid w:val="003058B6"/>
    <w:rsid w:val="00307825"/>
    <w:rsid w:val="00307A15"/>
    <w:rsid w:val="0031057A"/>
    <w:rsid w:val="00314D6B"/>
    <w:rsid w:val="0031518D"/>
    <w:rsid w:val="003152BC"/>
    <w:rsid w:val="003155F6"/>
    <w:rsid w:val="00317EB9"/>
    <w:rsid w:val="0032082D"/>
    <w:rsid w:val="003212A4"/>
    <w:rsid w:val="00321C54"/>
    <w:rsid w:val="003222A2"/>
    <w:rsid w:val="0032272F"/>
    <w:rsid w:val="00323B34"/>
    <w:rsid w:val="00324F74"/>
    <w:rsid w:val="003258AD"/>
    <w:rsid w:val="00327DA5"/>
    <w:rsid w:val="00330252"/>
    <w:rsid w:val="003302E4"/>
    <w:rsid w:val="003315DD"/>
    <w:rsid w:val="003361CD"/>
    <w:rsid w:val="00336F5C"/>
    <w:rsid w:val="00337025"/>
    <w:rsid w:val="0034361F"/>
    <w:rsid w:val="00343927"/>
    <w:rsid w:val="003439BA"/>
    <w:rsid w:val="00343B2B"/>
    <w:rsid w:val="003459FC"/>
    <w:rsid w:val="00346381"/>
    <w:rsid w:val="003464BD"/>
    <w:rsid w:val="0034751A"/>
    <w:rsid w:val="00352ABE"/>
    <w:rsid w:val="00353393"/>
    <w:rsid w:val="0035385F"/>
    <w:rsid w:val="00353D12"/>
    <w:rsid w:val="0035435F"/>
    <w:rsid w:val="00354B46"/>
    <w:rsid w:val="00354BBE"/>
    <w:rsid w:val="00354CA9"/>
    <w:rsid w:val="003552A7"/>
    <w:rsid w:val="00360CC8"/>
    <w:rsid w:val="003645DC"/>
    <w:rsid w:val="00364B38"/>
    <w:rsid w:val="00366C05"/>
    <w:rsid w:val="00366E7B"/>
    <w:rsid w:val="003676EB"/>
    <w:rsid w:val="00367714"/>
    <w:rsid w:val="00370E94"/>
    <w:rsid w:val="003713C4"/>
    <w:rsid w:val="00371C42"/>
    <w:rsid w:val="00371E5E"/>
    <w:rsid w:val="00375FFC"/>
    <w:rsid w:val="00376040"/>
    <w:rsid w:val="00376659"/>
    <w:rsid w:val="00376B81"/>
    <w:rsid w:val="00380395"/>
    <w:rsid w:val="003805D8"/>
    <w:rsid w:val="003813F8"/>
    <w:rsid w:val="00383765"/>
    <w:rsid w:val="00383C4B"/>
    <w:rsid w:val="00386D77"/>
    <w:rsid w:val="00386F2B"/>
    <w:rsid w:val="003872D6"/>
    <w:rsid w:val="00387AE9"/>
    <w:rsid w:val="0039009C"/>
    <w:rsid w:val="00392557"/>
    <w:rsid w:val="00392673"/>
    <w:rsid w:val="00392E52"/>
    <w:rsid w:val="00393170"/>
    <w:rsid w:val="003938E6"/>
    <w:rsid w:val="0039396B"/>
    <w:rsid w:val="00393A64"/>
    <w:rsid w:val="003954B6"/>
    <w:rsid w:val="00396031"/>
    <w:rsid w:val="00396549"/>
    <w:rsid w:val="003A1DB7"/>
    <w:rsid w:val="003A2D9D"/>
    <w:rsid w:val="003A4765"/>
    <w:rsid w:val="003A48A4"/>
    <w:rsid w:val="003A5005"/>
    <w:rsid w:val="003A6587"/>
    <w:rsid w:val="003A6E09"/>
    <w:rsid w:val="003A7B16"/>
    <w:rsid w:val="003A7B9A"/>
    <w:rsid w:val="003B03CE"/>
    <w:rsid w:val="003B1594"/>
    <w:rsid w:val="003B1D81"/>
    <w:rsid w:val="003B237D"/>
    <w:rsid w:val="003B250A"/>
    <w:rsid w:val="003B3B1A"/>
    <w:rsid w:val="003B3C25"/>
    <w:rsid w:val="003B40F2"/>
    <w:rsid w:val="003B51E2"/>
    <w:rsid w:val="003C13D7"/>
    <w:rsid w:val="003C20F4"/>
    <w:rsid w:val="003C2E78"/>
    <w:rsid w:val="003C356D"/>
    <w:rsid w:val="003C4965"/>
    <w:rsid w:val="003C5A15"/>
    <w:rsid w:val="003C6621"/>
    <w:rsid w:val="003C7470"/>
    <w:rsid w:val="003D00CC"/>
    <w:rsid w:val="003D211E"/>
    <w:rsid w:val="003D37E4"/>
    <w:rsid w:val="003D3CFF"/>
    <w:rsid w:val="003D4D35"/>
    <w:rsid w:val="003D5253"/>
    <w:rsid w:val="003D58DB"/>
    <w:rsid w:val="003D617F"/>
    <w:rsid w:val="003D6C82"/>
    <w:rsid w:val="003D73A3"/>
    <w:rsid w:val="003E063B"/>
    <w:rsid w:val="003E1A26"/>
    <w:rsid w:val="003E1D80"/>
    <w:rsid w:val="003E24E1"/>
    <w:rsid w:val="003E4297"/>
    <w:rsid w:val="003E479D"/>
    <w:rsid w:val="003E480D"/>
    <w:rsid w:val="003E4E14"/>
    <w:rsid w:val="003E689D"/>
    <w:rsid w:val="003F02A1"/>
    <w:rsid w:val="003F1616"/>
    <w:rsid w:val="003F1871"/>
    <w:rsid w:val="003F1F1B"/>
    <w:rsid w:val="003F208A"/>
    <w:rsid w:val="003F31A0"/>
    <w:rsid w:val="003F32A1"/>
    <w:rsid w:val="003F370B"/>
    <w:rsid w:val="003F4009"/>
    <w:rsid w:val="003F426D"/>
    <w:rsid w:val="003F53E5"/>
    <w:rsid w:val="003F5E36"/>
    <w:rsid w:val="003F6B9A"/>
    <w:rsid w:val="003F6E30"/>
    <w:rsid w:val="003F7621"/>
    <w:rsid w:val="004003A7"/>
    <w:rsid w:val="004013B3"/>
    <w:rsid w:val="004017DC"/>
    <w:rsid w:val="0040187E"/>
    <w:rsid w:val="00401CFF"/>
    <w:rsid w:val="0040260D"/>
    <w:rsid w:val="004030AD"/>
    <w:rsid w:val="004040F0"/>
    <w:rsid w:val="00407A43"/>
    <w:rsid w:val="00407C69"/>
    <w:rsid w:val="00410ED5"/>
    <w:rsid w:val="00411305"/>
    <w:rsid w:val="00412BC5"/>
    <w:rsid w:val="00413D83"/>
    <w:rsid w:val="00414DEE"/>
    <w:rsid w:val="00415123"/>
    <w:rsid w:val="00415CCC"/>
    <w:rsid w:val="0041705D"/>
    <w:rsid w:val="004212E6"/>
    <w:rsid w:val="0042134D"/>
    <w:rsid w:val="00423D39"/>
    <w:rsid w:val="00426026"/>
    <w:rsid w:val="00426CF2"/>
    <w:rsid w:val="00431752"/>
    <w:rsid w:val="00431876"/>
    <w:rsid w:val="004320A0"/>
    <w:rsid w:val="00433102"/>
    <w:rsid w:val="0043356A"/>
    <w:rsid w:val="004338A6"/>
    <w:rsid w:val="0043405B"/>
    <w:rsid w:val="004379C7"/>
    <w:rsid w:val="0044099C"/>
    <w:rsid w:val="00440F3A"/>
    <w:rsid w:val="004412AE"/>
    <w:rsid w:val="00443E41"/>
    <w:rsid w:val="00444177"/>
    <w:rsid w:val="00444390"/>
    <w:rsid w:val="0044690E"/>
    <w:rsid w:val="00447126"/>
    <w:rsid w:val="00450036"/>
    <w:rsid w:val="0045296B"/>
    <w:rsid w:val="00455475"/>
    <w:rsid w:val="00455E1D"/>
    <w:rsid w:val="004604C5"/>
    <w:rsid w:val="00461288"/>
    <w:rsid w:val="004614DB"/>
    <w:rsid w:val="00463723"/>
    <w:rsid w:val="00463BF3"/>
    <w:rsid w:val="00465A23"/>
    <w:rsid w:val="00467D2F"/>
    <w:rsid w:val="00471347"/>
    <w:rsid w:val="00471747"/>
    <w:rsid w:val="0047289C"/>
    <w:rsid w:val="00472ADB"/>
    <w:rsid w:val="00474FDF"/>
    <w:rsid w:val="004750E1"/>
    <w:rsid w:val="004765FF"/>
    <w:rsid w:val="004775C5"/>
    <w:rsid w:val="00477C3A"/>
    <w:rsid w:val="00477C7F"/>
    <w:rsid w:val="0048046D"/>
    <w:rsid w:val="0048070E"/>
    <w:rsid w:val="00482068"/>
    <w:rsid w:val="00482D2A"/>
    <w:rsid w:val="00483981"/>
    <w:rsid w:val="00483EC3"/>
    <w:rsid w:val="00483FD2"/>
    <w:rsid w:val="00484152"/>
    <w:rsid w:val="00486932"/>
    <w:rsid w:val="00487F22"/>
    <w:rsid w:val="00490741"/>
    <w:rsid w:val="00490C64"/>
    <w:rsid w:val="00490FEA"/>
    <w:rsid w:val="004927BD"/>
    <w:rsid w:val="00492B21"/>
    <w:rsid w:val="00492C4D"/>
    <w:rsid w:val="004934AC"/>
    <w:rsid w:val="004937BD"/>
    <w:rsid w:val="0049431A"/>
    <w:rsid w:val="00494C22"/>
    <w:rsid w:val="00495975"/>
    <w:rsid w:val="004967A2"/>
    <w:rsid w:val="00497E0F"/>
    <w:rsid w:val="004A0ABB"/>
    <w:rsid w:val="004A452C"/>
    <w:rsid w:val="004A672C"/>
    <w:rsid w:val="004A6BF4"/>
    <w:rsid w:val="004B2412"/>
    <w:rsid w:val="004B3546"/>
    <w:rsid w:val="004B3CF4"/>
    <w:rsid w:val="004B4AC7"/>
    <w:rsid w:val="004B6AF0"/>
    <w:rsid w:val="004B7381"/>
    <w:rsid w:val="004C06F0"/>
    <w:rsid w:val="004C1F9E"/>
    <w:rsid w:val="004C2EBE"/>
    <w:rsid w:val="004C379F"/>
    <w:rsid w:val="004C3B9E"/>
    <w:rsid w:val="004C45C8"/>
    <w:rsid w:val="004C5F80"/>
    <w:rsid w:val="004C62EC"/>
    <w:rsid w:val="004C76D4"/>
    <w:rsid w:val="004D0E09"/>
    <w:rsid w:val="004D21E7"/>
    <w:rsid w:val="004D3FC9"/>
    <w:rsid w:val="004D48EC"/>
    <w:rsid w:val="004D690A"/>
    <w:rsid w:val="004E15F6"/>
    <w:rsid w:val="004E1629"/>
    <w:rsid w:val="004E1CD2"/>
    <w:rsid w:val="004E3E8D"/>
    <w:rsid w:val="004E4DFF"/>
    <w:rsid w:val="004E53B1"/>
    <w:rsid w:val="004E54A0"/>
    <w:rsid w:val="004E5840"/>
    <w:rsid w:val="004F1712"/>
    <w:rsid w:val="004F1929"/>
    <w:rsid w:val="004F1E86"/>
    <w:rsid w:val="004F2B36"/>
    <w:rsid w:val="004F2F45"/>
    <w:rsid w:val="004F357A"/>
    <w:rsid w:val="004F409B"/>
    <w:rsid w:val="004F613E"/>
    <w:rsid w:val="004F6545"/>
    <w:rsid w:val="0050041C"/>
    <w:rsid w:val="00502FF8"/>
    <w:rsid w:val="005038D1"/>
    <w:rsid w:val="005039C2"/>
    <w:rsid w:val="00503E78"/>
    <w:rsid w:val="005050D7"/>
    <w:rsid w:val="00506937"/>
    <w:rsid w:val="00510F24"/>
    <w:rsid w:val="0051172B"/>
    <w:rsid w:val="005134A8"/>
    <w:rsid w:val="005138B9"/>
    <w:rsid w:val="00513B35"/>
    <w:rsid w:val="005146E1"/>
    <w:rsid w:val="005148BF"/>
    <w:rsid w:val="0051528D"/>
    <w:rsid w:val="005169E3"/>
    <w:rsid w:val="00516C58"/>
    <w:rsid w:val="00516CB7"/>
    <w:rsid w:val="00516DDA"/>
    <w:rsid w:val="00517623"/>
    <w:rsid w:val="00517A90"/>
    <w:rsid w:val="00517C48"/>
    <w:rsid w:val="0052249A"/>
    <w:rsid w:val="00523716"/>
    <w:rsid w:val="00524759"/>
    <w:rsid w:val="0052576B"/>
    <w:rsid w:val="00526AE2"/>
    <w:rsid w:val="00527AB1"/>
    <w:rsid w:val="00530283"/>
    <w:rsid w:val="00530700"/>
    <w:rsid w:val="005317F9"/>
    <w:rsid w:val="00533B5B"/>
    <w:rsid w:val="00534700"/>
    <w:rsid w:val="00534716"/>
    <w:rsid w:val="005356C7"/>
    <w:rsid w:val="00535BEC"/>
    <w:rsid w:val="0053674F"/>
    <w:rsid w:val="00536CCD"/>
    <w:rsid w:val="00537979"/>
    <w:rsid w:val="00540059"/>
    <w:rsid w:val="00541712"/>
    <w:rsid w:val="00541EF4"/>
    <w:rsid w:val="00543075"/>
    <w:rsid w:val="005436B9"/>
    <w:rsid w:val="00543EF0"/>
    <w:rsid w:val="00546058"/>
    <w:rsid w:val="0054624F"/>
    <w:rsid w:val="00546D00"/>
    <w:rsid w:val="00550D88"/>
    <w:rsid w:val="00551236"/>
    <w:rsid w:val="00552722"/>
    <w:rsid w:val="005559E6"/>
    <w:rsid w:val="005574E3"/>
    <w:rsid w:val="00557519"/>
    <w:rsid w:val="0055799A"/>
    <w:rsid w:val="00557F2C"/>
    <w:rsid w:val="005623CD"/>
    <w:rsid w:val="00563E0C"/>
    <w:rsid w:val="005649D5"/>
    <w:rsid w:val="005677BF"/>
    <w:rsid w:val="00567F2C"/>
    <w:rsid w:val="00570A12"/>
    <w:rsid w:val="00570A5F"/>
    <w:rsid w:val="00571402"/>
    <w:rsid w:val="00571405"/>
    <w:rsid w:val="00572246"/>
    <w:rsid w:val="005722FA"/>
    <w:rsid w:val="00573FB7"/>
    <w:rsid w:val="00574F1B"/>
    <w:rsid w:val="00575651"/>
    <w:rsid w:val="005764CC"/>
    <w:rsid w:val="00576523"/>
    <w:rsid w:val="00577866"/>
    <w:rsid w:val="00583AD7"/>
    <w:rsid w:val="00584332"/>
    <w:rsid w:val="005852D9"/>
    <w:rsid w:val="0058573B"/>
    <w:rsid w:val="0058636E"/>
    <w:rsid w:val="005878C0"/>
    <w:rsid w:val="00590EDD"/>
    <w:rsid w:val="005925C1"/>
    <w:rsid w:val="00592777"/>
    <w:rsid w:val="00592AA1"/>
    <w:rsid w:val="00595BD1"/>
    <w:rsid w:val="005960CA"/>
    <w:rsid w:val="005963CA"/>
    <w:rsid w:val="00597231"/>
    <w:rsid w:val="005A1A86"/>
    <w:rsid w:val="005A7D0D"/>
    <w:rsid w:val="005B0B2C"/>
    <w:rsid w:val="005B2952"/>
    <w:rsid w:val="005B3212"/>
    <w:rsid w:val="005B33FC"/>
    <w:rsid w:val="005B5276"/>
    <w:rsid w:val="005B5751"/>
    <w:rsid w:val="005B7269"/>
    <w:rsid w:val="005B7E51"/>
    <w:rsid w:val="005C1061"/>
    <w:rsid w:val="005C301E"/>
    <w:rsid w:val="005C3065"/>
    <w:rsid w:val="005C4B71"/>
    <w:rsid w:val="005C5179"/>
    <w:rsid w:val="005C5603"/>
    <w:rsid w:val="005C6DEA"/>
    <w:rsid w:val="005C7B65"/>
    <w:rsid w:val="005D1AB8"/>
    <w:rsid w:val="005D20B1"/>
    <w:rsid w:val="005D3538"/>
    <w:rsid w:val="005D6849"/>
    <w:rsid w:val="005D6F79"/>
    <w:rsid w:val="005E1D4E"/>
    <w:rsid w:val="005E2BA7"/>
    <w:rsid w:val="005E3BEE"/>
    <w:rsid w:val="005E3DFC"/>
    <w:rsid w:val="005E4F25"/>
    <w:rsid w:val="005E526F"/>
    <w:rsid w:val="005E6AD8"/>
    <w:rsid w:val="005F0D48"/>
    <w:rsid w:val="005F1162"/>
    <w:rsid w:val="005F249E"/>
    <w:rsid w:val="005F2CAA"/>
    <w:rsid w:val="005F301E"/>
    <w:rsid w:val="005F3FA4"/>
    <w:rsid w:val="005F4AE2"/>
    <w:rsid w:val="005F6E13"/>
    <w:rsid w:val="005F6FCA"/>
    <w:rsid w:val="005F7ECA"/>
    <w:rsid w:val="005F7F0F"/>
    <w:rsid w:val="00600F0D"/>
    <w:rsid w:val="0060119A"/>
    <w:rsid w:val="00601AAE"/>
    <w:rsid w:val="00601B8B"/>
    <w:rsid w:val="00601CE8"/>
    <w:rsid w:val="006025D2"/>
    <w:rsid w:val="006036F6"/>
    <w:rsid w:val="00603EE6"/>
    <w:rsid w:val="0060451A"/>
    <w:rsid w:val="00604E14"/>
    <w:rsid w:val="0060574C"/>
    <w:rsid w:val="00606BCC"/>
    <w:rsid w:val="0060782F"/>
    <w:rsid w:val="00607DA1"/>
    <w:rsid w:val="00610B5B"/>
    <w:rsid w:val="006120B0"/>
    <w:rsid w:val="00616A07"/>
    <w:rsid w:val="00620AB7"/>
    <w:rsid w:val="0062130A"/>
    <w:rsid w:val="006225A1"/>
    <w:rsid w:val="0062291E"/>
    <w:rsid w:val="006237E9"/>
    <w:rsid w:val="00623DF5"/>
    <w:rsid w:val="006265ED"/>
    <w:rsid w:val="00627D9B"/>
    <w:rsid w:val="00630381"/>
    <w:rsid w:val="006304DD"/>
    <w:rsid w:val="006305F8"/>
    <w:rsid w:val="0063062B"/>
    <w:rsid w:val="006310D3"/>
    <w:rsid w:val="00632CC2"/>
    <w:rsid w:val="00633577"/>
    <w:rsid w:val="00635F3F"/>
    <w:rsid w:val="00636579"/>
    <w:rsid w:val="00637C84"/>
    <w:rsid w:val="00637FCC"/>
    <w:rsid w:val="00641675"/>
    <w:rsid w:val="0064362E"/>
    <w:rsid w:val="00644BB0"/>
    <w:rsid w:val="00644F27"/>
    <w:rsid w:val="00646283"/>
    <w:rsid w:val="0064629F"/>
    <w:rsid w:val="00647023"/>
    <w:rsid w:val="00647DCC"/>
    <w:rsid w:val="006503C5"/>
    <w:rsid w:val="0065056F"/>
    <w:rsid w:val="00652EFA"/>
    <w:rsid w:val="006532BD"/>
    <w:rsid w:val="00653636"/>
    <w:rsid w:val="006537C3"/>
    <w:rsid w:val="00653B07"/>
    <w:rsid w:val="00655149"/>
    <w:rsid w:val="00655460"/>
    <w:rsid w:val="006559C5"/>
    <w:rsid w:val="006561F9"/>
    <w:rsid w:val="00657DEB"/>
    <w:rsid w:val="00660202"/>
    <w:rsid w:val="00660A78"/>
    <w:rsid w:val="006626B0"/>
    <w:rsid w:val="00662A27"/>
    <w:rsid w:val="0066393B"/>
    <w:rsid w:val="00663AA5"/>
    <w:rsid w:val="006664BB"/>
    <w:rsid w:val="006701BB"/>
    <w:rsid w:val="00671A7A"/>
    <w:rsid w:val="00671B59"/>
    <w:rsid w:val="006722D4"/>
    <w:rsid w:val="00673126"/>
    <w:rsid w:val="006732BA"/>
    <w:rsid w:val="006746E8"/>
    <w:rsid w:val="00674F13"/>
    <w:rsid w:val="006769EA"/>
    <w:rsid w:val="0067724C"/>
    <w:rsid w:val="0067726E"/>
    <w:rsid w:val="0067768B"/>
    <w:rsid w:val="00677B47"/>
    <w:rsid w:val="00680673"/>
    <w:rsid w:val="0068150A"/>
    <w:rsid w:val="006833D6"/>
    <w:rsid w:val="006834BC"/>
    <w:rsid w:val="00683E27"/>
    <w:rsid w:val="006840BC"/>
    <w:rsid w:val="0068514B"/>
    <w:rsid w:val="006857F5"/>
    <w:rsid w:val="0068599A"/>
    <w:rsid w:val="00685FB9"/>
    <w:rsid w:val="0068634C"/>
    <w:rsid w:val="006902F2"/>
    <w:rsid w:val="00690C9C"/>
    <w:rsid w:val="00692AC1"/>
    <w:rsid w:val="00692F7D"/>
    <w:rsid w:val="00695478"/>
    <w:rsid w:val="0069592D"/>
    <w:rsid w:val="00695F62"/>
    <w:rsid w:val="006967C5"/>
    <w:rsid w:val="00696A1C"/>
    <w:rsid w:val="006A0629"/>
    <w:rsid w:val="006A0E4A"/>
    <w:rsid w:val="006A1B3D"/>
    <w:rsid w:val="006A4775"/>
    <w:rsid w:val="006A5328"/>
    <w:rsid w:val="006A5FC4"/>
    <w:rsid w:val="006B0669"/>
    <w:rsid w:val="006B280A"/>
    <w:rsid w:val="006B3812"/>
    <w:rsid w:val="006B534F"/>
    <w:rsid w:val="006B6D9E"/>
    <w:rsid w:val="006B6EAA"/>
    <w:rsid w:val="006B77B5"/>
    <w:rsid w:val="006B7E54"/>
    <w:rsid w:val="006C0805"/>
    <w:rsid w:val="006C30AE"/>
    <w:rsid w:val="006C30C9"/>
    <w:rsid w:val="006C311A"/>
    <w:rsid w:val="006C51C2"/>
    <w:rsid w:val="006C5491"/>
    <w:rsid w:val="006C575D"/>
    <w:rsid w:val="006C680D"/>
    <w:rsid w:val="006C7C42"/>
    <w:rsid w:val="006D1CF7"/>
    <w:rsid w:val="006D3E9F"/>
    <w:rsid w:val="006D4D7F"/>
    <w:rsid w:val="006D5501"/>
    <w:rsid w:val="006D62C0"/>
    <w:rsid w:val="006D66CC"/>
    <w:rsid w:val="006D7A5A"/>
    <w:rsid w:val="006E2864"/>
    <w:rsid w:val="006E33D5"/>
    <w:rsid w:val="006E566C"/>
    <w:rsid w:val="006E6070"/>
    <w:rsid w:val="006E6570"/>
    <w:rsid w:val="006F0B1D"/>
    <w:rsid w:val="006F1A22"/>
    <w:rsid w:val="006F3675"/>
    <w:rsid w:val="006F3D43"/>
    <w:rsid w:val="006F4110"/>
    <w:rsid w:val="006F472A"/>
    <w:rsid w:val="006F748B"/>
    <w:rsid w:val="00701026"/>
    <w:rsid w:val="00704A3C"/>
    <w:rsid w:val="007056E1"/>
    <w:rsid w:val="00705B67"/>
    <w:rsid w:val="00710E82"/>
    <w:rsid w:val="00711B7A"/>
    <w:rsid w:val="007145DF"/>
    <w:rsid w:val="007149C9"/>
    <w:rsid w:val="00715877"/>
    <w:rsid w:val="0071757F"/>
    <w:rsid w:val="00717CE4"/>
    <w:rsid w:val="0072030B"/>
    <w:rsid w:val="007207F7"/>
    <w:rsid w:val="007216A8"/>
    <w:rsid w:val="007218F9"/>
    <w:rsid w:val="00721D13"/>
    <w:rsid w:val="00721E36"/>
    <w:rsid w:val="00722B00"/>
    <w:rsid w:val="00722F5D"/>
    <w:rsid w:val="007237F7"/>
    <w:rsid w:val="00725F3E"/>
    <w:rsid w:val="007264F7"/>
    <w:rsid w:val="0072714B"/>
    <w:rsid w:val="00727748"/>
    <w:rsid w:val="00731284"/>
    <w:rsid w:val="007328D5"/>
    <w:rsid w:val="0073290C"/>
    <w:rsid w:val="00732E51"/>
    <w:rsid w:val="00734D12"/>
    <w:rsid w:val="007358B8"/>
    <w:rsid w:val="00737046"/>
    <w:rsid w:val="007418FE"/>
    <w:rsid w:val="00742C73"/>
    <w:rsid w:val="007431C9"/>
    <w:rsid w:val="007452E7"/>
    <w:rsid w:val="00746736"/>
    <w:rsid w:val="007507CD"/>
    <w:rsid w:val="00751869"/>
    <w:rsid w:val="00751DAE"/>
    <w:rsid w:val="00752A64"/>
    <w:rsid w:val="00753450"/>
    <w:rsid w:val="00754EDA"/>
    <w:rsid w:val="0075589F"/>
    <w:rsid w:val="00761014"/>
    <w:rsid w:val="00761459"/>
    <w:rsid w:val="007628DB"/>
    <w:rsid w:val="00763C9C"/>
    <w:rsid w:val="00764850"/>
    <w:rsid w:val="007656BA"/>
    <w:rsid w:val="007659EB"/>
    <w:rsid w:val="00765D91"/>
    <w:rsid w:val="0076658B"/>
    <w:rsid w:val="0076770A"/>
    <w:rsid w:val="00767FDB"/>
    <w:rsid w:val="00767FF9"/>
    <w:rsid w:val="00770324"/>
    <w:rsid w:val="00775F8C"/>
    <w:rsid w:val="00776084"/>
    <w:rsid w:val="00777211"/>
    <w:rsid w:val="007775CD"/>
    <w:rsid w:val="00777BB9"/>
    <w:rsid w:val="00780897"/>
    <w:rsid w:val="00780CA3"/>
    <w:rsid w:val="00781963"/>
    <w:rsid w:val="0078203D"/>
    <w:rsid w:val="007830DE"/>
    <w:rsid w:val="0078350B"/>
    <w:rsid w:val="00783592"/>
    <w:rsid w:val="00783A6F"/>
    <w:rsid w:val="00785194"/>
    <w:rsid w:val="007855D4"/>
    <w:rsid w:val="00785A9D"/>
    <w:rsid w:val="00785C91"/>
    <w:rsid w:val="0078616B"/>
    <w:rsid w:val="0078684A"/>
    <w:rsid w:val="007874D3"/>
    <w:rsid w:val="0079046F"/>
    <w:rsid w:val="007912AB"/>
    <w:rsid w:val="00792A63"/>
    <w:rsid w:val="00793A59"/>
    <w:rsid w:val="0079520D"/>
    <w:rsid w:val="0079732C"/>
    <w:rsid w:val="007977E5"/>
    <w:rsid w:val="00797D94"/>
    <w:rsid w:val="00797E03"/>
    <w:rsid w:val="007A14C2"/>
    <w:rsid w:val="007A2EC9"/>
    <w:rsid w:val="007A6741"/>
    <w:rsid w:val="007A6D31"/>
    <w:rsid w:val="007B0914"/>
    <w:rsid w:val="007B298D"/>
    <w:rsid w:val="007B3241"/>
    <w:rsid w:val="007B473A"/>
    <w:rsid w:val="007B5473"/>
    <w:rsid w:val="007B7D4A"/>
    <w:rsid w:val="007B7F9A"/>
    <w:rsid w:val="007C0596"/>
    <w:rsid w:val="007C0F99"/>
    <w:rsid w:val="007C0FB2"/>
    <w:rsid w:val="007C2DC0"/>
    <w:rsid w:val="007C36F8"/>
    <w:rsid w:val="007C37BA"/>
    <w:rsid w:val="007C52BD"/>
    <w:rsid w:val="007C6061"/>
    <w:rsid w:val="007C7577"/>
    <w:rsid w:val="007D0DAF"/>
    <w:rsid w:val="007D1D3B"/>
    <w:rsid w:val="007D26E9"/>
    <w:rsid w:val="007D467B"/>
    <w:rsid w:val="007D4F66"/>
    <w:rsid w:val="007D66B8"/>
    <w:rsid w:val="007E0A42"/>
    <w:rsid w:val="007E1ABB"/>
    <w:rsid w:val="007E3848"/>
    <w:rsid w:val="007E4B8A"/>
    <w:rsid w:val="007E5129"/>
    <w:rsid w:val="007F1DEB"/>
    <w:rsid w:val="007F3BB2"/>
    <w:rsid w:val="007F5EBB"/>
    <w:rsid w:val="007F7E81"/>
    <w:rsid w:val="007F7FE0"/>
    <w:rsid w:val="00800A4E"/>
    <w:rsid w:val="00800D1A"/>
    <w:rsid w:val="008032F1"/>
    <w:rsid w:val="0080424A"/>
    <w:rsid w:val="00805D16"/>
    <w:rsid w:val="00806321"/>
    <w:rsid w:val="00807CBD"/>
    <w:rsid w:val="0081016C"/>
    <w:rsid w:val="00810633"/>
    <w:rsid w:val="00810B5B"/>
    <w:rsid w:val="00810E3C"/>
    <w:rsid w:val="00812A07"/>
    <w:rsid w:val="00813491"/>
    <w:rsid w:val="00813C09"/>
    <w:rsid w:val="00813EA7"/>
    <w:rsid w:val="00814A21"/>
    <w:rsid w:val="00814F7A"/>
    <w:rsid w:val="0081503E"/>
    <w:rsid w:val="00815E8A"/>
    <w:rsid w:val="00816AE0"/>
    <w:rsid w:val="00817ABC"/>
    <w:rsid w:val="008201E5"/>
    <w:rsid w:val="00821897"/>
    <w:rsid w:val="00821DE7"/>
    <w:rsid w:val="008220B0"/>
    <w:rsid w:val="0082216E"/>
    <w:rsid w:val="008243DD"/>
    <w:rsid w:val="008253CB"/>
    <w:rsid w:val="008264B5"/>
    <w:rsid w:val="00826DF5"/>
    <w:rsid w:val="00831E05"/>
    <w:rsid w:val="008349D4"/>
    <w:rsid w:val="00834B88"/>
    <w:rsid w:val="008354AA"/>
    <w:rsid w:val="00835973"/>
    <w:rsid w:val="00835F4A"/>
    <w:rsid w:val="00836883"/>
    <w:rsid w:val="008373AA"/>
    <w:rsid w:val="00840789"/>
    <w:rsid w:val="00841B3D"/>
    <w:rsid w:val="00842D57"/>
    <w:rsid w:val="0084345F"/>
    <w:rsid w:val="00843C52"/>
    <w:rsid w:val="00843CEA"/>
    <w:rsid w:val="00844E3D"/>
    <w:rsid w:val="00846369"/>
    <w:rsid w:val="00847E31"/>
    <w:rsid w:val="0085028D"/>
    <w:rsid w:val="00852181"/>
    <w:rsid w:val="00853034"/>
    <w:rsid w:val="0085344B"/>
    <w:rsid w:val="00853FBB"/>
    <w:rsid w:val="008545C3"/>
    <w:rsid w:val="008552CD"/>
    <w:rsid w:val="00855779"/>
    <w:rsid w:val="00855C70"/>
    <w:rsid w:val="008563C6"/>
    <w:rsid w:val="0085702C"/>
    <w:rsid w:val="00862284"/>
    <w:rsid w:val="0086287C"/>
    <w:rsid w:val="00865994"/>
    <w:rsid w:val="00865E7A"/>
    <w:rsid w:val="0086654A"/>
    <w:rsid w:val="00866A20"/>
    <w:rsid w:val="00866C26"/>
    <w:rsid w:val="008675AE"/>
    <w:rsid w:val="00870469"/>
    <w:rsid w:val="00872AC0"/>
    <w:rsid w:val="00872B24"/>
    <w:rsid w:val="00874FB7"/>
    <w:rsid w:val="00875874"/>
    <w:rsid w:val="0087627C"/>
    <w:rsid w:val="00876997"/>
    <w:rsid w:val="00880C63"/>
    <w:rsid w:val="00880CCA"/>
    <w:rsid w:val="00880E39"/>
    <w:rsid w:val="00880E98"/>
    <w:rsid w:val="008816F6"/>
    <w:rsid w:val="008833A2"/>
    <w:rsid w:val="008841E8"/>
    <w:rsid w:val="008857E3"/>
    <w:rsid w:val="008858AF"/>
    <w:rsid w:val="00886225"/>
    <w:rsid w:val="00886BBB"/>
    <w:rsid w:val="00890BCD"/>
    <w:rsid w:val="008924B6"/>
    <w:rsid w:val="00892747"/>
    <w:rsid w:val="00893FEC"/>
    <w:rsid w:val="00894129"/>
    <w:rsid w:val="008947A8"/>
    <w:rsid w:val="008950AD"/>
    <w:rsid w:val="00895A80"/>
    <w:rsid w:val="00896DC2"/>
    <w:rsid w:val="008A042D"/>
    <w:rsid w:val="008A0BDA"/>
    <w:rsid w:val="008A10C0"/>
    <w:rsid w:val="008A2439"/>
    <w:rsid w:val="008A2A1A"/>
    <w:rsid w:val="008A3542"/>
    <w:rsid w:val="008A4E9D"/>
    <w:rsid w:val="008A5939"/>
    <w:rsid w:val="008A6C81"/>
    <w:rsid w:val="008B06B0"/>
    <w:rsid w:val="008B0FF8"/>
    <w:rsid w:val="008B2767"/>
    <w:rsid w:val="008B3FC3"/>
    <w:rsid w:val="008B4191"/>
    <w:rsid w:val="008B5904"/>
    <w:rsid w:val="008B5B89"/>
    <w:rsid w:val="008B6D70"/>
    <w:rsid w:val="008B76CB"/>
    <w:rsid w:val="008C111B"/>
    <w:rsid w:val="008C3F6A"/>
    <w:rsid w:val="008C446F"/>
    <w:rsid w:val="008C48B1"/>
    <w:rsid w:val="008C5C81"/>
    <w:rsid w:val="008D22AF"/>
    <w:rsid w:val="008D30C6"/>
    <w:rsid w:val="008D5684"/>
    <w:rsid w:val="008D787B"/>
    <w:rsid w:val="008D7F8E"/>
    <w:rsid w:val="008E1F56"/>
    <w:rsid w:val="008E27BD"/>
    <w:rsid w:val="008E40FC"/>
    <w:rsid w:val="008E41D9"/>
    <w:rsid w:val="008E41E8"/>
    <w:rsid w:val="008E5640"/>
    <w:rsid w:val="008E5AB4"/>
    <w:rsid w:val="008E6428"/>
    <w:rsid w:val="008F2677"/>
    <w:rsid w:val="008F3829"/>
    <w:rsid w:val="008F597B"/>
    <w:rsid w:val="008F5B83"/>
    <w:rsid w:val="00900408"/>
    <w:rsid w:val="00902D05"/>
    <w:rsid w:val="009033DF"/>
    <w:rsid w:val="009040D4"/>
    <w:rsid w:val="009064E7"/>
    <w:rsid w:val="0091055D"/>
    <w:rsid w:val="00910AB7"/>
    <w:rsid w:val="009110E7"/>
    <w:rsid w:val="009111C4"/>
    <w:rsid w:val="00911427"/>
    <w:rsid w:val="0091306F"/>
    <w:rsid w:val="00913AED"/>
    <w:rsid w:val="00913FE7"/>
    <w:rsid w:val="0091502B"/>
    <w:rsid w:val="0091564D"/>
    <w:rsid w:val="00916F08"/>
    <w:rsid w:val="009173AE"/>
    <w:rsid w:val="00917D2B"/>
    <w:rsid w:val="00917EB0"/>
    <w:rsid w:val="00920382"/>
    <w:rsid w:val="009225E2"/>
    <w:rsid w:val="0092647E"/>
    <w:rsid w:val="009264CC"/>
    <w:rsid w:val="00927626"/>
    <w:rsid w:val="00930568"/>
    <w:rsid w:val="00930B33"/>
    <w:rsid w:val="00930F77"/>
    <w:rsid w:val="009330B6"/>
    <w:rsid w:val="0093510B"/>
    <w:rsid w:val="009352C4"/>
    <w:rsid w:val="00935378"/>
    <w:rsid w:val="00935BC1"/>
    <w:rsid w:val="00935D9F"/>
    <w:rsid w:val="00937C12"/>
    <w:rsid w:val="00941801"/>
    <w:rsid w:val="00941E5A"/>
    <w:rsid w:val="009426E9"/>
    <w:rsid w:val="009433E8"/>
    <w:rsid w:val="009435F8"/>
    <w:rsid w:val="00944E9B"/>
    <w:rsid w:val="00946027"/>
    <w:rsid w:val="00946A58"/>
    <w:rsid w:val="00946AD0"/>
    <w:rsid w:val="009472ED"/>
    <w:rsid w:val="009476B7"/>
    <w:rsid w:val="00950081"/>
    <w:rsid w:val="009500C4"/>
    <w:rsid w:val="00950E88"/>
    <w:rsid w:val="0095447A"/>
    <w:rsid w:val="00954A62"/>
    <w:rsid w:val="00961C3E"/>
    <w:rsid w:val="00964B35"/>
    <w:rsid w:val="00966906"/>
    <w:rsid w:val="00966E58"/>
    <w:rsid w:val="009674CE"/>
    <w:rsid w:val="00970F03"/>
    <w:rsid w:val="00973890"/>
    <w:rsid w:val="00973A95"/>
    <w:rsid w:val="009748FC"/>
    <w:rsid w:val="00975339"/>
    <w:rsid w:val="009753E6"/>
    <w:rsid w:val="0097613F"/>
    <w:rsid w:val="0097677E"/>
    <w:rsid w:val="00976E63"/>
    <w:rsid w:val="009775F5"/>
    <w:rsid w:val="00977ED0"/>
    <w:rsid w:val="0098087E"/>
    <w:rsid w:val="0098127F"/>
    <w:rsid w:val="0098450D"/>
    <w:rsid w:val="0098539D"/>
    <w:rsid w:val="009867BE"/>
    <w:rsid w:val="009868DD"/>
    <w:rsid w:val="00986A13"/>
    <w:rsid w:val="00986B78"/>
    <w:rsid w:val="00991470"/>
    <w:rsid w:val="009914AF"/>
    <w:rsid w:val="00991C7B"/>
    <w:rsid w:val="00991EAF"/>
    <w:rsid w:val="0099460E"/>
    <w:rsid w:val="009946AC"/>
    <w:rsid w:val="00995391"/>
    <w:rsid w:val="0099558B"/>
    <w:rsid w:val="009970EC"/>
    <w:rsid w:val="009978C7"/>
    <w:rsid w:val="00997E93"/>
    <w:rsid w:val="009A06DE"/>
    <w:rsid w:val="009A25DC"/>
    <w:rsid w:val="009A27F1"/>
    <w:rsid w:val="009A2D94"/>
    <w:rsid w:val="009A388B"/>
    <w:rsid w:val="009A512E"/>
    <w:rsid w:val="009A56C7"/>
    <w:rsid w:val="009A5F4F"/>
    <w:rsid w:val="009A75CD"/>
    <w:rsid w:val="009B09B9"/>
    <w:rsid w:val="009B1044"/>
    <w:rsid w:val="009B1200"/>
    <w:rsid w:val="009B1531"/>
    <w:rsid w:val="009B26A3"/>
    <w:rsid w:val="009B2B34"/>
    <w:rsid w:val="009B2E09"/>
    <w:rsid w:val="009B4091"/>
    <w:rsid w:val="009B72DE"/>
    <w:rsid w:val="009B7DBB"/>
    <w:rsid w:val="009C0F74"/>
    <w:rsid w:val="009C1566"/>
    <w:rsid w:val="009C3A8C"/>
    <w:rsid w:val="009C3CC1"/>
    <w:rsid w:val="009C4622"/>
    <w:rsid w:val="009C5A0A"/>
    <w:rsid w:val="009C6A87"/>
    <w:rsid w:val="009C75FE"/>
    <w:rsid w:val="009D10C9"/>
    <w:rsid w:val="009D19EE"/>
    <w:rsid w:val="009D3BC6"/>
    <w:rsid w:val="009D489D"/>
    <w:rsid w:val="009D52DC"/>
    <w:rsid w:val="009D7C65"/>
    <w:rsid w:val="009E23A7"/>
    <w:rsid w:val="009E2695"/>
    <w:rsid w:val="009E2844"/>
    <w:rsid w:val="009E3B89"/>
    <w:rsid w:val="009E5A7A"/>
    <w:rsid w:val="009E5C5B"/>
    <w:rsid w:val="009E5D4F"/>
    <w:rsid w:val="009E611E"/>
    <w:rsid w:val="009E6953"/>
    <w:rsid w:val="009E6EFE"/>
    <w:rsid w:val="009E7340"/>
    <w:rsid w:val="009E7503"/>
    <w:rsid w:val="009F0460"/>
    <w:rsid w:val="009F206A"/>
    <w:rsid w:val="009F3D05"/>
    <w:rsid w:val="009F3F4F"/>
    <w:rsid w:val="009F4A9E"/>
    <w:rsid w:val="009F4BD1"/>
    <w:rsid w:val="009F579D"/>
    <w:rsid w:val="00A00B04"/>
    <w:rsid w:val="00A00E99"/>
    <w:rsid w:val="00A02FE7"/>
    <w:rsid w:val="00A03DEF"/>
    <w:rsid w:val="00A05912"/>
    <w:rsid w:val="00A13536"/>
    <w:rsid w:val="00A16128"/>
    <w:rsid w:val="00A1691C"/>
    <w:rsid w:val="00A20123"/>
    <w:rsid w:val="00A2030A"/>
    <w:rsid w:val="00A208DD"/>
    <w:rsid w:val="00A20932"/>
    <w:rsid w:val="00A21992"/>
    <w:rsid w:val="00A22E0F"/>
    <w:rsid w:val="00A246AE"/>
    <w:rsid w:val="00A25D74"/>
    <w:rsid w:val="00A26ECD"/>
    <w:rsid w:val="00A27A32"/>
    <w:rsid w:val="00A30071"/>
    <w:rsid w:val="00A31019"/>
    <w:rsid w:val="00A31122"/>
    <w:rsid w:val="00A314DD"/>
    <w:rsid w:val="00A319C5"/>
    <w:rsid w:val="00A33CFB"/>
    <w:rsid w:val="00A345CC"/>
    <w:rsid w:val="00A3694A"/>
    <w:rsid w:val="00A36D6E"/>
    <w:rsid w:val="00A4003F"/>
    <w:rsid w:val="00A40ACB"/>
    <w:rsid w:val="00A4276C"/>
    <w:rsid w:val="00A42CDD"/>
    <w:rsid w:val="00A436CE"/>
    <w:rsid w:val="00A44D31"/>
    <w:rsid w:val="00A453CC"/>
    <w:rsid w:val="00A45AE6"/>
    <w:rsid w:val="00A47955"/>
    <w:rsid w:val="00A53736"/>
    <w:rsid w:val="00A557C1"/>
    <w:rsid w:val="00A569E3"/>
    <w:rsid w:val="00A57A13"/>
    <w:rsid w:val="00A61FA6"/>
    <w:rsid w:val="00A6293C"/>
    <w:rsid w:val="00A62E63"/>
    <w:rsid w:val="00A63242"/>
    <w:rsid w:val="00A63912"/>
    <w:rsid w:val="00A65BE1"/>
    <w:rsid w:val="00A66444"/>
    <w:rsid w:val="00A71477"/>
    <w:rsid w:val="00A7181D"/>
    <w:rsid w:val="00A7364C"/>
    <w:rsid w:val="00A75215"/>
    <w:rsid w:val="00A7642A"/>
    <w:rsid w:val="00A76802"/>
    <w:rsid w:val="00A76835"/>
    <w:rsid w:val="00A76D86"/>
    <w:rsid w:val="00A81131"/>
    <w:rsid w:val="00A81539"/>
    <w:rsid w:val="00A83839"/>
    <w:rsid w:val="00A87FFB"/>
    <w:rsid w:val="00A90B7A"/>
    <w:rsid w:val="00A92472"/>
    <w:rsid w:val="00A92CDB"/>
    <w:rsid w:val="00A92D4A"/>
    <w:rsid w:val="00A9341F"/>
    <w:rsid w:val="00A94613"/>
    <w:rsid w:val="00A94B1D"/>
    <w:rsid w:val="00A95A51"/>
    <w:rsid w:val="00A96F63"/>
    <w:rsid w:val="00AA1024"/>
    <w:rsid w:val="00AA1C5E"/>
    <w:rsid w:val="00AA27EF"/>
    <w:rsid w:val="00AA37DB"/>
    <w:rsid w:val="00AA3F9D"/>
    <w:rsid w:val="00AA543D"/>
    <w:rsid w:val="00AA690B"/>
    <w:rsid w:val="00AA6DD2"/>
    <w:rsid w:val="00AA7DC4"/>
    <w:rsid w:val="00AB237D"/>
    <w:rsid w:val="00AB40A1"/>
    <w:rsid w:val="00AB61ED"/>
    <w:rsid w:val="00AB6F5D"/>
    <w:rsid w:val="00AC0463"/>
    <w:rsid w:val="00AC09C1"/>
    <w:rsid w:val="00AC0D57"/>
    <w:rsid w:val="00AC1ED1"/>
    <w:rsid w:val="00AC29F4"/>
    <w:rsid w:val="00AC6B61"/>
    <w:rsid w:val="00AC701E"/>
    <w:rsid w:val="00AD01CB"/>
    <w:rsid w:val="00AD0E0A"/>
    <w:rsid w:val="00AD1189"/>
    <w:rsid w:val="00AD16E6"/>
    <w:rsid w:val="00AD2501"/>
    <w:rsid w:val="00AD26EA"/>
    <w:rsid w:val="00AD2DF1"/>
    <w:rsid w:val="00AD311F"/>
    <w:rsid w:val="00AD337E"/>
    <w:rsid w:val="00AD68F0"/>
    <w:rsid w:val="00AD6ED5"/>
    <w:rsid w:val="00AE35A8"/>
    <w:rsid w:val="00AE3E00"/>
    <w:rsid w:val="00AF0ED1"/>
    <w:rsid w:val="00AF13DE"/>
    <w:rsid w:val="00AF1AF9"/>
    <w:rsid w:val="00AF3063"/>
    <w:rsid w:val="00AF40DB"/>
    <w:rsid w:val="00AF461C"/>
    <w:rsid w:val="00AF480D"/>
    <w:rsid w:val="00AF729A"/>
    <w:rsid w:val="00B008CC"/>
    <w:rsid w:val="00B01C13"/>
    <w:rsid w:val="00B024D8"/>
    <w:rsid w:val="00B02F9E"/>
    <w:rsid w:val="00B0372E"/>
    <w:rsid w:val="00B054F2"/>
    <w:rsid w:val="00B072A7"/>
    <w:rsid w:val="00B117E3"/>
    <w:rsid w:val="00B12847"/>
    <w:rsid w:val="00B13F43"/>
    <w:rsid w:val="00B15646"/>
    <w:rsid w:val="00B158B6"/>
    <w:rsid w:val="00B172F2"/>
    <w:rsid w:val="00B20759"/>
    <w:rsid w:val="00B21AB4"/>
    <w:rsid w:val="00B2255E"/>
    <w:rsid w:val="00B22687"/>
    <w:rsid w:val="00B23068"/>
    <w:rsid w:val="00B2323C"/>
    <w:rsid w:val="00B2359D"/>
    <w:rsid w:val="00B251E3"/>
    <w:rsid w:val="00B258C6"/>
    <w:rsid w:val="00B26C4E"/>
    <w:rsid w:val="00B2745D"/>
    <w:rsid w:val="00B27A9A"/>
    <w:rsid w:val="00B27F44"/>
    <w:rsid w:val="00B308D2"/>
    <w:rsid w:val="00B311D5"/>
    <w:rsid w:val="00B315DE"/>
    <w:rsid w:val="00B3459F"/>
    <w:rsid w:val="00B349A1"/>
    <w:rsid w:val="00B35F0A"/>
    <w:rsid w:val="00B36466"/>
    <w:rsid w:val="00B37AB3"/>
    <w:rsid w:val="00B37F0A"/>
    <w:rsid w:val="00B402A6"/>
    <w:rsid w:val="00B415BC"/>
    <w:rsid w:val="00B42666"/>
    <w:rsid w:val="00B45B6B"/>
    <w:rsid w:val="00B45E20"/>
    <w:rsid w:val="00B460A3"/>
    <w:rsid w:val="00B463E5"/>
    <w:rsid w:val="00B47A27"/>
    <w:rsid w:val="00B50FEF"/>
    <w:rsid w:val="00B51770"/>
    <w:rsid w:val="00B52816"/>
    <w:rsid w:val="00B52B1A"/>
    <w:rsid w:val="00B53EDE"/>
    <w:rsid w:val="00B5571F"/>
    <w:rsid w:val="00B55D1E"/>
    <w:rsid w:val="00B561B4"/>
    <w:rsid w:val="00B568EE"/>
    <w:rsid w:val="00B56C77"/>
    <w:rsid w:val="00B576F9"/>
    <w:rsid w:val="00B57E07"/>
    <w:rsid w:val="00B60D69"/>
    <w:rsid w:val="00B60F05"/>
    <w:rsid w:val="00B62725"/>
    <w:rsid w:val="00B63332"/>
    <w:rsid w:val="00B634CE"/>
    <w:rsid w:val="00B634E5"/>
    <w:rsid w:val="00B63A33"/>
    <w:rsid w:val="00B65413"/>
    <w:rsid w:val="00B66FCA"/>
    <w:rsid w:val="00B74799"/>
    <w:rsid w:val="00B749CF"/>
    <w:rsid w:val="00B761B0"/>
    <w:rsid w:val="00B7636F"/>
    <w:rsid w:val="00B765BA"/>
    <w:rsid w:val="00B76FC0"/>
    <w:rsid w:val="00B8007E"/>
    <w:rsid w:val="00B812CA"/>
    <w:rsid w:val="00B826B8"/>
    <w:rsid w:val="00B82784"/>
    <w:rsid w:val="00B85826"/>
    <w:rsid w:val="00B86BCA"/>
    <w:rsid w:val="00B86BE3"/>
    <w:rsid w:val="00B96064"/>
    <w:rsid w:val="00B97010"/>
    <w:rsid w:val="00BA07B0"/>
    <w:rsid w:val="00BA32DA"/>
    <w:rsid w:val="00BA3D81"/>
    <w:rsid w:val="00BA4319"/>
    <w:rsid w:val="00BA4AB4"/>
    <w:rsid w:val="00BB1A7D"/>
    <w:rsid w:val="00BB20A5"/>
    <w:rsid w:val="00BB3D13"/>
    <w:rsid w:val="00BB4BD8"/>
    <w:rsid w:val="00BB4FB3"/>
    <w:rsid w:val="00BB5288"/>
    <w:rsid w:val="00BB5752"/>
    <w:rsid w:val="00BB6629"/>
    <w:rsid w:val="00BB6962"/>
    <w:rsid w:val="00BB7B35"/>
    <w:rsid w:val="00BC3004"/>
    <w:rsid w:val="00BC30A2"/>
    <w:rsid w:val="00BC3F2B"/>
    <w:rsid w:val="00BC4635"/>
    <w:rsid w:val="00BC4D3D"/>
    <w:rsid w:val="00BC66DD"/>
    <w:rsid w:val="00BC7F34"/>
    <w:rsid w:val="00BD42CE"/>
    <w:rsid w:val="00BD7E30"/>
    <w:rsid w:val="00BE1486"/>
    <w:rsid w:val="00BE19DF"/>
    <w:rsid w:val="00BE2A6A"/>
    <w:rsid w:val="00BE3652"/>
    <w:rsid w:val="00BE4F3B"/>
    <w:rsid w:val="00BE5B84"/>
    <w:rsid w:val="00BE60F5"/>
    <w:rsid w:val="00BE6418"/>
    <w:rsid w:val="00BE6F72"/>
    <w:rsid w:val="00BE7415"/>
    <w:rsid w:val="00BF0C12"/>
    <w:rsid w:val="00BF0C9B"/>
    <w:rsid w:val="00BF20FC"/>
    <w:rsid w:val="00BF28F1"/>
    <w:rsid w:val="00BF5145"/>
    <w:rsid w:val="00BF5237"/>
    <w:rsid w:val="00BF590C"/>
    <w:rsid w:val="00C0010E"/>
    <w:rsid w:val="00C002D6"/>
    <w:rsid w:val="00C00772"/>
    <w:rsid w:val="00C008D7"/>
    <w:rsid w:val="00C024C3"/>
    <w:rsid w:val="00C030A3"/>
    <w:rsid w:val="00C031B4"/>
    <w:rsid w:val="00C03775"/>
    <w:rsid w:val="00C0493E"/>
    <w:rsid w:val="00C04A6C"/>
    <w:rsid w:val="00C05ECF"/>
    <w:rsid w:val="00C06751"/>
    <w:rsid w:val="00C07DB8"/>
    <w:rsid w:val="00C1231D"/>
    <w:rsid w:val="00C1292A"/>
    <w:rsid w:val="00C12935"/>
    <w:rsid w:val="00C13885"/>
    <w:rsid w:val="00C13CBF"/>
    <w:rsid w:val="00C157A5"/>
    <w:rsid w:val="00C17320"/>
    <w:rsid w:val="00C17387"/>
    <w:rsid w:val="00C200F4"/>
    <w:rsid w:val="00C205A9"/>
    <w:rsid w:val="00C21910"/>
    <w:rsid w:val="00C222F5"/>
    <w:rsid w:val="00C22BC6"/>
    <w:rsid w:val="00C2343E"/>
    <w:rsid w:val="00C2351D"/>
    <w:rsid w:val="00C23880"/>
    <w:rsid w:val="00C23E31"/>
    <w:rsid w:val="00C26213"/>
    <w:rsid w:val="00C278EC"/>
    <w:rsid w:val="00C30360"/>
    <w:rsid w:val="00C30E9F"/>
    <w:rsid w:val="00C319D0"/>
    <w:rsid w:val="00C31A08"/>
    <w:rsid w:val="00C3237C"/>
    <w:rsid w:val="00C3261E"/>
    <w:rsid w:val="00C3297F"/>
    <w:rsid w:val="00C33F3B"/>
    <w:rsid w:val="00C35B50"/>
    <w:rsid w:val="00C37A2D"/>
    <w:rsid w:val="00C403DA"/>
    <w:rsid w:val="00C430D1"/>
    <w:rsid w:val="00C440AD"/>
    <w:rsid w:val="00C4413E"/>
    <w:rsid w:val="00C47430"/>
    <w:rsid w:val="00C476F4"/>
    <w:rsid w:val="00C478B6"/>
    <w:rsid w:val="00C52266"/>
    <w:rsid w:val="00C5276B"/>
    <w:rsid w:val="00C53B27"/>
    <w:rsid w:val="00C54DD8"/>
    <w:rsid w:val="00C54FC6"/>
    <w:rsid w:val="00C55500"/>
    <w:rsid w:val="00C5762A"/>
    <w:rsid w:val="00C57B61"/>
    <w:rsid w:val="00C61553"/>
    <w:rsid w:val="00C6168E"/>
    <w:rsid w:val="00C61A52"/>
    <w:rsid w:val="00C62011"/>
    <w:rsid w:val="00C62A6F"/>
    <w:rsid w:val="00C63A57"/>
    <w:rsid w:val="00C64285"/>
    <w:rsid w:val="00C66576"/>
    <w:rsid w:val="00C66DC6"/>
    <w:rsid w:val="00C67090"/>
    <w:rsid w:val="00C71987"/>
    <w:rsid w:val="00C75317"/>
    <w:rsid w:val="00C7609E"/>
    <w:rsid w:val="00C76567"/>
    <w:rsid w:val="00C76AA9"/>
    <w:rsid w:val="00C80D3D"/>
    <w:rsid w:val="00C826BE"/>
    <w:rsid w:val="00C83742"/>
    <w:rsid w:val="00C8510B"/>
    <w:rsid w:val="00C86835"/>
    <w:rsid w:val="00C86BBD"/>
    <w:rsid w:val="00C9002A"/>
    <w:rsid w:val="00C925D2"/>
    <w:rsid w:val="00C92D48"/>
    <w:rsid w:val="00C93111"/>
    <w:rsid w:val="00C931A5"/>
    <w:rsid w:val="00C943DC"/>
    <w:rsid w:val="00C94F84"/>
    <w:rsid w:val="00C95A1A"/>
    <w:rsid w:val="00C97E56"/>
    <w:rsid w:val="00CA0335"/>
    <w:rsid w:val="00CA0B63"/>
    <w:rsid w:val="00CA1C28"/>
    <w:rsid w:val="00CA45BE"/>
    <w:rsid w:val="00CA4A58"/>
    <w:rsid w:val="00CA4B67"/>
    <w:rsid w:val="00CA4D1F"/>
    <w:rsid w:val="00CA4E06"/>
    <w:rsid w:val="00CA50DD"/>
    <w:rsid w:val="00CA62F7"/>
    <w:rsid w:val="00CA7427"/>
    <w:rsid w:val="00CB0771"/>
    <w:rsid w:val="00CB0F63"/>
    <w:rsid w:val="00CB10B2"/>
    <w:rsid w:val="00CB12F6"/>
    <w:rsid w:val="00CB1593"/>
    <w:rsid w:val="00CB23E3"/>
    <w:rsid w:val="00CB3937"/>
    <w:rsid w:val="00CB3C71"/>
    <w:rsid w:val="00CB54A5"/>
    <w:rsid w:val="00CB5AB6"/>
    <w:rsid w:val="00CC0265"/>
    <w:rsid w:val="00CC0929"/>
    <w:rsid w:val="00CC1877"/>
    <w:rsid w:val="00CC1CEC"/>
    <w:rsid w:val="00CC4FD9"/>
    <w:rsid w:val="00CC5F57"/>
    <w:rsid w:val="00CC64A9"/>
    <w:rsid w:val="00CC710D"/>
    <w:rsid w:val="00CC761F"/>
    <w:rsid w:val="00CD0638"/>
    <w:rsid w:val="00CD0A4D"/>
    <w:rsid w:val="00CD0BB1"/>
    <w:rsid w:val="00CD15AB"/>
    <w:rsid w:val="00CD3159"/>
    <w:rsid w:val="00CD3D09"/>
    <w:rsid w:val="00CD534D"/>
    <w:rsid w:val="00CD60D0"/>
    <w:rsid w:val="00CD6B72"/>
    <w:rsid w:val="00CD78D0"/>
    <w:rsid w:val="00CE0485"/>
    <w:rsid w:val="00CE0959"/>
    <w:rsid w:val="00CE1B4A"/>
    <w:rsid w:val="00CE7228"/>
    <w:rsid w:val="00CF004C"/>
    <w:rsid w:val="00CF09E1"/>
    <w:rsid w:val="00CF174A"/>
    <w:rsid w:val="00CF190F"/>
    <w:rsid w:val="00CF1CFC"/>
    <w:rsid w:val="00CF6841"/>
    <w:rsid w:val="00CF6B3C"/>
    <w:rsid w:val="00CF6F05"/>
    <w:rsid w:val="00CF75F2"/>
    <w:rsid w:val="00CF7B6C"/>
    <w:rsid w:val="00D00A48"/>
    <w:rsid w:val="00D016E9"/>
    <w:rsid w:val="00D01BFE"/>
    <w:rsid w:val="00D02540"/>
    <w:rsid w:val="00D032F7"/>
    <w:rsid w:val="00D03C31"/>
    <w:rsid w:val="00D03D36"/>
    <w:rsid w:val="00D048E8"/>
    <w:rsid w:val="00D068DC"/>
    <w:rsid w:val="00D1272D"/>
    <w:rsid w:val="00D138BF"/>
    <w:rsid w:val="00D13AF8"/>
    <w:rsid w:val="00D13D63"/>
    <w:rsid w:val="00D147C8"/>
    <w:rsid w:val="00D158B5"/>
    <w:rsid w:val="00D15AB2"/>
    <w:rsid w:val="00D16E91"/>
    <w:rsid w:val="00D1719C"/>
    <w:rsid w:val="00D2194B"/>
    <w:rsid w:val="00D2202C"/>
    <w:rsid w:val="00D22DE9"/>
    <w:rsid w:val="00D2479F"/>
    <w:rsid w:val="00D257C3"/>
    <w:rsid w:val="00D2621E"/>
    <w:rsid w:val="00D26DDF"/>
    <w:rsid w:val="00D2765D"/>
    <w:rsid w:val="00D27CCA"/>
    <w:rsid w:val="00D30107"/>
    <w:rsid w:val="00D301F4"/>
    <w:rsid w:val="00D30554"/>
    <w:rsid w:val="00D335B5"/>
    <w:rsid w:val="00D33864"/>
    <w:rsid w:val="00D34FCA"/>
    <w:rsid w:val="00D35751"/>
    <w:rsid w:val="00D362E7"/>
    <w:rsid w:val="00D364B2"/>
    <w:rsid w:val="00D365EC"/>
    <w:rsid w:val="00D36FAC"/>
    <w:rsid w:val="00D37873"/>
    <w:rsid w:val="00D378A4"/>
    <w:rsid w:val="00D4016C"/>
    <w:rsid w:val="00D40FB1"/>
    <w:rsid w:val="00D44054"/>
    <w:rsid w:val="00D442A6"/>
    <w:rsid w:val="00D45D17"/>
    <w:rsid w:val="00D46FA0"/>
    <w:rsid w:val="00D47931"/>
    <w:rsid w:val="00D5090C"/>
    <w:rsid w:val="00D51AB0"/>
    <w:rsid w:val="00D52321"/>
    <w:rsid w:val="00D52CC6"/>
    <w:rsid w:val="00D53553"/>
    <w:rsid w:val="00D53743"/>
    <w:rsid w:val="00D54C2E"/>
    <w:rsid w:val="00D56985"/>
    <w:rsid w:val="00D573EC"/>
    <w:rsid w:val="00D60E58"/>
    <w:rsid w:val="00D64E72"/>
    <w:rsid w:val="00D64F25"/>
    <w:rsid w:val="00D658E5"/>
    <w:rsid w:val="00D659EB"/>
    <w:rsid w:val="00D65FC8"/>
    <w:rsid w:val="00D661BC"/>
    <w:rsid w:val="00D672FB"/>
    <w:rsid w:val="00D67776"/>
    <w:rsid w:val="00D67A09"/>
    <w:rsid w:val="00D67C9A"/>
    <w:rsid w:val="00D70380"/>
    <w:rsid w:val="00D728DC"/>
    <w:rsid w:val="00D728FA"/>
    <w:rsid w:val="00D755A4"/>
    <w:rsid w:val="00D75DD5"/>
    <w:rsid w:val="00D77114"/>
    <w:rsid w:val="00D81621"/>
    <w:rsid w:val="00D82F0C"/>
    <w:rsid w:val="00D83B3F"/>
    <w:rsid w:val="00D8402C"/>
    <w:rsid w:val="00D86BBC"/>
    <w:rsid w:val="00D86DFA"/>
    <w:rsid w:val="00D87C90"/>
    <w:rsid w:val="00D87E36"/>
    <w:rsid w:val="00D9073E"/>
    <w:rsid w:val="00D91135"/>
    <w:rsid w:val="00D91F5B"/>
    <w:rsid w:val="00D93220"/>
    <w:rsid w:val="00D93E43"/>
    <w:rsid w:val="00D93F7E"/>
    <w:rsid w:val="00D95628"/>
    <w:rsid w:val="00D96128"/>
    <w:rsid w:val="00D966F3"/>
    <w:rsid w:val="00D974C7"/>
    <w:rsid w:val="00D978CE"/>
    <w:rsid w:val="00DA0A27"/>
    <w:rsid w:val="00DA134D"/>
    <w:rsid w:val="00DA147E"/>
    <w:rsid w:val="00DA1A91"/>
    <w:rsid w:val="00DA41D7"/>
    <w:rsid w:val="00DA4275"/>
    <w:rsid w:val="00DA44FF"/>
    <w:rsid w:val="00DA4C3E"/>
    <w:rsid w:val="00DA741B"/>
    <w:rsid w:val="00DA7B73"/>
    <w:rsid w:val="00DB0329"/>
    <w:rsid w:val="00DB0E58"/>
    <w:rsid w:val="00DB2B36"/>
    <w:rsid w:val="00DB327F"/>
    <w:rsid w:val="00DB54B7"/>
    <w:rsid w:val="00DB56C1"/>
    <w:rsid w:val="00DB6855"/>
    <w:rsid w:val="00DB7558"/>
    <w:rsid w:val="00DC0095"/>
    <w:rsid w:val="00DC0E00"/>
    <w:rsid w:val="00DC2043"/>
    <w:rsid w:val="00DC3223"/>
    <w:rsid w:val="00DC332E"/>
    <w:rsid w:val="00DC459C"/>
    <w:rsid w:val="00DC4EE5"/>
    <w:rsid w:val="00DC5920"/>
    <w:rsid w:val="00DC61B0"/>
    <w:rsid w:val="00DC76A6"/>
    <w:rsid w:val="00DD077D"/>
    <w:rsid w:val="00DD0902"/>
    <w:rsid w:val="00DD1805"/>
    <w:rsid w:val="00DD1CBB"/>
    <w:rsid w:val="00DD2003"/>
    <w:rsid w:val="00DD3FDD"/>
    <w:rsid w:val="00DD46F8"/>
    <w:rsid w:val="00DD69C5"/>
    <w:rsid w:val="00DD71EE"/>
    <w:rsid w:val="00DD73E0"/>
    <w:rsid w:val="00DD7977"/>
    <w:rsid w:val="00DD7EA2"/>
    <w:rsid w:val="00DE3BBD"/>
    <w:rsid w:val="00DE4205"/>
    <w:rsid w:val="00DE468E"/>
    <w:rsid w:val="00DE4EE5"/>
    <w:rsid w:val="00DE78D6"/>
    <w:rsid w:val="00DF0498"/>
    <w:rsid w:val="00DF0B16"/>
    <w:rsid w:val="00DF2345"/>
    <w:rsid w:val="00DF2C06"/>
    <w:rsid w:val="00DF2E02"/>
    <w:rsid w:val="00DF30BC"/>
    <w:rsid w:val="00DF4971"/>
    <w:rsid w:val="00DF4A6C"/>
    <w:rsid w:val="00DF5D6D"/>
    <w:rsid w:val="00DF6E4D"/>
    <w:rsid w:val="00E0091E"/>
    <w:rsid w:val="00E0117D"/>
    <w:rsid w:val="00E01EE5"/>
    <w:rsid w:val="00E01FD0"/>
    <w:rsid w:val="00E02B93"/>
    <w:rsid w:val="00E0477A"/>
    <w:rsid w:val="00E075D9"/>
    <w:rsid w:val="00E10350"/>
    <w:rsid w:val="00E1140E"/>
    <w:rsid w:val="00E12FB7"/>
    <w:rsid w:val="00E1334F"/>
    <w:rsid w:val="00E1560A"/>
    <w:rsid w:val="00E16EED"/>
    <w:rsid w:val="00E17B47"/>
    <w:rsid w:val="00E17C10"/>
    <w:rsid w:val="00E20318"/>
    <w:rsid w:val="00E20F7C"/>
    <w:rsid w:val="00E23130"/>
    <w:rsid w:val="00E23463"/>
    <w:rsid w:val="00E2463A"/>
    <w:rsid w:val="00E302ED"/>
    <w:rsid w:val="00E31D31"/>
    <w:rsid w:val="00E3245C"/>
    <w:rsid w:val="00E326CD"/>
    <w:rsid w:val="00E33335"/>
    <w:rsid w:val="00E3373C"/>
    <w:rsid w:val="00E33F5A"/>
    <w:rsid w:val="00E351C5"/>
    <w:rsid w:val="00E358AA"/>
    <w:rsid w:val="00E36063"/>
    <w:rsid w:val="00E377CA"/>
    <w:rsid w:val="00E402A5"/>
    <w:rsid w:val="00E40F7C"/>
    <w:rsid w:val="00E410A6"/>
    <w:rsid w:val="00E41860"/>
    <w:rsid w:val="00E418DC"/>
    <w:rsid w:val="00E41D86"/>
    <w:rsid w:val="00E43190"/>
    <w:rsid w:val="00E43340"/>
    <w:rsid w:val="00E4369D"/>
    <w:rsid w:val="00E45E15"/>
    <w:rsid w:val="00E46B64"/>
    <w:rsid w:val="00E471A0"/>
    <w:rsid w:val="00E4756C"/>
    <w:rsid w:val="00E502BA"/>
    <w:rsid w:val="00E5092F"/>
    <w:rsid w:val="00E54DD7"/>
    <w:rsid w:val="00E56823"/>
    <w:rsid w:val="00E5780F"/>
    <w:rsid w:val="00E626C9"/>
    <w:rsid w:val="00E62AC1"/>
    <w:rsid w:val="00E62B0D"/>
    <w:rsid w:val="00E633C9"/>
    <w:rsid w:val="00E63423"/>
    <w:rsid w:val="00E636F8"/>
    <w:rsid w:val="00E64F67"/>
    <w:rsid w:val="00E75605"/>
    <w:rsid w:val="00E763D2"/>
    <w:rsid w:val="00E80315"/>
    <w:rsid w:val="00E82130"/>
    <w:rsid w:val="00E82D9C"/>
    <w:rsid w:val="00E82F14"/>
    <w:rsid w:val="00E864A6"/>
    <w:rsid w:val="00E86FB0"/>
    <w:rsid w:val="00E87F27"/>
    <w:rsid w:val="00E90C4C"/>
    <w:rsid w:val="00E90F43"/>
    <w:rsid w:val="00E91DCB"/>
    <w:rsid w:val="00E92715"/>
    <w:rsid w:val="00E94433"/>
    <w:rsid w:val="00E955B3"/>
    <w:rsid w:val="00E9793F"/>
    <w:rsid w:val="00E97E8A"/>
    <w:rsid w:val="00EA06D7"/>
    <w:rsid w:val="00EA0FBE"/>
    <w:rsid w:val="00EA126F"/>
    <w:rsid w:val="00EA1B12"/>
    <w:rsid w:val="00EA2347"/>
    <w:rsid w:val="00EA3F1D"/>
    <w:rsid w:val="00EA5141"/>
    <w:rsid w:val="00EA57D1"/>
    <w:rsid w:val="00EB06B0"/>
    <w:rsid w:val="00EB2701"/>
    <w:rsid w:val="00EB2DD9"/>
    <w:rsid w:val="00EB3161"/>
    <w:rsid w:val="00EB32B1"/>
    <w:rsid w:val="00EB54EF"/>
    <w:rsid w:val="00EB5AC6"/>
    <w:rsid w:val="00EB657D"/>
    <w:rsid w:val="00EB697C"/>
    <w:rsid w:val="00EB6A8C"/>
    <w:rsid w:val="00EB7297"/>
    <w:rsid w:val="00EC003F"/>
    <w:rsid w:val="00EC1987"/>
    <w:rsid w:val="00EC1EC2"/>
    <w:rsid w:val="00EC3219"/>
    <w:rsid w:val="00EC3499"/>
    <w:rsid w:val="00EC443C"/>
    <w:rsid w:val="00EC60ED"/>
    <w:rsid w:val="00EC64CB"/>
    <w:rsid w:val="00EC757E"/>
    <w:rsid w:val="00EC79D8"/>
    <w:rsid w:val="00EC7DC7"/>
    <w:rsid w:val="00ED0941"/>
    <w:rsid w:val="00ED2CD2"/>
    <w:rsid w:val="00ED333E"/>
    <w:rsid w:val="00ED3C0F"/>
    <w:rsid w:val="00ED3EB8"/>
    <w:rsid w:val="00ED4163"/>
    <w:rsid w:val="00ED42CE"/>
    <w:rsid w:val="00ED578B"/>
    <w:rsid w:val="00ED5C2E"/>
    <w:rsid w:val="00ED6EA6"/>
    <w:rsid w:val="00EE15C5"/>
    <w:rsid w:val="00EE3534"/>
    <w:rsid w:val="00EE354C"/>
    <w:rsid w:val="00EE3B30"/>
    <w:rsid w:val="00EE49AE"/>
    <w:rsid w:val="00EF008E"/>
    <w:rsid w:val="00EF2096"/>
    <w:rsid w:val="00EF37E7"/>
    <w:rsid w:val="00EF3D65"/>
    <w:rsid w:val="00EF3F9A"/>
    <w:rsid w:val="00EF40EB"/>
    <w:rsid w:val="00EF4B44"/>
    <w:rsid w:val="00EF5EE6"/>
    <w:rsid w:val="00F00341"/>
    <w:rsid w:val="00F03A14"/>
    <w:rsid w:val="00F04BEE"/>
    <w:rsid w:val="00F04F4E"/>
    <w:rsid w:val="00F053B0"/>
    <w:rsid w:val="00F06A11"/>
    <w:rsid w:val="00F07D5C"/>
    <w:rsid w:val="00F141CC"/>
    <w:rsid w:val="00F14B96"/>
    <w:rsid w:val="00F15FB3"/>
    <w:rsid w:val="00F176EB"/>
    <w:rsid w:val="00F209FB"/>
    <w:rsid w:val="00F21B77"/>
    <w:rsid w:val="00F21CE0"/>
    <w:rsid w:val="00F21EE4"/>
    <w:rsid w:val="00F2379C"/>
    <w:rsid w:val="00F24BF6"/>
    <w:rsid w:val="00F25722"/>
    <w:rsid w:val="00F26AC9"/>
    <w:rsid w:val="00F26F95"/>
    <w:rsid w:val="00F2788D"/>
    <w:rsid w:val="00F27E55"/>
    <w:rsid w:val="00F30D3D"/>
    <w:rsid w:val="00F32353"/>
    <w:rsid w:val="00F3288D"/>
    <w:rsid w:val="00F32EAD"/>
    <w:rsid w:val="00F34F92"/>
    <w:rsid w:val="00F3710D"/>
    <w:rsid w:val="00F37768"/>
    <w:rsid w:val="00F45FA2"/>
    <w:rsid w:val="00F46D6B"/>
    <w:rsid w:val="00F505CF"/>
    <w:rsid w:val="00F5334E"/>
    <w:rsid w:val="00F5351D"/>
    <w:rsid w:val="00F53CC9"/>
    <w:rsid w:val="00F54894"/>
    <w:rsid w:val="00F55212"/>
    <w:rsid w:val="00F60402"/>
    <w:rsid w:val="00F60632"/>
    <w:rsid w:val="00F61192"/>
    <w:rsid w:val="00F619ED"/>
    <w:rsid w:val="00F61B2D"/>
    <w:rsid w:val="00F624C1"/>
    <w:rsid w:val="00F62641"/>
    <w:rsid w:val="00F65CC1"/>
    <w:rsid w:val="00F6611B"/>
    <w:rsid w:val="00F661EB"/>
    <w:rsid w:val="00F66B78"/>
    <w:rsid w:val="00F67314"/>
    <w:rsid w:val="00F72267"/>
    <w:rsid w:val="00F7333E"/>
    <w:rsid w:val="00F74A2C"/>
    <w:rsid w:val="00F74A61"/>
    <w:rsid w:val="00F762E7"/>
    <w:rsid w:val="00F770DE"/>
    <w:rsid w:val="00F805CF"/>
    <w:rsid w:val="00F81EC4"/>
    <w:rsid w:val="00F837C4"/>
    <w:rsid w:val="00F837F8"/>
    <w:rsid w:val="00F855EF"/>
    <w:rsid w:val="00F85962"/>
    <w:rsid w:val="00F86B7B"/>
    <w:rsid w:val="00F87A29"/>
    <w:rsid w:val="00F87CD9"/>
    <w:rsid w:val="00F90AB9"/>
    <w:rsid w:val="00F90C09"/>
    <w:rsid w:val="00F91983"/>
    <w:rsid w:val="00F9259E"/>
    <w:rsid w:val="00F92B6C"/>
    <w:rsid w:val="00F93909"/>
    <w:rsid w:val="00F95108"/>
    <w:rsid w:val="00F958A7"/>
    <w:rsid w:val="00F966C7"/>
    <w:rsid w:val="00F96AA4"/>
    <w:rsid w:val="00F97837"/>
    <w:rsid w:val="00FA0019"/>
    <w:rsid w:val="00FA03BA"/>
    <w:rsid w:val="00FA1557"/>
    <w:rsid w:val="00FA1AD0"/>
    <w:rsid w:val="00FA240C"/>
    <w:rsid w:val="00FA274A"/>
    <w:rsid w:val="00FA2EB4"/>
    <w:rsid w:val="00FA3B7A"/>
    <w:rsid w:val="00FA46A9"/>
    <w:rsid w:val="00FA5365"/>
    <w:rsid w:val="00FA60E9"/>
    <w:rsid w:val="00FA6DF2"/>
    <w:rsid w:val="00FB03C4"/>
    <w:rsid w:val="00FB1158"/>
    <w:rsid w:val="00FB198F"/>
    <w:rsid w:val="00FB288C"/>
    <w:rsid w:val="00FB40D2"/>
    <w:rsid w:val="00FB4485"/>
    <w:rsid w:val="00FB5ED4"/>
    <w:rsid w:val="00FB6ED8"/>
    <w:rsid w:val="00FC0E33"/>
    <w:rsid w:val="00FC22E5"/>
    <w:rsid w:val="00FC3221"/>
    <w:rsid w:val="00FC469D"/>
    <w:rsid w:val="00FC4C66"/>
    <w:rsid w:val="00FC58BE"/>
    <w:rsid w:val="00FC5E5F"/>
    <w:rsid w:val="00FC6205"/>
    <w:rsid w:val="00FC6EF5"/>
    <w:rsid w:val="00FD180C"/>
    <w:rsid w:val="00FD3206"/>
    <w:rsid w:val="00FD35E2"/>
    <w:rsid w:val="00FD7168"/>
    <w:rsid w:val="00FD7436"/>
    <w:rsid w:val="00FE0286"/>
    <w:rsid w:val="00FE046C"/>
    <w:rsid w:val="00FE21CB"/>
    <w:rsid w:val="00FE27AC"/>
    <w:rsid w:val="00FE27C7"/>
    <w:rsid w:val="00FE4D9B"/>
    <w:rsid w:val="00FE4F40"/>
    <w:rsid w:val="00FE68FA"/>
    <w:rsid w:val="00FF03CF"/>
    <w:rsid w:val="00FF0792"/>
    <w:rsid w:val="00FF43A8"/>
    <w:rsid w:val="00FF47FE"/>
    <w:rsid w:val="00FF716D"/>
    <w:rsid w:val="00FF781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918B0"/>
  <w15:chartTrackingRefBased/>
  <w15:docId w15:val="{78CBC2E5-E4C1-4C3C-BECE-05843B03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03E4"/>
    <w:pPr>
      <w:spacing w:after="160" w:line="259" w:lineRule="auto"/>
    </w:pPr>
    <w:rPr>
      <w:rFonts w:ascii="Times New Roman" w:eastAsia="Times New Roman" w:hAnsi="Times New Roman"/>
    </w:rPr>
  </w:style>
  <w:style w:type="paragraph" w:styleId="Nagwek1">
    <w:name w:val="heading 1"/>
    <w:aliases w:val="Rozdział 1: Nagłówek 1"/>
    <w:basedOn w:val="Normalny"/>
    <w:next w:val="Normalny"/>
    <w:link w:val="Nagwek1Znak"/>
    <w:qFormat/>
    <w:rsid w:val="00620AB7"/>
    <w:pPr>
      <w:keepNext/>
      <w:outlineLvl w:val="0"/>
    </w:pPr>
    <w:rPr>
      <w:sz w:val="24"/>
      <w:lang w:val="x-none"/>
    </w:rPr>
  </w:style>
  <w:style w:type="paragraph" w:styleId="Nagwek2">
    <w:name w:val="heading 2"/>
    <w:basedOn w:val="Normalny"/>
    <w:next w:val="Normalny"/>
    <w:link w:val="Nagwek2Znak"/>
    <w:qFormat/>
    <w:rsid w:val="00620AB7"/>
    <w:pPr>
      <w:keepNext/>
      <w:outlineLvl w:val="1"/>
    </w:pPr>
    <w:rPr>
      <w:b/>
      <w:sz w:val="24"/>
      <w:u w:val="single"/>
      <w:lang w:val="x-none"/>
    </w:rPr>
  </w:style>
  <w:style w:type="paragraph" w:styleId="Nagwek3">
    <w:name w:val="heading 3"/>
    <w:basedOn w:val="Normalny"/>
    <w:next w:val="Normalny"/>
    <w:link w:val="Nagwek3Znak"/>
    <w:qFormat/>
    <w:rsid w:val="00620AB7"/>
    <w:pPr>
      <w:keepNext/>
      <w:outlineLvl w:val="2"/>
    </w:pPr>
    <w:rPr>
      <w:b/>
      <w:sz w:val="28"/>
      <w:lang w:val="x-none"/>
    </w:rPr>
  </w:style>
  <w:style w:type="paragraph" w:styleId="Nagwek4">
    <w:name w:val="heading 4"/>
    <w:basedOn w:val="Normalny"/>
    <w:next w:val="Normalny"/>
    <w:link w:val="Nagwek4Znak"/>
    <w:qFormat/>
    <w:rsid w:val="00620AB7"/>
    <w:pPr>
      <w:keepNext/>
      <w:outlineLvl w:val="3"/>
    </w:pPr>
    <w:rPr>
      <w:b/>
      <w:sz w:val="24"/>
      <w:lang w:val="x-none"/>
    </w:rPr>
  </w:style>
  <w:style w:type="paragraph" w:styleId="Nagwek5">
    <w:name w:val="heading 5"/>
    <w:basedOn w:val="Normalny"/>
    <w:next w:val="Normalny"/>
    <w:link w:val="Nagwek5Znak"/>
    <w:qFormat/>
    <w:rsid w:val="00620AB7"/>
    <w:pPr>
      <w:keepNext/>
      <w:outlineLvl w:val="4"/>
    </w:pPr>
    <w:rPr>
      <w:sz w:val="28"/>
      <w:lang w:val="x-none"/>
    </w:rPr>
  </w:style>
  <w:style w:type="paragraph" w:styleId="Nagwek6">
    <w:name w:val="heading 6"/>
    <w:basedOn w:val="Normalny"/>
    <w:next w:val="Normalny"/>
    <w:link w:val="Nagwek6Znak"/>
    <w:qFormat/>
    <w:rsid w:val="00620AB7"/>
    <w:pPr>
      <w:keepNext/>
      <w:outlineLvl w:val="5"/>
    </w:pPr>
    <w:rPr>
      <w:rFonts w:ascii="Arial" w:hAnsi="Arial"/>
      <w:b/>
      <w:lang w:val="x-none"/>
    </w:rPr>
  </w:style>
  <w:style w:type="paragraph" w:styleId="Nagwek7">
    <w:name w:val="heading 7"/>
    <w:basedOn w:val="Normalny"/>
    <w:next w:val="Normalny"/>
    <w:link w:val="Nagwek7Znak"/>
    <w:qFormat/>
    <w:rsid w:val="00620AB7"/>
    <w:pPr>
      <w:keepNext/>
      <w:jc w:val="both"/>
      <w:outlineLvl w:val="6"/>
    </w:pPr>
    <w:rPr>
      <w:b/>
      <w:sz w:val="24"/>
      <w:u w:val="single"/>
      <w:lang w:val="x-none"/>
    </w:rPr>
  </w:style>
  <w:style w:type="paragraph" w:styleId="Nagwek8">
    <w:name w:val="heading 8"/>
    <w:basedOn w:val="Normalny"/>
    <w:next w:val="Normalny"/>
    <w:link w:val="Nagwek8Znak"/>
    <w:qFormat/>
    <w:rsid w:val="00620AB7"/>
    <w:pPr>
      <w:keepNext/>
      <w:jc w:val="both"/>
      <w:outlineLvl w:val="7"/>
    </w:pPr>
    <w:rPr>
      <w:b/>
      <w:sz w:val="24"/>
      <w:lang w:val="x-none"/>
    </w:rPr>
  </w:style>
  <w:style w:type="paragraph" w:styleId="Nagwek9">
    <w:name w:val="heading 9"/>
    <w:basedOn w:val="Normalny"/>
    <w:next w:val="Normalny"/>
    <w:link w:val="Nagwek9Znak"/>
    <w:qFormat/>
    <w:rsid w:val="00620AB7"/>
    <w:pPr>
      <w:keepNext/>
      <w:jc w:val="both"/>
      <w:outlineLvl w:val="8"/>
    </w:pPr>
    <w:rPr>
      <w:b/>
      <w:sz w:val="3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1: Nagłówek 1 Znak"/>
    <w:link w:val="Nagwek1"/>
    <w:rsid w:val="00620AB7"/>
    <w:rPr>
      <w:rFonts w:ascii="Times New Roman" w:eastAsia="Times New Roman" w:hAnsi="Times New Roman" w:cs="Times New Roman"/>
      <w:sz w:val="24"/>
      <w:szCs w:val="20"/>
      <w:lang w:eastAsia="pl-PL"/>
    </w:rPr>
  </w:style>
  <w:style w:type="character" w:customStyle="1" w:styleId="Nagwek2Znak">
    <w:name w:val="Nagłówek 2 Znak"/>
    <w:link w:val="Nagwek2"/>
    <w:rsid w:val="00620AB7"/>
    <w:rPr>
      <w:rFonts w:ascii="Times New Roman" w:eastAsia="Times New Roman" w:hAnsi="Times New Roman" w:cs="Times New Roman"/>
      <w:b/>
      <w:sz w:val="24"/>
      <w:szCs w:val="20"/>
      <w:u w:val="single"/>
      <w:lang w:eastAsia="pl-PL"/>
    </w:rPr>
  </w:style>
  <w:style w:type="character" w:customStyle="1" w:styleId="Nagwek3Znak">
    <w:name w:val="Nagłówek 3 Znak"/>
    <w:link w:val="Nagwek3"/>
    <w:rsid w:val="00620AB7"/>
    <w:rPr>
      <w:rFonts w:ascii="Times New Roman" w:eastAsia="Times New Roman" w:hAnsi="Times New Roman" w:cs="Times New Roman"/>
      <w:b/>
      <w:sz w:val="28"/>
      <w:szCs w:val="20"/>
      <w:lang w:eastAsia="pl-PL"/>
    </w:rPr>
  </w:style>
  <w:style w:type="character" w:customStyle="1" w:styleId="Nagwek4Znak">
    <w:name w:val="Nagłówek 4 Znak"/>
    <w:link w:val="Nagwek4"/>
    <w:rsid w:val="00620AB7"/>
    <w:rPr>
      <w:rFonts w:ascii="Times New Roman" w:eastAsia="Times New Roman" w:hAnsi="Times New Roman" w:cs="Times New Roman"/>
      <w:b/>
      <w:sz w:val="24"/>
      <w:szCs w:val="20"/>
      <w:lang w:eastAsia="pl-PL"/>
    </w:rPr>
  </w:style>
  <w:style w:type="character" w:customStyle="1" w:styleId="Nagwek5Znak">
    <w:name w:val="Nagłówek 5 Znak"/>
    <w:link w:val="Nagwek5"/>
    <w:rsid w:val="00620AB7"/>
    <w:rPr>
      <w:rFonts w:ascii="Times New Roman" w:eastAsia="Times New Roman" w:hAnsi="Times New Roman" w:cs="Times New Roman"/>
      <w:sz w:val="28"/>
      <w:szCs w:val="20"/>
      <w:lang w:eastAsia="pl-PL"/>
    </w:rPr>
  </w:style>
  <w:style w:type="character" w:customStyle="1" w:styleId="Nagwek6Znak">
    <w:name w:val="Nagłówek 6 Znak"/>
    <w:link w:val="Nagwek6"/>
    <w:rsid w:val="00620AB7"/>
    <w:rPr>
      <w:rFonts w:ascii="Arial" w:eastAsia="Times New Roman" w:hAnsi="Arial" w:cs="Times New Roman"/>
      <w:b/>
      <w:sz w:val="20"/>
      <w:szCs w:val="20"/>
      <w:lang w:eastAsia="pl-PL"/>
    </w:rPr>
  </w:style>
  <w:style w:type="character" w:customStyle="1" w:styleId="Nagwek7Znak">
    <w:name w:val="Nagłówek 7 Znak"/>
    <w:link w:val="Nagwek7"/>
    <w:rsid w:val="00620AB7"/>
    <w:rPr>
      <w:rFonts w:ascii="Times New Roman" w:eastAsia="Times New Roman" w:hAnsi="Times New Roman" w:cs="Times New Roman"/>
      <w:b/>
      <w:sz w:val="24"/>
      <w:szCs w:val="20"/>
      <w:u w:val="single"/>
      <w:lang w:eastAsia="pl-PL"/>
    </w:rPr>
  </w:style>
  <w:style w:type="character" w:customStyle="1" w:styleId="Nagwek8Znak">
    <w:name w:val="Nagłówek 8 Znak"/>
    <w:link w:val="Nagwek8"/>
    <w:rsid w:val="00620AB7"/>
    <w:rPr>
      <w:rFonts w:ascii="Times New Roman" w:eastAsia="Times New Roman" w:hAnsi="Times New Roman" w:cs="Times New Roman"/>
      <w:b/>
      <w:sz w:val="24"/>
      <w:szCs w:val="20"/>
      <w:lang w:eastAsia="pl-PL"/>
    </w:rPr>
  </w:style>
  <w:style w:type="character" w:customStyle="1" w:styleId="Nagwek9Znak">
    <w:name w:val="Nagłówek 9 Znak"/>
    <w:link w:val="Nagwek9"/>
    <w:rsid w:val="00620AB7"/>
    <w:rPr>
      <w:rFonts w:ascii="Times New Roman" w:eastAsia="Times New Roman" w:hAnsi="Times New Roman" w:cs="Times New Roman"/>
      <w:b/>
      <w:sz w:val="36"/>
      <w:szCs w:val="20"/>
      <w:lang w:eastAsia="pl-PL"/>
    </w:rPr>
  </w:style>
  <w:style w:type="paragraph" w:styleId="Tekstpodstawowy">
    <w:name w:val="Body Text"/>
    <w:aliases w:val="Regulacje,definicje,moj body text"/>
    <w:basedOn w:val="Normalny"/>
    <w:link w:val="TekstpodstawowyZnak"/>
    <w:rsid w:val="00620AB7"/>
    <w:rPr>
      <w:b/>
      <w:sz w:val="24"/>
      <w:lang w:val="x-none"/>
    </w:rPr>
  </w:style>
  <w:style w:type="character" w:customStyle="1" w:styleId="TekstpodstawowyZnak">
    <w:name w:val="Tekst podstawowy Znak"/>
    <w:aliases w:val="Regulacje Znak,definicje Znak,moj body text Znak"/>
    <w:link w:val="Tekstpodstawowy"/>
    <w:rsid w:val="00620AB7"/>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rsid w:val="00620AB7"/>
    <w:rPr>
      <w:sz w:val="24"/>
      <w:lang w:val="x-none"/>
    </w:rPr>
  </w:style>
  <w:style w:type="character" w:customStyle="1" w:styleId="Tekstpodstawowy3Znak">
    <w:name w:val="Tekst podstawowy 3 Znak"/>
    <w:link w:val="Tekstpodstawowy3"/>
    <w:rsid w:val="00620AB7"/>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620AB7"/>
    <w:pPr>
      <w:jc w:val="both"/>
    </w:pPr>
    <w:rPr>
      <w:b/>
      <w:sz w:val="24"/>
      <w:lang w:val="x-none"/>
    </w:rPr>
  </w:style>
  <w:style w:type="character" w:customStyle="1" w:styleId="TekstpodstawowywcityZnak">
    <w:name w:val="Tekst podstawowy wcięty Znak"/>
    <w:link w:val="Tekstpodstawowywcity"/>
    <w:rsid w:val="00620AB7"/>
    <w:rPr>
      <w:rFonts w:ascii="Times New Roman" w:eastAsia="Times New Roman" w:hAnsi="Times New Roman" w:cs="Times New Roman"/>
      <w:b/>
      <w:sz w:val="24"/>
      <w:szCs w:val="20"/>
      <w:lang w:eastAsia="pl-PL"/>
    </w:rPr>
  </w:style>
  <w:style w:type="paragraph" w:styleId="Tekstkomentarza">
    <w:name w:val="annotation text"/>
    <w:basedOn w:val="Normalny"/>
    <w:link w:val="TekstkomentarzaZnak"/>
    <w:rsid w:val="00620AB7"/>
    <w:rPr>
      <w:lang w:val="x-none"/>
    </w:rPr>
  </w:style>
  <w:style w:type="character" w:customStyle="1" w:styleId="TekstkomentarzaZnak">
    <w:name w:val="Tekst komentarza Znak"/>
    <w:link w:val="Tekstkomentarza"/>
    <w:rsid w:val="00620AB7"/>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620AB7"/>
    <w:pPr>
      <w:ind w:left="75"/>
    </w:pPr>
    <w:rPr>
      <w:sz w:val="24"/>
      <w:lang w:val="x-none"/>
    </w:rPr>
  </w:style>
  <w:style w:type="character" w:customStyle="1" w:styleId="Tekstpodstawowywcity2Znak">
    <w:name w:val="Tekst podstawowy wcięty 2 Znak"/>
    <w:link w:val="Tekstpodstawowywcity2"/>
    <w:rsid w:val="00620AB7"/>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620AB7"/>
    <w:pPr>
      <w:ind w:left="885"/>
    </w:pPr>
    <w:rPr>
      <w:rFonts w:ascii="Arial" w:hAnsi="Arial"/>
      <w:sz w:val="24"/>
      <w:lang w:val="x-none"/>
    </w:rPr>
  </w:style>
  <w:style w:type="character" w:customStyle="1" w:styleId="Tekstpodstawowywcity3Znak">
    <w:name w:val="Tekst podstawowy wcięty 3 Znak"/>
    <w:link w:val="Tekstpodstawowywcity3"/>
    <w:rsid w:val="00620AB7"/>
    <w:rPr>
      <w:rFonts w:ascii="Arial" w:eastAsia="Times New Roman" w:hAnsi="Arial" w:cs="Times New Roman"/>
      <w:sz w:val="24"/>
      <w:szCs w:val="20"/>
      <w:lang w:eastAsia="pl-PL"/>
    </w:rPr>
  </w:style>
  <w:style w:type="paragraph" w:styleId="Tekstpodstawowy2">
    <w:name w:val="Body Text 2"/>
    <w:basedOn w:val="Normalny"/>
    <w:link w:val="Tekstpodstawowy2Znak"/>
    <w:rsid w:val="00620AB7"/>
    <w:rPr>
      <w:sz w:val="32"/>
      <w:lang w:val="x-none"/>
    </w:rPr>
  </w:style>
  <w:style w:type="character" w:customStyle="1" w:styleId="Tekstpodstawowy2Znak">
    <w:name w:val="Tekst podstawowy 2 Znak"/>
    <w:link w:val="Tekstpodstawowy2"/>
    <w:rsid w:val="00620AB7"/>
    <w:rPr>
      <w:rFonts w:ascii="Times New Roman" w:eastAsia="Times New Roman" w:hAnsi="Times New Roman" w:cs="Times New Roman"/>
      <w:sz w:val="32"/>
      <w:szCs w:val="20"/>
      <w:lang w:eastAsia="pl-PL"/>
    </w:rPr>
  </w:style>
  <w:style w:type="paragraph" w:styleId="Adreszwrotnynakopercie">
    <w:name w:val="envelope return"/>
    <w:basedOn w:val="Normalny"/>
    <w:rsid w:val="00620AB7"/>
    <w:pPr>
      <w:widowControl w:val="0"/>
    </w:pPr>
    <w:rPr>
      <w:rFonts w:ascii="Arial" w:hAnsi="Arial"/>
      <w:snapToGrid w:val="0"/>
      <w:sz w:val="24"/>
    </w:rPr>
  </w:style>
  <w:style w:type="paragraph" w:styleId="Stopka">
    <w:name w:val="footer"/>
    <w:basedOn w:val="Normalny"/>
    <w:link w:val="StopkaZnak"/>
    <w:uiPriority w:val="99"/>
    <w:rsid w:val="00620AB7"/>
    <w:pPr>
      <w:tabs>
        <w:tab w:val="center" w:pos="4536"/>
        <w:tab w:val="right" w:pos="9072"/>
      </w:tabs>
    </w:pPr>
    <w:rPr>
      <w:lang w:val="x-none"/>
    </w:rPr>
  </w:style>
  <w:style w:type="character" w:customStyle="1" w:styleId="StopkaZnak">
    <w:name w:val="Stopka Znak"/>
    <w:link w:val="Stopka"/>
    <w:uiPriority w:val="99"/>
    <w:rsid w:val="00620AB7"/>
    <w:rPr>
      <w:rFonts w:ascii="Times New Roman" w:eastAsia="Times New Roman" w:hAnsi="Times New Roman" w:cs="Times New Roman"/>
      <w:sz w:val="20"/>
      <w:szCs w:val="20"/>
      <w:lang w:eastAsia="pl-PL"/>
    </w:rPr>
  </w:style>
  <w:style w:type="character" w:styleId="Numerstrony">
    <w:name w:val="page number"/>
    <w:basedOn w:val="Domylnaczcionkaakapitu"/>
    <w:rsid w:val="00620AB7"/>
  </w:style>
  <w:style w:type="paragraph" w:styleId="Nagwek">
    <w:name w:val="header"/>
    <w:basedOn w:val="Normalny"/>
    <w:link w:val="NagwekZnak"/>
    <w:uiPriority w:val="99"/>
    <w:rsid w:val="00620AB7"/>
    <w:pPr>
      <w:tabs>
        <w:tab w:val="center" w:pos="4536"/>
        <w:tab w:val="right" w:pos="9072"/>
      </w:tabs>
    </w:pPr>
    <w:rPr>
      <w:lang w:val="x-none"/>
    </w:rPr>
  </w:style>
  <w:style w:type="character" w:customStyle="1" w:styleId="NagwekZnak">
    <w:name w:val="Nagłówek Znak"/>
    <w:link w:val="Nagwek"/>
    <w:uiPriority w:val="99"/>
    <w:rsid w:val="00620AB7"/>
    <w:rPr>
      <w:rFonts w:ascii="Times New Roman" w:eastAsia="Times New Roman" w:hAnsi="Times New Roman" w:cs="Times New Roman"/>
      <w:sz w:val="20"/>
      <w:szCs w:val="20"/>
      <w:lang w:eastAsia="pl-PL"/>
    </w:rPr>
  </w:style>
  <w:style w:type="character" w:styleId="Hipercze">
    <w:name w:val="Hyperlink"/>
    <w:rsid w:val="00620AB7"/>
    <w:rPr>
      <w:color w:val="0000FF"/>
      <w:u w:val="single"/>
    </w:rPr>
  </w:style>
  <w:style w:type="paragraph" w:styleId="HTML-wstpniesformatowany">
    <w:name w:val="HTML Preformatted"/>
    <w:basedOn w:val="Normalny"/>
    <w:link w:val="HTML-wstpniesformatowanyZnak"/>
    <w:rsid w:val="00620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x-none"/>
    </w:rPr>
  </w:style>
  <w:style w:type="character" w:customStyle="1" w:styleId="HTML-wstpniesformatowanyZnak">
    <w:name w:val="HTML - wstępnie sformatowany Znak"/>
    <w:link w:val="HTML-wstpniesformatowany"/>
    <w:rsid w:val="00620AB7"/>
    <w:rPr>
      <w:rFonts w:ascii="Arial Unicode MS" w:eastAsia="Arial Unicode MS" w:hAnsi="Arial Unicode MS" w:cs="Arial Unicode MS"/>
      <w:sz w:val="20"/>
      <w:szCs w:val="20"/>
      <w:lang w:eastAsia="pl-PL"/>
    </w:rPr>
  </w:style>
  <w:style w:type="character" w:customStyle="1" w:styleId="akapitlewyblock">
    <w:name w:val="akapitlewyblock"/>
    <w:basedOn w:val="Domylnaczcionkaakapitu"/>
    <w:rsid w:val="00620AB7"/>
  </w:style>
  <w:style w:type="paragraph" w:customStyle="1" w:styleId="Standard">
    <w:name w:val="Standard"/>
    <w:rsid w:val="00620AB7"/>
    <w:pPr>
      <w:widowControl w:val="0"/>
    </w:pPr>
    <w:rPr>
      <w:rFonts w:ascii="Times New Roman" w:eastAsia="Times New Roman" w:hAnsi="Times New Roman"/>
      <w:snapToGrid w:val="0"/>
    </w:rPr>
  </w:style>
  <w:style w:type="paragraph" w:styleId="Tekstdymka">
    <w:name w:val="Balloon Text"/>
    <w:basedOn w:val="Normalny"/>
    <w:link w:val="TekstdymkaZnak"/>
    <w:semiHidden/>
    <w:rsid w:val="00620AB7"/>
    <w:rPr>
      <w:rFonts w:ascii="Tahoma" w:hAnsi="Tahoma"/>
      <w:sz w:val="16"/>
      <w:szCs w:val="16"/>
      <w:lang w:val="x-none"/>
    </w:rPr>
  </w:style>
  <w:style w:type="character" w:customStyle="1" w:styleId="TekstdymkaZnak">
    <w:name w:val="Tekst dymka Znak"/>
    <w:link w:val="Tekstdymka"/>
    <w:semiHidden/>
    <w:rsid w:val="00620AB7"/>
    <w:rPr>
      <w:rFonts w:ascii="Tahoma" w:eastAsia="Times New Roman" w:hAnsi="Tahoma" w:cs="Tahoma"/>
      <w:sz w:val="16"/>
      <w:szCs w:val="16"/>
      <w:lang w:eastAsia="pl-PL"/>
    </w:rPr>
  </w:style>
  <w:style w:type="character" w:styleId="Odwoaniedokomentarza">
    <w:name w:val="annotation reference"/>
    <w:rsid w:val="00620AB7"/>
    <w:rPr>
      <w:sz w:val="16"/>
      <w:szCs w:val="16"/>
    </w:rPr>
  </w:style>
  <w:style w:type="paragraph" w:styleId="Tematkomentarza">
    <w:name w:val="annotation subject"/>
    <w:basedOn w:val="Tekstkomentarza"/>
    <w:next w:val="Tekstkomentarza"/>
    <w:link w:val="TematkomentarzaZnak"/>
    <w:semiHidden/>
    <w:rsid w:val="00620AB7"/>
    <w:rPr>
      <w:b/>
      <w:bCs/>
    </w:rPr>
  </w:style>
  <w:style w:type="character" w:customStyle="1" w:styleId="TematkomentarzaZnak">
    <w:name w:val="Temat komentarza Znak"/>
    <w:link w:val="Tematkomentarza"/>
    <w:semiHidden/>
    <w:rsid w:val="00620AB7"/>
    <w:rPr>
      <w:rFonts w:ascii="Times New Roman" w:eastAsia="Times New Roman" w:hAnsi="Times New Roman" w:cs="Times New Roman"/>
      <w:b/>
      <w:bCs/>
      <w:sz w:val="20"/>
      <w:szCs w:val="20"/>
      <w:lang w:eastAsia="pl-PL"/>
    </w:rPr>
  </w:style>
  <w:style w:type="paragraph" w:styleId="Tytu">
    <w:name w:val="Title"/>
    <w:basedOn w:val="Normalny"/>
    <w:link w:val="TytuZnak"/>
    <w:uiPriority w:val="99"/>
    <w:qFormat/>
    <w:rsid w:val="00620AB7"/>
    <w:pPr>
      <w:spacing w:after="120"/>
      <w:jc w:val="center"/>
    </w:pPr>
    <w:rPr>
      <w:rFonts w:ascii="Arial" w:hAnsi="Arial"/>
      <w:b/>
      <w:sz w:val="40"/>
      <w:lang w:val="x-none"/>
    </w:rPr>
  </w:style>
  <w:style w:type="character" w:customStyle="1" w:styleId="TytuZnak">
    <w:name w:val="Tytuł Znak"/>
    <w:link w:val="Tytu"/>
    <w:uiPriority w:val="99"/>
    <w:rsid w:val="00620AB7"/>
    <w:rPr>
      <w:rFonts w:ascii="Arial" w:eastAsia="Times New Roman" w:hAnsi="Arial" w:cs="Times New Roman"/>
      <w:b/>
      <w:sz w:val="40"/>
      <w:szCs w:val="20"/>
      <w:lang w:eastAsia="pl-PL"/>
    </w:rPr>
  </w:style>
  <w:style w:type="paragraph" w:styleId="Legenda">
    <w:name w:val="caption"/>
    <w:basedOn w:val="Normalny"/>
    <w:next w:val="Normalny"/>
    <w:qFormat/>
    <w:rsid w:val="00620AB7"/>
    <w:rPr>
      <w:sz w:val="24"/>
    </w:rPr>
  </w:style>
  <w:style w:type="table" w:styleId="Tabela-Siatka">
    <w:name w:val="Table Grid"/>
    <w:basedOn w:val="Standardowy"/>
    <w:uiPriority w:val="59"/>
    <w:rsid w:val="00620A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620AB7"/>
    <w:pPr>
      <w:numPr>
        <w:numId w:val="1"/>
      </w:numPr>
    </w:pPr>
  </w:style>
  <w:style w:type="paragraph" w:customStyle="1" w:styleId="Tekstpodstawowy1">
    <w:name w:val="Tekst podstawowy1"/>
    <w:basedOn w:val="Normalny"/>
    <w:rsid w:val="00620AB7"/>
    <w:pPr>
      <w:keepLines/>
      <w:spacing w:after="120"/>
      <w:jc w:val="both"/>
    </w:pPr>
    <w:rPr>
      <w:rFonts w:ascii="Arial" w:hAnsi="Arial"/>
      <w:lang w:eastAsia="en-US"/>
    </w:rPr>
  </w:style>
  <w:style w:type="paragraph" w:styleId="Tekstprzypisukocowego">
    <w:name w:val="endnote text"/>
    <w:basedOn w:val="Normalny"/>
    <w:link w:val="TekstprzypisukocowegoZnak"/>
    <w:uiPriority w:val="99"/>
    <w:semiHidden/>
    <w:unhideWhenUsed/>
    <w:rsid w:val="00620AB7"/>
    <w:rPr>
      <w:lang w:val="x-none"/>
    </w:rPr>
  </w:style>
  <w:style w:type="character" w:customStyle="1" w:styleId="TekstprzypisukocowegoZnak">
    <w:name w:val="Tekst przypisu końcowego Znak"/>
    <w:link w:val="Tekstprzypisukocowego"/>
    <w:uiPriority w:val="99"/>
    <w:semiHidden/>
    <w:rsid w:val="00620AB7"/>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620AB7"/>
    <w:rPr>
      <w:vertAlign w:val="superscript"/>
    </w:rPr>
  </w:style>
  <w:style w:type="paragraph" w:customStyle="1" w:styleId="Akapitzlist1">
    <w:name w:val="Akapit z listą1"/>
    <w:aliases w:val="Nagłowek 3,Numerowanie,L1,Preambuła,Akapit z listą BS,Kolorowa lista — akcent 11,Dot pt,F5 List Paragraph,Recommendation,List Paragraph11,lp1,maz_wyliczenie,opis dzialania,K-P_odwolanie,A_wyliczenie,Akapit z listą 1,CW_Lista"/>
    <w:basedOn w:val="Normalny"/>
    <w:link w:val="AkapitzlistZnak"/>
    <w:uiPriority w:val="34"/>
    <w:qFormat/>
    <w:rsid w:val="00620AB7"/>
    <w:pPr>
      <w:spacing w:after="200" w:line="276" w:lineRule="auto"/>
      <w:ind w:left="720"/>
      <w:contextualSpacing/>
    </w:pPr>
    <w:rPr>
      <w:rFonts w:ascii="Calibri" w:eastAsia="Calibri" w:hAnsi="Calibri"/>
      <w:lang w:val="x-none" w:eastAsia="x-none"/>
    </w:rPr>
  </w:style>
  <w:style w:type="paragraph" w:customStyle="1" w:styleId="WW-Tekstpodstawowy2">
    <w:name w:val="WW-Tekst podstawowy 2"/>
    <w:basedOn w:val="Normalny"/>
    <w:rsid w:val="00620AB7"/>
    <w:pPr>
      <w:suppressAutoHyphens/>
    </w:pPr>
    <w:rPr>
      <w:rFonts w:eastAsia="Lucida Sans Unicode"/>
      <w:color w:val="000000"/>
      <w:sz w:val="26"/>
      <w:szCs w:val="24"/>
      <w:lang w:eastAsia="ar-SA"/>
    </w:rPr>
  </w:style>
  <w:style w:type="paragraph" w:customStyle="1" w:styleId="Znak">
    <w:name w:val="Znak"/>
    <w:basedOn w:val="Normalny"/>
    <w:rsid w:val="00620AB7"/>
    <w:rPr>
      <w:sz w:val="24"/>
      <w:szCs w:val="24"/>
    </w:rPr>
  </w:style>
  <w:style w:type="paragraph" w:customStyle="1" w:styleId="Default">
    <w:name w:val="Default"/>
    <w:rsid w:val="00620AB7"/>
    <w:pPr>
      <w:autoSpaceDE w:val="0"/>
      <w:autoSpaceDN w:val="0"/>
      <w:adjustRightInd w:val="0"/>
    </w:pPr>
    <w:rPr>
      <w:rFonts w:ascii="Arial" w:eastAsia="Times New Roman" w:hAnsi="Arial" w:cs="Arial"/>
      <w:color w:val="000000"/>
      <w:sz w:val="24"/>
      <w:szCs w:val="24"/>
    </w:rPr>
  </w:style>
  <w:style w:type="character" w:customStyle="1" w:styleId="FontStyle97">
    <w:name w:val="Font Style97"/>
    <w:rsid w:val="00620AB7"/>
    <w:rPr>
      <w:rFonts w:ascii="Times New Roman" w:hAnsi="Times New Roman" w:cs="Times New Roman"/>
      <w:color w:val="000000"/>
      <w:sz w:val="22"/>
      <w:szCs w:val="22"/>
    </w:rPr>
  </w:style>
  <w:style w:type="paragraph" w:customStyle="1" w:styleId="Style21">
    <w:name w:val="Style21"/>
    <w:basedOn w:val="Normalny"/>
    <w:rsid w:val="00620AB7"/>
    <w:pPr>
      <w:widowControl w:val="0"/>
      <w:autoSpaceDE w:val="0"/>
      <w:autoSpaceDN w:val="0"/>
      <w:adjustRightInd w:val="0"/>
      <w:spacing w:line="278" w:lineRule="exact"/>
      <w:jc w:val="both"/>
    </w:pPr>
    <w:rPr>
      <w:sz w:val="24"/>
      <w:szCs w:val="24"/>
    </w:rPr>
  </w:style>
  <w:style w:type="character" w:styleId="Pogrubienie">
    <w:name w:val="Strong"/>
    <w:uiPriority w:val="22"/>
    <w:qFormat/>
    <w:rsid w:val="00620AB7"/>
    <w:rPr>
      <w:b/>
      <w:bCs/>
    </w:rPr>
  </w:style>
  <w:style w:type="paragraph" w:styleId="Bezodstpw">
    <w:name w:val="No Spacing"/>
    <w:link w:val="BezodstpwZnak"/>
    <w:uiPriority w:val="1"/>
    <w:qFormat/>
    <w:rsid w:val="00620AB7"/>
    <w:rPr>
      <w:rFonts w:eastAsia="Times New Roman"/>
    </w:rPr>
  </w:style>
  <w:style w:type="paragraph" w:customStyle="1" w:styleId="Bodytext61">
    <w:name w:val="Body text (6)1"/>
    <w:basedOn w:val="Normalny"/>
    <w:rsid w:val="00620AB7"/>
    <w:pPr>
      <w:shd w:val="clear" w:color="auto" w:fill="FFFFFF"/>
      <w:spacing w:before="240" w:after="240" w:line="240" w:lineRule="exact"/>
      <w:ind w:hanging="600"/>
      <w:jc w:val="center"/>
    </w:pPr>
    <w:rPr>
      <w:rFonts w:ascii="Tahoma" w:eastAsia="Arial Unicode MS" w:hAnsi="Tahoma" w:cs="Tahoma"/>
      <w:color w:val="000000"/>
      <w:sz w:val="18"/>
      <w:szCs w:val="18"/>
    </w:rPr>
  </w:style>
  <w:style w:type="character" w:styleId="HTML-cytat">
    <w:name w:val="HTML Cite"/>
    <w:rsid w:val="00620AB7"/>
    <w:rPr>
      <w:i w:val="0"/>
      <w:iCs w:val="0"/>
      <w:color w:val="009933"/>
    </w:rPr>
  </w:style>
  <w:style w:type="character" w:customStyle="1" w:styleId="flc">
    <w:name w:val="flc"/>
    <w:basedOn w:val="Domylnaczcionkaakapitu"/>
    <w:rsid w:val="00620AB7"/>
  </w:style>
  <w:style w:type="paragraph" w:styleId="Listapunktowana3">
    <w:name w:val="List Bullet 3"/>
    <w:basedOn w:val="Normalny"/>
    <w:autoRedefine/>
    <w:rsid w:val="00620AB7"/>
    <w:pPr>
      <w:tabs>
        <w:tab w:val="num" w:pos="0"/>
      </w:tabs>
      <w:jc w:val="both"/>
    </w:pPr>
    <w:rPr>
      <w:sz w:val="22"/>
      <w:szCs w:val="22"/>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1"/>
    <w:uiPriority w:val="34"/>
    <w:qFormat/>
    <w:locked/>
    <w:rsid w:val="00620AB7"/>
    <w:rPr>
      <w:rFonts w:ascii="Calibri" w:eastAsia="Calibri" w:hAnsi="Calibri" w:cs="Times New Roman"/>
    </w:rPr>
  </w:style>
  <w:style w:type="paragraph" w:customStyle="1" w:styleId="Akapitzlist10">
    <w:name w:val="Akapit z listą1"/>
    <w:basedOn w:val="Normalny"/>
    <w:rsid w:val="00620AB7"/>
    <w:pPr>
      <w:suppressAutoHyphens/>
      <w:spacing w:line="100" w:lineRule="atLeast"/>
      <w:ind w:left="720"/>
    </w:pPr>
    <w:rPr>
      <w:sz w:val="24"/>
      <w:szCs w:val="24"/>
    </w:rPr>
  </w:style>
  <w:style w:type="character" w:customStyle="1" w:styleId="WW8Num2z1">
    <w:name w:val="WW8Num2z1"/>
    <w:rsid w:val="00620AB7"/>
  </w:style>
  <w:style w:type="paragraph" w:customStyle="1" w:styleId="Zawartotabeli">
    <w:name w:val="Zawartość tabeli"/>
    <w:basedOn w:val="Normalny"/>
    <w:rsid w:val="00620AB7"/>
    <w:pPr>
      <w:widowControl w:val="0"/>
      <w:suppressLineNumbers/>
      <w:suppressAutoHyphens/>
    </w:pPr>
    <w:rPr>
      <w:rFonts w:eastAsia="SimSun" w:cs="Mangal"/>
      <w:kern w:val="1"/>
      <w:sz w:val="24"/>
      <w:szCs w:val="24"/>
      <w:lang w:eastAsia="hi-IN" w:bidi="hi-IN"/>
    </w:rPr>
  </w:style>
  <w:style w:type="paragraph" w:styleId="NormalnyWeb">
    <w:name w:val="Normal (Web)"/>
    <w:basedOn w:val="Normalny"/>
    <w:uiPriority w:val="99"/>
    <w:rsid w:val="00620AB7"/>
    <w:pPr>
      <w:suppressAutoHyphens/>
      <w:spacing w:before="280" w:after="280"/>
    </w:pPr>
    <w:rPr>
      <w:rFonts w:ascii="Calibri" w:hAnsi="Calibri" w:cs="Calibri"/>
      <w:sz w:val="24"/>
      <w:szCs w:val="24"/>
      <w:lang w:eastAsia="ar-SA"/>
    </w:rPr>
  </w:style>
  <w:style w:type="paragraph" w:customStyle="1" w:styleId="Tekstpodstawowywcity31">
    <w:name w:val="Tekst podstawowy wcięty 31"/>
    <w:basedOn w:val="Normalny"/>
    <w:rsid w:val="00620AB7"/>
    <w:pPr>
      <w:suppressAutoHyphens/>
      <w:spacing w:after="120"/>
      <w:ind w:left="283"/>
    </w:pPr>
    <w:rPr>
      <w:rFonts w:eastAsia="SimSun"/>
      <w:kern w:val="1"/>
      <w:sz w:val="16"/>
      <w:szCs w:val="16"/>
      <w:lang w:eastAsia="hi-IN" w:bidi="hi-IN"/>
    </w:rPr>
  </w:style>
  <w:style w:type="character" w:customStyle="1" w:styleId="apple-converted-space">
    <w:name w:val="apple-converted-space"/>
    <w:qFormat/>
    <w:rsid w:val="00620AB7"/>
  </w:style>
  <w:style w:type="paragraph" w:customStyle="1" w:styleId="default0">
    <w:name w:val="default"/>
    <w:basedOn w:val="Normalny"/>
    <w:uiPriority w:val="99"/>
    <w:semiHidden/>
    <w:rsid w:val="00620AB7"/>
    <w:pPr>
      <w:spacing w:before="100" w:beforeAutospacing="1" w:after="100" w:afterAutospacing="1"/>
    </w:pPr>
    <w:rPr>
      <w:rFonts w:eastAsia="Calibri"/>
      <w:color w:val="000000"/>
      <w:sz w:val="24"/>
      <w:szCs w:val="24"/>
    </w:rPr>
  </w:style>
  <w:style w:type="paragraph" w:customStyle="1" w:styleId="1">
    <w:name w:val="1"/>
    <w:basedOn w:val="Normalny"/>
    <w:next w:val="Mapadokumentu"/>
    <w:link w:val="PlandokumentuZnak"/>
    <w:uiPriority w:val="99"/>
    <w:unhideWhenUsed/>
    <w:rsid w:val="00620AB7"/>
    <w:rPr>
      <w:rFonts w:ascii="Tahoma" w:eastAsia="Calibri" w:hAnsi="Tahoma"/>
      <w:sz w:val="16"/>
      <w:szCs w:val="16"/>
      <w:lang w:val="x-none" w:eastAsia="x-none"/>
    </w:rPr>
  </w:style>
  <w:style w:type="character" w:customStyle="1" w:styleId="PlandokumentuZnak">
    <w:name w:val="Plan dokumentu Znak"/>
    <w:link w:val="1"/>
    <w:uiPriority w:val="99"/>
    <w:rsid w:val="00620AB7"/>
    <w:rPr>
      <w:rFonts w:ascii="Tahoma" w:hAnsi="Tahoma" w:cs="Tahoma"/>
      <w:sz w:val="16"/>
      <w:szCs w:val="16"/>
    </w:rPr>
  </w:style>
  <w:style w:type="paragraph" w:styleId="Mapadokumentu">
    <w:name w:val="Document Map"/>
    <w:basedOn w:val="Normalny"/>
    <w:link w:val="MapadokumentuZnak"/>
    <w:uiPriority w:val="99"/>
    <w:semiHidden/>
    <w:unhideWhenUsed/>
    <w:rsid w:val="00620AB7"/>
    <w:rPr>
      <w:rFonts w:ascii="Segoe UI" w:hAnsi="Segoe UI"/>
      <w:sz w:val="16"/>
      <w:szCs w:val="16"/>
      <w:lang w:val="x-none"/>
    </w:rPr>
  </w:style>
  <w:style w:type="character" w:customStyle="1" w:styleId="MapadokumentuZnak">
    <w:name w:val="Mapa dokumentu Znak"/>
    <w:link w:val="Mapadokumentu"/>
    <w:uiPriority w:val="99"/>
    <w:semiHidden/>
    <w:rsid w:val="00620AB7"/>
    <w:rPr>
      <w:rFonts w:ascii="Segoe UI" w:eastAsia="Times New Roman" w:hAnsi="Segoe UI" w:cs="Segoe UI"/>
      <w:sz w:val="16"/>
      <w:szCs w:val="16"/>
      <w:lang w:eastAsia="pl-PL"/>
    </w:rPr>
  </w:style>
  <w:style w:type="character" w:customStyle="1" w:styleId="xdb">
    <w:name w:val="_xdb"/>
    <w:basedOn w:val="Domylnaczcionkaakapitu"/>
    <w:rsid w:val="00620AB7"/>
  </w:style>
  <w:style w:type="character" w:customStyle="1" w:styleId="xbe">
    <w:name w:val="_xbe"/>
    <w:basedOn w:val="Domylnaczcionkaakapitu"/>
    <w:rsid w:val="00620AB7"/>
  </w:style>
  <w:style w:type="paragraph" w:styleId="Poprawka">
    <w:name w:val="Revision"/>
    <w:hidden/>
    <w:uiPriority w:val="99"/>
    <w:semiHidden/>
    <w:rsid w:val="00620AB7"/>
    <w:rPr>
      <w:rFonts w:ascii="Times New Roman" w:eastAsia="Times New Roman" w:hAnsi="Times New Roman"/>
    </w:rPr>
  </w:style>
  <w:style w:type="character" w:customStyle="1" w:styleId="st">
    <w:name w:val="st"/>
    <w:basedOn w:val="Domylnaczcionkaakapitu"/>
    <w:rsid w:val="00620AB7"/>
  </w:style>
  <w:style w:type="paragraph" w:styleId="Tekstprzypisudolnego">
    <w:name w:val="footnote text"/>
    <w:basedOn w:val="Normalny"/>
    <w:link w:val="TekstprzypisudolnegoZnak"/>
    <w:uiPriority w:val="99"/>
    <w:unhideWhenUsed/>
    <w:rsid w:val="00620AB7"/>
    <w:pPr>
      <w:spacing w:after="0" w:line="240" w:lineRule="auto"/>
    </w:pPr>
    <w:rPr>
      <w:lang w:val="x-none"/>
    </w:rPr>
  </w:style>
  <w:style w:type="character" w:customStyle="1" w:styleId="TekstprzypisudolnegoZnak">
    <w:name w:val="Tekst przypisu dolnego Znak"/>
    <w:link w:val="Tekstprzypisudolnego"/>
    <w:uiPriority w:val="99"/>
    <w:rsid w:val="00620AB7"/>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620AB7"/>
    <w:rPr>
      <w:vertAlign w:val="superscript"/>
    </w:rPr>
  </w:style>
  <w:style w:type="character" w:customStyle="1" w:styleId="Nierozpoznanawzmianka1">
    <w:name w:val="Nierozpoznana wzmianka1"/>
    <w:uiPriority w:val="99"/>
    <w:semiHidden/>
    <w:unhideWhenUsed/>
    <w:rsid w:val="00620AB7"/>
    <w:rPr>
      <w:color w:val="605E5C"/>
      <w:shd w:val="clear" w:color="auto" w:fill="E1DFDD"/>
    </w:rPr>
  </w:style>
  <w:style w:type="character" w:customStyle="1" w:styleId="highlight">
    <w:name w:val="highlight"/>
    <w:basedOn w:val="Domylnaczcionkaakapitu"/>
    <w:rsid w:val="00620AB7"/>
  </w:style>
  <w:style w:type="character" w:customStyle="1" w:styleId="footnote">
    <w:name w:val="footnote"/>
    <w:basedOn w:val="Domylnaczcionkaakapitu"/>
    <w:rsid w:val="00620AB7"/>
  </w:style>
  <w:style w:type="character" w:customStyle="1" w:styleId="czeinternetowe">
    <w:name w:val="Łącze internetowe"/>
    <w:uiPriority w:val="99"/>
    <w:rsid w:val="00620AB7"/>
    <w:rPr>
      <w:color w:val="0000FF"/>
      <w:u w:val="single"/>
    </w:rPr>
  </w:style>
  <w:style w:type="paragraph" w:customStyle="1" w:styleId="Zwykytekst1">
    <w:name w:val="Zwykły tekst1"/>
    <w:basedOn w:val="Normalny"/>
    <w:rsid w:val="00620AB7"/>
    <w:pPr>
      <w:widowControl w:val="0"/>
      <w:suppressAutoHyphens/>
      <w:spacing w:after="0" w:line="240" w:lineRule="auto"/>
    </w:pPr>
    <w:rPr>
      <w:rFonts w:ascii="Courier New" w:eastAsia="SimSun" w:hAnsi="Courier New" w:cs="Mangal"/>
      <w:kern w:val="1"/>
      <w:szCs w:val="24"/>
      <w:lang w:eastAsia="hi-IN" w:bidi="hi-IN"/>
    </w:rPr>
  </w:style>
  <w:style w:type="character" w:customStyle="1" w:styleId="TekstprzypisudolnegoZnak1">
    <w:name w:val="Tekst przypisu dolnego Znak1"/>
    <w:uiPriority w:val="99"/>
    <w:rsid w:val="00620AB7"/>
    <w:rPr>
      <w:rFonts w:ascii="Calibri" w:eastAsia="Calibri" w:hAnsi="Calibri" w:cs="Times New Roman"/>
      <w:sz w:val="20"/>
      <w:szCs w:val="20"/>
    </w:rPr>
  </w:style>
  <w:style w:type="paragraph" w:customStyle="1" w:styleId="Nagwekbazowy">
    <w:name w:val="Nagłówek bazowy"/>
    <w:basedOn w:val="Tekstpodstawowy"/>
    <w:next w:val="Tekstpodstawowy"/>
    <w:uiPriority w:val="99"/>
    <w:rsid w:val="00620AB7"/>
    <w:pPr>
      <w:keepNext/>
      <w:keepLines/>
      <w:spacing w:after="0" w:line="240" w:lineRule="atLeast"/>
    </w:pPr>
    <w:rPr>
      <w:b w:val="0"/>
      <w:kern w:val="20"/>
      <w:sz w:val="22"/>
    </w:rPr>
  </w:style>
  <w:style w:type="paragraph" w:styleId="Zwykytekst">
    <w:name w:val="Plain Text"/>
    <w:basedOn w:val="Normalny"/>
    <w:link w:val="ZwykytekstZnak"/>
    <w:uiPriority w:val="99"/>
    <w:unhideWhenUsed/>
    <w:rsid w:val="00620AB7"/>
    <w:pPr>
      <w:spacing w:after="0" w:line="240" w:lineRule="auto"/>
    </w:pPr>
    <w:rPr>
      <w:rFonts w:ascii="Consolas" w:eastAsia="Calibri" w:hAnsi="Consolas"/>
      <w:sz w:val="21"/>
      <w:szCs w:val="21"/>
      <w:lang w:val="x-none" w:eastAsia="x-none"/>
    </w:rPr>
  </w:style>
  <w:style w:type="character" w:customStyle="1" w:styleId="ZwykytekstZnak">
    <w:name w:val="Zwykły tekst Znak"/>
    <w:link w:val="Zwykytekst"/>
    <w:uiPriority w:val="99"/>
    <w:rsid w:val="00620AB7"/>
    <w:rPr>
      <w:rFonts w:ascii="Consolas" w:hAnsi="Consolas" w:cs="Consolas"/>
      <w:sz w:val="21"/>
      <w:szCs w:val="21"/>
    </w:rPr>
  </w:style>
  <w:style w:type="paragraph" w:customStyle="1" w:styleId="pkt">
    <w:name w:val="pkt"/>
    <w:basedOn w:val="Normalny"/>
    <w:uiPriority w:val="99"/>
    <w:rsid w:val="00620AB7"/>
    <w:pPr>
      <w:spacing w:before="60" w:after="60" w:line="240" w:lineRule="auto"/>
      <w:ind w:left="851" w:hanging="295"/>
      <w:jc w:val="both"/>
    </w:pPr>
    <w:rPr>
      <w:sz w:val="24"/>
      <w:szCs w:val="24"/>
    </w:rPr>
  </w:style>
  <w:style w:type="paragraph" w:customStyle="1" w:styleId="TableParagraph">
    <w:name w:val="Table Paragraph"/>
    <w:basedOn w:val="Normalny"/>
    <w:uiPriority w:val="1"/>
    <w:qFormat/>
    <w:rsid w:val="00620AB7"/>
    <w:pPr>
      <w:widowControl w:val="0"/>
      <w:spacing w:after="0" w:line="240" w:lineRule="auto"/>
    </w:pPr>
    <w:rPr>
      <w:rFonts w:ascii="Calibri" w:eastAsia="Calibri" w:hAnsi="Calibri"/>
      <w:sz w:val="22"/>
      <w:szCs w:val="22"/>
      <w:lang w:val="en-US" w:eastAsia="en-US"/>
    </w:rPr>
  </w:style>
  <w:style w:type="character" w:customStyle="1" w:styleId="BezodstpwZnak">
    <w:name w:val="Bez odstępów Znak"/>
    <w:link w:val="Bezodstpw"/>
    <w:uiPriority w:val="1"/>
    <w:rsid w:val="00620AB7"/>
    <w:rPr>
      <w:rFonts w:eastAsia="Times New Roman"/>
      <w:lang w:val="pl-PL" w:eastAsia="pl-PL" w:bidi="ar-SA"/>
    </w:rPr>
  </w:style>
  <w:style w:type="character" w:customStyle="1" w:styleId="alb">
    <w:name w:val="a_lb"/>
    <w:basedOn w:val="Domylnaczcionkaakapitu"/>
    <w:rsid w:val="00620AB7"/>
  </w:style>
  <w:style w:type="paragraph" w:customStyle="1" w:styleId="text-justify">
    <w:name w:val="text-justify"/>
    <w:basedOn w:val="Normalny"/>
    <w:rsid w:val="00620AB7"/>
    <w:pPr>
      <w:spacing w:before="100" w:beforeAutospacing="1" w:after="100" w:afterAutospacing="1" w:line="240" w:lineRule="auto"/>
    </w:pPr>
    <w:rPr>
      <w:sz w:val="24"/>
      <w:szCs w:val="24"/>
    </w:rPr>
  </w:style>
  <w:style w:type="character" w:styleId="Nierozpoznanawzmianka">
    <w:name w:val="Unresolved Mention"/>
    <w:uiPriority w:val="99"/>
    <w:semiHidden/>
    <w:unhideWhenUsed/>
    <w:rsid w:val="00EC3499"/>
    <w:rPr>
      <w:color w:val="605E5C"/>
      <w:shd w:val="clear" w:color="auto" w:fill="E1DFDD"/>
    </w:rPr>
  </w:style>
  <w:style w:type="character" w:customStyle="1" w:styleId="markedcontent">
    <w:name w:val="markedcontent"/>
    <w:basedOn w:val="Domylnaczcionkaakapitu"/>
    <w:rsid w:val="007D0DAF"/>
  </w:style>
  <w:style w:type="character" w:customStyle="1" w:styleId="ng-binding">
    <w:name w:val="ng-binding"/>
    <w:basedOn w:val="Domylnaczcionkaakapitu"/>
    <w:rsid w:val="00DC0E00"/>
  </w:style>
  <w:style w:type="character" w:customStyle="1" w:styleId="ng-scope">
    <w:name w:val="ng-scope"/>
    <w:basedOn w:val="Domylnaczcionkaakapitu"/>
    <w:rsid w:val="00DC0E00"/>
  </w:style>
  <w:style w:type="character" w:styleId="Uwydatnienie">
    <w:name w:val="Emphasis"/>
    <w:qFormat/>
    <w:rsid w:val="005B5276"/>
    <w:rPr>
      <w:i/>
      <w:iCs/>
    </w:rPr>
  </w:style>
  <w:style w:type="character" w:customStyle="1" w:styleId="hgkelc">
    <w:name w:val="hgkelc"/>
    <w:basedOn w:val="Domylnaczcionkaakapitu"/>
    <w:rsid w:val="005B5276"/>
  </w:style>
  <w:style w:type="paragraph" w:styleId="Akapitzlist">
    <w:name w:val="List Paragraph"/>
    <w:aliases w:val="BulletC,Wyliczanie,Obiekt,List Paragraph,normalny tekst,2 heading,Akapit z listą5,sw tekst,wypunktowanie,Podsis rysunku,Bullet Number,List Paragraph1,lp11,lp"/>
    <w:basedOn w:val="Normalny"/>
    <w:uiPriority w:val="34"/>
    <w:qFormat/>
    <w:rsid w:val="004379C7"/>
    <w:pPr>
      <w:ind w:left="708"/>
    </w:pPr>
  </w:style>
  <w:style w:type="character" w:customStyle="1" w:styleId="highlighted">
    <w:name w:val="highlighted"/>
    <w:basedOn w:val="Domylnaczcionkaakapitu"/>
    <w:rsid w:val="00075D0D"/>
  </w:style>
  <w:style w:type="character" w:styleId="HTML-kod">
    <w:name w:val="HTML Code"/>
    <w:rsid w:val="00075D0D"/>
    <w:rPr>
      <w:rFonts w:ascii="Courier New" w:eastAsia="Times New Roman" w:hAnsi="Courier New" w:cs="Courier New"/>
      <w:sz w:val="20"/>
      <w:szCs w:val="20"/>
    </w:rPr>
  </w:style>
  <w:style w:type="character" w:customStyle="1" w:styleId="ng-bindingng-scope">
    <w:name w:val="ng-binding ng-scope"/>
    <w:basedOn w:val="Domylnaczcionkaakapitu"/>
    <w:rsid w:val="00EF40EB"/>
  </w:style>
  <w:style w:type="character" w:customStyle="1" w:styleId="v1normaltextrun">
    <w:name w:val="v1normaltextrun"/>
    <w:basedOn w:val="Domylnaczcionkaakapitu"/>
    <w:rsid w:val="00E1140E"/>
  </w:style>
  <w:style w:type="paragraph" w:customStyle="1" w:styleId="v1v1msolistparagraph">
    <w:name w:val="v1v1msolistparagraph"/>
    <w:basedOn w:val="Normalny"/>
    <w:rsid w:val="00DC76A6"/>
    <w:pPr>
      <w:spacing w:before="100" w:beforeAutospacing="1" w:after="100" w:afterAutospacing="1" w:line="240" w:lineRule="auto"/>
    </w:pPr>
    <w:rPr>
      <w:sz w:val="24"/>
      <w:szCs w:val="24"/>
    </w:rPr>
  </w:style>
  <w:style w:type="paragraph" w:customStyle="1" w:styleId="WW-Akapitzlist">
    <w:name w:val="WW-Akapit z listą"/>
    <w:basedOn w:val="Normalny"/>
    <w:rsid w:val="00C33F3B"/>
    <w:pPr>
      <w:suppressAutoHyphens/>
      <w:spacing w:line="256" w:lineRule="auto"/>
      <w:ind w:left="708"/>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800">
      <w:bodyDiv w:val="1"/>
      <w:marLeft w:val="0"/>
      <w:marRight w:val="0"/>
      <w:marTop w:val="0"/>
      <w:marBottom w:val="0"/>
      <w:divBdr>
        <w:top w:val="none" w:sz="0" w:space="0" w:color="auto"/>
        <w:left w:val="none" w:sz="0" w:space="0" w:color="auto"/>
        <w:bottom w:val="none" w:sz="0" w:space="0" w:color="auto"/>
        <w:right w:val="none" w:sz="0" w:space="0" w:color="auto"/>
      </w:divBdr>
      <w:divsChild>
        <w:div w:id="731463804">
          <w:marLeft w:val="0"/>
          <w:marRight w:val="0"/>
          <w:marTop w:val="0"/>
          <w:marBottom w:val="0"/>
          <w:divBdr>
            <w:top w:val="none" w:sz="0" w:space="0" w:color="auto"/>
            <w:left w:val="none" w:sz="0" w:space="0" w:color="auto"/>
            <w:bottom w:val="none" w:sz="0" w:space="0" w:color="auto"/>
            <w:right w:val="none" w:sz="0" w:space="0" w:color="auto"/>
          </w:divBdr>
        </w:div>
        <w:div w:id="1805855397">
          <w:marLeft w:val="0"/>
          <w:marRight w:val="0"/>
          <w:marTop w:val="0"/>
          <w:marBottom w:val="0"/>
          <w:divBdr>
            <w:top w:val="none" w:sz="0" w:space="0" w:color="auto"/>
            <w:left w:val="none" w:sz="0" w:space="0" w:color="auto"/>
            <w:bottom w:val="none" w:sz="0" w:space="0" w:color="auto"/>
            <w:right w:val="none" w:sz="0" w:space="0" w:color="auto"/>
          </w:divBdr>
        </w:div>
        <w:div w:id="2087877570">
          <w:marLeft w:val="0"/>
          <w:marRight w:val="0"/>
          <w:marTop w:val="0"/>
          <w:marBottom w:val="0"/>
          <w:divBdr>
            <w:top w:val="none" w:sz="0" w:space="0" w:color="auto"/>
            <w:left w:val="none" w:sz="0" w:space="0" w:color="auto"/>
            <w:bottom w:val="none" w:sz="0" w:space="0" w:color="auto"/>
            <w:right w:val="none" w:sz="0" w:space="0" w:color="auto"/>
          </w:divBdr>
        </w:div>
      </w:divsChild>
    </w:div>
    <w:div w:id="40788452">
      <w:bodyDiv w:val="1"/>
      <w:marLeft w:val="0"/>
      <w:marRight w:val="0"/>
      <w:marTop w:val="0"/>
      <w:marBottom w:val="0"/>
      <w:divBdr>
        <w:top w:val="none" w:sz="0" w:space="0" w:color="auto"/>
        <w:left w:val="none" w:sz="0" w:space="0" w:color="auto"/>
        <w:bottom w:val="none" w:sz="0" w:space="0" w:color="auto"/>
        <w:right w:val="none" w:sz="0" w:space="0" w:color="auto"/>
      </w:divBdr>
    </w:div>
    <w:div w:id="132872089">
      <w:bodyDiv w:val="1"/>
      <w:marLeft w:val="0"/>
      <w:marRight w:val="0"/>
      <w:marTop w:val="0"/>
      <w:marBottom w:val="0"/>
      <w:divBdr>
        <w:top w:val="none" w:sz="0" w:space="0" w:color="auto"/>
        <w:left w:val="none" w:sz="0" w:space="0" w:color="auto"/>
        <w:bottom w:val="none" w:sz="0" w:space="0" w:color="auto"/>
        <w:right w:val="none" w:sz="0" w:space="0" w:color="auto"/>
      </w:divBdr>
    </w:div>
    <w:div w:id="138421314">
      <w:bodyDiv w:val="1"/>
      <w:marLeft w:val="0"/>
      <w:marRight w:val="0"/>
      <w:marTop w:val="0"/>
      <w:marBottom w:val="0"/>
      <w:divBdr>
        <w:top w:val="none" w:sz="0" w:space="0" w:color="auto"/>
        <w:left w:val="none" w:sz="0" w:space="0" w:color="auto"/>
        <w:bottom w:val="none" w:sz="0" w:space="0" w:color="auto"/>
        <w:right w:val="none" w:sz="0" w:space="0" w:color="auto"/>
      </w:divBdr>
    </w:div>
    <w:div w:id="161821211">
      <w:bodyDiv w:val="1"/>
      <w:marLeft w:val="0"/>
      <w:marRight w:val="0"/>
      <w:marTop w:val="0"/>
      <w:marBottom w:val="0"/>
      <w:divBdr>
        <w:top w:val="none" w:sz="0" w:space="0" w:color="auto"/>
        <w:left w:val="none" w:sz="0" w:space="0" w:color="auto"/>
        <w:bottom w:val="none" w:sz="0" w:space="0" w:color="auto"/>
        <w:right w:val="none" w:sz="0" w:space="0" w:color="auto"/>
      </w:divBdr>
    </w:div>
    <w:div w:id="185215501">
      <w:bodyDiv w:val="1"/>
      <w:marLeft w:val="0"/>
      <w:marRight w:val="0"/>
      <w:marTop w:val="0"/>
      <w:marBottom w:val="0"/>
      <w:divBdr>
        <w:top w:val="none" w:sz="0" w:space="0" w:color="auto"/>
        <w:left w:val="none" w:sz="0" w:space="0" w:color="auto"/>
        <w:bottom w:val="none" w:sz="0" w:space="0" w:color="auto"/>
        <w:right w:val="none" w:sz="0" w:space="0" w:color="auto"/>
      </w:divBdr>
    </w:div>
    <w:div w:id="218975184">
      <w:bodyDiv w:val="1"/>
      <w:marLeft w:val="0"/>
      <w:marRight w:val="0"/>
      <w:marTop w:val="0"/>
      <w:marBottom w:val="0"/>
      <w:divBdr>
        <w:top w:val="none" w:sz="0" w:space="0" w:color="auto"/>
        <w:left w:val="none" w:sz="0" w:space="0" w:color="auto"/>
        <w:bottom w:val="none" w:sz="0" w:space="0" w:color="auto"/>
        <w:right w:val="none" w:sz="0" w:space="0" w:color="auto"/>
      </w:divBdr>
    </w:div>
    <w:div w:id="286591437">
      <w:bodyDiv w:val="1"/>
      <w:marLeft w:val="0"/>
      <w:marRight w:val="0"/>
      <w:marTop w:val="0"/>
      <w:marBottom w:val="0"/>
      <w:divBdr>
        <w:top w:val="none" w:sz="0" w:space="0" w:color="auto"/>
        <w:left w:val="none" w:sz="0" w:space="0" w:color="auto"/>
        <w:bottom w:val="none" w:sz="0" w:space="0" w:color="auto"/>
        <w:right w:val="none" w:sz="0" w:space="0" w:color="auto"/>
      </w:divBdr>
    </w:div>
    <w:div w:id="288367098">
      <w:bodyDiv w:val="1"/>
      <w:marLeft w:val="0"/>
      <w:marRight w:val="0"/>
      <w:marTop w:val="0"/>
      <w:marBottom w:val="0"/>
      <w:divBdr>
        <w:top w:val="none" w:sz="0" w:space="0" w:color="auto"/>
        <w:left w:val="none" w:sz="0" w:space="0" w:color="auto"/>
        <w:bottom w:val="none" w:sz="0" w:space="0" w:color="auto"/>
        <w:right w:val="none" w:sz="0" w:space="0" w:color="auto"/>
      </w:divBdr>
    </w:div>
    <w:div w:id="290945742">
      <w:bodyDiv w:val="1"/>
      <w:marLeft w:val="0"/>
      <w:marRight w:val="0"/>
      <w:marTop w:val="0"/>
      <w:marBottom w:val="0"/>
      <w:divBdr>
        <w:top w:val="none" w:sz="0" w:space="0" w:color="auto"/>
        <w:left w:val="none" w:sz="0" w:space="0" w:color="auto"/>
        <w:bottom w:val="none" w:sz="0" w:space="0" w:color="auto"/>
        <w:right w:val="none" w:sz="0" w:space="0" w:color="auto"/>
      </w:divBdr>
    </w:div>
    <w:div w:id="301080086">
      <w:bodyDiv w:val="1"/>
      <w:marLeft w:val="0"/>
      <w:marRight w:val="0"/>
      <w:marTop w:val="0"/>
      <w:marBottom w:val="0"/>
      <w:divBdr>
        <w:top w:val="none" w:sz="0" w:space="0" w:color="auto"/>
        <w:left w:val="none" w:sz="0" w:space="0" w:color="auto"/>
        <w:bottom w:val="none" w:sz="0" w:space="0" w:color="auto"/>
        <w:right w:val="none" w:sz="0" w:space="0" w:color="auto"/>
      </w:divBdr>
    </w:div>
    <w:div w:id="305401386">
      <w:bodyDiv w:val="1"/>
      <w:marLeft w:val="0"/>
      <w:marRight w:val="0"/>
      <w:marTop w:val="0"/>
      <w:marBottom w:val="0"/>
      <w:divBdr>
        <w:top w:val="none" w:sz="0" w:space="0" w:color="auto"/>
        <w:left w:val="none" w:sz="0" w:space="0" w:color="auto"/>
        <w:bottom w:val="none" w:sz="0" w:space="0" w:color="auto"/>
        <w:right w:val="none" w:sz="0" w:space="0" w:color="auto"/>
      </w:divBdr>
    </w:div>
    <w:div w:id="328139389">
      <w:bodyDiv w:val="1"/>
      <w:marLeft w:val="0"/>
      <w:marRight w:val="0"/>
      <w:marTop w:val="0"/>
      <w:marBottom w:val="0"/>
      <w:divBdr>
        <w:top w:val="none" w:sz="0" w:space="0" w:color="auto"/>
        <w:left w:val="none" w:sz="0" w:space="0" w:color="auto"/>
        <w:bottom w:val="none" w:sz="0" w:space="0" w:color="auto"/>
        <w:right w:val="none" w:sz="0" w:space="0" w:color="auto"/>
      </w:divBdr>
    </w:div>
    <w:div w:id="351880153">
      <w:bodyDiv w:val="1"/>
      <w:marLeft w:val="0"/>
      <w:marRight w:val="0"/>
      <w:marTop w:val="0"/>
      <w:marBottom w:val="0"/>
      <w:divBdr>
        <w:top w:val="none" w:sz="0" w:space="0" w:color="auto"/>
        <w:left w:val="none" w:sz="0" w:space="0" w:color="auto"/>
        <w:bottom w:val="none" w:sz="0" w:space="0" w:color="auto"/>
        <w:right w:val="none" w:sz="0" w:space="0" w:color="auto"/>
      </w:divBdr>
    </w:div>
    <w:div w:id="395007815">
      <w:bodyDiv w:val="1"/>
      <w:marLeft w:val="0"/>
      <w:marRight w:val="0"/>
      <w:marTop w:val="0"/>
      <w:marBottom w:val="0"/>
      <w:divBdr>
        <w:top w:val="none" w:sz="0" w:space="0" w:color="auto"/>
        <w:left w:val="none" w:sz="0" w:space="0" w:color="auto"/>
        <w:bottom w:val="none" w:sz="0" w:space="0" w:color="auto"/>
        <w:right w:val="none" w:sz="0" w:space="0" w:color="auto"/>
      </w:divBdr>
    </w:div>
    <w:div w:id="400834269">
      <w:bodyDiv w:val="1"/>
      <w:marLeft w:val="0"/>
      <w:marRight w:val="0"/>
      <w:marTop w:val="0"/>
      <w:marBottom w:val="0"/>
      <w:divBdr>
        <w:top w:val="none" w:sz="0" w:space="0" w:color="auto"/>
        <w:left w:val="none" w:sz="0" w:space="0" w:color="auto"/>
        <w:bottom w:val="none" w:sz="0" w:space="0" w:color="auto"/>
        <w:right w:val="none" w:sz="0" w:space="0" w:color="auto"/>
      </w:divBdr>
    </w:div>
    <w:div w:id="427700216">
      <w:bodyDiv w:val="1"/>
      <w:marLeft w:val="0"/>
      <w:marRight w:val="0"/>
      <w:marTop w:val="0"/>
      <w:marBottom w:val="0"/>
      <w:divBdr>
        <w:top w:val="none" w:sz="0" w:space="0" w:color="auto"/>
        <w:left w:val="none" w:sz="0" w:space="0" w:color="auto"/>
        <w:bottom w:val="none" w:sz="0" w:space="0" w:color="auto"/>
        <w:right w:val="none" w:sz="0" w:space="0" w:color="auto"/>
      </w:divBdr>
    </w:div>
    <w:div w:id="491727042">
      <w:bodyDiv w:val="1"/>
      <w:marLeft w:val="0"/>
      <w:marRight w:val="0"/>
      <w:marTop w:val="0"/>
      <w:marBottom w:val="0"/>
      <w:divBdr>
        <w:top w:val="none" w:sz="0" w:space="0" w:color="auto"/>
        <w:left w:val="none" w:sz="0" w:space="0" w:color="auto"/>
        <w:bottom w:val="none" w:sz="0" w:space="0" w:color="auto"/>
        <w:right w:val="none" w:sz="0" w:space="0" w:color="auto"/>
      </w:divBdr>
    </w:div>
    <w:div w:id="495848496">
      <w:bodyDiv w:val="1"/>
      <w:marLeft w:val="0"/>
      <w:marRight w:val="0"/>
      <w:marTop w:val="0"/>
      <w:marBottom w:val="0"/>
      <w:divBdr>
        <w:top w:val="none" w:sz="0" w:space="0" w:color="auto"/>
        <w:left w:val="none" w:sz="0" w:space="0" w:color="auto"/>
        <w:bottom w:val="none" w:sz="0" w:space="0" w:color="auto"/>
        <w:right w:val="none" w:sz="0" w:space="0" w:color="auto"/>
      </w:divBdr>
    </w:div>
    <w:div w:id="512303899">
      <w:bodyDiv w:val="1"/>
      <w:marLeft w:val="0"/>
      <w:marRight w:val="0"/>
      <w:marTop w:val="0"/>
      <w:marBottom w:val="0"/>
      <w:divBdr>
        <w:top w:val="none" w:sz="0" w:space="0" w:color="auto"/>
        <w:left w:val="none" w:sz="0" w:space="0" w:color="auto"/>
        <w:bottom w:val="none" w:sz="0" w:space="0" w:color="auto"/>
        <w:right w:val="none" w:sz="0" w:space="0" w:color="auto"/>
      </w:divBdr>
    </w:div>
    <w:div w:id="551891224">
      <w:bodyDiv w:val="1"/>
      <w:marLeft w:val="0"/>
      <w:marRight w:val="0"/>
      <w:marTop w:val="0"/>
      <w:marBottom w:val="0"/>
      <w:divBdr>
        <w:top w:val="none" w:sz="0" w:space="0" w:color="auto"/>
        <w:left w:val="none" w:sz="0" w:space="0" w:color="auto"/>
        <w:bottom w:val="none" w:sz="0" w:space="0" w:color="auto"/>
        <w:right w:val="none" w:sz="0" w:space="0" w:color="auto"/>
      </w:divBdr>
      <w:divsChild>
        <w:div w:id="93287712">
          <w:marLeft w:val="360"/>
          <w:marRight w:val="0"/>
          <w:marTop w:val="0"/>
          <w:marBottom w:val="72"/>
          <w:divBdr>
            <w:top w:val="none" w:sz="0" w:space="0" w:color="auto"/>
            <w:left w:val="none" w:sz="0" w:space="0" w:color="auto"/>
            <w:bottom w:val="none" w:sz="0" w:space="0" w:color="auto"/>
            <w:right w:val="none" w:sz="0" w:space="0" w:color="auto"/>
          </w:divBdr>
          <w:divsChild>
            <w:div w:id="1932466975">
              <w:marLeft w:val="0"/>
              <w:marRight w:val="0"/>
              <w:marTop w:val="0"/>
              <w:marBottom w:val="0"/>
              <w:divBdr>
                <w:top w:val="none" w:sz="0" w:space="0" w:color="auto"/>
                <w:left w:val="none" w:sz="0" w:space="0" w:color="auto"/>
                <w:bottom w:val="none" w:sz="0" w:space="0" w:color="auto"/>
                <w:right w:val="none" w:sz="0" w:space="0" w:color="auto"/>
              </w:divBdr>
            </w:div>
          </w:divsChild>
        </w:div>
        <w:div w:id="100032417">
          <w:marLeft w:val="360"/>
          <w:marRight w:val="0"/>
          <w:marTop w:val="0"/>
          <w:marBottom w:val="72"/>
          <w:divBdr>
            <w:top w:val="none" w:sz="0" w:space="0" w:color="auto"/>
            <w:left w:val="none" w:sz="0" w:space="0" w:color="auto"/>
            <w:bottom w:val="none" w:sz="0" w:space="0" w:color="auto"/>
            <w:right w:val="none" w:sz="0" w:space="0" w:color="auto"/>
          </w:divBdr>
          <w:divsChild>
            <w:div w:id="662466781">
              <w:marLeft w:val="0"/>
              <w:marRight w:val="0"/>
              <w:marTop w:val="0"/>
              <w:marBottom w:val="0"/>
              <w:divBdr>
                <w:top w:val="none" w:sz="0" w:space="0" w:color="auto"/>
                <w:left w:val="none" w:sz="0" w:space="0" w:color="auto"/>
                <w:bottom w:val="none" w:sz="0" w:space="0" w:color="auto"/>
                <w:right w:val="none" w:sz="0" w:space="0" w:color="auto"/>
              </w:divBdr>
            </w:div>
          </w:divsChild>
        </w:div>
        <w:div w:id="124589871">
          <w:marLeft w:val="360"/>
          <w:marRight w:val="0"/>
          <w:marTop w:val="0"/>
          <w:marBottom w:val="72"/>
          <w:divBdr>
            <w:top w:val="none" w:sz="0" w:space="0" w:color="auto"/>
            <w:left w:val="none" w:sz="0" w:space="0" w:color="auto"/>
            <w:bottom w:val="none" w:sz="0" w:space="0" w:color="auto"/>
            <w:right w:val="none" w:sz="0" w:space="0" w:color="auto"/>
          </w:divBdr>
          <w:divsChild>
            <w:div w:id="1464544369">
              <w:marLeft w:val="0"/>
              <w:marRight w:val="0"/>
              <w:marTop w:val="0"/>
              <w:marBottom w:val="0"/>
              <w:divBdr>
                <w:top w:val="none" w:sz="0" w:space="0" w:color="auto"/>
                <w:left w:val="none" w:sz="0" w:space="0" w:color="auto"/>
                <w:bottom w:val="none" w:sz="0" w:space="0" w:color="auto"/>
                <w:right w:val="none" w:sz="0" w:space="0" w:color="auto"/>
              </w:divBdr>
            </w:div>
          </w:divsChild>
        </w:div>
        <w:div w:id="1433017373">
          <w:marLeft w:val="360"/>
          <w:marRight w:val="0"/>
          <w:marTop w:val="0"/>
          <w:marBottom w:val="72"/>
          <w:divBdr>
            <w:top w:val="none" w:sz="0" w:space="0" w:color="auto"/>
            <w:left w:val="none" w:sz="0" w:space="0" w:color="auto"/>
            <w:bottom w:val="none" w:sz="0" w:space="0" w:color="auto"/>
            <w:right w:val="none" w:sz="0" w:space="0" w:color="auto"/>
          </w:divBdr>
          <w:divsChild>
            <w:div w:id="1708918633">
              <w:marLeft w:val="0"/>
              <w:marRight w:val="0"/>
              <w:marTop w:val="0"/>
              <w:marBottom w:val="0"/>
              <w:divBdr>
                <w:top w:val="none" w:sz="0" w:space="0" w:color="auto"/>
                <w:left w:val="none" w:sz="0" w:space="0" w:color="auto"/>
                <w:bottom w:val="none" w:sz="0" w:space="0" w:color="auto"/>
                <w:right w:val="none" w:sz="0" w:space="0" w:color="auto"/>
              </w:divBdr>
            </w:div>
          </w:divsChild>
        </w:div>
        <w:div w:id="2030256604">
          <w:marLeft w:val="360"/>
          <w:marRight w:val="0"/>
          <w:marTop w:val="0"/>
          <w:marBottom w:val="72"/>
          <w:divBdr>
            <w:top w:val="none" w:sz="0" w:space="0" w:color="auto"/>
            <w:left w:val="none" w:sz="0" w:space="0" w:color="auto"/>
            <w:bottom w:val="none" w:sz="0" w:space="0" w:color="auto"/>
            <w:right w:val="none" w:sz="0" w:space="0" w:color="auto"/>
          </w:divBdr>
          <w:divsChild>
            <w:div w:id="4817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8226">
      <w:bodyDiv w:val="1"/>
      <w:marLeft w:val="0"/>
      <w:marRight w:val="0"/>
      <w:marTop w:val="0"/>
      <w:marBottom w:val="0"/>
      <w:divBdr>
        <w:top w:val="none" w:sz="0" w:space="0" w:color="auto"/>
        <w:left w:val="none" w:sz="0" w:space="0" w:color="auto"/>
        <w:bottom w:val="none" w:sz="0" w:space="0" w:color="auto"/>
        <w:right w:val="none" w:sz="0" w:space="0" w:color="auto"/>
      </w:divBdr>
    </w:div>
    <w:div w:id="586618691">
      <w:bodyDiv w:val="1"/>
      <w:marLeft w:val="0"/>
      <w:marRight w:val="0"/>
      <w:marTop w:val="0"/>
      <w:marBottom w:val="0"/>
      <w:divBdr>
        <w:top w:val="none" w:sz="0" w:space="0" w:color="auto"/>
        <w:left w:val="none" w:sz="0" w:space="0" w:color="auto"/>
        <w:bottom w:val="none" w:sz="0" w:space="0" w:color="auto"/>
        <w:right w:val="none" w:sz="0" w:space="0" w:color="auto"/>
      </w:divBdr>
    </w:div>
    <w:div w:id="602109566">
      <w:bodyDiv w:val="1"/>
      <w:marLeft w:val="0"/>
      <w:marRight w:val="0"/>
      <w:marTop w:val="0"/>
      <w:marBottom w:val="0"/>
      <w:divBdr>
        <w:top w:val="none" w:sz="0" w:space="0" w:color="auto"/>
        <w:left w:val="none" w:sz="0" w:space="0" w:color="auto"/>
        <w:bottom w:val="none" w:sz="0" w:space="0" w:color="auto"/>
        <w:right w:val="none" w:sz="0" w:space="0" w:color="auto"/>
      </w:divBdr>
    </w:div>
    <w:div w:id="616134113">
      <w:bodyDiv w:val="1"/>
      <w:marLeft w:val="0"/>
      <w:marRight w:val="0"/>
      <w:marTop w:val="0"/>
      <w:marBottom w:val="0"/>
      <w:divBdr>
        <w:top w:val="none" w:sz="0" w:space="0" w:color="auto"/>
        <w:left w:val="none" w:sz="0" w:space="0" w:color="auto"/>
        <w:bottom w:val="none" w:sz="0" w:space="0" w:color="auto"/>
        <w:right w:val="none" w:sz="0" w:space="0" w:color="auto"/>
      </w:divBdr>
    </w:div>
    <w:div w:id="616374930">
      <w:bodyDiv w:val="1"/>
      <w:marLeft w:val="0"/>
      <w:marRight w:val="0"/>
      <w:marTop w:val="0"/>
      <w:marBottom w:val="0"/>
      <w:divBdr>
        <w:top w:val="none" w:sz="0" w:space="0" w:color="auto"/>
        <w:left w:val="none" w:sz="0" w:space="0" w:color="auto"/>
        <w:bottom w:val="none" w:sz="0" w:space="0" w:color="auto"/>
        <w:right w:val="none" w:sz="0" w:space="0" w:color="auto"/>
      </w:divBdr>
    </w:div>
    <w:div w:id="661933997">
      <w:bodyDiv w:val="1"/>
      <w:marLeft w:val="0"/>
      <w:marRight w:val="0"/>
      <w:marTop w:val="0"/>
      <w:marBottom w:val="0"/>
      <w:divBdr>
        <w:top w:val="none" w:sz="0" w:space="0" w:color="auto"/>
        <w:left w:val="none" w:sz="0" w:space="0" w:color="auto"/>
        <w:bottom w:val="none" w:sz="0" w:space="0" w:color="auto"/>
        <w:right w:val="none" w:sz="0" w:space="0" w:color="auto"/>
      </w:divBdr>
    </w:div>
    <w:div w:id="718473951">
      <w:bodyDiv w:val="1"/>
      <w:marLeft w:val="0"/>
      <w:marRight w:val="0"/>
      <w:marTop w:val="0"/>
      <w:marBottom w:val="0"/>
      <w:divBdr>
        <w:top w:val="none" w:sz="0" w:space="0" w:color="auto"/>
        <w:left w:val="none" w:sz="0" w:space="0" w:color="auto"/>
        <w:bottom w:val="none" w:sz="0" w:space="0" w:color="auto"/>
        <w:right w:val="none" w:sz="0" w:space="0" w:color="auto"/>
      </w:divBdr>
    </w:div>
    <w:div w:id="814688337">
      <w:bodyDiv w:val="1"/>
      <w:marLeft w:val="0"/>
      <w:marRight w:val="0"/>
      <w:marTop w:val="0"/>
      <w:marBottom w:val="0"/>
      <w:divBdr>
        <w:top w:val="none" w:sz="0" w:space="0" w:color="auto"/>
        <w:left w:val="none" w:sz="0" w:space="0" w:color="auto"/>
        <w:bottom w:val="none" w:sz="0" w:space="0" w:color="auto"/>
        <w:right w:val="none" w:sz="0" w:space="0" w:color="auto"/>
      </w:divBdr>
    </w:div>
    <w:div w:id="898979683">
      <w:bodyDiv w:val="1"/>
      <w:marLeft w:val="0"/>
      <w:marRight w:val="0"/>
      <w:marTop w:val="0"/>
      <w:marBottom w:val="0"/>
      <w:divBdr>
        <w:top w:val="none" w:sz="0" w:space="0" w:color="auto"/>
        <w:left w:val="none" w:sz="0" w:space="0" w:color="auto"/>
        <w:bottom w:val="none" w:sz="0" w:space="0" w:color="auto"/>
        <w:right w:val="none" w:sz="0" w:space="0" w:color="auto"/>
      </w:divBdr>
    </w:div>
    <w:div w:id="907810633">
      <w:bodyDiv w:val="1"/>
      <w:marLeft w:val="0"/>
      <w:marRight w:val="0"/>
      <w:marTop w:val="0"/>
      <w:marBottom w:val="0"/>
      <w:divBdr>
        <w:top w:val="none" w:sz="0" w:space="0" w:color="auto"/>
        <w:left w:val="none" w:sz="0" w:space="0" w:color="auto"/>
        <w:bottom w:val="none" w:sz="0" w:space="0" w:color="auto"/>
        <w:right w:val="none" w:sz="0" w:space="0" w:color="auto"/>
      </w:divBdr>
    </w:div>
    <w:div w:id="917062320">
      <w:bodyDiv w:val="1"/>
      <w:marLeft w:val="0"/>
      <w:marRight w:val="0"/>
      <w:marTop w:val="0"/>
      <w:marBottom w:val="0"/>
      <w:divBdr>
        <w:top w:val="none" w:sz="0" w:space="0" w:color="auto"/>
        <w:left w:val="none" w:sz="0" w:space="0" w:color="auto"/>
        <w:bottom w:val="none" w:sz="0" w:space="0" w:color="auto"/>
        <w:right w:val="none" w:sz="0" w:space="0" w:color="auto"/>
      </w:divBdr>
    </w:div>
    <w:div w:id="925963728">
      <w:bodyDiv w:val="1"/>
      <w:marLeft w:val="0"/>
      <w:marRight w:val="0"/>
      <w:marTop w:val="0"/>
      <w:marBottom w:val="0"/>
      <w:divBdr>
        <w:top w:val="none" w:sz="0" w:space="0" w:color="auto"/>
        <w:left w:val="none" w:sz="0" w:space="0" w:color="auto"/>
        <w:bottom w:val="none" w:sz="0" w:space="0" w:color="auto"/>
        <w:right w:val="none" w:sz="0" w:space="0" w:color="auto"/>
      </w:divBdr>
    </w:div>
    <w:div w:id="975647740">
      <w:bodyDiv w:val="1"/>
      <w:marLeft w:val="0"/>
      <w:marRight w:val="0"/>
      <w:marTop w:val="0"/>
      <w:marBottom w:val="0"/>
      <w:divBdr>
        <w:top w:val="none" w:sz="0" w:space="0" w:color="auto"/>
        <w:left w:val="none" w:sz="0" w:space="0" w:color="auto"/>
        <w:bottom w:val="none" w:sz="0" w:space="0" w:color="auto"/>
        <w:right w:val="none" w:sz="0" w:space="0" w:color="auto"/>
      </w:divBdr>
    </w:div>
    <w:div w:id="981037048">
      <w:bodyDiv w:val="1"/>
      <w:marLeft w:val="0"/>
      <w:marRight w:val="0"/>
      <w:marTop w:val="0"/>
      <w:marBottom w:val="0"/>
      <w:divBdr>
        <w:top w:val="none" w:sz="0" w:space="0" w:color="auto"/>
        <w:left w:val="none" w:sz="0" w:space="0" w:color="auto"/>
        <w:bottom w:val="none" w:sz="0" w:space="0" w:color="auto"/>
        <w:right w:val="none" w:sz="0" w:space="0" w:color="auto"/>
      </w:divBdr>
    </w:div>
    <w:div w:id="990065909">
      <w:bodyDiv w:val="1"/>
      <w:marLeft w:val="0"/>
      <w:marRight w:val="0"/>
      <w:marTop w:val="0"/>
      <w:marBottom w:val="0"/>
      <w:divBdr>
        <w:top w:val="none" w:sz="0" w:space="0" w:color="auto"/>
        <w:left w:val="none" w:sz="0" w:space="0" w:color="auto"/>
        <w:bottom w:val="none" w:sz="0" w:space="0" w:color="auto"/>
        <w:right w:val="none" w:sz="0" w:space="0" w:color="auto"/>
      </w:divBdr>
    </w:div>
    <w:div w:id="1002077661">
      <w:bodyDiv w:val="1"/>
      <w:marLeft w:val="0"/>
      <w:marRight w:val="0"/>
      <w:marTop w:val="0"/>
      <w:marBottom w:val="0"/>
      <w:divBdr>
        <w:top w:val="none" w:sz="0" w:space="0" w:color="auto"/>
        <w:left w:val="none" w:sz="0" w:space="0" w:color="auto"/>
        <w:bottom w:val="none" w:sz="0" w:space="0" w:color="auto"/>
        <w:right w:val="none" w:sz="0" w:space="0" w:color="auto"/>
      </w:divBdr>
    </w:div>
    <w:div w:id="1015115411">
      <w:bodyDiv w:val="1"/>
      <w:marLeft w:val="0"/>
      <w:marRight w:val="0"/>
      <w:marTop w:val="0"/>
      <w:marBottom w:val="0"/>
      <w:divBdr>
        <w:top w:val="none" w:sz="0" w:space="0" w:color="auto"/>
        <w:left w:val="none" w:sz="0" w:space="0" w:color="auto"/>
        <w:bottom w:val="none" w:sz="0" w:space="0" w:color="auto"/>
        <w:right w:val="none" w:sz="0" w:space="0" w:color="auto"/>
      </w:divBdr>
    </w:div>
    <w:div w:id="1017006866">
      <w:bodyDiv w:val="1"/>
      <w:marLeft w:val="0"/>
      <w:marRight w:val="0"/>
      <w:marTop w:val="0"/>
      <w:marBottom w:val="0"/>
      <w:divBdr>
        <w:top w:val="none" w:sz="0" w:space="0" w:color="auto"/>
        <w:left w:val="none" w:sz="0" w:space="0" w:color="auto"/>
        <w:bottom w:val="none" w:sz="0" w:space="0" w:color="auto"/>
        <w:right w:val="none" w:sz="0" w:space="0" w:color="auto"/>
      </w:divBdr>
    </w:div>
    <w:div w:id="1075397551">
      <w:bodyDiv w:val="1"/>
      <w:marLeft w:val="0"/>
      <w:marRight w:val="0"/>
      <w:marTop w:val="0"/>
      <w:marBottom w:val="0"/>
      <w:divBdr>
        <w:top w:val="none" w:sz="0" w:space="0" w:color="auto"/>
        <w:left w:val="none" w:sz="0" w:space="0" w:color="auto"/>
        <w:bottom w:val="none" w:sz="0" w:space="0" w:color="auto"/>
        <w:right w:val="none" w:sz="0" w:space="0" w:color="auto"/>
      </w:divBdr>
      <w:divsChild>
        <w:div w:id="14355420">
          <w:marLeft w:val="360"/>
          <w:marRight w:val="0"/>
          <w:marTop w:val="0"/>
          <w:marBottom w:val="0"/>
          <w:divBdr>
            <w:top w:val="none" w:sz="0" w:space="0" w:color="auto"/>
            <w:left w:val="none" w:sz="0" w:space="0" w:color="auto"/>
            <w:bottom w:val="none" w:sz="0" w:space="0" w:color="auto"/>
            <w:right w:val="none" w:sz="0" w:space="0" w:color="auto"/>
          </w:divBdr>
          <w:divsChild>
            <w:div w:id="963392242">
              <w:marLeft w:val="0"/>
              <w:marRight w:val="0"/>
              <w:marTop w:val="0"/>
              <w:marBottom w:val="0"/>
              <w:divBdr>
                <w:top w:val="none" w:sz="0" w:space="0" w:color="auto"/>
                <w:left w:val="none" w:sz="0" w:space="0" w:color="auto"/>
                <w:bottom w:val="none" w:sz="0" w:space="0" w:color="auto"/>
                <w:right w:val="none" w:sz="0" w:space="0" w:color="auto"/>
              </w:divBdr>
            </w:div>
          </w:divsChild>
        </w:div>
        <w:div w:id="79258068">
          <w:marLeft w:val="360"/>
          <w:marRight w:val="0"/>
          <w:marTop w:val="0"/>
          <w:marBottom w:val="0"/>
          <w:divBdr>
            <w:top w:val="none" w:sz="0" w:space="0" w:color="auto"/>
            <w:left w:val="none" w:sz="0" w:space="0" w:color="auto"/>
            <w:bottom w:val="none" w:sz="0" w:space="0" w:color="auto"/>
            <w:right w:val="none" w:sz="0" w:space="0" w:color="auto"/>
          </w:divBdr>
          <w:divsChild>
            <w:div w:id="1611549648">
              <w:marLeft w:val="0"/>
              <w:marRight w:val="0"/>
              <w:marTop w:val="0"/>
              <w:marBottom w:val="0"/>
              <w:divBdr>
                <w:top w:val="none" w:sz="0" w:space="0" w:color="auto"/>
                <w:left w:val="none" w:sz="0" w:space="0" w:color="auto"/>
                <w:bottom w:val="none" w:sz="0" w:space="0" w:color="auto"/>
                <w:right w:val="none" w:sz="0" w:space="0" w:color="auto"/>
              </w:divBdr>
            </w:div>
          </w:divsChild>
        </w:div>
        <w:div w:id="158155196">
          <w:marLeft w:val="360"/>
          <w:marRight w:val="0"/>
          <w:marTop w:val="0"/>
          <w:marBottom w:val="0"/>
          <w:divBdr>
            <w:top w:val="none" w:sz="0" w:space="0" w:color="auto"/>
            <w:left w:val="none" w:sz="0" w:space="0" w:color="auto"/>
            <w:bottom w:val="none" w:sz="0" w:space="0" w:color="auto"/>
            <w:right w:val="none" w:sz="0" w:space="0" w:color="auto"/>
          </w:divBdr>
          <w:divsChild>
            <w:div w:id="1662924003">
              <w:marLeft w:val="0"/>
              <w:marRight w:val="0"/>
              <w:marTop w:val="0"/>
              <w:marBottom w:val="0"/>
              <w:divBdr>
                <w:top w:val="none" w:sz="0" w:space="0" w:color="auto"/>
                <w:left w:val="none" w:sz="0" w:space="0" w:color="auto"/>
                <w:bottom w:val="none" w:sz="0" w:space="0" w:color="auto"/>
                <w:right w:val="none" w:sz="0" w:space="0" w:color="auto"/>
              </w:divBdr>
            </w:div>
          </w:divsChild>
        </w:div>
        <w:div w:id="514535526">
          <w:marLeft w:val="360"/>
          <w:marRight w:val="0"/>
          <w:marTop w:val="0"/>
          <w:marBottom w:val="0"/>
          <w:divBdr>
            <w:top w:val="none" w:sz="0" w:space="0" w:color="auto"/>
            <w:left w:val="none" w:sz="0" w:space="0" w:color="auto"/>
            <w:bottom w:val="none" w:sz="0" w:space="0" w:color="auto"/>
            <w:right w:val="none" w:sz="0" w:space="0" w:color="auto"/>
          </w:divBdr>
          <w:divsChild>
            <w:div w:id="1045062230">
              <w:marLeft w:val="0"/>
              <w:marRight w:val="0"/>
              <w:marTop w:val="0"/>
              <w:marBottom w:val="0"/>
              <w:divBdr>
                <w:top w:val="none" w:sz="0" w:space="0" w:color="auto"/>
                <w:left w:val="none" w:sz="0" w:space="0" w:color="auto"/>
                <w:bottom w:val="none" w:sz="0" w:space="0" w:color="auto"/>
                <w:right w:val="none" w:sz="0" w:space="0" w:color="auto"/>
              </w:divBdr>
            </w:div>
          </w:divsChild>
        </w:div>
        <w:div w:id="1075590106">
          <w:marLeft w:val="360"/>
          <w:marRight w:val="0"/>
          <w:marTop w:val="0"/>
          <w:marBottom w:val="0"/>
          <w:divBdr>
            <w:top w:val="none" w:sz="0" w:space="0" w:color="auto"/>
            <w:left w:val="none" w:sz="0" w:space="0" w:color="auto"/>
            <w:bottom w:val="none" w:sz="0" w:space="0" w:color="auto"/>
            <w:right w:val="none" w:sz="0" w:space="0" w:color="auto"/>
          </w:divBdr>
          <w:divsChild>
            <w:div w:id="59057947">
              <w:marLeft w:val="0"/>
              <w:marRight w:val="0"/>
              <w:marTop w:val="0"/>
              <w:marBottom w:val="0"/>
              <w:divBdr>
                <w:top w:val="none" w:sz="0" w:space="0" w:color="auto"/>
                <w:left w:val="none" w:sz="0" w:space="0" w:color="auto"/>
                <w:bottom w:val="none" w:sz="0" w:space="0" w:color="auto"/>
                <w:right w:val="none" w:sz="0" w:space="0" w:color="auto"/>
              </w:divBdr>
            </w:div>
          </w:divsChild>
        </w:div>
        <w:div w:id="1405227981">
          <w:marLeft w:val="360"/>
          <w:marRight w:val="0"/>
          <w:marTop w:val="0"/>
          <w:marBottom w:val="0"/>
          <w:divBdr>
            <w:top w:val="none" w:sz="0" w:space="0" w:color="auto"/>
            <w:left w:val="none" w:sz="0" w:space="0" w:color="auto"/>
            <w:bottom w:val="none" w:sz="0" w:space="0" w:color="auto"/>
            <w:right w:val="none" w:sz="0" w:space="0" w:color="auto"/>
          </w:divBdr>
        </w:div>
        <w:div w:id="2012414932">
          <w:marLeft w:val="360"/>
          <w:marRight w:val="0"/>
          <w:marTop w:val="0"/>
          <w:marBottom w:val="0"/>
          <w:divBdr>
            <w:top w:val="none" w:sz="0" w:space="0" w:color="auto"/>
            <w:left w:val="none" w:sz="0" w:space="0" w:color="auto"/>
            <w:bottom w:val="none" w:sz="0" w:space="0" w:color="auto"/>
            <w:right w:val="none" w:sz="0" w:space="0" w:color="auto"/>
          </w:divBdr>
          <w:divsChild>
            <w:div w:id="383338010">
              <w:marLeft w:val="0"/>
              <w:marRight w:val="0"/>
              <w:marTop w:val="0"/>
              <w:marBottom w:val="0"/>
              <w:divBdr>
                <w:top w:val="none" w:sz="0" w:space="0" w:color="auto"/>
                <w:left w:val="none" w:sz="0" w:space="0" w:color="auto"/>
                <w:bottom w:val="none" w:sz="0" w:space="0" w:color="auto"/>
                <w:right w:val="none" w:sz="0" w:space="0" w:color="auto"/>
              </w:divBdr>
            </w:div>
          </w:divsChild>
        </w:div>
        <w:div w:id="2029060390">
          <w:marLeft w:val="360"/>
          <w:marRight w:val="0"/>
          <w:marTop w:val="0"/>
          <w:marBottom w:val="0"/>
          <w:divBdr>
            <w:top w:val="none" w:sz="0" w:space="0" w:color="auto"/>
            <w:left w:val="none" w:sz="0" w:space="0" w:color="auto"/>
            <w:bottom w:val="none" w:sz="0" w:space="0" w:color="auto"/>
            <w:right w:val="none" w:sz="0" w:space="0" w:color="auto"/>
          </w:divBdr>
          <w:divsChild>
            <w:div w:id="6789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3142">
      <w:bodyDiv w:val="1"/>
      <w:marLeft w:val="0"/>
      <w:marRight w:val="0"/>
      <w:marTop w:val="0"/>
      <w:marBottom w:val="0"/>
      <w:divBdr>
        <w:top w:val="none" w:sz="0" w:space="0" w:color="auto"/>
        <w:left w:val="none" w:sz="0" w:space="0" w:color="auto"/>
        <w:bottom w:val="none" w:sz="0" w:space="0" w:color="auto"/>
        <w:right w:val="none" w:sz="0" w:space="0" w:color="auto"/>
      </w:divBdr>
    </w:div>
    <w:div w:id="1174807985">
      <w:bodyDiv w:val="1"/>
      <w:marLeft w:val="0"/>
      <w:marRight w:val="0"/>
      <w:marTop w:val="0"/>
      <w:marBottom w:val="0"/>
      <w:divBdr>
        <w:top w:val="none" w:sz="0" w:space="0" w:color="auto"/>
        <w:left w:val="none" w:sz="0" w:space="0" w:color="auto"/>
        <w:bottom w:val="none" w:sz="0" w:space="0" w:color="auto"/>
        <w:right w:val="none" w:sz="0" w:space="0" w:color="auto"/>
      </w:divBdr>
    </w:div>
    <w:div w:id="1189219827">
      <w:bodyDiv w:val="1"/>
      <w:marLeft w:val="0"/>
      <w:marRight w:val="0"/>
      <w:marTop w:val="0"/>
      <w:marBottom w:val="0"/>
      <w:divBdr>
        <w:top w:val="none" w:sz="0" w:space="0" w:color="auto"/>
        <w:left w:val="none" w:sz="0" w:space="0" w:color="auto"/>
        <w:bottom w:val="none" w:sz="0" w:space="0" w:color="auto"/>
        <w:right w:val="none" w:sz="0" w:space="0" w:color="auto"/>
      </w:divBdr>
    </w:div>
    <w:div w:id="1223711450">
      <w:bodyDiv w:val="1"/>
      <w:marLeft w:val="0"/>
      <w:marRight w:val="0"/>
      <w:marTop w:val="0"/>
      <w:marBottom w:val="0"/>
      <w:divBdr>
        <w:top w:val="none" w:sz="0" w:space="0" w:color="auto"/>
        <w:left w:val="none" w:sz="0" w:space="0" w:color="auto"/>
        <w:bottom w:val="none" w:sz="0" w:space="0" w:color="auto"/>
        <w:right w:val="none" w:sz="0" w:space="0" w:color="auto"/>
      </w:divBdr>
    </w:div>
    <w:div w:id="1313632510">
      <w:bodyDiv w:val="1"/>
      <w:marLeft w:val="0"/>
      <w:marRight w:val="0"/>
      <w:marTop w:val="0"/>
      <w:marBottom w:val="0"/>
      <w:divBdr>
        <w:top w:val="none" w:sz="0" w:space="0" w:color="auto"/>
        <w:left w:val="none" w:sz="0" w:space="0" w:color="auto"/>
        <w:bottom w:val="none" w:sz="0" w:space="0" w:color="auto"/>
        <w:right w:val="none" w:sz="0" w:space="0" w:color="auto"/>
      </w:divBdr>
    </w:div>
    <w:div w:id="1409034618">
      <w:bodyDiv w:val="1"/>
      <w:marLeft w:val="0"/>
      <w:marRight w:val="0"/>
      <w:marTop w:val="0"/>
      <w:marBottom w:val="0"/>
      <w:divBdr>
        <w:top w:val="none" w:sz="0" w:space="0" w:color="auto"/>
        <w:left w:val="none" w:sz="0" w:space="0" w:color="auto"/>
        <w:bottom w:val="none" w:sz="0" w:space="0" w:color="auto"/>
        <w:right w:val="none" w:sz="0" w:space="0" w:color="auto"/>
      </w:divBdr>
    </w:div>
    <w:div w:id="1441099669">
      <w:bodyDiv w:val="1"/>
      <w:marLeft w:val="0"/>
      <w:marRight w:val="0"/>
      <w:marTop w:val="0"/>
      <w:marBottom w:val="0"/>
      <w:divBdr>
        <w:top w:val="none" w:sz="0" w:space="0" w:color="auto"/>
        <w:left w:val="none" w:sz="0" w:space="0" w:color="auto"/>
        <w:bottom w:val="none" w:sz="0" w:space="0" w:color="auto"/>
        <w:right w:val="none" w:sz="0" w:space="0" w:color="auto"/>
      </w:divBdr>
    </w:div>
    <w:div w:id="1480221851">
      <w:bodyDiv w:val="1"/>
      <w:marLeft w:val="0"/>
      <w:marRight w:val="0"/>
      <w:marTop w:val="0"/>
      <w:marBottom w:val="0"/>
      <w:divBdr>
        <w:top w:val="none" w:sz="0" w:space="0" w:color="auto"/>
        <w:left w:val="none" w:sz="0" w:space="0" w:color="auto"/>
        <w:bottom w:val="none" w:sz="0" w:space="0" w:color="auto"/>
        <w:right w:val="none" w:sz="0" w:space="0" w:color="auto"/>
      </w:divBdr>
    </w:div>
    <w:div w:id="1494102552">
      <w:bodyDiv w:val="1"/>
      <w:marLeft w:val="0"/>
      <w:marRight w:val="0"/>
      <w:marTop w:val="0"/>
      <w:marBottom w:val="0"/>
      <w:divBdr>
        <w:top w:val="none" w:sz="0" w:space="0" w:color="auto"/>
        <w:left w:val="none" w:sz="0" w:space="0" w:color="auto"/>
        <w:bottom w:val="none" w:sz="0" w:space="0" w:color="auto"/>
        <w:right w:val="none" w:sz="0" w:space="0" w:color="auto"/>
      </w:divBdr>
    </w:div>
    <w:div w:id="1502161790">
      <w:bodyDiv w:val="1"/>
      <w:marLeft w:val="0"/>
      <w:marRight w:val="0"/>
      <w:marTop w:val="0"/>
      <w:marBottom w:val="0"/>
      <w:divBdr>
        <w:top w:val="none" w:sz="0" w:space="0" w:color="auto"/>
        <w:left w:val="none" w:sz="0" w:space="0" w:color="auto"/>
        <w:bottom w:val="none" w:sz="0" w:space="0" w:color="auto"/>
        <w:right w:val="none" w:sz="0" w:space="0" w:color="auto"/>
      </w:divBdr>
    </w:div>
    <w:div w:id="1503662109">
      <w:bodyDiv w:val="1"/>
      <w:marLeft w:val="0"/>
      <w:marRight w:val="0"/>
      <w:marTop w:val="0"/>
      <w:marBottom w:val="0"/>
      <w:divBdr>
        <w:top w:val="none" w:sz="0" w:space="0" w:color="auto"/>
        <w:left w:val="none" w:sz="0" w:space="0" w:color="auto"/>
        <w:bottom w:val="none" w:sz="0" w:space="0" w:color="auto"/>
        <w:right w:val="none" w:sz="0" w:space="0" w:color="auto"/>
      </w:divBdr>
    </w:div>
    <w:div w:id="1508056573">
      <w:bodyDiv w:val="1"/>
      <w:marLeft w:val="0"/>
      <w:marRight w:val="0"/>
      <w:marTop w:val="0"/>
      <w:marBottom w:val="0"/>
      <w:divBdr>
        <w:top w:val="none" w:sz="0" w:space="0" w:color="auto"/>
        <w:left w:val="none" w:sz="0" w:space="0" w:color="auto"/>
        <w:bottom w:val="none" w:sz="0" w:space="0" w:color="auto"/>
        <w:right w:val="none" w:sz="0" w:space="0" w:color="auto"/>
      </w:divBdr>
    </w:div>
    <w:div w:id="1509101659">
      <w:bodyDiv w:val="1"/>
      <w:marLeft w:val="0"/>
      <w:marRight w:val="0"/>
      <w:marTop w:val="0"/>
      <w:marBottom w:val="0"/>
      <w:divBdr>
        <w:top w:val="none" w:sz="0" w:space="0" w:color="auto"/>
        <w:left w:val="none" w:sz="0" w:space="0" w:color="auto"/>
        <w:bottom w:val="none" w:sz="0" w:space="0" w:color="auto"/>
        <w:right w:val="none" w:sz="0" w:space="0" w:color="auto"/>
      </w:divBdr>
    </w:div>
    <w:div w:id="1520310622">
      <w:bodyDiv w:val="1"/>
      <w:marLeft w:val="0"/>
      <w:marRight w:val="0"/>
      <w:marTop w:val="0"/>
      <w:marBottom w:val="0"/>
      <w:divBdr>
        <w:top w:val="none" w:sz="0" w:space="0" w:color="auto"/>
        <w:left w:val="none" w:sz="0" w:space="0" w:color="auto"/>
        <w:bottom w:val="none" w:sz="0" w:space="0" w:color="auto"/>
        <w:right w:val="none" w:sz="0" w:space="0" w:color="auto"/>
      </w:divBdr>
      <w:divsChild>
        <w:div w:id="43717605">
          <w:marLeft w:val="360"/>
          <w:marRight w:val="0"/>
          <w:marTop w:val="0"/>
          <w:marBottom w:val="72"/>
          <w:divBdr>
            <w:top w:val="none" w:sz="0" w:space="0" w:color="auto"/>
            <w:left w:val="none" w:sz="0" w:space="0" w:color="auto"/>
            <w:bottom w:val="none" w:sz="0" w:space="0" w:color="auto"/>
            <w:right w:val="none" w:sz="0" w:space="0" w:color="auto"/>
          </w:divBdr>
          <w:divsChild>
            <w:div w:id="570579717">
              <w:marLeft w:val="0"/>
              <w:marRight w:val="0"/>
              <w:marTop w:val="0"/>
              <w:marBottom w:val="0"/>
              <w:divBdr>
                <w:top w:val="none" w:sz="0" w:space="0" w:color="auto"/>
                <w:left w:val="none" w:sz="0" w:space="0" w:color="auto"/>
                <w:bottom w:val="none" w:sz="0" w:space="0" w:color="auto"/>
                <w:right w:val="none" w:sz="0" w:space="0" w:color="auto"/>
              </w:divBdr>
            </w:div>
          </w:divsChild>
        </w:div>
        <w:div w:id="94325090">
          <w:marLeft w:val="360"/>
          <w:marRight w:val="0"/>
          <w:marTop w:val="0"/>
          <w:marBottom w:val="72"/>
          <w:divBdr>
            <w:top w:val="none" w:sz="0" w:space="0" w:color="auto"/>
            <w:left w:val="none" w:sz="0" w:space="0" w:color="auto"/>
            <w:bottom w:val="none" w:sz="0" w:space="0" w:color="auto"/>
            <w:right w:val="none" w:sz="0" w:space="0" w:color="auto"/>
          </w:divBdr>
          <w:divsChild>
            <w:div w:id="67845628">
              <w:marLeft w:val="0"/>
              <w:marRight w:val="0"/>
              <w:marTop w:val="0"/>
              <w:marBottom w:val="0"/>
              <w:divBdr>
                <w:top w:val="none" w:sz="0" w:space="0" w:color="auto"/>
                <w:left w:val="none" w:sz="0" w:space="0" w:color="auto"/>
                <w:bottom w:val="none" w:sz="0" w:space="0" w:color="auto"/>
                <w:right w:val="none" w:sz="0" w:space="0" w:color="auto"/>
              </w:divBdr>
            </w:div>
          </w:divsChild>
        </w:div>
        <w:div w:id="1718815025">
          <w:marLeft w:val="360"/>
          <w:marRight w:val="0"/>
          <w:marTop w:val="0"/>
          <w:marBottom w:val="72"/>
          <w:divBdr>
            <w:top w:val="none" w:sz="0" w:space="0" w:color="auto"/>
            <w:left w:val="none" w:sz="0" w:space="0" w:color="auto"/>
            <w:bottom w:val="none" w:sz="0" w:space="0" w:color="auto"/>
            <w:right w:val="none" w:sz="0" w:space="0" w:color="auto"/>
          </w:divBdr>
          <w:divsChild>
            <w:div w:id="364408359">
              <w:marLeft w:val="0"/>
              <w:marRight w:val="0"/>
              <w:marTop w:val="0"/>
              <w:marBottom w:val="0"/>
              <w:divBdr>
                <w:top w:val="none" w:sz="0" w:space="0" w:color="auto"/>
                <w:left w:val="none" w:sz="0" w:space="0" w:color="auto"/>
                <w:bottom w:val="none" w:sz="0" w:space="0" w:color="auto"/>
                <w:right w:val="none" w:sz="0" w:space="0" w:color="auto"/>
              </w:divBdr>
            </w:div>
          </w:divsChild>
        </w:div>
        <w:div w:id="2011562872">
          <w:marLeft w:val="360"/>
          <w:marRight w:val="0"/>
          <w:marTop w:val="0"/>
          <w:marBottom w:val="72"/>
          <w:divBdr>
            <w:top w:val="none" w:sz="0" w:space="0" w:color="auto"/>
            <w:left w:val="none" w:sz="0" w:space="0" w:color="auto"/>
            <w:bottom w:val="none" w:sz="0" w:space="0" w:color="auto"/>
            <w:right w:val="none" w:sz="0" w:space="0" w:color="auto"/>
          </w:divBdr>
          <w:divsChild>
            <w:div w:id="949625117">
              <w:marLeft w:val="0"/>
              <w:marRight w:val="0"/>
              <w:marTop w:val="0"/>
              <w:marBottom w:val="0"/>
              <w:divBdr>
                <w:top w:val="none" w:sz="0" w:space="0" w:color="auto"/>
                <w:left w:val="none" w:sz="0" w:space="0" w:color="auto"/>
                <w:bottom w:val="none" w:sz="0" w:space="0" w:color="auto"/>
                <w:right w:val="none" w:sz="0" w:space="0" w:color="auto"/>
              </w:divBdr>
            </w:div>
          </w:divsChild>
        </w:div>
        <w:div w:id="2050952423">
          <w:marLeft w:val="360"/>
          <w:marRight w:val="0"/>
          <w:marTop w:val="0"/>
          <w:marBottom w:val="72"/>
          <w:divBdr>
            <w:top w:val="none" w:sz="0" w:space="0" w:color="auto"/>
            <w:left w:val="none" w:sz="0" w:space="0" w:color="auto"/>
            <w:bottom w:val="none" w:sz="0" w:space="0" w:color="auto"/>
            <w:right w:val="none" w:sz="0" w:space="0" w:color="auto"/>
          </w:divBdr>
          <w:divsChild>
            <w:div w:id="58815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8100">
      <w:bodyDiv w:val="1"/>
      <w:marLeft w:val="0"/>
      <w:marRight w:val="0"/>
      <w:marTop w:val="0"/>
      <w:marBottom w:val="0"/>
      <w:divBdr>
        <w:top w:val="none" w:sz="0" w:space="0" w:color="auto"/>
        <w:left w:val="none" w:sz="0" w:space="0" w:color="auto"/>
        <w:bottom w:val="none" w:sz="0" w:space="0" w:color="auto"/>
        <w:right w:val="none" w:sz="0" w:space="0" w:color="auto"/>
      </w:divBdr>
    </w:div>
    <w:div w:id="1521821959">
      <w:bodyDiv w:val="1"/>
      <w:marLeft w:val="0"/>
      <w:marRight w:val="0"/>
      <w:marTop w:val="0"/>
      <w:marBottom w:val="0"/>
      <w:divBdr>
        <w:top w:val="none" w:sz="0" w:space="0" w:color="auto"/>
        <w:left w:val="none" w:sz="0" w:space="0" w:color="auto"/>
        <w:bottom w:val="none" w:sz="0" w:space="0" w:color="auto"/>
        <w:right w:val="none" w:sz="0" w:space="0" w:color="auto"/>
      </w:divBdr>
    </w:div>
    <w:div w:id="1574075771">
      <w:bodyDiv w:val="1"/>
      <w:marLeft w:val="0"/>
      <w:marRight w:val="0"/>
      <w:marTop w:val="0"/>
      <w:marBottom w:val="0"/>
      <w:divBdr>
        <w:top w:val="none" w:sz="0" w:space="0" w:color="auto"/>
        <w:left w:val="none" w:sz="0" w:space="0" w:color="auto"/>
        <w:bottom w:val="none" w:sz="0" w:space="0" w:color="auto"/>
        <w:right w:val="none" w:sz="0" w:space="0" w:color="auto"/>
      </w:divBdr>
    </w:div>
    <w:div w:id="1701011493">
      <w:bodyDiv w:val="1"/>
      <w:marLeft w:val="0"/>
      <w:marRight w:val="0"/>
      <w:marTop w:val="0"/>
      <w:marBottom w:val="0"/>
      <w:divBdr>
        <w:top w:val="none" w:sz="0" w:space="0" w:color="auto"/>
        <w:left w:val="none" w:sz="0" w:space="0" w:color="auto"/>
        <w:bottom w:val="none" w:sz="0" w:space="0" w:color="auto"/>
        <w:right w:val="none" w:sz="0" w:space="0" w:color="auto"/>
      </w:divBdr>
    </w:div>
    <w:div w:id="1721241887">
      <w:bodyDiv w:val="1"/>
      <w:marLeft w:val="0"/>
      <w:marRight w:val="0"/>
      <w:marTop w:val="0"/>
      <w:marBottom w:val="0"/>
      <w:divBdr>
        <w:top w:val="none" w:sz="0" w:space="0" w:color="auto"/>
        <w:left w:val="none" w:sz="0" w:space="0" w:color="auto"/>
        <w:bottom w:val="none" w:sz="0" w:space="0" w:color="auto"/>
        <w:right w:val="none" w:sz="0" w:space="0" w:color="auto"/>
      </w:divBdr>
    </w:div>
    <w:div w:id="1732578022">
      <w:bodyDiv w:val="1"/>
      <w:marLeft w:val="0"/>
      <w:marRight w:val="0"/>
      <w:marTop w:val="0"/>
      <w:marBottom w:val="0"/>
      <w:divBdr>
        <w:top w:val="none" w:sz="0" w:space="0" w:color="auto"/>
        <w:left w:val="none" w:sz="0" w:space="0" w:color="auto"/>
        <w:bottom w:val="none" w:sz="0" w:space="0" w:color="auto"/>
        <w:right w:val="none" w:sz="0" w:space="0" w:color="auto"/>
      </w:divBdr>
    </w:div>
    <w:div w:id="1832134019">
      <w:bodyDiv w:val="1"/>
      <w:marLeft w:val="0"/>
      <w:marRight w:val="0"/>
      <w:marTop w:val="0"/>
      <w:marBottom w:val="0"/>
      <w:divBdr>
        <w:top w:val="none" w:sz="0" w:space="0" w:color="auto"/>
        <w:left w:val="none" w:sz="0" w:space="0" w:color="auto"/>
        <w:bottom w:val="none" w:sz="0" w:space="0" w:color="auto"/>
        <w:right w:val="none" w:sz="0" w:space="0" w:color="auto"/>
      </w:divBdr>
    </w:div>
    <w:div w:id="1866945351">
      <w:bodyDiv w:val="1"/>
      <w:marLeft w:val="0"/>
      <w:marRight w:val="0"/>
      <w:marTop w:val="0"/>
      <w:marBottom w:val="0"/>
      <w:divBdr>
        <w:top w:val="none" w:sz="0" w:space="0" w:color="auto"/>
        <w:left w:val="none" w:sz="0" w:space="0" w:color="auto"/>
        <w:bottom w:val="none" w:sz="0" w:space="0" w:color="auto"/>
        <w:right w:val="none" w:sz="0" w:space="0" w:color="auto"/>
      </w:divBdr>
    </w:div>
    <w:div w:id="1880512786">
      <w:bodyDiv w:val="1"/>
      <w:marLeft w:val="0"/>
      <w:marRight w:val="0"/>
      <w:marTop w:val="0"/>
      <w:marBottom w:val="0"/>
      <w:divBdr>
        <w:top w:val="none" w:sz="0" w:space="0" w:color="auto"/>
        <w:left w:val="none" w:sz="0" w:space="0" w:color="auto"/>
        <w:bottom w:val="none" w:sz="0" w:space="0" w:color="auto"/>
        <w:right w:val="none" w:sz="0" w:space="0" w:color="auto"/>
      </w:divBdr>
    </w:div>
    <w:div w:id="1895040744">
      <w:bodyDiv w:val="1"/>
      <w:marLeft w:val="0"/>
      <w:marRight w:val="0"/>
      <w:marTop w:val="0"/>
      <w:marBottom w:val="0"/>
      <w:divBdr>
        <w:top w:val="none" w:sz="0" w:space="0" w:color="auto"/>
        <w:left w:val="none" w:sz="0" w:space="0" w:color="auto"/>
        <w:bottom w:val="none" w:sz="0" w:space="0" w:color="auto"/>
        <w:right w:val="none" w:sz="0" w:space="0" w:color="auto"/>
      </w:divBdr>
    </w:div>
    <w:div w:id="1916745445">
      <w:bodyDiv w:val="1"/>
      <w:marLeft w:val="0"/>
      <w:marRight w:val="0"/>
      <w:marTop w:val="0"/>
      <w:marBottom w:val="0"/>
      <w:divBdr>
        <w:top w:val="none" w:sz="0" w:space="0" w:color="auto"/>
        <w:left w:val="none" w:sz="0" w:space="0" w:color="auto"/>
        <w:bottom w:val="none" w:sz="0" w:space="0" w:color="auto"/>
        <w:right w:val="none" w:sz="0" w:space="0" w:color="auto"/>
      </w:divBdr>
    </w:div>
    <w:div w:id="1952010451">
      <w:bodyDiv w:val="1"/>
      <w:marLeft w:val="0"/>
      <w:marRight w:val="0"/>
      <w:marTop w:val="0"/>
      <w:marBottom w:val="0"/>
      <w:divBdr>
        <w:top w:val="none" w:sz="0" w:space="0" w:color="auto"/>
        <w:left w:val="none" w:sz="0" w:space="0" w:color="auto"/>
        <w:bottom w:val="none" w:sz="0" w:space="0" w:color="auto"/>
        <w:right w:val="none" w:sz="0" w:space="0" w:color="auto"/>
      </w:divBdr>
    </w:div>
    <w:div w:id="1991863530">
      <w:bodyDiv w:val="1"/>
      <w:marLeft w:val="0"/>
      <w:marRight w:val="0"/>
      <w:marTop w:val="0"/>
      <w:marBottom w:val="0"/>
      <w:divBdr>
        <w:top w:val="none" w:sz="0" w:space="0" w:color="auto"/>
        <w:left w:val="none" w:sz="0" w:space="0" w:color="auto"/>
        <w:bottom w:val="none" w:sz="0" w:space="0" w:color="auto"/>
        <w:right w:val="none" w:sz="0" w:space="0" w:color="auto"/>
      </w:divBdr>
    </w:div>
    <w:div w:id="2006543789">
      <w:bodyDiv w:val="1"/>
      <w:marLeft w:val="0"/>
      <w:marRight w:val="0"/>
      <w:marTop w:val="0"/>
      <w:marBottom w:val="0"/>
      <w:divBdr>
        <w:top w:val="none" w:sz="0" w:space="0" w:color="auto"/>
        <w:left w:val="none" w:sz="0" w:space="0" w:color="auto"/>
        <w:bottom w:val="none" w:sz="0" w:space="0" w:color="auto"/>
        <w:right w:val="none" w:sz="0" w:space="0" w:color="auto"/>
      </w:divBdr>
    </w:div>
    <w:div w:id="2071266503">
      <w:bodyDiv w:val="1"/>
      <w:marLeft w:val="0"/>
      <w:marRight w:val="0"/>
      <w:marTop w:val="0"/>
      <w:marBottom w:val="0"/>
      <w:divBdr>
        <w:top w:val="none" w:sz="0" w:space="0" w:color="auto"/>
        <w:left w:val="none" w:sz="0" w:space="0" w:color="auto"/>
        <w:bottom w:val="none" w:sz="0" w:space="0" w:color="auto"/>
        <w:right w:val="none" w:sz="0" w:space="0" w:color="auto"/>
      </w:divBdr>
    </w:div>
    <w:div w:id="2085373045">
      <w:bodyDiv w:val="1"/>
      <w:marLeft w:val="0"/>
      <w:marRight w:val="0"/>
      <w:marTop w:val="0"/>
      <w:marBottom w:val="0"/>
      <w:divBdr>
        <w:top w:val="none" w:sz="0" w:space="0" w:color="auto"/>
        <w:left w:val="none" w:sz="0" w:space="0" w:color="auto"/>
        <w:bottom w:val="none" w:sz="0" w:space="0" w:color="auto"/>
        <w:right w:val="none" w:sz="0" w:space="0" w:color="auto"/>
      </w:divBdr>
      <w:divsChild>
        <w:div w:id="155149275">
          <w:marLeft w:val="0"/>
          <w:marRight w:val="0"/>
          <w:marTop w:val="0"/>
          <w:marBottom w:val="0"/>
          <w:divBdr>
            <w:top w:val="none" w:sz="0" w:space="0" w:color="auto"/>
            <w:left w:val="none" w:sz="0" w:space="0" w:color="auto"/>
            <w:bottom w:val="none" w:sz="0" w:space="0" w:color="auto"/>
            <w:right w:val="none" w:sz="0" w:space="0" w:color="auto"/>
          </w:divBdr>
          <w:divsChild>
            <w:div w:id="1164397156">
              <w:marLeft w:val="0"/>
              <w:marRight w:val="0"/>
              <w:marTop w:val="0"/>
              <w:marBottom w:val="0"/>
              <w:divBdr>
                <w:top w:val="none" w:sz="0" w:space="0" w:color="auto"/>
                <w:left w:val="none" w:sz="0" w:space="0" w:color="auto"/>
                <w:bottom w:val="none" w:sz="0" w:space="0" w:color="auto"/>
                <w:right w:val="none" w:sz="0" w:space="0" w:color="auto"/>
              </w:divBdr>
            </w:div>
          </w:divsChild>
        </w:div>
        <w:div w:id="1779791438">
          <w:marLeft w:val="0"/>
          <w:marRight w:val="0"/>
          <w:marTop w:val="0"/>
          <w:marBottom w:val="0"/>
          <w:divBdr>
            <w:top w:val="none" w:sz="0" w:space="0" w:color="auto"/>
            <w:left w:val="none" w:sz="0" w:space="0" w:color="auto"/>
            <w:bottom w:val="none" w:sz="0" w:space="0" w:color="auto"/>
            <w:right w:val="none" w:sz="0" w:space="0" w:color="auto"/>
          </w:divBdr>
          <w:divsChild>
            <w:div w:id="15775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20https://platformazakupowa.pl/transakcja/______%20%20" TargetMode="External"/><Relationship Id="rId21" Type="http://schemas.openxmlformats.org/officeDocument/2006/relationships/hyperlink" Target="https://sip.legalis.pl/document-view.seam?documentId=mfrxilrtg4ytimjzhe4tiltqmfyc4njrga4danrxg4" TargetMode="External"/><Relationship Id="rId42" Type="http://schemas.openxmlformats.org/officeDocument/2006/relationships/hyperlink" Target="https://sip.lex.pl/" TargetMode="External"/><Relationship Id="rId47" Type="http://schemas.openxmlformats.org/officeDocument/2006/relationships/hyperlink" Target="https://sip.lex.pl/" TargetMode="External"/><Relationship Id="rId63" Type="http://schemas.openxmlformats.org/officeDocument/2006/relationships/hyperlink" Target="https://sip.lex.pl/" TargetMode="External"/><Relationship Id="rId68" Type="http://schemas.openxmlformats.org/officeDocument/2006/relationships/hyperlink" Target="https://platformazakupowa.pl/strona/instrukcje-wykonawca"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latformazakupowa.pl/transakcja/......" TargetMode="External"/><Relationship Id="rId29" Type="http://schemas.openxmlformats.org/officeDocument/2006/relationships/hyperlink" Target="http://platformazakupowa.pl" TargetMode="External"/><Relationship Id="rId11" Type="http://schemas.openxmlformats.org/officeDocument/2006/relationships/header" Target="header2.xml"/><Relationship Id="rId24" Type="http://schemas.openxmlformats.org/officeDocument/2006/relationships/hyperlink" Target="https://sip.legalis.pl/document-view.seam?documentId=mfrxilrtg4ytimjzhe4tiltqmfyc4njrga4damrzge" TargetMode="External"/><Relationship Id="rId32" Type="http://schemas.openxmlformats.org/officeDocument/2006/relationships/hyperlink" Target="https://platformazakupowa.pl/strona/instrukcje-wykonawca" TargetMode="External"/><Relationship Id="rId37" Type="http://schemas.openxmlformats.org/officeDocument/2006/relationships/hyperlink" Target="https://platformazakupowa.pl/strona/instrukcje-wykonawca" TargetMode="External"/><Relationship Id="rId40" Type="http://schemas.openxmlformats.org/officeDocument/2006/relationships/hyperlink" Target="https://sip.lex.pl/" TargetMode="External"/><Relationship Id="rId45" Type="http://schemas.openxmlformats.org/officeDocument/2006/relationships/hyperlink" Target="https://sip.lex.pl/" TargetMode="External"/><Relationship Id="rId53" Type="http://schemas.openxmlformats.org/officeDocument/2006/relationships/hyperlink" Target="https://sip.lex.pl/" TargetMode="External"/><Relationship Id="rId58" Type="http://schemas.openxmlformats.org/officeDocument/2006/relationships/hyperlink" Target="https://www.nccert.pl/" TargetMode="External"/><Relationship Id="rId66" Type="http://schemas.openxmlformats.org/officeDocument/2006/relationships/hyperlink" Target="https://sip.lex.pl/" TargetMode="External"/><Relationship Id="rId5" Type="http://schemas.openxmlformats.org/officeDocument/2006/relationships/webSettings" Target="webSettings.xml"/><Relationship Id="rId61" Type="http://schemas.openxmlformats.org/officeDocument/2006/relationships/hyperlink" Target="https://sip.lex.pl/" TargetMode="External"/><Relationship Id="rId19" Type="http://schemas.openxmlformats.org/officeDocument/2006/relationships/hyperlink" Target="https://sip.legalis.pl/document-view.seam?documentId=mfrxilrtg4ytimjzhe4tiltqmfyc4njrga4danztg4" TargetMode="External"/><Relationship Id="rId14" Type="http://schemas.openxmlformats.org/officeDocument/2006/relationships/hyperlink" Target="mailto:zp@lcm-luban.pl" TargetMode="External"/><Relationship Id="rId22" Type="http://schemas.openxmlformats.org/officeDocument/2006/relationships/hyperlink" Target="https://sip.legalis.pl/document-view.seam?documentId=mfrxilrtg4ytimjzhe4tiltqmfyc4njrga4damrxge" TargetMode="External"/><Relationship Id="rId27" Type="http://schemas.openxmlformats.org/officeDocument/2006/relationships/hyperlink" Target="https://platformazakupowa.pl/transakcja/......" TargetMode="External"/><Relationship Id="rId30" Type="http://schemas.openxmlformats.org/officeDocument/2006/relationships/hyperlink" Target="https://platformazakupowa.pl/" TargetMode="External"/><Relationship Id="rId35" Type="http://schemas.openxmlformats.org/officeDocument/2006/relationships/hyperlink" Target="http://platformazakupowa.pl" TargetMode="External"/><Relationship Id="rId43" Type="http://schemas.openxmlformats.org/officeDocument/2006/relationships/hyperlink" Target="https://sip.lex.pl/" TargetMode="External"/><Relationship Id="rId48" Type="http://schemas.openxmlformats.org/officeDocument/2006/relationships/hyperlink" Target="https://sip.lex.pl/" TargetMode="External"/><Relationship Id="rId56" Type="http://schemas.openxmlformats.org/officeDocument/2006/relationships/hyperlink" Target="https://sip.legalis.pl/document-view.seam?documentId=mfrxilrtg4ytimjzhe4tiltqmfyc4njrga4danjzg4" TargetMode="External"/><Relationship Id="rId64" Type="http://schemas.openxmlformats.org/officeDocument/2006/relationships/hyperlink" Target="https://sip.lex.pl/" TargetMode="External"/><Relationship Id="rId69" Type="http://schemas.openxmlformats.org/officeDocument/2006/relationships/hyperlink" Target="https://platformazakupowa.pl/" TargetMode="External"/><Relationship Id="rId8" Type="http://schemas.openxmlformats.org/officeDocument/2006/relationships/header" Target="header1.xml"/><Relationship Id="rId51" Type="http://schemas.openxmlformats.org/officeDocument/2006/relationships/hyperlink" Target="https://sip.lex.pl/"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mailto:zp@lcm-luban.pl" TargetMode="External"/><Relationship Id="rId25" Type="http://schemas.openxmlformats.org/officeDocument/2006/relationships/hyperlink" Target="https://platformazakupowa.pl/" TargetMode="External"/><Relationship Id="rId33" Type="http://schemas.openxmlformats.org/officeDocument/2006/relationships/hyperlink" Target="http://platformazakupowa.pl" TargetMode="External"/><Relationship Id="rId38" Type="http://schemas.openxmlformats.org/officeDocument/2006/relationships/hyperlink" Target="mailto:cwk@platformazakupowa.pl" TargetMode="External"/><Relationship Id="rId46" Type="http://schemas.openxmlformats.org/officeDocument/2006/relationships/hyperlink" Target="https://sip.lex.pl/" TargetMode="External"/><Relationship Id="rId59" Type="http://schemas.openxmlformats.org/officeDocument/2006/relationships/hyperlink" Target="https://moj.gov.pl/nforms/signer/upload?xFormsAppName=SIGNER" TargetMode="External"/><Relationship Id="rId67" Type="http://schemas.openxmlformats.org/officeDocument/2006/relationships/hyperlink" Target="https://platformazakupowa.pl/transakcja/1164201" TargetMode="External"/><Relationship Id="rId20" Type="http://schemas.openxmlformats.org/officeDocument/2006/relationships/hyperlink" Target="https://sip.legalis.pl/document-view.seam?documentId=mfrxilrtg4ytimjzhe4tiltqmfyc4njrga4damrvg4" TargetMode="External"/><Relationship Id="rId41" Type="http://schemas.openxmlformats.org/officeDocument/2006/relationships/hyperlink" Target="https://sip.lex.pl/" TargetMode="External"/><Relationship Id="rId54" Type="http://schemas.openxmlformats.org/officeDocument/2006/relationships/hyperlink" Target="%20https://platformazakupowa.pl/transakcja/______%20%20" TargetMode="External"/><Relationship Id="rId62" Type="http://schemas.openxmlformats.org/officeDocument/2006/relationships/hyperlink" Target="https://sip.lex.pl/"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latformazakupowa.pl/transakcja/1164201" TargetMode="External"/><Relationship Id="rId23" Type="http://schemas.openxmlformats.org/officeDocument/2006/relationships/hyperlink" Target="https://sip.legalis.pl/document-view.seam?documentId=mfrxilrtg4ytimjzhe4tiltqmfyc4njrga4damrygi" TargetMode="External"/><Relationship Id="rId28" Type="http://schemas.openxmlformats.org/officeDocument/2006/relationships/hyperlink" Target="http://platformazakupowa.pl" TargetMode="External"/><Relationship Id="rId36" Type="http://schemas.openxmlformats.org/officeDocument/2006/relationships/hyperlink" Target="https://platformazakupowa.pl/strona/45-instrukcje" TargetMode="External"/><Relationship Id="rId49" Type="http://schemas.openxmlformats.org/officeDocument/2006/relationships/hyperlink" Target="https://sip.lex.pl/" TargetMode="External"/><Relationship Id="rId57" Type="http://schemas.openxmlformats.org/officeDocument/2006/relationships/hyperlink" Target="https://platformazakupowa.pl/" TargetMode="External"/><Relationship Id="rId10" Type="http://schemas.openxmlformats.org/officeDocument/2006/relationships/footer" Target="footer2.xml"/><Relationship Id="rId31" Type="http://schemas.openxmlformats.org/officeDocument/2006/relationships/hyperlink" Target="https://platformazakupowa.pl" TargetMode="External"/><Relationship Id="rId44" Type="http://schemas.openxmlformats.org/officeDocument/2006/relationships/hyperlink" Target="https://sip.lex.pl/" TargetMode="External"/><Relationship Id="rId52" Type="http://schemas.openxmlformats.org/officeDocument/2006/relationships/hyperlink" Target="https://sip.lex.pl/" TargetMode="External"/><Relationship Id="rId60" Type="http://schemas.openxmlformats.org/officeDocument/2006/relationships/hyperlink" Target="https://www.gov.pl/web/mswia/oprogramowanie-do-pobrania" TargetMode="External"/><Relationship Id="rId65"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platformazakupowa.pl/transakcja/......" TargetMode="External"/><Relationship Id="rId18" Type="http://schemas.openxmlformats.org/officeDocument/2006/relationships/hyperlink" Target="https://sip.legalis.pl/document-view.seam?documentId=mfrxilrtg4ytimjzhe4tiltqmfyc4njrga4dcmjygi" TargetMode="External"/><Relationship Id="rId39" Type="http://schemas.openxmlformats.org/officeDocument/2006/relationships/hyperlink" Target="https://sip.lex.pl/" TargetMode="External"/><Relationship Id="rId34" Type="http://schemas.openxmlformats.org/officeDocument/2006/relationships/hyperlink" Target="http://platformazakupowa.pl" TargetMode="External"/><Relationship Id="rId50" Type="http://schemas.openxmlformats.org/officeDocument/2006/relationships/hyperlink" Target="https://sip.lex.pl/" TargetMode="External"/><Relationship Id="rId55" Type="http://schemas.openxmlformats.org/officeDocument/2006/relationships/hyperlink" Target="https://platformazakupowa.pl/transakcja/......"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85474-397B-440A-9311-50598358D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21</Pages>
  <Words>11044</Words>
  <Characters>66266</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SPECYFIKACJA WARUNKÓW ZAMÓWIENIA (SWZ)</vt:lpstr>
    </vt:vector>
  </TitlesOfParts>
  <Company/>
  <LinksUpToDate>false</LinksUpToDate>
  <CharactersWithSpaces>77156</CharactersWithSpaces>
  <SharedDoc>false</SharedDoc>
  <HLinks>
    <vt:vector size="372" baseType="variant">
      <vt:variant>
        <vt:i4>6225998</vt:i4>
      </vt:variant>
      <vt:variant>
        <vt:i4>183</vt:i4>
      </vt:variant>
      <vt:variant>
        <vt:i4>0</vt:i4>
      </vt:variant>
      <vt:variant>
        <vt:i4>5</vt:i4>
      </vt:variant>
      <vt:variant>
        <vt:lpwstr>https://platformazakupowa.pl/</vt:lpwstr>
      </vt:variant>
      <vt:variant>
        <vt:lpwstr/>
      </vt:variant>
      <vt:variant>
        <vt:i4>1179723</vt:i4>
      </vt:variant>
      <vt:variant>
        <vt:i4>180</vt:i4>
      </vt:variant>
      <vt:variant>
        <vt:i4>0</vt:i4>
      </vt:variant>
      <vt:variant>
        <vt:i4>5</vt:i4>
      </vt:variant>
      <vt:variant>
        <vt:lpwstr>https://platformazakupowa.pl/strona/instrukcje-wykonawca</vt:lpwstr>
      </vt:variant>
      <vt:variant>
        <vt:lpwstr/>
      </vt:variant>
      <vt:variant>
        <vt:i4>2555944</vt:i4>
      </vt:variant>
      <vt:variant>
        <vt:i4>177</vt:i4>
      </vt:variant>
      <vt:variant>
        <vt:i4>0</vt:i4>
      </vt:variant>
      <vt:variant>
        <vt:i4>5</vt:i4>
      </vt:variant>
      <vt:variant>
        <vt:lpwstr>https://platformazakupowa.pl/transakcja/1134454</vt:lpwstr>
      </vt:variant>
      <vt:variant>
        <vt:lpwstr/>
      </vt:variant>
      <vt:variant>
        <vt:i4>1507358</vt:i4>
      </vt:variant>
      <vt:variant>
        <vt:i4>174</vt:i4>
      </vt:variant>
      <vt:variant>
        <vt:i4>0</vt:i4>
      </vt:variant>
      <vt:variant>
        <vt:i4>5</vt:i4>
      </vt:variant>
      <vt:variant>
        <vt:lpwstr>https://platformazakupowa.pl/transakcja/</vt:lpwstr>
      </vt:variant>
      <vt:variant>
        <vt:lpwstr/>
      </vt:variant>
      <vt:variant>
        <vt:i4>8257570</vt:i4>
      </vt:variant>
      <vt:variant>
        <vt:i4>171</vt:i4>
      </vt:variant>
      <vt:variant>
        <vt:i4>0</vt:i4>
      </vt:variant>
      <vt:variant>
        <vt:i4>5</vt:i4>
      </vt:variant>
      <vt:variant>
        <vt:lpwstr>https://sip.lex.pl/</vt:lpwstr>
      </vt:variant>
      <vt:variant>
        <vt:lpwstr>/document/18903829?unitId=art(117)ust(4)&amp;cm=DOCUMENT</vt:lpwstr>
      </vt:variant>
      <vt:variant>
        <vt:i4>589853</vt:i4>
      </vt:variant>
      <vt:variant>
        <vt:i4>168</vt:i4>
      </vt:variant>
      <vt:variant>
        <vt:i4>0</vt:i4>
      </vt:variant>
      <vt:variant>
        <vt:i4>5</vt:i4>
      </vt:variant>
      <vt:variant>
        <vt:lpwstr>https://sip.lex.pl/</vt:lpwstr>
      </vt:variant>
      <vt:variant>
        <vt:lpwstr>/document/18903829?unitId=art(94)ust(2)&amp;cm=DOCUMENT</vt:lpwstr>
      </vt:variant>
      <vt:variant>
        <vt:i4>589853</vt:i4>
      </vt:variant>
      <vt:variant>
        <vt:i4>165</vt:i4>
      </vt:variant>
      <vt:variant>
        <vt:i4>0</vt:i4>
      </vt:variant>
      <vt:variant>
        <vt:i4>5</vt:i4>
      </vt:variant>
      <vt:variant>
        <vt:lpwstr>https://sip.lex.pl/</vt:lpwstr>
      </vt:variant>
      <vt:variant>
        <vt:lpwstr>/document/18903829?unitId=art(94)ust(2)&amp;cm=DOCUMENT</vt:lpwstr>
      </vt:variant>
      <vt:variant>
        <vt:i4>8257570</vt:i4>
      </vt:variant>
      <vt:variant>
        <vt:i4>162</vt:i4>
      </vt:variant>
      <vt:variant>
        <vt:i4>0</vt:i4>
      </vt:variant>
      <vt:variant>
        <vt:i4>5</vt:i4>
      </vt:variant>
      <vt:variant>
        <vt:lpwstr>https://sip.lex.pl/</vt:lpwstr>
      </vt:variant>
      <vt:variant>
        <vt:lpwstr>/document/18903829?unitId=art(117)ust(4)&amp;cm=DOCUMENT</vt:lpwstr>
      </vt:variant>
      <vt:variant>
        <vt:i4>786456</vt:i4>
      </vt:variant>
      <vt:variant>
        <vt:i4>159</vt:i4>
      </vt:variant>
      <vt:variant>
        <vt:i4>0</vt:i4>
      </vt:variant>
      <vt:variant>
        <vt:i4>5</vt:i4>
      </vt:variant>
      <vt:variant>
        <vt:lpwstr>https://sip.lex.pl/</vt:lpwstr>
      </vt:variant>
      <vt:variant>
        <vt:lpwstr>/document/18903829?unitId=art(118)&amp;cm=DOCUMENT</vt:lpwstr>
      </vt:variant>
      <vt:variant>
        <vt:i4>589853</vt:i4>
      </vt:variant>
      <vt:variant>
        <vt:i4>156</vt:i4>
      </vt:variant>
      <vt:variant>
        <vt:i4>0</vt:i4>
      </vt:variant>
      <vt:variant>
        <vt:i4>5</vt:i4>
      </vt:variant>
      <vt:variant>
        <vt:lpwstr>https://sip.lex.pl/</vt:lpwstr>
      </vt:variant>
      <vt:variant>
        <vt:lpwstr>/document/18903829?unitId=art(94)ust(2)&amp;cm=DOCUMENT</vt:lpwstr>
      </vt:variant>
      <vt:variant>
        <vt:i4>3080247</vt:i4>
      </vt:variant>
      <vt:variant>
        <vt:i4>153</vt:i4>
      </vt:variant>
      <vt:variant>
        <vt:i4>0</vt:i4>
      </vt:variant>
      <vt:variant>
        <vt:i4>5</vt:i4>
      </vt:variant>
      <vt:variant>
        <vt:lpwstr>https://www.gov.pl/web/mswia/oprogramowanie-do-pobrania</vt:lpwstr>
      </vt:variant>
      <vt:variant>
        <vt:lpwstr/>
      </vt:variant>
      <vt:variant>
        <vt:i4>5242965</vt:i4>
      </vt:variant>
      <vt:variant>
        <vt:i4>150</vt:i4>
      </vt:variant>
      <vt:variant>
        <vt:i4>0</vt:i4>
      </vt:variant>
      <vt:variant>
        <vt:i4>5</vt:i4>
      </vt:variant>
      <vt:variant>
        <vt:lpwstr>https://moj.gov.pl/nforms/signer/upload?xFormsAppName=SIGNER</vt:lpwstr>
      </vt:variant>
      <vt:variant>
        <vt:lpwstr/>
      </vt:variant>
      <vt:variant>
        <vt:i4>6619261</vt:i4>
      </vt:variant>
      <vt:variant>
        <vt:i4>147</vt:i4>
      </vt:variant>
      <vt:variant>
        <vt:i4>0</vt:i4>
      </vt:variant>
      <vt:variant>
        <vt:i4>5</vt:i4>
      </vt:variant>
      <vt:variant>
        <vt:lpwstr>https://www.nccert.pl/</vt:lpwstr>
      </vt:variant>
      <vt:variant>
        <vt:lpwstr/>
      </vt:variant>
      <vt:variant>
        <vt:i4>6225998</vt:i4>
      </vt:variant>
      <vt:variant>
        <vt:i4>144</vt:i4>
      </vt:variant>
      <vt:variant>
        <vt:i4>0</vt:i4>
      </vt:variant>
      <vt:variant>
        <vt:i4>5</vt:i4>
      </vt:variant>
      <vt:variant>
        <vt:lpwstr>https://platformazakupowa.pl/</vt:lpwstr>
      </vt:variant>
      <vt:variant>
        <vt:lpwstr/>
      </vt:variant>
      <vt:variant>
        <vt:i4>2162739</vt:i4>
      </vt:variant>
      <vt:variant>
        <vt:i4>141</vt:i4>
      </vt:variant>
      <vt:variant>
        <vt:i4>0</vt:i4>
      </vt:variant>
      <vt:variant>
        <vt:i4>5</vt:i4>
      </vt:variant>
      <vt:variant>
        <vt:lpwstr>https://sip.legalis.pl/document-view.seam?documentId=mfrxilrtg4ytimjzhe4tiltqmfyc4njrga4danjzg4</vt:lpwstr>
      </vt:variant>
      <vt:variant>
        <vt:lpwstr/>
      </vt:variant>
      <vt:variant>
        <vt:i4>2555944</vt:i4>
      </vt:variant>
      <vt:variant>
        <vt:i4>138</vt:i4>
      </vt:variant>
      <vt:variant>
        <vt:i4>0</vt:i4>
      </vt:variant>
      <vt:variant>
        <vt:i4>5</vt:i4>
      </vt:variant>
      <vt:variant>
        <vt:lpwstr>https://platformazakupowa.pl/transakcja/1134454</vt:lpwstr>
      </vt:variant>
      <vt:variant>
        <vt:lpwstr/>
      </vt:variant>
      <vt:variant>
        <vt:i4>1507358</vt:i4>
      </vt:variant>
      <vt:variant>
        <vt:i4>135</vt:i4>
      </vt:variant>
      <vt:variant>
        <vt:i4>0</vt:i4>
      </vt:variant>
      <vt:variant>
        <vt:i4>5</vt:i4>
      </vt:variant>
      <vt:variant>
        <vt:lpwstr>https://platformazakupowa.pl/transakcja/</vt:lpwstr>
      </vt:variant>
      <vt:variant>
        <vt:lpwstr/>
      </vt:variant>
      <vt:variant>
        <vt:i4>4718657</vt:i4>
      </vt:variant>
      <vt:variant>
        <vt:i4>132</vt:i4>
      </vt:variant>
      <vt:variant>
        <vt:i4>0</vt:i4>
      </vt:variant>
      <vt:variant>
        <vt:i4>5</vt:i4>
      </vt:variant>
      <vt:variant>
        <vt:lpwstr>https://platformazakupowa.pl/transakcja/______</vt:lpwstr>
      </vt:variant>
      <vt:variant>
        <vt:lpwstr/>
      </vt:variant>
      <vt:variant>
        <vt:i4>5439492</vt:i4>
      </vt:variant>
      <vt:variant>
        <vt:i4>129</vt:i4>
      </vt:variant>
      <vt:variant>
        <vt:i4>0</vt:i4>
      </vt:variant>
      <vt:variant>
        <vt:i4>5</vt:i4>
      </vt:variant>
      <vt:variant>
        <vt:lpwstr>https://sip.lex.pl/</vt:lpwstr>
      </vt:variant>
      <vt:variant>
        <vt:lpwstr>/document/17337528</vt:lpwstr>
      </vt:variant>
      <vt:variant>
        <vt:i4>5439492</vt:i4>
      </vt:variant>
      <vt:variant>
        <vt:i4>126</vt:i4>
      </vt:variant>
      <vt:variant>
        <vt:i4>0</vt:i4>
      </vt:variant>
      <vt:variant>
        <vt:i4>5</vt:i4>
      </vt:variant>
      <vt:variant>
        <vt:lpwstr>https://sip.lex.pl/</vt:lpwstr>
      </vt:variant>
      <vt:variant>
        <vt:lpwstr>/document/17337528</vt:lpwstr>
      </vt:variant>
      <vt:variant>
        <vt:i4>6029395</vt:i4>
      </vt:variant>
      <vt:variant>
        <vt:i4>123</vt:i4>
      </vt:variant>
      <vt:variant>
        <vt:i4>0</vt:i4>
      </vt:variant>
      <vt:variant>
        <vt:i4>5</vt:i4>
      </vt:variant>
      <vt:variant>
        <vt:lpwstr>https://sip.lex.pl/</vt:lpwstr>
      </vt:variant>
      <vt:variant>
        <vt:lpwstr>/document/16798683?unitId=art(270)</vt:lpwstr>
      </vt:variant>
      <vt:variant>
        <vt:i4>5439573</vt:i4>
      </vt:variant>
      <vt:variant>
        <vt:i4>120</vt:i4>
      </vt:variant>
      <vt:variant>
        <vt:i4>0</vt:i4>
      </vt:variant>
      <vt:variant>
        <vt:i4>5</vt:i4>
      </vt:variant>
      <vt:variant>
        <vt:lpwstr>https://sip.lex.pl/</vt:lpwstr>
      </vt:variant>
      <vt:variant>
        <vt:lpwstr>/document/16798683?unitId=art(286)</vt:lpwstr>
      </vt:variant>
      <vt:variant>
        <vt:i4>5374037</vt:i4>
      </vt:variant>
      <vt:variant>
        <vt:i4>117</vt:i4>
      </vt:variant>
      <vt:variant>
        <vt:i4>0</vt:i4>
      </vt:variant>
      <vt:variant>
        <vt:i4>5</vt:i4>
      </vt:variant>
      <vt:variant>
        <vt:lpwstr>https://sip.lex.pl/</vt:lpwstr>
      </vt:variant>
      <vt:variant>
        <vt:lpwstr>/document/16798683?unitId=art(296)</vt:lpwstr>
      </vt:variant>
      <vt:variant>
        <vt:i4>1966162</vt:i4>
      </vt:variant>
      <vt:variant>
        <vt:i4>114</vt:i4>
      </vt:variant>
      <vt:variant>
        <vt:i4>0</vt:i4>
      </vt:variant>
      <vt:variant>
        <vt:i4>5</vt:i4>
      </vt:variant>
      <vt:variant>
        <vt:lpwstr>https://sip.lex.pl/</vt:lpwstr>
      </vt:variant>
      <vt:variant>
        <vt:lpwstr>/document/17896506?unitId=art(9)ust(2)</vt:lpwstr>
      </vt:variant>
      <vt:variant>
        <vt:i4>2293861</vt:i4>
      </vt:variant>
      <vt:variant>
        <vt:i4>111</vt:i4>
      </vt:variant>
      <vt:variant>
        <vt:i4>0</vt:i4>
      </vt:variant>
      <vt:variant>
        <vt:i4>5</vt:i4>
      </vt:variant>
      <vt:variant>
        <vt:lpwstr>https://sip.lex.pl/</vt:lpwstr>
      </vt:variant>
      <vt:variant>
        <vt:lpwstr>/document/16798683?unitId=art(115)par(20)</vt:lpwstr>
      </vt:variant>
      <vt:variant>
        <vt:i4>5374042</vt:i4>
      </vt:variant>
      <vt:variant>
        <vt:i4>108</vt:i4>
      </vt:variant>
      <vt:variant>
        <vt:i4>0</vt:i4>
      </vt:variant>
      <vt:variant>
        <vt:i4>5</vt:i4>
      </vt:variant>
      <vt:variant>
        <vt:lpwstr>https://sip.lex.pl/</vt:lpwstr>
      </vt:variant>
      <vt:variant>
        <vt:lpwstr>/document/16798683?unitId=art(299)</vt:lpwstr>
      </vt:variant>
      <vt:variant>
        <vt:i4>7667764</vt:i4>
      </vt:variant>
      <vt:variant>
        <vt:i4>105</vt:i4>
      </vt:variant>
      <vt:variant>
        <vt:i4>0</vt:i4>
      </vt:variant>
      <vt:variant>
        <vt:i4>5</vt:i4>
      </vt:variant>
      <vt:variant>
        <vt:lpwstr>https://sip.lex.pl/</vt:lpwstr>
      </vt:variant>
      <vt:variant>
        <vt:lpwstr>/document/16798683?unitId=art(165(a))</vt:lpwstr>
      </vt:variant>
      <vt:variant>
        <vt:i4>5177373</vt:i4>
      </vt:variant>
      <vt:variant>
        <vt:i4>102</vt:i4>
      </vt:variant>
      <vt:variant>
        <vt:i4>0</vt:i4>
      </vt:variant>
      <vt:variant>
        <vt:i4>5</vt:i4>
      </vt:variant>
      <vt:variant>
        <vt:lpwstr>https://sip.lex.pl/</vt:lpwstr>
      </vt:variant>
      <vt:variant>
        <vt:lpwstr>/document/17712396?unitId=art(54)ust(1)</vt:lpwstr>
      </vt:variant>
      <vt:variant>
        <vt:i4>8192097</vt:i4>
      </vt:variant>
      <vt:variant>
        <vt:i4>99</vt:i4>
      </vt:variant>
      <vt:variant>
        <vt:i4>0</vt:i4>
      </vt:variant>
      <vt:variant>
        <vt:i4>5</vt:i4>
      </vt:variant>
      <vt:variant>
        <vt:lpwstr>https://sip.lex.pl/</vt:lpwstr>
      </vt:variant>
      <vt:variant>
        <vt:lpwstr>/document/17631344?unitId=art(46)</vt:lpwstr>
      </vt:variant>
      <vt:variant>
        <vt:i4>8323126</vt:i4>
      </vt:variant>
      <vt:variant>
        <vt:i4>96</vt:i4>
      </vt:variant>
      <vt:variant>
        <vt:i4>0</vt:i4>
      </vt:variant>
      <vt:variant>
        <vt:i4>5</vt:i4>
      </vt:variant>
      <vt:variant>
        <vt:lpwstr>https://sip.lex.pl/</vt:lpwstr>
      </vt:variant>
      <vt:variant>
        <vt:lpwstr>/document/17631344?unitId=art(250(a))</vt:lpwstr>
      </vt:variant>
      <vt:variant>
        <vt:i4>5832795</vt:i4>
      </vt:variant>
      <vt:variant>
        <vt:i4>93</vt:i4>
      </vt:variant>
      <vt:variant>
        <vt:i4>0</vt:i4>
      </vt:variant>
      <vt:variant>
        <vt:i4>5</vt:i4>
      </vt:variant>
      <vt:variant>
        <vt:lpwstr>https://sip.lex.pl/</vt:lpwstr>
      </vt:variant>
      <vt:variant>
        <vt:lpwstr>/document/16798683?unitId=art(228)</vt:lpwstr>
      </vt:variant>
      <vt:variant>
        <vt:i4>8060984</vt:i4>
      </vt:variant>
      <vt:variant>
        <vt:i4>90</vt:i4>
      </vt:variant>
      <vt:variant>
        <vt:i4>0</vt:i4>
      </vt:variant>
      <vt:variant>
        <vt:i4>5</vt:i4>
      </vt:variant>
      <vt:variant>
        <vt:lpwstr>https://sip.lex.pl/</vt:lpwstr>
      </vt:variant>
      <vt:variant>
        <vt:lpwstr>/document/16798683?unitId=art(189(a))</vt:lpwstr>
      </vt:variant>
      <vt:variant>
        <vt:i4>6160475</vt:i4>
      </vt:variant>
      <vt:variant>
        <vt:i4>87</vt:i4>
      </vt:variant>
      <vt:variant>
        <vt:i4>0</vt:i4>
      </vt:variant>
      <vt:variant>
        <vt:i4>5</vt:i4>
      </vt:variant>
      <vt:variant>
        <vt:lpwstr>https://sip.lex.pl/</vt:lpwstr>
      </vt:variant>
      <vt:variant>
        <vt:lpwstr>/document/16798683?unitId=art(258)</vt:lpwstr>
      </vt:variant>
      <vt:variant>
        <vt:i4>6553695</vt:i4>
      </vt:variant>
      <vt:variant>
        <vt:i4>84</vt:i4>
      </vt:variant>
      <vt:variant>
        <vt:i4>0</vt:i4>
      </vt:variant>
      <vt:variant>
        <vt:i4>5</vt:i4>
      </vt:variant>
      <vt:variant>
        <vt:lpwstr>mailto:cwk@platformazakupowa.pl</vt:lpwstr>
      </vt:variant>
      <vt:variant>
        <vt:lpwstr/>
      </vt:variant>
      <vt:variant>
        <vt:i4>1179723</vt:i4>
      </vt:variant>
      <vt:variant>
        <vt:i4>81</vt:i4>
      </vt:variant>
      <vt:variant>
        <vt:i4>0</vt:i4>
      </vt:variant>
      <vt:variant>
        <vt:i4>5</vt:i4>
      </vt:variant>
      <vt:variant>
        <vt:lpwstr>https://platformazakupowa.pl/strona/instrukcje-wykonawca</vt:lpwstr>
      </vt:variant>
      <vt:variant>
        <vt:lpwstr/>
      </vt:variant>
      <vt:variant>
        <vt:i4>4390926</vt:i4>
      </vt:variant>
      <vt:variant>
        <vt:i4>78</vt:i4>
      </vt:variant>
      <vt:variant>
        <vt:i4>0</vt:i4>
      </vt:variant>
      <vt:variant>
        <vt:i4>5</vt:i4>
      </vt:variant>
      <vt:variant>
        <vt:lpwstr>https://platformazakupowa.pl/strona/45-instrukcje</vt:lpwstr>
      </vt:variant>
      <vt:variant>
        <vt:lpwstr/>
      </vt:variant>
      <vt:variant>
        <vt:i4>655431</vt:i4>
      </vt:variant>
      <vt:variant>
        <vt:i4>75</vt:i4>
      </vt:variant>
      <vt:variant>
        <vt:i4>0</vt:i4>
      </vt:variant>
      <vt:variant>
        <vt:i4>5</vt:i4>
      </vt:variant>
      <vt:variant>
        <vt:lpwstr>http://platformazakupowa.pl/</vt:lpwstr>
      </vt:variant>
      <vt:variant>
        <vt:lpwstr/>
      </vt:variant>
      <vt:variant>
        <vt:i4>655431</vt:i4>
      </vt:variant>
      <vt:variant>
        <vt:i4>72</vt:i4>
      </vt:variant>
      <vt:variant>
        <vt:i4>0</vt:i4>
      </vt:variant>
      <vt:variant>
        <vt:i4>5</vt:i4>
      </vt:variant>
      <vt:variant>
        <vt:lpwstr>http://platformazakupowa.pl/</vt:lpwstr>
      </vt:variant>
      <vt:variant>
        <vt:lpwstr/>
      </vt:variant>
      <vt:variant>
        <vt:i4>655431</vt:i4>
      </vt:variant>
      <vt:variant>
        <vt:i4>69</vt:i4>
      </vt:variant>
      <vt:variant>
        <vt:i4>0</vt:i4>
      </vt:variant>
      <vt:variant>
        <vt:i4>5</vt:i4>
      </vt:variant>
      <vt:variant>
        <vt:lpwstr>http://platformazakupowa.pl/</vt:lpwstr>
      </vt:variant>
      <vt:variant>
        <vt:lpwstr/>
      </vt:variant>
      <vt:variant>
        <vt:i4>1179723</vt:i4>
      </vt:variant>
      <vt:variant>
        <vt:i4>66</vt:i4>
      </vt:variant>
      <vt:variant>
        <vt:i4>0</vt:i4>
      </vt:variant>
      <vt:variant>
        <vt:i4>5</vt:i4>
      </vt:variant>
      <vt:variant>
        <vt:lpwstr>https://platformazakupowa.pl/strona/instrukcje-wykonawca</vt:lpwstr>
      </vt:variant>
      <vt:variant>
        <vt:lpwstr/>
      </vt:variant>
      <vt:variant>
        <vt:i4>6225998</vt:i4>
      </vt:variant>
      <vt:variant>
        <vt:i4>63</vt:i4>
      </vt:variant>
      <vt:variant>
        <vt:i4>0</vt:i4>
      </vt:variant>
      <vt:variant>
        <vt:i4>5</vt:i4>
      </vt:variant>
      <vt:variant>
        <vt:lpwstr>https://platformazakupowa.pl/</vt:lpwstr>
      </vt:variant>
      <vt:variant>
        <vt:lpwstr/>
      </vt:variant>
      <vt:variant>
        <vt:i4>6225998</vt:i4>
      </vt:variant>
      <vt:variant>
        <vt:i4>60</vt:i4>
      </vt:variant>
      <vt:variant>
        <vt:i4>0</vt:i4>
      </vt:variant>
      <vt:variant>
        <vt:i4>5</vt:i4>
      </vt:variant>
      <vt:variant>
        <vt:lpwstr>https://platformazakupowa.pl/</vt:lpwstr>
      </vt:variant>
      <vt:variant>
        <vt:lpwstr/>
      </vt:variant>
      <vt:variant>
        <vt:i4>655431</vt:i4>
      </vt:variant>
      <vt:variant>
        <vt:i4>57</vt:i4>
      </vt:variant>
      <vt:variant>
        <vt:i4>0</vt:i4>
      </vt:variant>
      <vt:variant>
        <vt:i4>5</vt:i4>
      </vt:variant>
      <vt:variant>
        <vt:lpwstr>http://platformazakupowa.pl/</vt:lpwstr>
      </vt:variant>
      <vt:variant>
        <vt:lpwstr/>
      </vt:variant>
      <vt:variant>
        <vt:i4>655431</vt:i4>
      </vt:variant>
      <vt:variant>
        <vt:i4>54</vt:i4>
      </vt:variant>
      <vt:variant>
        <vt:i4>0</vt:i4>
      </vt:variant>
      <vt:variant>
        <vt:i4>5</vt:i4>
      </vt:variant>
      <vt:variant>
        <vt:lpwstr>http://platformazakupowa.pl/</vt:lpwstr>
      </vt:variant>
      <vt:variant>
        <vt:lpwstr/>
      </vt:variant>
      <vt:variant>
        <vt:i4>2555944</vt:i4>
      </vt:variant>
      <vt:variant>
        <vt:i4>51</vt:i4>
      </vt:variant>
      <vt:variant>
        <vt:i4>0</vt:i4>
      </vt:variant>
      <vt:variant>
        <vt:i4>5</vt:i4>
      </vt:variant>
      <vt:variant>
        <vt:lpwstr>https://platformazakupowa.pl/transakcja/1134454</vt:lpwstr>
      </vt:variant>
      <vt:variant>
        <vt:lpwstr/>
      </vt:variant>
      <vt:variant>
        <vt:i4>3735600</vt:i4>
      </vt:variant>
      <vt:variant>
        <vt:i4>48</vt:i4>
      </vt:variant>
      <vt:variant>
        <vt:i4>0</vt:i4>
      </vt:variant>
      <vt:variant>
        <vt:i4>5</vt:i4>
      </vt:variant>
      <vt:variant>
        <vt:lpwstr>https://platformazakupowa.pl/transakcja/......</vt:lpwstr>
      </vt:variant>
      <vt:variant>
        <vt:lpwstr/>
      </vt:variant>
      <vt:variant>
        <vt:i4>4718657</vt:i4>
      </vt:variant>
      <vt:variant>
        <vt:i4>45</vt:i4>
      </vt:variant>
      <vt:variant>
        <vt:i4>0</vt:i4>
      </vt:variant>
      <vt:variant>
        <vt:i4>5</vt:i4>
      </vt:variant>
      <vt:variant>
        <vt:lpwstr>https://platformazakupowa.pl/transakcja/______</vt:lpwstr>
      </vt:variant>
      <vt:variant>
        <vt:lpwstr/>
      </vt:variant>
      <vt:variant>
        <vt:i4>6225998</vt:i4>
      </vt:variant>
      <vt:variant>
        <vt:i4>42</vt:i4>
      </vt:variant>
      <vt:variant>
        <vt:i4>0</vt:i4>
      </vt:variant>
      <vt:variant>
        <vt:i4>5</vt:i4>
      </vt:variant>
      <vt:variant>
        <vt:lpwstr>https://platformazakupowa.pl/</vt:lpwstr>
      </vt:variant>
      <vt:variant>
        <vt:lpwstr/>
      </vt:variant>
      <vt:variant>
        <vt:i4>3735600</vt:i4>
      </vt:variant>
      <vt:variant>
        <vt:i4>39</vt:i4>
      </vt:variant>
      <vt:variant>
        <vt:i4>0</vt:i4>
      </vt:variant>
      <vt:variant>
        <vt:i4>5</vt:i4>
      </vt:variant>
      <vt:variant>
        <vt:lpwstr>https://sip.legalis.pl/document-view.seam?documentId=mfrxilrtg4ytimjzhe4tiltqmfyc4njrga4damrzge</vt:lpwstr>
      </vt:variant>
      <vt:variant>
        <vt:lpwstr/>
      </vt:variant>
      <vt:variant>
        <vt:i4>3735603</vt:i4>
      </vt:variant>
      <vt:variant>
        <vt:i4>36</vt:i4>
      </vt:variant>
      <vt:variant>
        <vt:i4>0</vt:i4>
      </vt:variant>
      <vt:variant>
        <vt:i4>5</vt:i4>
      </vt:variant>
      <vt:variant>
        <vt:lpwstr>https://sip.legalis.pl/document-view.seam?documentId=mfrxilrtg4ytimjzhe4tiltqmfyc4njrga4damrygi</vt:lpwstr>
      </vt:variant>
      <vt:variant>
        <vt:lpwstr/>
      </vt:variant>
      <vt:variant>
        <vt:i4>3735602</vt:i4>
      </vt:variant>
      <vt:variant>
        <vt:i4>33</vt:i4>
      </vt:variant>
      <vt:variant>
        <vt:i4>0</vt:i4>
      </vt:variant>
      <vt:variant>
        <vt:i4>5</vt:i4>
      </vt:variant>
      <vt:variant>
        <vt:lpwstr>https://sip.legalis.pl/document-view.seam?documentId=mfrxilrtg4ytimjzhe4tiltqmfyc4njrga4damrxge</vt:lpwstr>
      </vt:variant>
      <vt:variant>
        <vt:lpwstr/>
      </vt:variant>
      <vt:variant>
        <vt:i4>3735601</vt:i4>
      </vt:variant>
      <vt:variant>
        <vt:i4>30</vt:i4>
      </vt:variant>
      <vt:variant>
        <vt:i4>0</vt:i4>
      </vt:variant>
      <vt:variant>
        <vt:i4>5</vt:i4>
      </vt:variant>
      <vt:variant>
        <vt:lpwstr>https://sip.legalis.pl/document-view.seam?documentId=mfrxilrtg4ytimjzhe4tiltqmfyc4njrga4danrxg4</vt:lpwstr>
      </vt:variant>
      <vt:variant>
        <vt:lpwstr/>
      </vt:variant>
      <vt:variant>
        <vt:i4>3735612</vt:i4>
      </vt:variant>
      <vt:variant>
        <vt:i4>27</vt:i4>
      </vt:variant>
      <vt:variant>
        <vt:i4>0</vt:i4>
      </vt:variant>
      <vt:variant>
        <vt:i4>5</vt:i4>
      </vt:variant>
      <vt:variant>
        <vt:lpwstr>https://sip.legalis.pl/document-view.seam?documentId=mfrxilrtg4ytimjzhe4tiltqmfyc4njrga4damrvg4</vt:lpwstr>
      </vt:variant>
      <vt:variant>
        <vt:lpwstr/>
      </vt:variant>
      <vt:variant>
        <vt:i4>3211325</vt:i4>
      </vt:variant>
      <vt:variant>
        <vt:i4>24</vt:i4>
      </vt:variant>
      <vt:variant>
        <vt:i4>0</vt:i4>
      </vt:variant>
      <vt:variant>
        <vt:i4>5</vt:i4>
      </vt:variant>
      <vt:variant>
        <vt:lpwstr>https://sip.legalis.pl/document-view.seam?documentId=mfrxilrtg4ytimjzhe4tiltqmfyc4njrga4danztg4</vt:lpwstr>
      </vt:variant>
      <vt:variant>
        <vt:lpwstr/>
      </vt:variant>
      <vt:variant>
        <vt:i4>2293811</vt:i4>
      </vt:variant>
      <vt:variant>
        <vt:i4>21</vt:i4>
      </vt:variant>
      <vt:variant>
        <vt:i4>0</vt:i4>
      </vt:variant>
      <vt:variant>
        <vt:i4>5</vt:i4>
      </vt:variant>
      <vt:variant>
        <vt:lpwstr>https://sip.legalis.pl/document-view.seam?documentId=mfrxilrtg4ytimjzhe4tiltqmfyc4njrga4dcmjygi</vt:lpwstr>
      </vt:variant>
      <vt:variant>
        <vt:lpwstr/>
      </vt:variant>
      <vt:variant>
        <vt:i4>4194347</vt:i4>
      </vt:variant>
      <vt:variant>
        <vt:i4>18</vt:i4>
      </vt:variant>
      <vt:variant>
        <vt:i4>0</vt:i4>
      </vt:variant>
      <vt:variant>
        <vt:i4>5</vt:i4>
      </vt:variant>
      <vt:variant>
        <vt:lpwstr>mailto:zp@lcm-luban.pl</vt:lpwstr>
      </vt:variant>
      <vt:variant>
        <vt:lpwstr/>
      </vt:variant>
      <vt:variant>
        <vt:i4>2555944</vt:i4>
      </vt:variant>
      <vt:variant>
        <vt:i4>15</vt:i4>
      </vt:variant>
      <vt:variant>
        <vt:i4>0</vt:i4>
      </vt:variant>
      <vt:variant>
        <vt:i4>5</vt:i4>
      </vt:variant>
      <vt:variant>
        <vt:lpwstr>https://platformazakupowa.pl/transakcja/1134454</vt:lpwstr>
      </vt:variant>
      <vt:variant>
        <vt:lpwstr/>
      </vt:variant>
      <vt:variant>
        <vt:i4>3735600</vt:i4>
      </vt:variant>
      <vt:variant>
        <vt:i4>12</vt:i4>
      </vt:variant>
      <vt:variant>
        <vt:i4>0</vt:i4>
      </vt:variant>
      <vt:variant>
        <vt:i4>5</vt:i4>
      </vt:variant>
      <vt:variant>
        <vt:lpwstr>https://platformazakupowa.pl/transakcja/......</vt:lpwstr>
      </vt:variant>
      <vt:variant>
        <vt:lpwstr/>
      </vt:variant>
      <vt:variant>
        <vt:i4>2555944</vt:i4>
      </vt:variant>
      <vt:variant>
        <vt:i4>9</vt:i4>
      </vt:variant>
      <vt:variant>
        <vt:i4>0</vt:i4>
      </vt:variant>
      <vt:variant>
        <vt:i4>5</vt:i4>
      </vt:variant>
      <vt:variant>
        <vt:lpwstr>https://platformazakupowa.pl/transakcja/1134454</vt:lpwstr>
      </vt:variant>
      <vt:variant>
        <vt:lpwstr/>
      </vt:variant>
      <vt:variant>
        <vt:i4>1507358</vt:i4>
      </vt:variant>
      <vt:variant>
        <vt:i4>6</vt:i4>
      </vt:variant>
      <vt:variant>
        <vt:i4>0</vt:i4>
      </vt:variant>
      <vt:variant>
        <vt:i4>5</vt:i4>
      </vt:variant>
      <vt:variant>
        <vt:lpwstr>https://platformazakupowa.pl/transakcja/</vt:lpwstr>
      </vt:variant>
      <vt:variant>
        <vt:lpwstr/>
      </vt:variant>
      <vt:variant>
        <vt:i4>4194347</vt:i4>
      </vt:variant>
      <vt:variant>
        <vt:i4>3</vt:i4>
      </vt:variant>
      <vt:variant>
        <vt:i4>0</vt:i4>
      </vt:variant>
      <vt:variant>
        <vt:i4>5</vt:i4>
      </vt:variant>
      <vt:variant>
        <vt:lpwstr>mailto:zp@lcm-luban.pl</vt:lpwstr>
      </vt:variant>
      <vt:variant>
        <vt:lpwstr/>
      </vt:variant>
      <vt:variant>
        <vt:i4>3735600</vt:i4>
      </vt:variant>
      <vt:variant>
        <vt:i4>0</vt:i4>
      </vt:variant>
      <vt:variant>
        <vt:i4>0</vt:i4>
      </vt:variant>
      <vt:variant>
        <vt:i4>5</vt:i4>
      </vt:variant>
      <vt:variant>
        <vt:lpwstr>https://platformazakupowa.pl/transakcja/......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WARUNKÓW ZAMÓWIENIA (SWZ)</dc:title>
  <dc:subject/>
  <dc:creator>Małgorzata Kozak</dc:creator>
  <cp:keywords/>
  <dc:description/>
  <cp:lastModifiedBy>Joanna Kuświk</cp:lastModifiedBy>
  <cp:revision>40</cp:revision>
  <cp:lastPrinted>2025-07-04T10:07:00Z</cp:lastPrinted>
  <dcterms:created xsi:type="dcterms:W3CDTF">2025-08-22T09:09:00Z</dcterms:created>
  <dcterms:modified xsi:type="dcterms:W3CDTF">2025-08-26T08:02:00Z</dcterms:modified>
</cp:coreProperties>
</file>