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EC" w:rsidRDefault="00B827A7" w:rsidP="00A53BF1">
      <w:pPr>
        <w:rPr>
          <w:rFonts w:eastAsia="NSimSun" w:cs="Mangal"/>
          <w:b/>
          <w:color w:val="auto"/>
          <w:kern w:val="3"/>
          <w:sz w:val="22"/>
          <w:lang w:eastAsia="zh-CN" w:bidi="hi-IN"/>
        </w:rPr>
      </w:pPr>
      <w:r w:rsidRPr="00A1597E">
        <w:rPr>
          <w:b/>
          <w:sz w:val="18"/>
          <w:szCs w:val="18"/>
        </w:rPr>
        <w:t xml:space="preserve"> </w:t>
      </w:r>
      <w:r w:rsidRPr="00B827A7">
        <w:rPr>
          <w:rFonts w:eastAsia="NSimSun" w:cs="Mangal"/>
          <w:b/>
          <w:color w:val="auto"/>
          <w:kern w:val="3"/>
          <w:sz w:val="22"/>
          <w:lang w:eastAsia="zh-CN" w:bidi="hi-IN"/>
        </w:rPr>
        <w:t>Załącznik nr 2 – Kosztorys Ofertowy</w:t>
      </w:r>
    </w:p>
    <w:p w:rsidR="00924CF5" w:rsidRDefault="00924CF5" w:rsidP="009A7B02">
      <w:pPr>
        <w:rPr>
          <w:rFonts w:eastAsia="NSimSun" w:cs="Mangal"/>
          <w:b/>
          <w:color w:val="auto"/>
          <w:kern w:val="3"/>
          <w:sz w:val="22"/>
          <w:lang w:eastAsia="zh-CN" w:bidi="hi-IN"/>
        </w:rPr>
      </w:pPr>
    </w:p>
    <w:p w:rsidR="00924CF5" w:rsidRPr="00B827A7" w:rsidRDefault="00924CF5" w:rsidP="00924CF5">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t xml:space="preserve">Część </w:t>
      </w:r>
      <w:r w:rsidR="009A7B02">
        <w:rPr>
          <w:rFonts w:eastAsia="NSimSun" w:cs="Mangal"/>
          <w:b/>
          <w:color w:val="auto"/>
          <w:kern w:val="3"/>
          <w:sz w:val="22"/>
          <w:lang w:eastAsia="zh-CN" w:bidi="hi-IN"/>
        </w:rPr>
        <w:t>1</w:t>
      </w:r>
      <w:r w:rsidRPr="00B827A7">
        <w:rPr>
          <w:rFonts w:eastAsia="NSimSun" w:cs="Mangal"/>
          <w:b/>
          <w:color w:val="auto"/>
          <w:kern w:val="3"/>
          <w:sz w:val="22"/>
          <w:lang w:eastAsia="zh-CN" w:bidi="hi-IN"/>
        </w:rPr>
        <w:t xml:space="preserve"> –</w:t>
      </w:r>
      <w:r w:rsidR="00557526">
        <w:rPr>
          <w:rFonts w:eastAsia="NSimSun" w:cs="Mangal"/>
          <w:b/>
          <w:color w:val="auto"/>
          <w:kern w:val="3"/>
          <w:sz w:val="22"/>
          <w:lang w:eastAsia="zh-CN" w:bidi="hi-IN"/>
        </w:rPr>
        <w:t xml:space="preserve"> K</w:t>
      </w:r>
      <w:r w:rsidR="00A30A96" w:rsidRPr="00A30A96">
        <w:rPr>
          <w:rFonts w:eastAsia="NSimSun" w:cs="Mangal"/>
          <w:b/>
          <w:color w:val="auto"/>
          <w:kern w:val="3"/>
          <w:sz w:val="22"/>
          <w:lang w:eastAsia="zh-CN" w:bidi="hi-IN"/>
        </w:rPr>
        <w:t>osze, tablice, szczotka do WC</w:t>
      </w:r>
    </w:p>
    <w:p w:rsidR="00924CF5" w:rsidRPr="0097264A" w:rsidRDefault="00924CF5" w:rsidP="00924CF5">
      <w:pPr>
        <w:pStyle w:val="Tekstpodstawowy"/>
        <w:rPr>
          <w:b/>
          <w:sz w:val="22"/>
          <w:szCs w:val="22"/>
        </w:rPr>
      </w:pPr>
    </w:p>
    <w:tbl>
      <w:tblPr>
        <w:tblW w:w="14809" w:type="dxa"/>
        <w:tblInd w:w="18" w:type="dxa"/>
        <w:tblLayout w:type="fixed"/>
        <w:tblCellMar>
          <w:left w:w="10" w:type="dxa"/>
          <w:right w:w="10" w:type="dxa"/>
        </w:tblCellMar>
        <w:tblLook w:val="0000" w:firstRow="0" w:lastRow="0" w:firstColumn="0" w:lastColumn="0" w:noHBand="0" w:noVBand="0"/>
      </w:tblPr>
      <w:tblGrid>
        <w:gridCol w:w="511"/>
        <w:gridCol w:w="4372"/>
        <w:gridCol w:w="1052"/>
        <w:gridCol w:w="852"/>
        <w:gridCol w:w="1420"/>
        <w:gridCol w:w="1255"/>
        <w:gridCol w:w="1562"/>
        <w:gridCol w:w="1689"/>
        <w:gridCol w:w="2096"/>
      </w:tblGrid>
      <w:tr w:rsidR="00A30A96" w:rsidTr="00557526">
        <w:trPr>
          <w:trHeight w:val="268"/>
        </w:trPr>
        <w:tc>
          <w:tcPr>
            <w:tcW w:w="51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ind w:left="-64" w:right="-12"/>
              <w:jc w:val="center"/>
            </w:pPr>
            <w:r>
              <w:t>L.p.</w:t>
            </w:r>
          </w:p>
        </w:tc>
        <w:tc>
          <w:tcPr>
            <w:tcW w:w="437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Asortyment</w:t>
            </w:r>
          </w:p>
        </w:tc>
        <w:tc>
          <w:tcPr>
            <w:tcW w:w="105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Jednostka miary</w:t>
            </w:r>
          </w:p>
        </w:tc>
        <w:tc>
          <w:tcPr>
            <w:tcW w:w="85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Ilość</w:t>
            </w:r>
          </w:p>
        </w:tc>
        <w:tc>
          <w:tcPr>
            <w:tcW w:w="14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Cena jedn. brutto*</w:t>
            </w:r>
          </w:p>
        </w:tc>
        <w:tc>
          <w:tcPr>
            <w:tcW w:w="1255" w:type="dxa"/>
            <w:tcBorders>
              <w:top w:val="single" w:sz="2" w:space="0" w:color="000000"/>
              <w:left w:val="single" w:sz="2" w:space="0" w:color="000000"/>
              <w:bottom w:val="single" w:sz="2" w:space="0" w:color="000000"/>
              <w:right w:val="single" w:sz="2" w:space="0" w:color="000000"/>
            </w:tcBorders>
            <w:shd w:val="clear" w:color="auto" w:fill="EEEEEE"/>
          </w:tcPr>
          <w:p w:rsidR="00A30A96" w:rsidRDefault="00A30A96" w:rsidP="00D13445">
            <w:pPr>
              <w:pStyle w:val="TableContents"/>
              <w:jc w:val="center"/>
            </w:pPr>
            <w:r>
              <w:t>VAT*</w:t>
            </w:r>
          </w:p>
        </w:tc>
        <w:tc>
          <w:tcPr>
            <w:tcW w:w="156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Wartość całkowita brutto*</w:t>
            </w:r>
          </w:p>
        </w:tc>
        <w:tc>
          <w:tcPr>
            <w:tcW w:w="168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Producent*</w:t>
            </w:r>
          </w:p>
        </w:tc>
        <w:tc>
          <w:tcPr>
            <w:tcW w:w="209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A30A96" w:rsidRDefault="00A30A96" w:rsidP="00D13445">
            <w:pPr>
              <w:pStyle w:val="TableContents"/>
              <w:jc w:val="center"/>
            </w:pPr>
            <w:r>
              <w:t>Numer katalogowy*</w:t>
            </w:r>
          </w:p>
        </w:tc>
      </w:tr>
      <w:tr w:rsidR="00A30A9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A30A96" w:rsidRDefault="00557526" w:rsidP="00D13445">
            <w:pPr>
              <w:spacing w:after="240"/>
              <w:jc w:val="center"/>
              <w:rPr>
                <w:sz w:val="22"/>
                <w:szCs w:val="22"/>
              </w:rPr>
            </w:pPr>
            <w:r>
              <w:rPr>
                <w:sz w:val="22"/>
                <w:szCs w:val="22"/>
              </w:rPr>
              <w:t>1</w:t>
            </w:r>
            <w:r w:rsidR="00A30A96">
              <w:rPr>
                <w:sz w:val="22"/>
                <w:szCs w:val="22"/>
              </w:rPr>
              <w:t>.</w:t>
            </w:r>
          </w:p>
        </w:tc>
        <w:tc>
          <w:tcPr>
            <w:tcW w:w="4372" w:type="dxa"/>
            <w:shd w:val="clear" w:color="auto" w:fill="FFFFFF"/>
          </w:tcPr>
          <w:p w:rsidR="00A30A96" w:rsidRDefault="00A30A96" w:rsidP="00A30A96">
            <w:pPr>
              <w:pStyle w:val="Normalny1"/>
              <w:rPr>
                <w:rFonts w:cs="Arial Narrow"/>
                <w:sz w:val="22"/>
                <w:szCs w:val="22"/>
              </w:rPr>
            </w:pPr>
            <w:r w:rsidRPr="00A30A96">
              <w:rPr>
                <w:rFonts w:cs="Arial Narrow"/>
                <w:sz w:val="22"/>
                <w:szCs w:val="22"/>
              </w:rPr>
              <w:t>Wieszak metalowy 4-hakowy</w:t>
            </w:r>
          </w:p>
        </w:tc>
        <w:tc>
          <w:tcPr>
            <w:tcW w:w="1052" w:type="dxa"/>
            <w:shd w:val="clear" w:color="auto" w:fill="FFFFFF"/>
            <w:vAlign w:val="center"/>
          </w:tcPr>
          <w:p w:rsidR="00A30A96"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A30A96" w:rsidRDefault="00A30A96" w:rsidP="009F3E28">
            <w:pPr>
              <w:spacing w:after="240"/>
              <w:jc w:val="center"/>
              <w:rPr>
                <w:sz w:val="22"/>
                <w:szCs w:val="22"/>
              </w:rPr>
            </w:pPr>
            <w:r>
              <w:rPr>
                <w:sz w:val="22"/>
                <w:szCs w:val="22"/>
              </w:rPr>
              <w:t>50</w:t>
            </w:r>
          </w:p>
        </w:tc>
        <w:tc>
          <w:tcPr>
            <w:tcW w:w="1420" w:type="dxa"/>
            <w:shd w:val="clear" w:color="auto" w:fill="FFFFFF"/>
            <w:vAlign w:val="center"/>
          </w:tcPr>
          <w:p w:rsidR="00A30A96" w:rsidRPr="00A51494" w:rsidRDefault="00A30A96" w:rsidP="00D13445">
            <w:pPr>
              <w:snapToGrid w:val="0"/>
              <w:spacing w:after="240"/>
              <w:rPr>
                <w:sz w:val="22"/>
                <w:szCs w:val="22"/>
              </w:rPr>
            </w:pPr>
          </w:p>
        </w:tc>
        <w:tc>
          <w:tcPr>
            <w:tcW w:w="1255" w:type="dxa"/>
            <w:shd w:val="clear" w:color="auto" w:fill="FFFFFF"/>
          </w:tcPr>
          <w:p w:rsidR="00A30A96" w:rsidRPr="00A51494" w:rsidRDefault="00A30A96" w:rsidP="00D13445">
            <w:pPr>
              <w:snapToGrid w:val="0"/>
              <w:spacing w:after="240"/>
              <w:rPr>
                <w:sz w:val="22"/>
                <w:szCs w:val="22"/>
              </w:rPr>
            </w:pPr>
          </w:p>
        </w:tc>
        <w:tc>
          <w:tcPr>
            <w:tcW w:w="1562" w:type="dxa"/>
            <w:shd w:val="clear" w:color="auto" w:fill="FFFFFF"/>
            <w:vAlign w:val="center"/>
          </w:tcPr>
          <w:p w:rsidR="00A30A96" w:rsidRPr="00A51494" w:rsidRDefault="00A30A96" w:rsidP="00D13445">
            <w:pPr>
              <w:snapToGrid w:val="0"/>
              <w:spacing w:after="240"/>
              <w:rPr>
                <w:sz w:val="22"/>
                <w:szCs w:val="22"/>
              </w:rPr>
            </w:pPr>
          </w:p>
        </w:tc>
        <w:tc>
          <w:tcPr>
            <w:tcW w:w="1689" w:type="dxa"/>
            <w:shd w:val="clear" w:color="auto" w:fill="FFFFFF"/>
            <w:vAlign w:val="center"/>
          </w:tcPr>
          <w:p w:rsidR="00A30A96" w:rsidRPr="00B741B8" w:rsidRDefault="00A30A96" w:rsidP="00D13445">
            <w:pPr>
              <w:snapToGrid w:val="0"/>
              <w:spacing w:after="240"/>
              <w:rPr>
                <w:sz w:val="18"/>
                <w:szCs w:val="18"/>
              </w:rPr>
            </w:pPr>
          </w:p>
        </w:tc>
        <w:tc>
          <w:tcPr>
            <w:tcW w:w="2096" w:type="dxa"/>
            <w:shd w:val="clear" w:color="auto" w:fill="FFFFFF"/>
            <w:vAlign w:val="center"/>
          </w:tcPr>
          <w:p w:rsidR="00A30A96" w:rsidRPr="00B741B8" w:rsidRDefault="00A30A96" w:rsidP="00D13445">
            <w:pPr>
              <w:snapToGrid w:val="0"/>
              <w:spacing w:after="240"/>
              <w:rPr>
                <w:sz w:val="18"/>
                <w:szCs w:val="18"/>
              </w:rPr>
            </w:pPr>
          </w:p>
        </w:tc>
      </w:tr>
      <w:tr w:rsidR="00A30A9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A30A96" w:rsidRDefault="00557526" w:rsidP="00D13445">
            <w:pPr>
              <w:spacing w:after="240"/>
              <w:jc w:val="center"/>
              <w:rPr>
                <w:sz w:val="22"/>
                <w:szCs w:val="22"/>
              </w:rPr>
            </w:pPr>
            <w:r>
              <w:rPr>
                <w:sz w:val="22"/>
                <w:szCs w:val="22"/>
              </w:rPr>
              <w:t>2</w:t>
            </w:r>
            <w:r w:rsidR="00A30A96">
              <w:rPr>
                <w:sz w:val="22"/>
                <w:szCs w:val="22"/>
              </w:rPr>
              <w:t>.</w:t>
            </w:r>
          </w:p>
        </w:tc>
        <w:tc>
          <w:tcPr>
            <w:tcW w:w="4372" w:type="dxa"/>
            <w:shd w:val="clear" w:color="auto" w:fill="FFFFFF"/>
          </w:tcPr>
          <w:p w:rsidR="00A30A96" w:rsidRPr="00A30A96" w:rsidRDefault="00A30A96" w:rsidP="00A30A96">
            <w:pPr>
              <w:pStyle w:val="Normalny1"/>
              <w:rPr>
                <w:rFonts w:cs="Arial Narrow"/>
                <w:sz w:val="22"/>
                <w:szCs w:val="22"/>
              </w:rPr>
            </w:pPr>
            <w:r w:rsidRPr="00A30A96">
              <w:rPr>
                <w:rFonts w:cs="Arial Narrow"/>
                <w:sz w:val="22"/>
                <w:szCs w:val="22"/>
              </w:rPr>
              <w:t>Wieszak metalowy 5-hakowy</w:t>
            </w:r>
          </w:p>
        </w:tc>
        <w:tc>
          <w:tcPr>
            <w:tcW w:w="1052" w:type="dxa"/>
            <w:shd w:val="clear" w:color="auto" w:fill="FFFFFF"/>
            <w:vAlign w:val="center"/>
          </w:tcPr>
          <w:p w:rsidR="00A30A96"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A30A96" w:rsidRDefault="00A30A96" w:rsidP="009F3E28">
            <w:pPr>
              <w:spacing w:after="240"/>
              <w:jc w:val="center"/>
              <w:rPr>
                <w:sz w:val="22"/>
                <w:szCs w:val="22"/>
              </w:rPr>
            </w:pPr>
            <w:r>
              <w:rPr>
                <w:sz w:val="22"/>
                <w:szCs w:val="22"/>
              </w:rPr>
              <w:t>50</w:t>
            </w:r>
          </w:p>
        </w:tc>
        <w:tc>
          <w:tcPr>
            <w:tcW w:w="1420" w:type="dxa"/>
            <w:shd w:val="clear" w:color="auto" w:fill="FFFFFF"/>
            <w:vAlign w:val="center"/>
          </w:tcPr>
          <w:p w:rsidR="00A30A96" w:rsidRPr="00A51494" w:rsidRDefault="00A30A96" w:rsidP="00D13445">
            <w:pPr>
              <w:snapToGrid w:val="0"/>
              <w:spacing w:after="240"/>
              <w:rPr>
                <w:sz w:val="22"/>
                <w:szCs w:val="22"/>
              </w:rPr>
            </w:pPr>
          </w:p>
        </w:tc>
        <w:tc>
          <w:tcPr>
            <w:tcW w:w="1255" w:type="dxa"/>
            <w:shd w:val="clear" w:color="auto" w:fill="FFFFFF"/>
          </w:tcPr>
          <w:p w:rsidR="00A30A96" w:rsidRPr="00A51494" w:rsidRDefault="00A30A96" w:rsidP="00D13445">
            <w:pPr>
              <w:snapToGrid w:val="0"/>
              <w:spacing w:after="240"/>
              <w:rPr>
                <w:sz w:val="22"/>
                <w:szCs w:val="22"/>
              </w:rPr>
            </w:pPr>
          </w:p>
        </w:tc>
        <w:tc>
          <w:tcPr>
            <w:tcW w:w="1562" w:type="dxa"/>
            <w:shd w:val="clear" w:color="auto" w:fill="FFFFFF"/>
            <w:vAlign w:val="center"/>
          </w:tcPr>
          <w:p w:rsidR="00A30A96" w:rsidRPr="00A51494" w:rsidRDefault="00A30A96" w:rsidP="00D13445">
            <w:pPr>
              <w:snapToGrid w:val="0"/>
              <w:spacing w:after="240"/>
              <w:rPr>
                <w:sz w:val="22"/>
                <w:szCs w:val="22"/>
              </w:rPr>
            </w:pPr>
          </w:p>
        </w:tc>
        <w:tc>
          <w:tcPr>
            <w:tcW w:w="1689" w:type="dxa"/>
            <w:shd w:val="clear" w:color="auto" w:fill="FFFFFF"/>
            <w:vAlign w:val="center"/>
          </w:tcPr>
          <w:p w:rsidR="00A30A96" w:rsidRPr="00B741B8" w:rsidRDefault="00A30A96" w:rsidP="00D13445">
            <w:pPr>
              <w:snapToGrid w:val="0"/>
              <w:spacing w:after="240"/>
              <w:rPr>
                <w:sz w:val="18"/>
                <w:szCs w:val="18"/>
              </w:rPr>
            </w:pPr>
          </w:p>
        </w:tc>
        <w:tc>
          <w:tcPr>
            <w:tcW w:w="2096" w:type="dxa"/>
            <w:shd w:val="clear" w:color="auto" w:fill="FFFFFF"/>
            <w:vAlign w:val="center"/>
          </w:tcPr>
          <w:p w:rsidR="00A30A96" w:rsidRPr="00B741B8" w:rsidRDefault="00A30A96" w:rsidP="00D13445">
            <w:pPr>
              <w:snapToGrid w:val="0"/>
              <w:spacing w:after="240"/>
              <w:rPr>
                <w:sz w:val="18"/>
                <w:szCs w:val="18"/>
              </w:rPr>
            </w:pPr>
          </w:p>
        </w:tc>
      </w:tr>
      <w:tr w:rsidR="00A30A9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A30A96" w:rsidRDefault="00557526" w:rsidP="00D13445">
            <w:pPr>
              <w:spacing w:after="240"/>
              <w:jc w:val="center"/>
              <w:rPr>
                <w:sz w:val="22"/>
                <w:szCs w:val="22"/>
              </w:rPr>
            </w:pPr>
            <w:r>
              <w:rPr>
                <w:sz w:val="22"/>
                <w:szCs w:val="22"/>
              </w:rPr>
              <w:t>3</w:t>
            </w:r>
            <w:r w:rsidR="00A30A96">
              <w:rPr>
                <w:sz w:val="22"/>
                <w:szCs w:val="22"/>
              </w:rPr>
              <w:t>.</w:t>
            </w:r>
          </w:p>
        </w:tc>
        <w:tc>
          <w:tcPr>
            <w:tcW w:w="4372" w:type="dxa"/>
            <w:shd w:val="clear" w:color="auto" w:fill="FFFFFF"/>
          </w:tcPr>
          <w:p w:rsidR="00A30A96" w:rsidRPr="00A30A96" w:rsidRDefault="00A30A96" w:rsidP="00A30A96">
            <w:pPr>
              <w:pStyle w:val="Normalny1"/>
              <w:rPr>
                <w:rFonts w:cs="Arial Narrow"/>
                <w:sz w:val="22"/>
                <w:szCs w:val="22"/>
              </w:rPr>
            </w:pPr>
            <w:r w:rsidRPr="00A30A96">
              <w:rPr>
                <w:rFonts w:cs="Arial Narrow"/>
                <w:b/>
                <w:sz w:val="22"/>
                <w:szCs w:val="22"/>
              </w:rPr>
              <w:t>Kosz pedałowy</w:t>
            </w:r>
            <w:r w:rsidRPr="00A30A96">
              <w:rPr>
                <w:rFonts w:cs="Arial Narrow"/>
                <w:sz w:val="22"/>
                <w:szCs w:val="22"/>
              </w:rPr>
              <w:t xml:space="preserve"> wykonany z wysokiej jakości tworzywa sztucznego na odpady, odporny na uszkodzenia, typu Curver, pojemność 15 l, otwierany za pomocą przycisku pedałowego, przystosowany do miejsc użyteczności publicznej, szczelnie zamykana pokrywka. Kosz posiada dodatkowy wkład.</w:t>
            </w:r>
          </w:p>
        </w:tc>
        <w:tc>
          <w:tcPr>
            <w:tcW w:w="1052" w:type="dxa"/>
            <w:shd w:val="clear" w:color="auto" w:fill="FFFFFF"/>
            <w:vAlign w:val="center"/>
          </w:tcPr>
          <w:p w:rsidR="00A30A96"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A30A96" w:rsidRDefault="00A30A96" w:rsidP="009F3E28">
            <w:pPr>
              <w:spacing w:after="240"/>
              <w:jc w:val="center"/>
              <w:rPr>
                <w:sz w:val="22"/>
                <w:szCs w:val="22"/>
              </w:rPr>
            </w:pPr>
            <w:r>
              <w:rPr>
                <w:sz w:val="22"/>
                <w:szCs w:val="22"/>
              </w:rPr>
              <w:t>150</w:t>
            </w:r>
          </w:p>
        </w:tc>
        <w:tc>
          <w:tcPr>
            <w:tcW w:w="1420" w:type="dxa"/>
            <w:shd w:val="clear" w:color="auto" w:fill="FFFFFF"/>
            <w:vAlign w:val="center"/>
          </w:tcPr>
          <w:p w:rsidR="00A30A96" w:rsidRPr="00A51494" w:rsidRDefault="00A30A96" w:rsidP="00D13445">
            <w:pPr>
              <w:snapToGrid w:val="0"/>
              <w:spacing w:after="240"/>
              <w:rPr>
                <w:sz w:val="22"/>
                <w:szCs w:val="22"/>
              </w:rPr>
            </w:pPr>
          </w:p>
        </w:tc>
        <w:tc>
          <w:tcPr>
            <w:tcW w:w="1255" w:type="dxa"/>
            <w:shd w:val="clear" w:color="auto" w:fill="FFFFFF"/>
          </w:tcPr>
          <w:p w:rsidR="00A30A96" w:rsidRPr="00A51494" w:rsidRDefault="00A30A96" w:rsidP="00D13445">
            <w:pPr>
              <w:snapToGrid w:val="0"/>
              <w:spacing w:after="240"/>
              <w:rPr>
                <w:sz w:val="22"/>
                <w:szCs w:val="22"/>
              </w:rPr>
            </w:pPr>
          </w:p>
        </w:tc>
        <w:tc>
          <w:tcPr>
            <w:tcW w:w="1562" w:type="dxa"/>
            <w:shd w:val="clear" w:color="auto" w:fill="FFFFFF"/>
            <w:vAlign w:val="center"/>
          </w:tcPr>
          <w:p w:rsidR="00A30A96" w:rsidRPr="00A51494" w:rsidRDefault="00A30A96" w:rsidP="00D13445">
            <w:pPr>
              <w:snapToGrid w:val="0"/>
              <w:spacing w:after="240"/>
              <w:rPr>
                <w:sz w:val="22"/>
                <w:szCs w:val="22"/>
              </w:rPr>
            </w:pPr>
          </w:p>
        </w:tc>
        <w:tc>
          <w:tcPr>
            <w:tcW w:w="1689" w:type="dxa"/>
            <w:shd w:val="clear" w:color="auto" w:fill="FFFFFF"/>
            <w:vAlign w:val="center"/>
          </w:tcPr>
          <w:p w:rsidR="00A30A96" w:rsidRPr="00B741B8" w:rsidRDefault="00A30A96" w:rsidP="00D13445">
            <w:pPr>
              <w:snapToGrid w:val="0"/>
              <w:spacing w:after="240"/>
              <w:rPr>
                <w:sz w:val="18"/>
                <w:szCs w:val="18"/>
              </w:rPr>
            </w:pPr>
          </w:p>
        </w:tc>
        <w:tc>
          <w:tcPr>
            <w:tcW w:w="2096" w:type="dxa"/>
            <w:shd w:val="clear" w:color="auto" w:fill="FFFFFF"/>
            <w:vAlign w:val="center"/>
          </w:tcPr>
          <w:p w:rsidR="00A30A96" w:rsidRPr="00B741B8" w:rsidRDefault="00A30A96" w:rsidP="00D13445">
            <w:pPr>
              <w:snapToGrid w:val="0"/>
              <w:spacing w:after="240"/>
              <w:rPr>
                <w:sz w:val="18"/>
                <w:szCs w:val="18"/>
              </w:rPr>
            </w:pPr>
          </w:p>
        </w:tc>
      </w:tr>
      <w:tr w:rsidR="00FD501E"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FD501E" w:rsidRDefault="00557526" w:rsidP="00D13445">
            <w:pPr>
              <w:spacing w:after="240"/>
              <w:jc w:val="center"/>
              <w:rPr>
                <w:sz w:val="22"/>
                <w:szCs w:val="22"/>
              </w:rPr>
            </w:pPr>
            <w:r>
              <w:rPr>
                <w:sz w:val="22"/>
                <w:szCs w:val="22"/>
              </w:rPr>
              <w:t>4</w:t>
            </w:r>
            <w:r w:rsidR="00FD501E">
              <w:rPr>
                <w:sz w:val="22"/>
                <w:szCs w:val="22"/>
              </w:rPr>
              <w:t>.</w:t>
            </w:r>
          </w:p>
        </w:tc>
        <w:tc>
          <w:tcPr>
            <w:tcW w:w="4372" w:type="dxa"/>
            <w:shd w:val="clear" w:color="auto" w:fill="FFFFFF"/>
          </w:tcPr>
          <w:p w:rsidR="00FD501E" w:rsidRPr="00A30A96" w:rsidRDefault="00FD501E" w:rsidP="00A30A96">
            <w:pPr>
              <w:pStyle w:val="Normalny1"/>
              <w:rPr>
                <w:rFonts w:cs="Arial Narrow"/>
                <w:b/>
                <w:sz w:val="22"/>
                <w:szCs w:val="22"/>
              </w:rPr>
            </w:pPr>
            <w:r w:rsidRPr="00FD501E">
              <w:rPr>
                <w:rFonts w:cs="Arial Narrow"/>
                <w:b/>
                <w:sz w:val="22"/>
                <w:szCs w:val="22"/>
              </w:rPr>
              <w:t xml:space="preserve">Kosz pedałowy </w:t>
            </w:r>
            <w:r w:rsidRPr="00FD501E">
              <w:rPr>
                <w:rFonts w:cs="Arial Narrow"/>
                <w:sz w:val="22"/>
                <w:szCs w:val="22"/>
              </w:rPr>
              <w:t>wykonany z wysokiej jakości tworzywa sztucznego na odpady, odporny na uszkodzenia, typu Curver, pojemność 20 – 25 l, otwierany za pomocą przycisku pedałowego, przystosowany do miejsc użyteczności publicznej, szczelnie zamykana pokrywka. Kosz posiada dodatkowy wkład.</w:t>
            </w:r>
          </w:p>
        </w:tc>
        <w:tc>
          <w:tcPr>
            <w:tcW w:w="1052" w:type="dxa"/>
            <w:shd w:val="clear" w:color="auto" w:fill="FFFFFF"/>
            <w:vAlign w:val="center"/>
          </w:tcPr>
          <w:p w:rsidR="00FD501E"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FD501E" w:rsidRDefault="00FD501E" w:rsidP="009F3E28">
            <w:pPr>
              <w:spacing w:after="240"/>
              <w:jc w:val="center"/>
              <w:rPr>
                <w:sz w:val="22"/>
                <w:szCs w:val="22"/>
              </w:rPr>
            </w:pPr>
            <w:r>
              <w:rPr>
                <w:sz w:val="22"/>
                <w:szCs w:val="22"/>
              </w:rPr>
              <w:t>500</w:t>
            </w:r>
          </w:p>
        </w:tc>
        <w:tc>
          <w:tcPr>
            <w:tcW w:w="1420" w:type="dxa"/>
            <w:shd w:val="clear" w:color="auto" w:fill="FFFFFF"/>
            <w:vAlign w:val="center"/>
          </w:tcPr>
          <w:p w:rsidR="00FD501E" w:rsidRPr="00A51494" w:rsidRDefault="00FD501E" w:rsidP="00D13445">
            <w:pPr>
              <w:snapToGrid w:val="0"/>
              <w:spacing w:after="240"/>
              <w:rPr>
                <w:sz w:val="22"/>
                <w:szCs w:val="22"/>
              </w:rPr>
            </w:pPr>
          </w:p>
        </w:tc>
        <w:tc>
          <w:tcPr>
            <w:tcW w:w="1255" w:type="dxa"/>
            <w:shd w:val="clear" w:color="auto" w:fill="FFFFFF"/>
          </w:tcPr>
          <w:p w:rsidR="00FD501E" w:rsidRPr="00A51494" w:rsidRDefault="00FD501E" w:rsidP="00D13445">
            <w:pPr>
              <w:snapToGrid w:val="0"/>
              <w:spacing w:after="240"/>
              <w:rPr>
                <w:sz w:val="22"/>
                <w:szCs w:val="22"/>
              </w:rPr>
            </w:pPr>
          </w:p>
        </w:tc>
        <w:tc>
          <w:tcPr>
            <w:tcW w:w="1562" w:type="dxa"/>
            <w:shd w:val="clear" w:color="auto" w:fill="FFFFFF"/>
            <w:vAlign w:val="center"/>
          </w:tcPr>
          <w:p w:rsidR="00FD501E" w:rsidRPr="00A51494" w:rsidRDefault="00FD501E" w:rsidP="00D13445">
            <w:pPr>
              <w:snapToGrid w:val="0"/>
              <w:spacing w:after="240"/>
              <w:rPr>
                <w:sz w:val="22"/>
                <w:szCs w:val="22"/>
              </w:rPr>
            </w:pPr>
          </w:p>
        </w:tc>
        <w:tc>
          <w:tcPr>
            <w:tcW w:w="1689" w:type="dxa"/>
            <w:shd w:val="clear" w:color="auto" w:fill="FFFFFF"/>
            <w:vAlign w:val="center"/>
          </w:tcPr>
          <w:p w:rsidR="00FD501E" w:rsidRPr="00B741B8" w:rsidRDefault="00FD501E" w:rsidP="00D13445">
            <w:pPr>
              <w:snapToGrid w:val="0"/>
              <w:spacing w:after="240"/>
              <w:rPr>
                <w:sz w:val="18"/>
                <w:szCs w:val="18"/>
              </w:rPr>
            </w:pPr>
          </w:p>
        </w:tc>
        <w:tc>
          <w:tcPr>
            <w:tcW w:w="2096" w:type="dxa"/>
            <w:shd w:val="clear" w:color="auto" w:fill="FFFFFF"/>
            <w:vAlign w:val="center"/>
          </w:tcPr>
          <w:p w:rsidR="00FD501E" w:rsidRPr="00B741B8" w:rsidRDefault="00FD501E" w:rsidP="00D13445">
            <w:pPr>
              <w:snapToGrid w:val="0"/>
              <w:spacing w:after="240"/>
              <w:rPr>
                <w:sz w:val="18"/>
                <w:szCs w:val="18"/>
              </w:rPr>
            </w:pPr>
          </w:p>
        </w:tc>
      </w:tr>
      <w:tr w:rsidR="00FD501E"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FD501E" w:rsidRDefault="00557526" w:rsidP="00D13445">
            <w:pPr>
              <w:spacing w:after="240"/>
              <w:jc w:val="center"/>
              <w:rPr>
                <w:sz w:val="22"/>
                <w:szCs w:val="22"/>
              </w:rPr>
            </w:pPr>
            <w:r>
              <w:rPr>
                <w:sz w:val="22"/>
                <w:szCs w:val="22"/>
              </w:rPr>
              <w:t>5</w:t>
            </w:r>
            <w:r w:rsidR="00FD501E">
              <w:rPr>
                <w:sz w:val="22"/>
                <w:szCs w:val="22"/>
              </w:rPr>
              <w:t>.</w:t>
            </w:r>
          </w:p>
        </w:tc>
        <w:tc>
          <w:tcPr>
            <w:tcW w:w="4372" w:type="dxa"/>
            <w:shd w:val="clear" w:color="auto" w:fill="FFFFFF"/>
          </w:tcPr>
          <w:p w:rsidR="00FD501E" w:rsidRPr="00FD501E" w:rsidRDefault="00FD501E" w:rsidP="00A30A96">
            <w:pPr>
              <w:pStyle w:val="Normalny1"/>
              <w:rPr>
                <w:rFonts w:cs="Arial Narrow"/>
                <w:b/>
                <w:sz w:val="22"/>
                <w:szCs w:val="22"/>
              </w:rPr>
            </w:pPr>
            <w:r>
              <w:rPr>
                <w:rStyle w:val="Domylnaczcionkaakapitu4"/>
                <w:rFonts w:cs="Times New Roman"/>
                <w:b/>
                <w:sz w:val="22"/>
                <w:szCs w:val="22"/>
              </w:rPr>
              <w:t xml:space="preserve">Kosz pedałowy </w:t>
            </w:r>
            <w:r>
              <w:rPr>
                <w:rStyle w:val="Domylnaczcionkaakapitu4"/>
                <w:rFonts w:cs="Arial Narrow"/>
              </w:rPr>
              <w:t>wykonany z wysokiej jakości tworzywa sztucznego na odpady, odporny na uszkodzenia, typu Curver, pojemność 30 - 40 l, otwierany za pomocą przycisku pedałowego, przystosowany do miejsc użyteczności publicznej, szczelnie zamykana pokrywka. Kosz posiada dodatkowy wkład.</w:t>
            </w:r>
          </w:p>
        </w:tc>
        <w:tc>
          <w:tcPr>
            <w:tcW w:w="1052" w:type="dxa"/>
            <w:shd w:val="clear" w:color="auto" w:fill="FFFFFF"/>
            <w:vAlign w:val="center"/>
          </w:tcPr>
          <w:p w:rsidR="00FD501E"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FD501E" w:rsidRDefault="00FD501E" w:rsidP="009F3E28">
            <w:pPr>
              <w:spacing w:after="240"/>
              <w:jc w:val="center"/>
              <w:rPr>
                <w:sz w:val="22"/>
                <w:szCs w:val="22"/>
              </w:rPr>
            </w:pPr>
            <w:r>
              <w:rPr>
                <w:sz w:val="22"/>
                <w:szCs w:val="22"/>
              </w:rPr>
              <w:t>300</w:t>
            </w:r>
          </w:p>
        </w:tc>
        <w:tc>
          <w:tcPr>
            <w:tcW w:w="1420" w:type="dxa"/>
            <w:shd w:val="clear" w:color="auto" w:fill="FFFFFF"/>
            <w:vAlign w:val="center"/>
          </w:tcPr>
          <w:p w:rsidR="00FD501E" w:rsidRPr="00A51494" w:rsidRDefault="00FD501E" w:rsidP="00D13445">
            <w:pPr>
              <w:snapToGrid w:val="0"/>
              <w:spacing w:after="240"/>
              <w:rPr>
                <w:sz w:val="22"/>
                <w:szCs w:val="22"/>
              </w:rPr>
            </w:pPr>
          </w:p>
        </w:tc>
        <w:tc>
          <w:tcPr>
            <w:tcW w:w="1255" w:type="dxa"/>
            <w:shd w:val="clear" w:color="auto" w:fill="FFFFFF"/>
          </w:tcPr>
          <w:p w:rsidR="00FD501E" w:rsidRPr="00A51494" w:rsidRDefault="00FD501E" w:rsidP="00D13445">
            <w:pPr>
              <w:snapToGrid w:val="0"/>
              <w:spacing w:after="240"/>
              <w:rPr>
                <w:sz w:val="22"/>
                <w:szCs w:val="22"/>
              </w:rPr>
            </w:pPr>
          </w:p>
        </w:tc>
        <w:tc>
          <w:tcPr>
            <w:tcW w:w="1562" w:type="dxa"/>
            <w:shd w:val="clear" w:color="auto" w:fill="FFFFFF"/>
            <w:vAlign w:val="center"/>
          </w:tcPr>
          <w:p w:rsidR="00FD501E" w:rsidRPr="00A51494" w:rsidRDefault="00FD501E" w:rsidP="00D13445">
            <w:pPr>
              <w:snapToGrid w:val="0"/>
              <w:spacing w:after="240"/>
              <w:rPr>
                <w:sz w:val="22"/>
                <w:szCs w:val="22"/>
              </w:rPr>
            </w:pPr>
          </w:p>
        </w:tc>
        <w:tc>
          <w:tcPr>
            <w:tcW w:w="1689" w:type="dxa"/>
            <w:shd w:val="clear" w:color="auto" w:fill="FFFFFF"/>
            <w:vAlign w:val="center"/>
          </w:tcPr>
          <w:p w:rsidR="00FD501E" w:rsidRPr="00B741B8" w:rsidRDefault="00FD501E" w:rsidP="00D13445">
            <w:pPr>
              <w:snapToGrid w:val="0"/>
              <w:spacing w:after="240"/>
              <w:rPr>
                <w:sz w:val="18"/>
                <w:szCs w:val="18"/>
              </w:rPr>
            </w:pPr>
          </w:p>
        </w:tc>
        <w:tc>
          <w:tcPr>
            <w:tcW w:w="2096" w:type="dxa"/>
            <w:shd w:val="clear" w:color="auto" w:fill="FFFFFF"/>
            <w:vAlign w:val="center"/>
          </w:tcPr>
          <w:p w:rsidR="00FD501E" w:rsidRPr="00B741B8" w:rsidRDefault="00FD501E" w:rsidP="00D13445">
            <w:pPr>
              <w:snapToGrid w:val="0"/>
              <w:spacing w:after="240"/>
              <w:rPr>
                <w:sz w:val="18"/>
                <w:szCs w:val="18"/>
              </w:rPr>
            </w:pPr>
          </w:p>
        </w:tc>
      </w:tr>
      <w:tr w:rsidR="00FD501E"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FD501E" w:rsidRDefault="00557526" w:rsidP="00D13445">
            <w:pPr>
              <w:spacing w:after="240"/>
              <w:jc w:val="center"/>
              <w:rPr>
                <w:sz w:val="22"/>
                <w:szCs w:val="22"/>
              </w:rPr>
            </w:pPr>
            <w:r>
              <w:rPr>
                <w:sz w:val="22"/>
                <w:szCs w:val="22"/>
              </w:rPr>
              <w:lastRenderedPageBreak/>
              <w:t>6</w:t>
            </w:r>
            <w:r w:rsidR="00FD501E">
              <w:rPr>
                <w:sz w:val="22"/>
                <w:szCs w:val="22"/>
              </w:rPr>
              <w:t>.</w:t>
            </w:r>
          </w:p>
        </w:tc>
        <w:tc>
          <w:tcPr>
            <w:tcW w:w="4372" w:type="dxa"/>
            <w:shd w:val="clear" w:color="auto" w:fill="FFFFFF"/>
          </w:tcPr>
          <w:p w:rsidR="00FD501E" w:rsidRDefault="00FD501E" w:rsidP="00A30A96">
            <w:pPr>
              <w:pStyle w:val="Normalny1"/>
              <w:rPr>
                <w:rStyle w:val="Domylnaczcionkaakapitu4"/>
                <w:rFonts w:cs="Times New Roman"/>
                <w:b/>
                <w:sz w:val="22"/>
                <w:szCs w:val="22"/>
              </w:rPr>
            </w:pPr>
            <w:r>
              <w:rPr>
                <w:rStyle w:val="Domylnaczcionkaakapitu4"/>
                <w:rFonts w:cs="Times New Roman"/>
                <w:b/>
                <w:sz w:val="22"/>
                <w:szCs w:val="22"/>
              </w:rPr>
              <w:t xml:space="preserve">Kosz pedałowy </w:t>
            </w:r>
            <w:r>
              <w:rPr>
                <w:rStyle w:val="Domylnaczcionkaakapitu4"/>
                <w:rFonts w:cs="Arial Narrow"/>
              </w:rPr>
              <w:t>o pojemności ok.3 do 6 l, z pokrywą, wewnątrz wiadro z metalową rączką do łatwego wyjmowania i opróżniania koszy.</w:t>
            </w:r>
          </w:p>
        </w:tc>
        <w:tc>
          <w:tcPr>
            <w:tcW w:w="1052" w:type="dxa"/>
            <w:shd w:val="clear" w:color="auto" w:fill="FFFFFF"/>
            <w:vAlign w:val="center"/>
          </w:tcPr>
          <w:p w:rsidR="00FD501E"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FD501E" w:rsidRDefault="00FD501E" w:rsidP="009F3E28">
            <w:pPr>
              <w:spacing w:after="240"/>
              <w:jc w:val="center"/>
              <w:rPr>
                <w:sz w:val="22"/>
                <w:szCs w:val="22"/>
              </w:rPr>
            </w:pPr>
            <w:r>
              <w:rPr>
                <w:sz w:val="22"/>
                <w:szCs w:val="22"/>
              </w:rPr>
              <w:t>40</w:t>
            </w:r>
          </w:p>
        </w:tc>
        <w:tc>
          <w:tcPr>
            <w:tcW w:w="1420" w:type="dxa"/>
            <w:shd w:val="clear" w:color="auto" w:fill="FFFFFF"/>
            <w:vAlign w:val="center"/>
          </w:tcPr>
          <w:p w:rsidR="00FD501E" w:rsidRPr="00A51494" w:rsidRDefault="00FD501E" w:rsidP="00D13445">
            <w:pPr>
              <w:snapToGrid w:val="0"/>
              <w:spacing w:after="240"/>
              <w:rPr>
                <w:sz w:val="22"/>
                <w:szCs w:val="22"/>
              </w:rPr>
            </w:pPr>
          </w:p>
        </w:tc>
        <w:tc>
          <w:tcPr>
            <w:tcW w:w="1255" w:type="dxa"/>
            <w:shd w:val="clear" w:color="auto" w:fill="FFFFFF"/>
          </w:tcPr>
          <w:p w:rsidR="00FD501E" w:rsidRPr="00A51494" w:rsidRDefault="00FD501E" w:rsidP="00D13445">
            <w:pPr>
              <w:snapToGrid w:val="0"/>
              <w:spacing w:after="240"/>
              <w:rPr>
                <w:sz w:val="22"/>
                <w:szCs w:val="22"/>
              </w:rPr>
            </w:pPr>
          </w:p>
        </w:tc>
        <w:tc>
          <w:tcPr>
            <w:tcW w:w="1562" w:type="dxa"/>
            <w:shd w:val="clear" w:color="auto" w:fill="FFFFFF"/>
            <w:vAlign w:val="center"/>
          </w:tcPr>
          <w:p w:rsidR="00FD501E" w:rsidRPr="00A51494" w:rsidRDefault="00FD501E" w:rsidP="00D13445">
            <w:pPr>
              <w:snapToGrid w:val="0"/>
              <w:spacing w:after="240"/>
              <w:rPr>
                <w:sz w:val="22"/>
                <w:szCs w:val="22"/>
              </w:rPr>
            </w:pPr>
          </w:p>
        </w:tc>
        <w:tc>
          <w:tcPr>
            <w:tcW w:w="1689" w:type="dxa"/>
            <w:shd w:val="clear" w:color="auto" w:fill="FFFFFF"/>
            <w:vAlign w:val="center"/>
          </w:tcPr>
          <w:p w:rsidR="00FD501E" w:rsidRPr="00B741B8" w:rsidRDefault="00FD501E" w:rsidP="00D13445">
            <w:pPr>
              <w:snapToGrid w:val="0"/>
              <w:spacing w:after="240"/>
              <w:rPr>
                <w:sz w:val="18"/>
                <w:szCs w:val="18"/>
              </w:rPr>
            </w:pPr>
          </w:p>
        </w:tc>
        <w:tc>
          <w:tcPr>
            <w:tcW w:w="2096" w:type="dxa"/>
            <w:shd w:val="clear" w:color="auto" w:fill="FFFFFF"/>
            <w:vAlign w:val="center"/>
          </w:tcPr>
          <w:p w:rsidR="00FD501E" w:rsidRPr="00B741B8" w:rsidRDefault="00FD501E" w:rsidP="00D13445">
            <w:pPr>
              <w:snapToGrid w:val="0"/>
              <w:spacing w:after="240"/>
              <w:rPr>
                <w:sz w:val="18"/>
                <w:szCs w:val="18"/>
              </w:rPr>
            </w:pPr>
          </w:p>
        </w:tc>
      </w:tr>
      <w:tr w:rsidR="00FD501E"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FD501E" w:rsidRDefault="00557526" w:rsidP="00D13445">
            <w:pPr>
              <w:spacing w:after="240"/>
              <w:jc w:val="center"/>
              <w:rPr>
                <w:sz w:val="22"/>
                <w:szCs w:val="22"/>
              </w:rPr>
            </w:pPr>
            <w:r>
              <w:rPr>
                <w:sz w:val="22"/>
                <w:szCs w:val="22"/>
              </w:rPr>
              <w:t>7</w:t>
            </w:r>
            <w:r w:rsidR="00FD501E">
              <w:rPr>
                <w:sz w:val="22"/>
                <w:szCs w:val="22"/>
              </w:rPr>
              <w:t>.</w:t>
            </w:r>
          </w:p>
        </w:tc>
        <w:tc>
          <w:tcPr>
            <w:tcW w:w="4372" w:type="dxa"/>
            <w:shd w:val="clear" w:color="auto" w:fill="FFFFFF"/>
          </w:tcPr>
          <w:p w:rsidR="00FD501E" w:rsidRDefault="00FD501E" w:rsidP="00FD501E">
            <w:pPr>
              <w:pStyle w:val="Normalny1"/>
            </w:pPr>
            <w:r>
              <w:rPr>
                <w:rStyle w:val="Domylnaczcionkaakapitu4"/>
                <w:rFonts w:cs="Times New Roman"/>
                <w:b/>
                <w:bCs/>
                <w:color w:val="000000"/>
                <w:sz w:val="22"/>
                <w:szCs w:val="22"/>
              </w:rPr>
              <w:t>Tablica ostrzegawcza</w:t>
            </w:r>
            <w:r>
              <w:rPr>
                <w:rStyle w:val="Domylnaczcionkaakapitu4"/>
                <w:rFonts w:cs="Times New Roman"/>
                <w:color w:val="000000"/>
                <w:sz w:val="22"/>
                <w:szCs w:val="22"/>
              </w:rPr>
              <w:t xml:space="preserve"> "Uwaga! Śliska podłoga" niezbędna dla zapewnienia bezpieczeństwa w trakcie sprzątania posadzek w pomieszczeniach użyteczności publicznej. W kolorze żółtym, z ostrzegawczym piktogramem i napisem ostrzegającym przed śliską podłogą. Wyposażona w uchwyt ułatwiający przenoszenie i rozkładanie. Po złożeniu zajmuje niewiele miejsca.</w:t>
            </w:r>
          </w:p>
          <w:p w:rsidR="00FD501E" w:rsidRDefault="00FD501E" w:rsidP="00FD501E">
            <w:pPr>
              <w:pStyle w:val="Normalny1"/>
            </w:pPr>
            <w:r>
              <w:rPr>
                <w:rFonts w:cs="Times New Roman"/>
                <w:b/>
                <w:color w:val="000000"/>
                <w:sz w:val="22"/>
                <w:szCs w:val="22"/>
              </w:rPr>
              <w:t>Parametry techniczne:</w:t>
            </w:r>
          </w:p>
          <w:p w:rsidR="00FD501E" w:rsidRDefault="00FD501E" w:rsidP="00FD501E">
            <w:pPr>
              <w:pStyle w:val="Normalny1"/>
              <w:rPr>
                <w:rStyle w:val="Domylnaczcionkaakapitu4"/>
                <w:rFonts w:cs="Times New Roman"/>
                <w:b/>
                <w:sz w:val="22"/>
                <w:szCs w:val="22"/>
              </w:rPr>
            </w:pPr>
            <w:r>
              <w:rPr>
                <w:rStyle w:val="Domylnaczcionkaakapitu4"/>
                <w:rFonts w:cs="Times New Roman"/>
                <w:color w:val="000000"/>
                <w:sz w:val="22"/>
                <w:szCs w:val="22"/>
              </w:rPr>
              <w:t>szerokość 30 cm, wysokość 61 cm</w:t>
            </w:r>
          </w:p>
        </w:tc>
        <w:tc>
          <w:tcPr>
            <w:tcW w:w="1052" w:type="dxa"/>
            <w:shd w:val="clear" w:color="auto" w:fill="FFFFFF"/>
            <w:vAlign w:val="center"/>
          </w:tcPr>
          <w:p w:rsidR="00FD501E"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FD501E" w:rsidRDefault="00FD501E" w:rsidP="009F3E28">
            <w:pPr>
              <w:spacing w:after="240"/>
              <w:jc w:val="center"/>
              <w:rPr>
                <w:sz w:val="22"/>
                <w:szCs w:val="22"/>
              </w:rPr>
            </w:pPr>
            <w:r>
              <w:rPr>
                <w:sz w:val="22"/>
                <w:szCs w:val="22"/>
              </w:rPr>
              <w:t>20</w:t>
            </w:r>
          </w:p>
        </w:tc>
        <w:tc>
          <w:tcPr>
            <w:tcW w:w="1420" w:type="dxa"/>
            <w:shd w:val="clear" w:color="auto" w:fill="FFFFFF"/>
            <w:vAlign w:val="center"/>
          </w:tcPr>
          <w:p w:rsidR="00FD501E" w:rsidRPr="00A51494" w:rsidRDefault="00FD501E" w:rsidP="00D13445">
            <w:pPr>
              <w:snapToGrid w:val="0"/>
              <w:spacing w:after="240"/>
              <w:rPr>
                <w:sz w:val="22"/>
                <w:szCs w:val="22"/>
              </w:rPr>
            </w:pPr>
          </w:p>
        </w:tc>
        <w:tc>
          <w:tcPr>
            <w:tcW w:w="1255" w:type="dxa"/>
            <w:shd w:val="clear" w:color="auto" w:fill="FFFFFF"/>
          </w:tcPr>
          <w:p w:rsidR="00FD501E" w:rsidRPr="00A51494" w:rsidRDefault="00FD501E" w:rsidP="00D13445">
            <w:pPr>
              <w:snapToGrid w:val="0"/>
              <w:spacing w:after="240"/>
              <w:rPr>
                <w:sz w:val="22"/>
                <w:szCs w:val="22"/>
              </w:rPr>
            </w:pPr>
          </w:p>
        </w:tc>
        <w:tc>
          <w:tcPr>
            <w:tcW w:w="1562" w:type="dxa"/>
            <w:shd w:val="clear" w:color="auto" w:fill="FFFFFF"/>
            <w:vAlign w:val="center"/>
          </w:tcPr>
          <w:p w:rsidR="00FD501E" w:rsidRPr="00A51494" w:rsidRDefault="00FD501E" w:rsidP="00D13445">
            <w:pPr>
              <w:snapToGrid w:val="0"/>
              <w:spacing w:after="240"/>
              <w:rPr>
                <w:sz w:val="22"/>
                <w:szCs w:val="22"/>
              </w:rPr>
            </w:pPr>
          </w:p>
        </w:tc>
        <w:tc>
          <w:tcPr>
            <w:tcW w:w="1689" w:type="dxa"/>
            <w:shd w:val="clear" w:color="auto" w:fill="FFFFFF"/>
            <w:vAlign w:val="center"/>
          </w:tcPr>
          <w:p w:rsidR="00FD501E" w:rsidRPr="00B741B8" w:rsidRDefault="00FD501E" w:rsidP="00D13445">
            <w:pPr>
              <w:snapToGrid w:val="0"/>
              <w:spacing w:after="240"/>
              <w:rPr>
                <w:sz w:val="18"/>
                <w:szCs w:val="18"/>
              </w:rPr>
            </w:pPr>
          </w:p>
        </w:tc>
        <w:tc>
          <w:tcPr>
            <w:tcW w:w="2096" w:type="dxa"/>
            <w:shd w:val="clear" w:color="auto" w:fill="FFFFFF"/>
            <w:vAlign w:val="center"/>
          </w:tcPr>
          <w:p w:rsidR="00FD501E" w:rsidRPr="00B741B8" w:rsidRDefault="00FD501E" w:rsidP="00D13445">
            <w:pPr>
              <w:snapToGrid w:val="0"/>
              <w:spacing w:after="240"/>
              <w:rPr>
                <w:sz w:val="18"/>
                <w:szCs w:val="18"/>
              </w:rPr>
            </w:pPr>
          </w:p>
        </w:tc>
      </w:tr>
      <w:tr w:rsidR="00FD501E"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54"/>
          <w:jc w:val="center"/>
        </w:trPr>
        <w:tc>
          <w:tcPr>
            <w:tcW w:w="511" w:type="dxa"/>
            <w:shd w:val="clear" w:color="auto" w:fill="FFFFFF"/>
            <w:vAlign w:val="center"/>
          </w:tcPr>
          <w:p w:rsidR="00FD501E" w:rsidRDefault="00557526" w:rsidP="00D13445">
            <w:pPr>
              <w:spacing w:after="240"/>
              <w:jc w:val="center"/>
              <w:rPr>
                <w:sz w:val="22"/>
                <w:szCs w:val="22"/>
              </w:rPr>
            </w:pPr>
            <w:r>
              <w:rPr>
                <w:sz w:val="22"/>
                <w:szCs w:val="22"/>
              </w:rPr>
              <w:t>8</w:t>
            </w:r>
            <w:r w:rsidR="00FD501E">
              <w:rPr>
                <w:sz w:val="22"/>
                <w:szCs w:val="22"/>
              </w:rPr>
              <w:t>.</w:t>
            </w:r>
          </w:p>
        </w:tc>
        <w:tc>
          <w:tcPr>
            <w:tcW w:w="4372" w:type="dxa"/>
            <w:shd w:val="clear" w:color="auto" w:fill="FFFFFF"/>
          </w:tcPr>
          <w:p w:rsidR="00FD501E" w:rsidRPr="00FD501E" w:rsidRDefault="00FD501E" w:rsidP="00FD501E">
            <w:pPr>
              <w:pStyle w:val="Normalny1"/>
              <w:rPr>
                <w:rStyle w:val="Domylnaczcionkaakapitu4"/>
                <w:rFonts w:cs="Times New Roman"/>
                <w:bCs/>
                <w:color w:val="000000"/>
                <w:sz w:val="22"/>
                <w:szCs w:val="22"/>
              </w:rPr>
            </w:pPr>
            <w:r w:rsidRPr="00FD501E">
              <w:rPr>
                <w:rStyle w:val="Domylnaczcionkaakapitu4"/>
                <w:rFonts w:cs="Times New Roman"/>
                <w:bCs/>
                <w:color w:val="000000"/>
                <w:sz w:val="22"/>
                <w:szCs w:val="22"/>
              </w:rPr>
              <w:t>Szczotka do WC, wolnostojąca.</w:t>
            </w:r>
          </w:p>
        </w:tc>
        <w:tc>
          <w:tcPr>
            <w:tcW w:w="1052" w:type="dxa"/>
            <w:shd w:val="clear" w:color="auto" w:fill="FFFFFF"/>
            <w:vAlign w:val="center"/>
          </w:tcPr>
          <w:p w:rsidR="00FD501E" w:rsidRDefault="00FD501E" w:rsidP="00D13445">
            <w:pPr>
              <w:spacing w:after="240"/>
              <w:jc w:val="center"/>
              <w:rPr>
                <w:sz w:val="22"/>
                <w:szCs w:val="22"/>
              </w:rPr>
            </w:pPr>
            <w:r w:rsidRPr="00FD501E">
              <w:rPr>
                <w:sz w:val="22"/>
                <w:szCs w:val="22"/>
              </w:rPr>
              <w:t>szt.</w:t>
            </w:r>
          </w:p>
        </w:tc>
        <w:tc>
          <w:tcPr>
            <w:tcW w:w="852" w:type="dxa"/>
            <w:shd w:val="clear" w:color="auto" w:fill="FFFFFF"/>
            <w:vAlign w:val="center"/>
          </w:tcPr>
          <w:p w:rsidR="00FD501E" w:rsidRDefault="00FD501E" w:rsidP="009F3E28">
            <w:pPr>
              <w:spacing w:after="240"/>
              <w:jc w:val="center"/>
              <w:rPr>
                <w:sz w:val="22"/>
                <w:szCs w:val="22"/>
              </w:rPr>
            </w:pPr>
            <w:r>
              <w:rPr>
                <w:sz w:val="22"/>
                <w:szCs w:val="22"/>
              </w:rPr>
              <w:t>200</w:t>
            </w:r>
          </w:p>
        </w:tc>
        <w:tc>
          <w:tcPr>
            <w:tcW w:w="1420" w:type="dxa"/>
            <w:shd w:val="clear" w:color="auto" w:fill="FFFFFF"/>
            <w:vAlign w:val="center"/>
          </w:tcPr>
          <w:p w:rsidR="00FD501E" w:rsidRPr="00A51494" w:rsidRDefault="00FD501E" w:rsidP="00D13445">
            <w:pPr>
              <w:snapToGrid w:val="0"/>
              <w:spacing w:after="240"/>
              <w:rPr>
                <w:sz w:val="22"/>
                <w:szCs w:val="22"/>
              </w:rPr>
            </w:pPr>
          </w:p>
        </w:tc>
        <w:tc>
          <w:tcPr>
            <w:tcW w:w="1255" w:type="dxa"/>
            <w:shd w:val="clear" w:color="auto" w:fill="FFFFFF"/>
          </w:tcPr>
          <w:p w:rsidR="00FD501E" w:rsidRPr="00A51494" w:rsidRDefault="00FD501E" w:rsidP="00D13445">
            <w:pPr>
              <w:snapToGrid w:val="0"/>
              <w:spacing w:after="240"/>
              <w:rPr>
                <w:sz w:val="22"/>
                <w:szCs w:val="22"/>
              </w:rPr>
            </w:pPr>
          </w:p>
        </w:tc>
        <w:tc>
          <w:tcPr>
            <w:tcW w:w="1562" w:type="dxa"/>
            <w:shd w:val="clear" w:color="auto" w:fill="FFFFFF"/>
            <w:vAlign w:val="center"/>
          </w:tcPr>
          <w:p w:rsidR="00FD501E" w:rsidRPr="00A51494" w:rsidRDefault="00FD501E" w:rsidP="00D13445">
            <w:pPr>
              <w:snapToGrid w:val="0"/>
              <w:spacing w:after="240"/>
              <w:rPr>
                <w:sz w:val="22"/>
                <w:szCs w:val="22"/>
              </w:rPr>
            </w:pPr>
          </w:p>
        </w:tc>
        <w:tc>
          <w:tcPr>
            <w:tcW w:w="1689" w:type="dxa"/>
            <w:shd w:val="clear" w:color="auto" w:fill="FFFFFF"/>
            <w:vAlign w:val="center"/>
          </w:tcPr>
          <w:p w:rsidR="00FD501E" w:rsidRPr="00B741B8" w:rsidRDefault="00FD501E" w:rsidP="00D13445">
            <w:pPr>
              <w:snapToGrid w:val="0"/>
              <w:spacing w:after="240"/>
              <w:rPr>
                <w:sz w:val="18"/>
                <w:szCs w:val="18"/>
              </w:rPr>
            </w:pPr>
          </w:p>
        </w:tc>
        <w:tc>
          <w:tcPr>
            <w:tcW w:w="2096" w:type="dxa"/>
            <w:shd w:val="clear" w:color="auto" w:fill="FFFFFF"/>
            <w:vAlign w:val="center"/>
          </w:tcPr>
          <w:p w:rsidR="00FD501E" w:rsidRPr="00B741B8" w:rsidRDefault="00FD501E" w:rsidP="00D13445">
            <w:pPr>
              <w:snapToGrid w:val="0"/>
              <w:spacing w:after="240"/>
              <w:rPr>
                <w:sz w:val="18"/>
                <w:szCs w:val="18"/>
              </w:rPr>
            </w:pPr>
          </w:p>
        </w:tc>
      </w:tr>
      <w:tr w:rsidR="00A30A9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61"/>
          <w:jc w:val="center"/>
        </w:trPr>
        <w:tc>
          <w:tcPr>
            <w:tcW w:w="14809" w:type="dxa"/>
            <w:gridSpan w:val="9"/>
            <w:shd w:val="clear" w:color="auto" w:fill="FFFFFF"/>
          </w:tcPr>
          <w:p w:rsidR="00A30A96" w:rsidRPr="0097264A" w:rsidRDefault="00A30A96" w:rsidP="00D13445">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924CF5" w:rsidRDefault="00924CF5" w:rsidP="00924CF5">
      <w:pPr>
        <w:rPr>
          <w:sz w:val="22"/>
          <w:szCs w:val="22"/>
        </w:rPr>
      </w:pPr>
    </w:p>
    <w:p w:rsidR="00924CF5" w:rsidRDefault="00924CF5" w:rsidP="00924CF5">
      <w:pPr>
        <w:rPr>
          <w:sz w:val="22"/>
          <w:szCs w:val="22"/>
        </w:rPr>
      </w:pPr>
    </w:p>
    <w:p w:rsidR="00924CF5" w:rsidRPr="00381CC4" w:rsidRDefault="00924CF5" w:rsidP="00924CF5">
      <w:pPr>
        <w:rPr>
          <w:sz w:val="22"/>
          <w:szCs w:val="22"/>
        </w:rPr>
      </w:pPr>
      <w:r w:rsidRPr="00381CC4">
        <w:rPr>
          <w:sz w:val="22"/>
          <w:szCs w:val="22"/>
        </w:rPr>
        <w:t xml:space="preserve">*wypełnia </w:t>
      </w:r>
      <w:r>
        <w:rPr>
          <w:sz w:val="22"/>
          <w:szCs w:val="22"/>
        </w:rPr>
        <w:t>W</w:t>
      </w:r>
      <w:r w:rsidRPr="00381CC4">
        <w:rPr>
          <w:sz w:val="22"/>
          <w:szCs w:val="22"/>
        </w:rPr>
        <w:t>ykonawca</w:t>
      </w:r>
    </w:p>
    <w:p w:rsidR="00924CF5" w:rsidRDefault="00924CF5" w:rsidP="00924CF5">
      <w:pPr>
        <w:rPr>
          <w:b/>
          <w:sz w:val="18"/>
          <w:szCs w:val="18"/>
        </w:rPr>
      </w:pPr>
    </w:p>
    <w:p w:rsidR="00924CF5" w:rsidRDefault="00924CF5" w:rsidP="00924CF5">
      <w:pPr>
        <w:rPr>
          <w:b/>
          <w:sz w:val="18"/>
          <w:szCs w:val="18"/>
        </w:rPr>
      </w:pPr>
    </w:p>
    <w:p w:rsidR="00924CF5" w:rsidRDefault="00924CF5" w:rsidP="00924CF5">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24CF5" w:rsidRDefault="00924CF5" w:rsidP="00924CF5">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24CF5" w:rsidRDefault="00924CF5" w:rsidP="009A7B02">
      <w:pPr>
        <w:rPr>
          <w:b/>
          <w:sz w:val="18"/>
          <w:szCs w:val="18"/>
        </w:rPr>
      </w:pPr>
      <w:r>
        <w:rPr>
          <w:b/>
          <w:sz w:val="18"/>
          <w:szCs w:val="18"/>
        </w:rPr>
        <w:tab/>
      </w:r>
    </w:p>
    <w:p w:rsidR="00924CF5" w:rsidRDefault="00924CF5" w:rsidP="00924CF5">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24CF5" w:rsidRPr="001A43BE" w:rsidRDefault="00924CF5" w:rsidP="00924CF5">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924CF5" w:rsidRDefault="00924CF5" w:rsidP="009A7B02">
      <w:pPr>
        <w:jc w:val="right"/>
        <w:rPr>
          <w:sz w:val="22"/>
          <w:szCs w:val="20"/>
        </w:rPr>
      </w:pPr>
      <w:r w:rsidRPr="001A43BE">
        <w:rPr>
          <w:sz w:val="22"/>
          <w:szCs w:val="20"/>
        </w:rPr>
        <w:t>podpis osoby upoważni</w:t>
      </w:r>
      <w:r>
        <w:rPr>
          <w:sz w:val="22"/>
          <w:szCs w:val="20"/>
        </w:rPr>
        <w:t>onej do reprezentacji Wykonawcy</w:t>
      </w:r>
    </w:p>
    <w:p w:rsidR="00A30A96" w:rsidRDefault="00A30A96" w:rsidP="009A7B02">
      <w:pPr>
        <w:jc w:val="right"/>
        <w:rPr>
          <w:sz w:val="22"/>
          <w:szCs w:val="20"/>
        </w:rPr>
      </w:pPr>
    </w:p>
    <w:p w:rsidR="00A30A96" w:rsidRDefault="00A30A96" w:rsidP="009A7B02">
      <w:pPr>
        <w:jc w:val="right"/>
        <w:rPr>
          <w:sz w:val="22"/>
          <w:szCs w:val="20"/>
        </w:rPr>
      </w:pPr>
    </w:p>
    <w:p w:rsidR="00A30A96" w:rsidRDefault="00A30A96" w:rsidP="009A7B02">
      <w:pPr>
        <w:jc w:val="right"/>
        <w:rPr>
          <w:sz w:val="22"/>
          <w:szCs w:val="20"/>
        </w:rPr>
      </w:pPr>
    </w:p>
    <w:p w:rsidR="00A30A96" w:rsidRDefault="00A30A96" w:rsidP="009A7B02">
      <w:pPr>
        <w:jc w:val="right"/>
        <w:rPr>
          <w:sz w:val="22"/>
          <w:szCs w:val="20"/>
        </w:rPr>
      </w:pPr>
    </w:p>
    <w:p w:rsidR="00A30A96" w:rsidRDefault="00A30A96" w:rsidP="009A7B02">
      <w:pPr>
        <w:jc w:val="right"/>
        <w:rPr>
          <w:sz w:val="22"/>
          <w:szCs w:val="20"/>
        </w:rPr>
      </w:pPr>
    </w:p>
    <w:p w:rsidR="00A30A96" w:rsidRDefault="00A30A96" w:rsidP="009A7B02">
      <w:pPr>
        <w:jc w:val="right"/>
        <w:rPr>
          <w:sz w:val="22"/>
          <w:szCs w:val="20"/>
        </w:rPr>
      </w:pPr>
    </w:p>
    <w:p w:rsidR="00FD501E" w:rsidRDefault="00FD501E" w:rsidP="00557526">
      <w:pPr>
        <w:rPr>
          <w:rFonts w:eastAsia="NSimSun" w:cs="Mangal"/>
          <w:b/>
          <w:color w:val="auto"/>
          <w:kern w:val="3"/>
          <w:sz w:val="22"/>
          <w:lang w:eastAsia="zh-CN" w:bidi="hi-IN"/>
        </w:rPr>
      </w:pPr>
    </w:p>
    <w:p w:rsidR="00E23ECA" w:rsidRPr="00B827A7" w:rsidRDefault="00E23ECA" w:rsidP="00E23ECA">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lastRenderedPageBreak/>
        <w:t xml:space="preserve">Część </w:t>
      </w:r>
      <w:r w:rsidR="009A7B02">
        <w:rPr>
          <w:rFonts w:eastAsia="NSimSun" w:cs="Mangal"/>
          <w:b/>
          <w:color w:val="auto"/>
          <w:kern w:val="3"/>
          <w:sz w:val="22"/>
          <w:lang w:eastAsia="zh-CN" w:bidi="hi-IN"/>
        </w:rPr>
        <w:t>2</w:t>
      </w:r>
      <w:r w:rsidRPr="00B827A7">
        <w:rPr>
          <w:rFonts w:eastAsia="NSimSun" w:cs="Mangal"/>
          <w:b/>
          <w:color w:val="auto"/>
          <w:kern w:val="3"/>
          <w:sz w:val="22"/>
          <w:lang w:eastAsia="zh-CN" w:bidi="hi-IN"/>
        </w:rPr>
        <w:t xml:space="preserve"> – </w:t>
      </w:r>
      <w:r w:rsidR="00625D10" w:rsidRPr="00625D10">
        <w:rPr>
          <w:rFonts w:eastAsia="NSimSun" w:cs="Mangal"/>
          <w:b/>
          <w:color w:val="auto"/>
          <w:kern w:val="3"/>
          <w:sz w:val="22"/>
          <w:lang w:eastAsia="zh-CN" w:bidi="hi-IN"/>
        </w:rPr>
        <w:t>Środki czystościowe</w:t>
      </w:r>
      <w:r w:rsidR="008157EC">
        <w:rPr>
          <w:rFonts w:eastAsia="NSimSun" w:cs="Mangal"/>
          <w:b/>
          <w:color w:val="auto"/>
          <w:kern w:val="3"/>
          <w:sz w:val="22"/>
          <w:lang w:eastAsia="zh-CN" w:bidi="hi-IN"/>
        </w:rPr>
        <w:t xml:space="preserve"> - ZMIANA</w:t>
      </w:r>
    </w:p>
    <w:p w:rsidR="00E23ECA" w:rsidRPr="0097264A" w:rsidRDefault="00E23ECA" w:rsidP="00E23ECA">
      <w:pPr>
        <w:pStyle w:val="Tekstpodstawowy"/>
        <w:rPr>
          <w:b/>
          <w:sz w:val="22"/>
          <w:szCs w:val="22"/>
        </w:rPr>
      </w:pPr>
    </w:p>
    <w:tbl>
      <w:tblPr>
        <w:tblW w:w="14720" w:type="dxa"/>
        <w:tblInd w:w="16" w:type="dxa"/>
        <w:tblLayout w:type="fixed"/>
        <w:tblCellMar>
          <w:left w:w="10" w:type="dxa"/>
          <w:right w:w="10" w:type="dxa"/>
        </w:tblCellMar>
        <w:tblLook w:val="0000" w:firstRow="0" w:lastRow="0" w:firstColumn="0" w:lastColumn="0" w:noHBand="0" w:noVBand="0"/>
      </w:tblPr>
      <w:tblGrid>
        <w:gridCol w:w="508"/>
        <w:gridCol w:w="4346"/>
        <w:gridCol w:w="1083"/>
        <w:gridCol w:w="994"/>
        <w:gridCol w:w="1278"/>
        <w:gridCol w:w="1196"/>
        <w:gridCol w:w="1553"/>
        <w:gridCol w:w="1678"/>
        <w:gridCol w:w="2084"/>
      </w:tblGrid>
      <w:tr w:rsidR="00625D10" w:rsidTr="00C107BD">
        <w:trPr>
          <w:trHeight w:val="388"/>
        </w:trPr>
        <w:tc>
          <w:tcPr>
            <w:tcW w:w="50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ind w:left="-64" w:right="-12"/>
              <w:jc w:val="center"/>
            </w:pPr>
            <w:r>
              <w:t>L.p.</w:t>
            </w:r>
          </w:p>
        </w:tc>
        <w:tc>
          <w:tcPr>
            <w:tcW w:w="434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Asortyment</w:t>
            </w:r>
          </w:p>
        </w:tc>
        <w:tc>
          <w:tcPr>
            <w:tcW w:w="108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Jednostka miary</w:t>
            </w:r>
          </w:p>
        </w:tc>
        <w:tc>
          <w:tcPr>
            <w:tcW w:w="99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Ilość</w:t>
            </w:r>
          </w:p>
        </w:tc>
        <w:tc>
          <w:tcPr>
            <w:tcW w:w="127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Cena jedn. brutto*</w:t>
            </w:r>
          </w:p>
        </w:tc>
        <w:tc>
          <w:tcPr>
            <w:tcW w:w="1196" w:type="dxa"/>
            <w:tcBorders>
              <w:top w:val="single" w:sz="2" w:space="0" w:color="000000"/>
              <w:left w:val="single" w:sz="2" w:space="0" w:color="000000"/>
              <w:bottom w:val="single" w:sz="2" w:space="0" w:color="000000"/>
              <w:right w:val="single" w:sz="2" w:space="0" w:color="000000"/>
            </w:tcBorders>
            <w:shd w:val="clear" w:color="auto" w:fill="EEEEEE"/>
          </w:tcPr>
          <w:p w:rsidR="00625D10" w:rsidRDefault="00625D10" w:rsidP="00D13445">
            <w:pPr>
              <w:pStyle w:val="TableContents"/>
              <w:jc w:val="center"/>
            </w:pPr>
            <w:r>
              <w:t>VAT*</w:t>
            </w:r>
          </w:p>
        </w:tc>
        <w:tc>
          <w:tcPr>
            <w:tcW w:w="15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Wartość całkowita brutto*</w:t>
            </w:r>
          </w:p>
        </w:tc>
        <w:tc>
          <w:tcPr>
            <w:tcW w:w="167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Producent*</w:t>
            </w:r>
          </w:p>
        </w:tc>
        <w:tc>
          <w:tcPr>
            <w:tcW w:w="208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625D10" w:rsidRDefault="00625D10" w:rsidP="00D13445">
            <w:pPr>
              <w:pStyle w:val="TableContents"/>
              <w:jc w:val="center"/>
            </w:pPr>
            <w:r>
              <w:t>Numer katalogowy*</w:t>
            </w: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Pr="00A51494" w:rsidRDefault="00625D10" w:rsidP="00D13445">
            <w:pPr>
              <w:spacing w:after="240"/>
              <w:jc w:val="center"/>
              <w:rPr>
                <w:sz w:val="22"/>
                <w:szCs w:val="22"/>
              </w:rPr>
            </w:pPr>
            <w:r>
              <w:rPr>
                <w:sz w:val="22"/>
                <w:szCs w:val="22"/>
              </w:rPr>
              <w:t>1.</w:t>
            </w:r>
          </w:p>
        </w:tc>
        <w:tc>
          <w:tcPr>
            <w:tcW w:w="4346" w:type="dxa"/>
            <w:shd w:val="clear" w:color="auto" w:fill="FFFFFF"/>
          </w:tcPr>
          <w:p w:rsidR="00625D10" w:rsidRPr="002102DE" w:rsidRDefault="00625D10" w:rsidP="00D13445">
            <w:pPr>
              <w:spacing w:after="240"/>
              <w:ind w:right="27"/>
              <w:jc w:val="both"/>
              <w:rPr>
                <w:color w:val="auto"/>
                <w:sz w:val="22"/>
                <w:szCs w:val="22"/>
              </w:rPr>
            </w:pPr>
            <w:r w:rsidRPr="00625D10">
              <w:rPr>
                <w:b/>
                <w:color w:val="auto"/>
                <w:sz w:val="22"/>
                <w:szCs w:val="22"/>
              </w:rPr>
              <w:t>Krem do rąk</w:t>
            </w:r>
            <w:r w:rsidRPr="00625D10">
              <w:rPr>
                <w:color w:val="auto"/>
                <w:sz w:val="22"/>
                <w:szCs w:val="22"/>
              </w:rPr>
              <w:t xml:space="preserve">  na bazie gliceryny o przyjemnym zapachu, dobrze wchłaniający się. Opakowanie 100 g</w:t>
            </w:r>
          </w:p>
        </w:tc>
        <w:tc>
          <w:tcPr>
            <w:tcW w:w="1083" w:type="dxa"/>
            <w:shd w:val="clear" w:color="auto" w:fill="FFFFFF"/>
            <w:vAlign w:val="center"/>
          </w:tcPr>
          <w:p w:rsidR="00625D10" w:rsidRDefault="00625D10" w:rsidP="00D13445">
            <w:pPr>
              <w:spacing w:after="240"/>
              <w:jc w:val="center"/>
              <w:rPr>
                <w:sz w:val="22"/>
                <w:szCs w:val="22"/>
              </w:rPr>
            </w:pPr>
            <w:r>
              <w:rPr>
                <w:sz w:val="22"/>
                <w:szCs w:val="22"/>
              </w:rPr>
              <w:t>szt.</w:t>
            </w:r>
          </w:p>
        </w:tc>
        <w:tc>
          <w:tcPr>
            <w:tcW w:w="994" w:type="dxa"/>
            <w:shd w:val="clear" w:color="auto" w:fill="FFFFFF"/>
            <w:vAlign w:val="center"/>
          </w:tcPr>
          <w:p w:rsidR="00625D10" w:rsidRDefault="00625D10" w:rsidP="00D13445">
            <w:pPr>
              <w:spacing w:after="240"/>
              <w:jc w:val="center"/>
              <w:rPr>
                <w:sz w:val="22"/>
                <w:szCs w:val="22"/>
              </w:rPr>
            </w:pPr>
            <w:r>
              <w:rPr>
                <w:sz w:val="22"/>
                <w:szCs w:val="22"/>
              </w:rPr>
              <w:t>200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625D10" w:rsidP="00D13445">
            <w:pPr>
              <w:spacing w:after="240"/>
              <w:jc w:val="center"/>
              <w:rPr>
                <w:sz w:val="22"/>
                <w:szCs w:val="22"/>
              </w:rPr>
            </w:pPr>
            <w:r>
              <w:rPr>
                <w:sz w:val="22"/>
                <w:szCs w:val="22"/>
              </w:rPr>
              <w:t>2.</w:t>
            </w:r>
          </w:p>
        </w:tc>
        <w:tc>
          <w:tcPr>
            <w:tcW w:w="4346" w:type="dxa"/>
            <w:shd w:val="clear" w:color="auto" w:fill="FFFFFF"/>
          </w:tcPr>
          <w:p w:rsidR="00625D10" w:rsidRPr="00625D10" w:rsidRDefault="00625D10" w:rsidP="00625D10">
            <w:pPr>
              <w:rPr>
                <w:sz w:val="22"/>
              </w:rPr>
            </w:pPr>
            <w:r w:rsidRPr="00625D10">
              <w:rPr>
                <w:rStyle w:val="Domylnaczcionkaakapitu4"/>
                <w:rFonts w:cs="Arial Narrow"/>
                <w:b/>
                <w:sz w:val="22"/>
              </w:rPr>
              <w:t xml:space="preserve">Pasta do mycia rąk </w:t>
            </w:r>
            <w:r w:rsidR="008157EC">
              <w:rPr>
                <w:rStyle w:val="Domylnaczcionkaakapitu4"/>
                <w:rFonts w:cs="Arial Narrow"/>
                <w:sz w:val="22"/>
              </w:rPr>
              <w:t>BHP, pasta ścierna.</w:t>
            </w:r>
          </w:p>
          <w:p w:rsidR="00625D10" w:rsidRPr="002102DE" w:rsidRDefault="00625D10" w:rsidP="00625D10">
            <w:pPr>
              <w:spacing w:after="240"/>
              <w:ind w:right="27"/>
              <w:jc w:val="both"/>
              <w:rPr>
                <w:color w:val="auto"/>
                <w:sz w:val="22"/>
                <w:szCs w:val="22"/>
              </w:rPr>
            </w:pPr>
            <w:r w:rsidRPr="00625D10">
              <w:rPr>
                <w:rStyle w:val="Domylnaczcionkaakapitu4"/>
                <w:rFonts w:cs="Arial Narrow"/>
                <w:sz w:val="22"/>
              </w:rPr>
              <w:t>Pojemność 500 g</w:t>
            </w:r>
          </w:p>
        </w:tc>
        <w:tc>
          <w:tcPr>
            <w:tcW w:w="1083" w:type="dxa"/>
            <w:shd w:val="clear" w:color="auto" w:fill="FFFFFF"/>
            <w:vAlign w:val="center"/>
          </w:tcPr>
          <w:p w:rsidR="00625D10" w:rsidRDefault="00625D10" w:rsidP="00D13445">
            <w:pPr>
              <w:spacing w:after="240"/>
              <w:jc w:val="center"/>
              <w:rPr>
                <w:sz w:val="22"/>
                <w:szCs w:val="22"/>
              </w:rPr>
            </w:pPr>
            <w:r>
              <w:rPr>
                <w:sz w:val="22"/>
                <w:szCs w:val="22"/>
              </w:rPr>
              <w:t>szt.</w:t>
            </w:r>
          </w:p>
        </w:tc>
        <w:tc>
          <w:tcPr>
            <w:tcW w:w="994" w:type="dxa"/>
            <w:shd w:val="clear" w:color="auto" w:fill="FFFFFF"/>
            <w:vAlign w:val="center"/>
          </w:tcPr>
          <w:p w:rsidR="00625D10" w:rsidRDefault="00625D10" w:rsidP="00D13445">
            <w:pPr>
              <w:spacing w:after="240"/>
              <w:jc w:val="center"/>
              <w:rPr>
                <w:sz w:val="22"/>
                <w:szCs w:val="22"/>
              </w:rPr>
            </w:pPr>
            <w:r>
              <w:rPr>
                <w:sz w:val="22"/>
                <w:szCs w:val="22"/>
              </w:rPr>
              <w:t>30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625D10" w:rsidP="00D13445">
            <w:pPr>
              <w:spacing w:after="240"/>
              <w:jc w:val="center"/>
              <w:rPr>
                <w:sz w:val="22"/>
                <w:szCs w:val="22"/>
              </w:rPr>
            </w:pPr>
            <w:r>
              <w:rPr>
                <w:sz w:val="22"/>
                <w:szCs w:val="22"/>
              </w:rPr>
              <w:t>3.</w:t>
            </w:r>
          </w:p>
        </w:tc>
        <w:tc>
          <w:tcPr>
            <w:tcW w:w="4346" w:type="dxa"/>
            <w:shd w:val="clear" w:color="auto" w:fill="FFFFFF"/>
          </w:tcPr>
          <w:p w:rsidR="00625D10" w:rsidRPr="002102DE" w:rsidRDefault="00625D10" w:rsidP="00D13445">
            <w:pPr>
              <w:spacing w:after="240"/>
              <w:ind w:right="27"/>
              <w:jc w:val="both"/>
              <w:rPr>
                <w:color w:val="auto"/>
                <w:sz w:val="22"/>
                <w:szCs w:val="22"/>
              </w:rPr>
            </w:pPr>
            <w:r w:rsidRPr="00625D10">
              <w:rPr>
                <w:b/>
                <w:color w:val="auto"/>
                <w:sz w:val="22"/>
                <w:szCs w:val="22"/>
              </w:rPr>
              <w:t xml:space="preserve">Proszek </w:t>
            </w:r>
            <w:r w:rsidR="00D65013">
              <w:rPr>
                <w:b/>
                <w:color w:val="auto"/>
                <w:sz w:val="22"/>
                <w:szCs w:val="22"/>
              </w:rPr>
              <w:t xml:space="preserve">typu </w:t>
            </w:r>
            <w:r w:rsidRPr="00D65013">
              <w:rPr>
                <w:b/>
                <w:color w:val="auto"/>
                <w:sz w:val="22"/>
                <w:szCs w:val="22"/>
              </w:rPr>
              <w:t>Ajax</w:t>
            </w:r>
            <w:r w:rsidRPr="00D65013">
              <w:rPr>
                <w:color w:val="auto"/>
                <w:sz w:val="22"/>
                <w:szCs w:val="22"/>
              </w:rPr>
              <w:t xml:space="preserve"> lub równoważny </w:t>
            </w:r>
            <w:r w:rsidRPr="00625D10">
              <w:rPr>
                <w:color w:val="auto"/>
                <w:sz w:val="22"/>
                <w:szCs w:val="22"/>
              </w:rPr>
              <w:t>do szorowania zlewów, wanien o trudnych do czyszczenia powierzchni. Efektywny dzięki zastosowaniu drobnoziarnistej substancji, która pomaga usunąć nawet trudniejsze zabrudzenia. Nie rysuje czyszczonych powierzchni dzięki niskiej twardości drobinek, o przyjemnym zapachu. Pojemność ok. 450 g</w:t>
            </w:r>
          </w:p>
        </w:tc>
        <w:tc>
          <w:tcPr>
            <w:tcW w:w="1083" w:type="dxa"/>
            <w:shd w:val="clear" w:color="auto" w:fill="FFFFFF"/>
            <w:vAlign w:val="center"/>
          </w:tcPr>
          <w:p w:rsidR="00625D10" w:rsidRDefault="00625D10" w:rsidP="00D13445">
            <w:pPr>
              <w:spacing w:after="240"/>
              <w:jc w:val="center"/>
              <w:rPr>
                <w:sz w:val="22"/>
                <w:szCs w:val="22"/>
              </w:rPr>
            </w:pPr>
            <w:r w:rsidRPr="00625D10">
              <w:rPr>
                <w:sz w:val="22"/>
                <w:szCs w:val="22"/>
              </w:rPr>
              <w:t>szt.</w:t>
            </w:r>
          </w:p>
        </w:tc>
        <w:tc>
          <w:tcPr>
            <w:tcW w:w="994" w:type="dxa"/>
            <w:shd w:val="clear" w:color="auto" w:fill="FFFFFF"/>
            <w:vAlign w:val="center"/>
          </w:tcPr>
          <w:p w:rsidR="00625D10" w:rsidRDefault="00625D10" w:rsidP="00D13445">
            <w:pPr>
              <w:spacing w:after="240"/>
              <w:jc w:val="center"/>
              <w:rPr>
                <w:sz w:val="22"/>
                <w:szCs w:val="22"/>
              </w:rPr>
            </w:pPr>
            <w:r>
              <w:rPr>
                <w:sz w:val="22"/>
                <w:szCs w:val="22"/>
              </w:rPr>
              <w:t>100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C107BD" w:rsidP="00D13445">
            <w:pPr>
              <w:spacing w:after="240"/>
              <w:jc w:val="center"/>
              <w:rPr>
                <w:sz w:val="22"/>
                <w:szCs w:val="22"/>
              </w:rPr>
            </w:pPr>
            <w:r>
              <w:rPr>
                <w:sz w:val="22"/>
                <w:szCs w:val="22"/>
              </w:rPr>
              <w:t>4.</w:t>
            </w:r>
          </w:p>
        </w:tc>
        <w:tc>
          <w:tcPr>
            <w:tcW w:w="4346" w:type="dxa"/>
            <w:shd w:val="clear" w:color="auto" w:fill="FFFFFF"/>
          </w:tcPr>
          <w:p w:rsidR="00625D10" w:rsidRDefault="00842D22" w:rsidP="00D13445">
            <w:pPr>
              <w:spacing w:after="240"/>
              <w:ind w:right="27"/>
              <w:jc w:val="both"/>
              <w:rPr>
                <w:color w:val="auto"/>
                <w:sz w:val="22"/>
                <w:szCs w:val="22"/>
              </w:rPr>
            </w:pPr>
            <w:r>
              <w:rPr>
                <w:b/>
                <w:color w:val="auto"/>
                <w:sz w:val="22"/>
                <w:szCs w:val="22"/>
              </w:rPr>
              <w:t xml:space="preserve">Żel do usuwania kamienia i rdzy </w:t>
            </w:r>
            <w:r w:rsidR="00D65013" w:rsidRPr="00D65013">
              <w:rPr>
                <w:b/>
                <w:color w:val="auto"/>
                <w:sz w:val="22"/>
                <w:szCs w:val="22"/>
              </w:rPr>
              <w:t xml:space="preserve">typu </w:t>
            </w:r>
            <w:r w:rsidRPr="00D65013">
              <w:rPr>
                <w:color w:val="auto"/>
                <w:sz w:val="22"/>
                <w:szCs w:val="22"/>
              </w:rPr>
              <w:t xml:space="preserve">Cilit lub równoważny, doskonale usuwa kamień, rdzę, osad z mydła, zacieki </w:t>
            </w:r>
            <w:r>
              <w:rPr>
                <w:color w:val="auto"/>
                <w:sz w:val="22"/>
                <w:szCs w:val="22"/>
              </w:rPr>
              <w:t xml:space="preserve">wodne, tłuste plamy i inny bród, znakomity do takich powierzchni jak stal nierdzewna, glazura, porcelit, szkło, plastik; doskonały do czyszczenia powierzchni pionowych; wszechstronny środek czyszczący, do różnych rodzajów powierzchni, skoncentrowany i wydajny. </w:t>
            </w:r>
          </w:p>
          <w:p w:rsidR="008157EC" w:rsidRPr="008157EC" w:rsidRDefault="00842D22" w:rsidP="00D13445">
            <w:pPr>
              <w:spacing w:after="240"/>
              <w:ind w:right="27"/>
              <w:jc w:val="both"/>
              <w:rPr>
                <w:color w:val="auto"/>
                <w:sz w:val="22"/>
                <w:szCs w:val="22"/>
              </w:rPr>
            </w:pPr>
            <w:r>
              <w:rPr>
                <w:color w:val="auto"/>
                <w:sz w:val="22"/>
                <w:szCs w:val="22"/>
              </w:rPr>
              <w:t>Opakowanie 420 g</w:t>
            </w:r>
          </w:p>
        </w:tc>
        <w:tc>
          <w:tcPr>
            <w:tcW w:w="1083" w:type="dxa"/>
            <w:shd w:val="clear" w:color="auto" w:fill="FFFFFF"/>
            <w:vAlign w:val="center"/>
          </w:tcPr>
          <w:p w:rsidR="00625D10" w:rsidRDefault="00625D10" w:rsidP="00D13445">
            <w:pPr>
              <w:spacing w:after="240"/>
              <w:jc w:val="center"/>
              <w:rPr>
                <w:sz w:val="22"/>
                <w:szCs w:val="22"/>
              </w:rPr>
            </w:pPr>
            <w:r w:rsidRPr="00A61159">
              <w:rPr>
                <w:color w:val="auto"/>
                <w:sz w:val="22"/>
                <w:szCs w:val="22"/>
              </w:rPr>
              <w:t>op.</w:t>
            </w:r>
          </w:p>
        </w:tc>
        <w:tc>
          <w:tcPr>
            <w:tcW w:w="994" w:type="dxa"/>
            <w:shd w:val="clear" w:color="auto" w:fill="FFFFFF"/>
            <w:vAlign w:val="center"/>
          </w:tcPr>
          <w:p w:rsidR="00625D10" w:rsidRDefault="00625D10" w:rsidP="00D13445">
            <w:pPr>
              <w:spacing w:after="240"/>
              <w:jc w:val="center"/>
              <w:rPr>
                <w:sz w:val="22"/>
                <w:szCs w:val="22"/>
              </w:rPr>
            </w:pPr>
            <w:r>
              <w:rPr>
                <w:sz w:val="22"/>
                <w:szCs w:val="22"/>
              </w:rPr>
              <w:t>50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625D10" w:rsidP="00D13445">
            <w:pPr>
              <w:spacing w:after="240"/>
              <w:jc w:val="center"/>
              <w:rPr>
                <w:sz w:val="22"/>
                <w:szCs w:val="22"/>
              </w:rPr>
            </w:pPr>
            <w:r>
              <w:rPr>
                <w:sz w:val="22"/>
                <w:szCs w:val="22"/>
              </w:rPr>
              <w:lastRenderedPageBreak/>
              <w:t>5.</w:t>
            </w:r>
          </w:p>
        </w:tc>
        <w:tc>
          <w:tcPr>
            <w:tcW w:w="4346" w:type="dxa"/>
            <w:shd w:val="clear" w:color="auto" w:fill="FFFFFF"/>
          </w:tcPr>
          <w:p w:rsidR="00625D10" w:rsidRPr="00625D10" w:rsidRDefault="00625D10" w:rsidP="00625D10">
            <w:pPr>
              <w:pStyle w:val="Tekstpodstawowy"/>
              <w:rPr>
                <w:sz w:val="22"/>
                <w:szCs w:val="22"/>
              </w:rPr>
            </w:pPr>
            <w:r w:rsidRPr="00625D10">
              <w:rPr>
                <w:rStyle w:val="Domylnaczcionkaakapitu4"/>
                <w:rFonts w:cs="Arial Narrow"/>
                <w:b/>
                <w:bCs/>
                <w:color w:val="000000"/>
                <w:sz w:val="22"/>
                <w:szCs w:val="22"/>
              </w:rPr>
              <w:t>Zagęszczony płyn czyszcząco-dezynfekujący do toalet.</w:t>
            </w:r>
            <w:r w:rsidRPr="00625D10">
              <w:rPr>
                <w:rStyle w:val="Domylnaczcionkaakapitu4"/>
                <w:rFonts w:cs="Arial Narrow"/>
                <w:color w:val="000000"/>
                <w:sz w:val="22"/>
                <w:szCs w:val="22"/>
              </w:rPr>
              <w:t xml:space="preserve"> Zawiera  aktywne cząsteczki zapobiegające osadzaniu się kamienia, które przylegają do powierzchni toalety nawet poniżej linii wody, by usuwać plamy i pomagać zapobiegać osadzaniu się kamienia</w:t>
            </w:r>
            <w:r w:rsidRPr="00625D10">
              <w:rPr>
                <w:rStyle w:val="Domylnaczcionkaakapitu4"/>
                <w:rFonts w:cs="Arial Narrow"/>
                <w:b/>
                <w:color w:val="000000"/>
                <w:sz w:val="22"/>
                <w:szCs w:val="22"/>
              </w:rPr>
              <w:t xml:space="preserve">. </w:t>
            </w:r>
            <w:r w:rsidRPr="00625D10">
              <w:rPr>
                <w:rStyle w:val="Domylnaczcionkaakapitu4"/>
                <w:color w:val="222222"/>
                <w:sz w:val="22"/>
                <w:szCs w:val="22"/>
              </w:rPr>
              <w:t>Gęsty płyn zapewnia dobre pokrycie muszli toalety podczas użycia.</w:t>
            </w:r>
          </w:p>
          <w:p w:rsidR="00625D10" w:rsidRDefault="00625D10" w:rsidP="00625D10">
            <w:pPr>
              <w:pStyle w:val="Tekstpodstawowy"/>
              <w:rPr>
                <w:rStyle w:val="Domylnaczcionkaakapitu4"/>
                <w:color w:val="000000"/>
                <w:sz w:val="22"/>
                <w:szCs w:val="22"/>
              </w:rPr>
            </w:pPr>
            <w:r w:rsidRPr="00625D10">
              <w:rPr>
                <w:rStyle w:val="Domylnaczcionkaakapitu4"/>
                <w:color w:val="000000"/>
                <w:sz w:val="22"/>
                <w:szCs w:val="22"/>
              </w:rPr>
              <w:t>Zawiera w składzie: &lt;5% związki wybielające na bazie chloru, niejonowe środki powierzchniowo czynne, mydło, kompozycja zapachowa, Zawiera substancję czynną: podchloryn sodu: 4,5 g / 100 g (aktywny chlor 4,28%)</w:t>
            </w:r>
          </w:p>
          <w:p w:rsidR="008157EC" w:rsidRPr="00625D10" w:rsidRDefault="008157EC" w:rsidP="00625D10">
            <w:pPr>
              <w:pStyle w:val="Tekstpodstawowy"/>
              <w:rPr>
                <w:sz w:val="22"/>
                <w:szCs w:val="22"/>
              </w:rPr>
            </w:pPr>
            <w:r w:rsidRPr="008157EC">
              <w:rPr>
                <w:sz w:val="22"/>
                <w:szCs w:val="22"/>
              </w:rPr>
              <w:t>Pojemność 1 l (+/- 25%)</w:t>
            </w:r>
          </w:p>
          <w:p w:rsidR="00625D10" w:rsidRPr="002102DE" w:rsidRDefault="00D65013" w:rsidP="00625D10">
            <w:pPr>
              <w:spacing w:after="240"/>
              <w:ind w:right="27"/>
              <w:jc w:val="both"/>
              <w:rPr>
                <w:color w:val="auto"/>
                <w:sz w:val="22"/>
                <w:szCs w:val="22"/>
              </w:rPr>
            </w:pPr>
            <w:r w:rsidRPr="00D65013">
              <w:rPr>
                <w:rFonts w:cs="Arial Narrow"/>
                <w:b/>
                <w:color w:val="auto"/>
                <w:sz w:val="22"/>
                <w:szCs w:val="22"/>
              </w:rPr>
              <w:t xml:space="preserve">Typu </w:t>
            </w:r>
            <w:r w:rsidR="00625D10" w:rsidRPr="00D65013">
              <w:rPr>
                <w:rFonts w:cs="Arial Narrow"/>
                <w:b/>
                <w:color w:val="auto"/>
                <w:sz w:val="22"/>
                <w:szCs w:val="22"/>
              </w:rPr>
              <w:t>Domestos lub równoważny.</w:t>
            </w:r>
          </w:p>
        </w:tc>
        <w:tc>
          <w:tcPr>
            <w:tcW w:w="1083" w:type="dxa"/>
            <w:shd w:val="clear" w:color="auto" w:fill="FFFFFF"/>
            <w:vAlign w:val="center"/>
          </w:tcPr>
          <w:p w:rsidR="00625D10" w:rsidRDefault="00625D10" w:rsidP="00D13445">
            <w:pPr>
              <w:spacing w:after="240"/>
              <w:jc w:val="center"/>
              <w:rPr>
                <w:sz w:val="22"/>
                <w:szCs w:val="22"/>
              </w:rPr>
            </w:pPr>
            <w:r w:rsidRPr="00A61159">
              <w:rPr>
                <w:color w:val="auto"/>
                <w:sz w:val="22"/>
                <w:szCs w:val="22"/>
              </w:rPr>
              <w:t>op.</w:t>
            </w:r>
          </w:p>
        </w:tc>
        <w:tc>
          <w:tcPr>
            <w:tcW w:w="994" w:type="dxa"/>
            <w:shd w:val="clear" w:color="auto" w:fill="FFFFFF"/>
            <w:vAlign w:val="center"/>
          </w:tcPr>
          <w:p w:rsidR="00625D10" w:rsidRDefault="00625D10" w:rsidP="00D13445">
            <w:pPr>
              <w:spacing w:after="240"/>
              <w:jc w:val="center"/>
              <w:rPr>
                <w:sz w:val="22"/>
                <w:szCs w:val="22"/>
              </w:rPr>
            </w:pPr>
            <w:r>
              <w:rPr>
                <w:sz w:val="22"/>
                <w:szCs w:val="22"/>
              </w:rPr>
              <w:t>50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625D10" w:rsidP="00D13445">
            <w:pPr>
              <w:spacing w:after="240"/>
              <w:jc w:val="center"/>
              <w:rPr>
                <w:sz w:val="22"/>
                <w:szCs w:val="22"/>
              </w:rPr>
            </w:pPr>
            <w:r>
              <w:rPr>
                <w:sz w:val="22"/>
                <w:szCs w:val="22"/>
              </w:rPr>
              <w:t>6.</w:t>
            </w:r>
          </w:p>
        </w:tc>
        <w:tc>
          <w:tcPr>
            <w:tcW w:w="4346" w:type="dxa"/>
            <w:shd w:val="clear" w:color="auto" w:fill="FFFFFF"/>
          </w:tcPr>
          <w:p w:rsidR="00625D10" w:rsidRPr="002102DE" w:rsidRDefault="00625D10" w:rsidP="00D13445">
            <w:pPr>
              <w:spacing w:after="240"/>
              <w:ind w:right="27"/>
              <w:jc w:val="both"/>
              <w:rPr>
                <w:color w:val="auto"/>
                <w:sz w:val="22"/>
                <w:szCs w:val="22"/>
              </w:rPr>
            </w:pPr>
            <w:r>
              <w:rPr>
                <w:rStyle w:val="Domylnaczcionkaakapitu4"/>
                <w:rFonts w:cs="Arial Narrow"/>
                <w:b/>
                <w:sz w:val="22"/>
                <w:szCs w:val="22"/>
              </w:rPr>
              <w:t xml:space="preserve">Odkamienianie czajników elektrycznych </w:t>
            </w:r>
            <w:r>
              <w:rPr>
                <w:rStyle w:val="Domylnaczcionkaakapitu4"/>
                <w:rFonts w:cs="Arial Narrow"/>
                <w:sz w:val="22"/>
                <w:szCs w:val="22"/>
              </w:rPr>
              <w:t xml:space="preserve"> o pojemności 20 g typu Kamyk </w:t>
            </w:r>
            <w:r w:rsidRPr="00A61159">
              <w:rPr>
                <w:rStyle w:val="Domylnaczcionkaakapitu4"/>
                <w:rFonts w:cs="Arial Narrow"/>
                <w:color w:val="auto"/>
                <w:sz w:val="22"/>
                <w:szCs w:val="22"/>
              </w:rPr>
              <w:t>lub równoważny.</w:t>
            </w:r>
          </w:p>
        </w:tc>
        <w:tc>
          <w:tcPr>
            <w:tcW w:w="1083" w:type="dxa"/>
            <w:shd w:val="clear" w:color="auto" w:fill="FFFFFF"/>
            <w:vAlign w:val="center"/>
          </w:tcPr>
          <w:p w:rsidR="00625D10" w:rsidRDefault="00625D10" w:rsidP="00D13445">
            <w:pPr>
              <w:spacing w:after="240"/>
              <w:jc w:val="center"/>
              <w:rPr>
                <w:sz w:val="22"/>
                <w:szCs w:val="22"/>
              </w:rPr>
            </w:pPr>
            <w:r w:rsidRPr="00A61159">
              <w:rPr>
                <w:color w:val="auto"/>
                <w:sz w:val="22"/>
                <w:szCs w:val="22"/>
              </w:rPr>
              <w:t>op.</w:t>
            </w:r>
          </w:p>
        </w:tc>
        <w:tc>
          <w:tcPr>
            <w:tcW w:w="994" w:type="dxa"/>
            <w:shd w:val="clear" w:color="auto" w:fill="FFFFFF"/>
            <w:vAlign w:val="center"/>
          </w:tcPr>
          <w:p w:rsidR="00625D10" w:rsidRDefault="00625D10" w:rsidP="00D13445">
            <w:pPr>
              <w:spacing w:after="240"/>
              <w:jc w:val="center"/>
              <w:rPr>
                <w:sz w:val="22"/>
                <w:szCs w:val="22"/>
              </w:rPr>
            </w:pPr>
            <w:r>
              <w:rPr>
                <w:sz w:val="22"/>
                <w:szCs w:val="22"/>
              </w:rPr>
              <w:t>2 000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625D10" w:rsidP="00D13445">
            <w:pPr>
              <w:spacing w:after="240"/>
              <w:jc w:val="center"/>
              <w:rPr>
                <w:sz w:val="22"/>
                <w:szCs w:val="22"/>
              </w:rPr>
            </w:pPr>
            <w:r>
              <w:rPr>
                <w:sz w:val="22"/>
                <w:szCs w:val="22"/>
              </w:rPr>
              <w:t>7.</w:t>
            </w:r>
          </w:p>
        </w:tc>
        <w:tc>
          <w:tcPr>
            <w:tcW w:w="4346" w:type="dxa"/>
            <w:shd w:val="clear" w:color="auto" w:fill="FFFFFF"/>
          </w:tcPr>
          <w:p w:rsidR="00625D10" w:rsidRDefault="00625D10" w:rsidP="00625D10">
            <w:pPr>
              <w:pStyle w:val="Normalny1"/>
              <w:suppressAutoHyphens w:val="0"/>
            </w:pPr>
            <w:r>
              <w:rPr>
                <w:rStyle w:val="Domylnaczcionkaakapitu4"/>
                <w:rFonts w:cs="Arial Narrow"/>
                <w:b/>
                <w:sz w:val="22"/>
                <w:szCs w:val="22"/>
              </w:rPr>
              <w:t xml:space="preserve">Kostka do WC </w:t>
            </w:r>
            <w:r>
              <w:rPr>
                <w:rStyle w:val="Domylnaczcionkaakapitu4"/>
                <w:rFonts w:eastAsia="Times New Roman" w:cs="Times New Roman"/>
                <w:kern w:val="0"/>
                <w:sz w:val="22"/>
                <w:szCs w:val="22"/>
                <w:lang w:eastAsia="pl-PL" w:bidi="ar-SA"/>
              </w:rPr>
              <w:t xml:space="preserve"> z zawieszką (koszyczek), zapobiega osadzaniu się rdzy i kamienia, na długo zachowuje higieniczną czystość,  eliminuje przykre zapachy,</w:t>
            </w:r>
          </w:p>
          <w:p w:rsidR="00625D10" w:rsidRDefault="00625D10" w:rsidP="00625D10">
            <w:pPr>
              <w:pStyle w:val="Normalny1"/>
              <w:widowControl/>
              <w:suppressAutoHyphens w:val="0"/>
              <w:textAlignment w:val="auto"/>
            </w:pPr>
            <w:r>
              <w:rPr>
                <w:rStyle w:val="Domylnaczcionkaakapitu4"/>
                <w:rFonts w:eastAsia="Times New Roman" w:cs="Times New Roman"/>
                <w:kern w:val="0"/>
                <w:sz w:val="22"/>
                <w:szCs w:val="22"/>
                <w:lang w:eastAsia="pl-PL" w:bidi="ar-SA"/>
              </w:rPr>
              <w:t xml:space="preserve">dezynfekuje toaletę, </w:t>
            </w:r>
            <w:r>
              <w:rPr>
                <w:rStyle w:val="Domylnaczcionkaakapitu4"/>
                <w:kern w:val="0"/>
                <w:sz w:val="22"/>
                <w:szCs w:val="22"/>
                <w:lang w:eastAsia="pl-PL"/>
              </w:rPr>
              <w:t>uwalnia przyjemny, długotrwały zapach.</w:t>
            </w:r>
          </w:p>
          <w:p w:rsidR="00625D10" w:rsidRPr="002102DE" w:rsidRDefault="00625D10" w:rsidP="00625D10">
            <w:pPr>
              <w:spacing w:after="240"/>
              <w:ind w:right="27"/>
              <w:jc w:val="both"/>
              <w:rPr>
                <w:color w:val="auto"/>
                <w:sz w:val="22"/>
                <w:szCs w:val="22"/>
              </w:rPr>
            </w:pPr>
            <w:r>
              <w:rPr>
                <w:rFonts w:cs="Arial Narrow"/>
                <w:sz w:val="22"/>
                <w:szCs w:val="22"/>
              </w:rPr>
              <w:t>Gramatura kostki 40 g</w:t>
            </w:r>
          </w:p>
        </w:tc>
        <w:tc>
          <w:tcPr>
            <w:tcW w:w="1083" w:type="dxa"/>
            <w:shd w:val="clear" w:color="auto" w:fill="FFFFFF"/>
            <w:vAlign w:val="center"/>
          </w:tcPr>
          <w:p w:rsidR="00625D10" w:rsidRDefault="00625D10" w:rsidP="00D13445">
            <w:pPr>
              <w:spacing w:after="240"/>
              <w:jc w:val="center"/>
              <w:rPr>
                <w:sz w:val="22"/>
                <w:szCs w:val="22"/>
              </w:rPr>
            </w:pPr>
            <w:r>
              <w:rPr>
                <w:sz w:val="22"/>
                <w:szCs w:val="22"/>
              </w:rPr>
              <w:t>szt.</w:t>
            </w:r>
          </w:p>
        </w:tc>
        <w:tc>
          <w:tcPr>
            <w:tcW w:w="994" w:type="dxa"/>
            <w:shd w:val="clear" w:color="auto" w:fill="FFFFFF"/>
            <w:vAlign w:val="center"/>
          </w:tcPr>
          <w:p w:rsidR="00625D10" w:rsidRDefault="00625D10" w:rsidP="00D13445">
            <w:pPr>
              <w:spacing w:after="240"/>
              <w:jc w:val="center"/>
              <w:rPr>
                <w:sz w:val="22"/>
                <w:szCs w:val="22"/>
              </w:rPr>
            </w:pPr>
            <w:r>
              <w:rPr>
                <w:sz w:val="22"/>
                <w:szCs w:val="22"/>
              </w:rPr>
              <w:t>1 000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625D10" w:rsidP="00D13445">
            <w:pPr>
              <w:spacing w:after="240"/>
              <w:jc w:val="center"/>
              <w:rPr>
                <w:sz w:val="22"/>
                <w:szCs w:val="22"/>
              </w:rPr>
            </w:pPr>
            <w:r>
              <w:rPr>
                <w:sz w:val="22"/>
                <w:szCs w:val="22"/>
              </w:rPr>
              <w:t>8.</w:t>
            </w:r>
          </w:p>
        </w:tc>
        <w:tc>
          <w:tcPr>
            <w:tcW w:w="4346" w:type="dxa"/>
            <w:shd w:val="clear" w:color="auto" w:fill="FFFFFF"/>
          </w:tcPr>
          <w:p w:rsidR="00625D10" w:rsidRPr="00625D10" w:rsidRDefault="00625D10" w:rsidP="00C107BD">
            <w:pPr>
              <w:jc w:val="both"/>
              <w:rPr>
                <w:sz w:val="22"/>
              </w:rPr>
            </w:pPr>
            <w:r w:rsidRPr="00625D10">
              <w:rPr>
                <w:rStyle w:val="Domylnaczcionkaakapitu4"/>
                <w:rFonts w:cs="Arial Narrow"/>
                <w:b/>
                <w:sz w:val="22"/>
              </w:rPr>
              <w:t xml:space="preserve">Neutralizator zapachów </w:t>
            </w:r>
            <w:r w:rsidRPr="00625D10">
              <w:rPr>
                <w:rStyle w:val="Domylnaczcionkaakapitu4"/>
                <w:rFonts w:cs="Arial Narrow"/>
                <w:sz w:val="22"/>
              </w:rPr>
              <w:t xml:space="preserve">typu Renisol </w:t>
            </w:r>
            <w:r w:rsidRPr="00A61159">
              <w:rPr>
                <w:rStyle w:val="Domylnaczcionkaakapitu4"/>
                <w:rFonts w:cs="Arial Narrow"/>
                <w:color w:val="auto"/>
                <w:sz w:val="22"/>
              </w:rPr>
              <w:t xml:space="preserve">lub równoważny w formie koncentratu </w:t>
            </w:r>
            <w:r w:rsidRPr="00625D10">
              <w:rPr>
                <w:rStyle w:val="Domylnaczcionkaakapitu4"/>
                <w:rFonts w:cs="Arial Narrow"/>
                <w:sz w:val="22"/>
              </w:rPr>
              <w:t xml:space="preserve">do neutralizacji nieprzyjemnych zapachów z kratek ściekowych, zsypów, prosektoriów, szatni, a w szczególności uryny. Do stosowania zarówno w formie  gotowej do spryskiwania jak i do </w:t>
            </w:r>
            <w:r w:rsidRPr="00625D10">
              <w:rPr>
                <w:rStyle w:val="Domylnaczcionkaakapitu4"/>
                <w:rFonts w:cs="Arial Narrow"/>
                <w:sz w:val="22"/>
              </w:rPr>
              <w:lastRenderedPageBreak/>
              <w:t>rozcieńczania z wodą</w:t>
            </w:r>
            <w:r w:rsidR="00C107BD">
              <w:rPr>
                <w:rStyle w:val="Domylnaczcionkaakapitu4"/>
                <w:rFonts w:cs="Arial Narrow"/>
                <w:sz w:val="22"/>
              </w:rPr>
              <w:t>,</w:t>
            </w:r>
            <w:r w:rsidRPr="00625D10">
              <w:rPr>
                <w:rStyle w:val="Domylnaczcionkaakapitu4"/>
                <w:rFonts w:cs="Arial Narrow"/>
                <w:sz w:val="22"/>
              </w:rPr>
              <w:t xml:space="preserve"> jako środek myjący wszelkie powierzchnie (0,5-200ml/10l wody). Posiadający przyjemny owocowy zapach. Zawierający w swoim składzie kwasy organiczne m.in. kwas mlekowy, pH koncentratu 3,0.</w:t>
            </w:r>
          </w:p>
          <w:p w:rsidR="00625D10" w:rsidRPr="002102DE" w:rsidRDefault="00625D10" w:rsidP="00C107BD">
            <w:pPr>
              <w:spacing w:after="240"/>
              <w:ind w:right="27"/>
              <w:jc w:val="both"/>
              <w:rPr>
                <w:color w:val="auto"/>
                <w:sz w:val="22"/>
                <w:szCs w:val="22"/>
              </w:rPr>
            </w:pPr>
            <w:r w:rsidRPr="00625D10">
              <w:rPr>
                <w:rStyle w:val="Domylnaczcionkaakapitu4"/>
                <w:rFonts w:cs="Arial Narrow"/>
                <w:sz w:val="22"/>
              </w:rPr>
              <w:t>Opakowanie 1 l ze spryskiwaczem.</w:t>
            </w:r>
          </w:p>
        </w:tc>
        <w:tc>
          <w:tcPr>
            <w:tcW w:w="1083" w:type="dxa"/>
            <w:shd w:val="clear" w:color="auto" w:fill="FFFFFF"/>
            <w:vAlign w:val="center"/>
          </w:tcPr>
          <w:p w:rsidR="00625D10" w:rsidRDefault="00625D10" w:rsidP="00D13445">
            <w:pPr>
              <w:spacing w:after="240"/>
              <w:jc w:val="center"/>
              <w:rPr>
                <w:sz w:val="22"/>
                <w:szCs w:val="22"/>
              </w:rPr>
            </w:pPr>
            <w:r w:rsidRPr="00A61159">
              <w:rPr>
                <w:color w:val="auto"/>
                <w:sz w:val="22"/>
                <w:szCs w:val="22"/>
              </w:rPr>
              <w:lastRenderedPageBreak/>
              <w:t>op.</w:t>
            </w:r>
          </w:p>
        </w:tc>
        <w:tc>
          <w:tcPr>
            <w:tcW w:w="994" w:type="dxa"/>
            <w:shd w:val="clear" w:color="auto" w:fill="FFFFFF"/>
            <w:vAlign w:val="center"/>
          </w:tcPr>
          <w:p w:rsidR="00625D10" w:rsidRDefault="00625D10" w:rsidP="00D13445">
            <w:pPr>
              <w:spacing w:after="240"/>
              <w:jc w:val="center"/>
              <w:rPr>
                <w:sz w:val="22"/>
                <w:szCs w:val="22"/>
              </w:rPr>
            </w:pPr>
            <w:r>
              <w:rPr>
                <w:sz w:val="22"/>
                <w:szCs w:val="22"/>
              </w:rPr>
              <w:t>300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C107BD" w:rsidP="00D13445">
            <w:pPr>
              <w:spacing w:after="240"/>
              <w:jc w:val="center"/>
              <w:rPr>
                <w:sz w:val="22"/>
                <w:szCs w:val="22"/>
              </w:rPr>
            </w:pPr>
            <w:r>
              <w:rPr>
                <w:sz w:val="22"/>
                <w:szCs w:val="22"/>
              </w:rPr>
              <w:lastRenderedPageBreak/>
              <w:t>9.</w:t>
            </w:r>
          </w:p>
        </w:tc>
        <w:tc>
          <w:tcPr>
            <w:tcW w:w="4346" w:type="dxa"/>
            <w:shd w:val="clear" w:color="auto" w:fill="FFFFFF"/>
          </w:tcPr>
          <w:p w:rsidR="00C107BD" w:rsidRDefault="00C107BD" w:rsidP="00C107BD">
            <w:r>
              <w:rPr>
                <w:b/>
                <w:sz w:val="22"/>
                <w:szCs w:val="22"/>
              </w:rPr>
              <w:t>Płyn mycie i pielęgnacja mebli</w:t>
            </w:r>
          </w:p>
          <w:p w:rsidR="00625D10" w:rsidRPr="002102DE" w:rsidRDefault="00C107BD" w:rsidP="00C107BD">
            <w:pPr>
              <w:spacing w:after="240"/>
              <w:ind w:right="27"/>
              <w:rPr>
                <w:color w:val="auto"/>
                <w:sz w:val="22"/>
                <w:szCs w:val="22"/>
              </w:rPr>
            </w:pPr>
            <w:r>
              <w:rPr>
                <w:rStyle w:val="Domylnaczcionkaakapitu4"/>
                <w:sz w:val="22"/>
                <w:szCs w:val="22"/>
              </w:rPr>
              <w:t>Organiczny preparat niezawierający substancji alergizujących do mycia i pielęgnacji mebli oraz plastikowych elementów biurowych.</w:t>
            </w:r>
            <w:r>
              <w:rPr>
                <w:rStyle w:val="Domylnaczcionkaakapitu4"/>
                <w:sz w:val="22"/>
                <w:szCs w:val="22"/>
              </w:rPr>
              <w:br/>
              <w:t>Usuwający bieżące zabrudzenia z kurzu, śladów po palcach, napojach, nawarstwionych preparatów pielęgnacyjnych (woski, silikony),</w:t>
            </w:r>
            <w:r>
              <w:rPr>
                <w:rStyle w:val="Domylnaczcionkaakapitu4"/>
                <w:sz w:val="22"/>
                <w:szCs w:val="22"/>
              </w:rPr>
              <w:br/>
              <w:t>odtłuszczający. Preparat powinien szybko wysychać, nie pozostawiając smug oraz nie odkładać się na czyszczonych powierzchniach. Nie zawierający barwników oraz olejków zapachowych. PH8. W składzie</w:t>
            </w:r>
            <w:r>
              <w:rPr>
                <w:rStyle w:val="Domylnaczcionkaakapitu4"/>
                <w:sz w:val="22"/>
                <w:szCs w:val="22"/>
              </w:rPr>
              <w:br/>
              <w:t>Fenoksyetanol 1-2%, Oligomeryczna</w:t>
            </w:r>
            <w:r>
              <w:rPr>
                <w:rStyle w:val="Domylnaczcionkaakapitu4"/>
                <w:sz w:val="22"/>
                <w:szCs w:val="22"/>
              </w:rPr>
              <w:br/>
              <w:t>decylo-oktylo-glikozydo-D-glikopiranoza 1-2%. Nie jest sklasyfikowany jako niebezpieczny dla zdrowia oraz środowiska. Opakowanie 750ml ze spryskiwaczem.</w:t>
            </w:r>
          </w:p>
        </w:tc>
        <w:tc>
          <w:tcPr>
            <w:tcW w:w="1083" w:type="dxa"/>
            <w:shd w:val="clear" w:color="auto" w:fill="FFFFFF"/>
            <w:vAlign w:val="center"/>
          </w:tcPr>
          <w:p w:rsidR="00625D10" w:rsidRDefault="00C107BD" w:rsidP="00D13445">
            <w:pPr>
              <w:spacing w:after="240"/>
              <w:jc w:val="center"/>
              <w:rPr>
                <w:sz w:val="22"/>
                <w:szCs w:val="22"/>
              </w:rPr>
            </w:pPr>
            <w:r w:rsidRPr="00A61159">
              <w:rPr>
                <w:color w:val="auto"/>
                <w:sz w:val="22"/>
                <w:szCs w:val="22"/>
              </w:rPr>
              <w:t>op.</w:t>
            </w:r>
          </w:p>
        </w:tc>
        <w:tc>
          <w:tcPr>
            <w:tcW w:w="994" w:type="dxa"/>
            <w:shd w:val="clear" w:color="auto" w:fill="FFFFFF"/>
            <w:vAlign w:val="center"/>
          </w:tcPr>
          <w:p w:rsidR="00625D10" w:rsidRDefault="00C107BD" w:rsidP="00D13445">
            <w:pPr>
              <w:spacing w:after="240"/>
              <w:jc w:val="center"/>
              <w:rPr>
                <w:sz w:val="22"/>
                <w:szCs w:val="22"/>
              </w:rPr>
            </w:pPr>
            <w:r>
              <w:rPr>
                <w:sz w:val="22"/>
                <w:szCs w:val="22"/>
              </w:rPr>
              <w:t>50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Pr="00D65013" w:rsidRDefault="00C107BD" w:rsidP="00D13445">
            <w:pPr>
              <w:spacing w:after="240"/>
              <w:jc w:val="center"/>
              <w:rPr>
                <w:color w:val="auto"/>
                <w:sz w:val="22"/>
                <w:szCs w:val="22"/>
              </w:rPr>
            </w:pPr>
            <w:r w:rsidRPr="00D65013">
              <w:rPr>
                <w:color w:val="auto"/>
                <w:sz w:val="22"/>
                <w:szCs w:val="22"/>
              </w:rPr>
              <w:t>10.</w:t>
            </w:r>
          </w:p>
        </w:tc>
        <w:tc>
          <w:tcPr>
            <w:tcW w:w="4346" w:type="dxa"/>
            <w:shd w:val="clear" w:color="auto" w:fill="FFFFFF"/>
          </w:tcPr>
          <w:p w:rsidR="00625D10" w:rsidRPr="00D65013" w:rsidRDefault="00C107BD" w:rsidP="00C107BD">
            <w:pPr>
              <w:spacing w:after="240"/>
              <w:ind w:right="27"/>
              <w:jc w:val="both"/>
              <w:rPr>
                <w:color w:val="auto"/>
                <w:sz w:val="22"/>
                <w:szCs w:val="22"/>
              </w:rPr>
            </w:pPr>
            <w:r w:rsidRPr="00D65013">
              <w:rPr>
                <w:color w:val="auto"/>
                <w:sz w:val="22"/>
                <w:szCs w:val="22"/>
              </w:rPr>
              <w:t>Płyn Ludwik do mycia naczyń, bezbarwny,  bezzapachowy, hipoalergiczny, op. 1 l</w:t>
            </w:r>
          </w:p>
        </w:tc>
        <w:tc>
          <w:tcPr>
            <w:tcW w:w="1083" w:type="dxa"/>
            <w:shd w:val="clear" w:color="auto" w:fill="FFFFFF"/>
            <w:vAlign w:val="center"/>
          </w:tcPr>
          <w:p w:rsidR="00625D10" w:rsidRDefault="00C107BD" w:rsidP="00D13445">
            <w:pPr>
              <w:spacing w:after="240"/>
              <w:jc w:val="center"/>
              <w:rPr>
                <w:sz w:val="22"/>
                <w:szCs w:val="22"/>
              </w:rPr>
            </w:pPr>
            <w:r w:rsidRPr="00A61159">
              <w:rPr>
                <w:color w:val="auto"/>
                <w:sz w:val="22"/>
                <w:szCs w:val="22"/>
              </w:rPr>
              <w:t>op.</w:t>
            </w:r>
          </w:p>
        </w:tc>
        <w:tc>
          <w:tcPr>
            <w:tcW w:w="994" w:type="dxa"/>
            <w:shd w:val="clear" w:color="auto" w:fill="FFFFFF"/>
            <w:vAlign w:val="center"/>
          </w:tcPr>
          <w:p w:rsidR="00625D10" w:rsidRDefault="00C107BD" w:rsidP="00D13445">
            <w:pPr>
              <w:spacing w:after="240"/>
              <w:jc w:val="center"/>
              <w:rPr>
                <w:sz w:val="22"/>
                <w:szCs w:val="22"/>
              </w:rPr>
            </w:pPr>
            <w:r>
              <w:rPr>
                <w:sz w:val="22"/>
                <w:szCs w:val="22"/>
              </w:rPr>
              <w:t>120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C107BD" w:rsidP="00D13445">
            <w:pPr>
              <w:spacing w:after="240"/>
              <w:jc w:val="center"/>
              <w:rPr>
                <w:sz w:val="22"/>
                <w:szCs w:val="22"/>
              </w:rPr>
            </w:pPr>
            <w:r>
              <w:rPr>
                <w:sz w:val="22"/>
                <w:szCs w:val="22"/>
              </w:rPr>
              <w:t>11.</w:t>
            </w:r>
          </w:p>
        </w:tc>
        <w:tc>
          <w:tcPr>
            <w:tcW w:w="4346" w:type="dxa"/>
            <w:shd w:val="clear" w:color="auto" w:fill="FFFFFF"/>
          </w:tcPr>
          <w:p w:rsidR="00625D10" w:rsidRPr="002102DE" w:rsidRDefault="00C107BD" w:rsidP="00D13445">
            <w:pPr>
              <w:spacing w:after="240"/>
              <w:ind w:right="27"/>
              <w:jc w:val="both"/>
              <w:rPr>
                <w:color w:val="auto"/>
                <w:sz w:val="22"/>
                <w:szCs w:val="22"/>
              </w:rPr>
            </w:pPr>
            <w:r>
              <w:rPr>
                <w:rFonts w:cs="Arial Narrow"/>
                <w:color w:val="000000"/>
                <w:sz w:val="22"/>
                <w:szCs w:val="22"/>
              </w:rPr>
              <w:t>Dozownik do odświeżacza powietrza z możliwością programowania 30, 60, 90 dni. Pojemność 75-80 ml, wykonany z plastiku.</w:t>
            </w:r>
          </w:p>
        </w:tc>
        <w:tc>
          <w:tcPr>
            <w:tcW w:w="1083" w:type="dxa"/>
            <w:shd w:val="clear" w:color="auto" w:fill="FFFFFF"/>
            <w:vAlign w:val="center"/>
          </w:tcPr>
          <w:p w:rsidR="00625D10" w:rsidRDefault="00C107BD" w:rsidP="00D13445">
            <w:pPr>
              <w:spacing w:after="240"/>
              <w:jc w:val="center"/>
              <w:rPr>
                <w:sz w:val="22"/>
                <w:szCs w:val="22"/>
              </w:rPr>
            </w:pPr>
            <w:r>
              <w:rPr>
                <w:sz w:val="22"/>
                <w:szCs w:val="22"/>
              </w:rPr>
              <w:t>szt.</w:t>
            </w:r>
          </w:p>
        </w:tc>
        <w:tc>
          <w:tcPr>
            <w:tcW w:w="994" w:type="dxa"/>
            <w:shd w:val="clear" w:color="auto" w:fill="FFFFFF"/>
            <w:vAlign w:val="center"/>
          </w:tcPr>
          <w:p w:rsidR="00625D10" w:rsidRDefault="00C107BD" w:rsidP="00D13445">
            <w:pPr>
              <w:spacing w:after="240"/>
              <w:jc w:val="center"/>
              <w:rPr>
                <w:sz w:val="22"/>
                <w:szCs w:val="22"/>
              </w:rPr>
            </w:pPr>
            <w:r>
              <w:rPr>
                <w:sz w:val="22"/>
                <w:szCs w:val="22"/>
              </w:rPr>
              <w:t>20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C107BD" w:rsidP="00D13445">
            <w:pPr>
              <w:spacing w:after="240"/>
              <w:jc w:val="center"/>
              <w:rPr>
                <w:sz w:val="22"/>
                <w:szCs w:val="22"/>
              </w:rPr>
            </w:pPr>
            <w:r>
              <w:rPr>
                <w:sz w:val="22"/>
                <w:szCs w:val="22"/>
              </w:rPr>
              <w:lastRenderedPageBreak/>
              <w:t>12.</w:t>
            </w:r>
          </w:p>
        </w:tc>
        <w:tc>
          <w:tcPr>
            <w:tcW w:w="4346" w:type="dxa"/>
            <w:shd w:val="clear" w:color="auto" w:fill="FFFFFF"/>
          </w:tcPr>
          <w:p w:rsidR="00625D10" w:rsidRPr="002102DE" w:rsidRDefault="00C107BD" w:rsidP="00C107BD">
            <w:pPr>
              <w:spacing w:after="240"/>
              <w:ind w:right="27"/>
              <w:jc w:val="both"/>
              <w:rPr>
                <w:color w:val="auto"/>
                <w:sz w:val="22"/>
                <w:szCs w:val="22"/>
              </w:rPr>
            </w:pPr>
            <w:r w:rsidRPr="00C107BD">
              <w:rPr>
                <w:color w:val="auto"/>
                <w:sz w:val="22"/>
                <w:szCs w:val="22"/>
              </w:rPr>
              <w:t xml:space="preserve">Wkład do odświeżacza powietrza </w:t>
            </w:r>
            <w:r w:rsidR="00C5230A" w:rsidRPr="00A61159">
              <w:rPr>
                <w:color w:val="auto"/>
                <w:sz w:val="22"/>
                <w:szCs w:val="22"/>
              </w:rPr>
              <w:t>kompatybilny</w:t>
            </w:r>
            <w:r w:rsidR="00C5230A">
              <w:rPr>
                <w:color w:val="auto"/>
                <w:sz w:val="22"/>
                <w:szCs w:val="22"/>
              </w:rPr>
              <w:t xml:space="preserve"> </w:t>
            </w:r>
            <w:r w:rsidRPr="00C107BD">
              <w:rPr>
                <w:color w:val="auto"/>
                <w:sz w:val="22"/>
                <w:szCs w:val="22"/>
              </w:rPr>
              <w:t>z poz. 1</w:t>
            </w:r>
            <w:r>
              <w:rPr>
                <w:color w:val="auto"/>
                <w:sz w:val="22"/>
                <w:szCs w:val="22"/>
              </w:rPr>
              <w:t>1</w:t>
            </w:r>
          </w:p>
        </w:tc>
        <w:tc>
          <w:tcPr>
            <w:tcW w:w="1083" w:type="dxa"/>
            <w:shd w:val="clear" w:color="auto" w:fill="FFFFFF"/>
            <w:vAlign w:val="center"/>
          </w:tcPr>
          <w:p w:rsidR="00625D10" w:rsidRDefault="00C107BD" w:rsidP="00D13445">
            <w:pPr>
              <w:spacing w:after="240"/>
              <w:jc w:val="center"/>
              <w:rPr>
                <w:sz w:val="22"/>
                <w:szCs w:val="22"/>
              </w:rPr>
            </w:pPr>
            <w:r w:rsidRPr="00C107BD">
              <w:rPr>
                <w:sz w:val="22"/>
                <w:szCs w:val="22"/>
              </w:rPr>
              <w:t>szt.</w:t>
            </w:r>
          </w:p>
        </w:tc>
        <w:tc>
          <w:tcPr>
            <w:tcW w:w="994" w:type="dxa"/>
            <w:shd w:val="clear" w:color="auto" w:fill="FFFFFF"/>
            <w:vAlign w:val="center"/>
          </w:tcPr>
          <w:p w:rsidR="00625D10" w:rsidRDefault="00C107BD" w:rsidP="00D13445">
            <w:pPr>
              <w:spacing w:after="240"/>
              <w:jc w:val="center"/>
              <w:rPr>
                <w:sz w:val="22"/>
                <w:szCs w:val="22"/>
              </w:rPr>
            </w:pPr>
            <w:r>
              <w:rPr>
                <w:sz w:val="22"/>
                <w:szCs w:val="22"/>
              </w:rPr>
              <w:t>500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C107BD" w:rsidP="00D13445">
            <w:pPr>
              <w:spacing w:after="240"/>
              <w:jc w:val="center"/>
              <w:rPr>
                <w:sz w:val="22"/>
                <w:szCs w:val="22"/>
              </w:rPr>
            </w:pPr>
            <w:r>
              <w:rPr>
                <w:sz w:val="22"/>
                <w:szCs w:val="22"/>
              </w:rPr>
              <w:t>13.</w:t>
            </w:r>
          </w:p>
        </w:tc>
        <w:tc>
          <w:tcPr>
            <w:tcW w:w="4346" w:type="dxa"/>
            <w:shd w:val="clear" w:color="auto" w:fill="FFFFFF"/>
          </w:tcPr>
          <w:p w:rsidR="00625D10" w:rsidRPr="002102DE" w:rsidRDefault="00C107BD" w:rsidP="00D13445">
            <w:pPr>
              <w:spacing w:after="240"/>
              <w:ind w:right="27"/>
              <w:jc w:val="both"/>
              <w:rPr>
                <w:color w:val="auto"/>
                <w:sz w:val="22"/>
                <w:szCs w:val="22"/>
              </w:rPr>
            </w:pPr>
            <w:r>
              <w:rPr>
                <w:rStyle w:val="Domylnaczcionkaakapitu4"/>
                <w:rFonts w:cs="Arial Narrow"/>
                <w:b/>
                <w:color w:val="000000"/>
              </w:rPr>
              <w:t>Odświeżacz powietrza</w:t>
            </w:r>
            <w:r>
              <w:rPr>
                <w:rStyle w:val="Domylnaczcionkaakapitu4"/>
                <w:rFonts w:cs="Arial Narrow"/>
                <w:color w:val="000000"/>
              </w:rPr>
              <w:t xml:space="preserve"> </w:t>
            </w:r>
            <w:r w:rsidRPr="00A61159">
              <w:rPr>
                <w:rStyle w:val="Domylnaczcionkaakapitu4"/>
                <w:rFonts w:cs="Arial Narrow"/>
                <w:color w:val="auto"/>
              </w:rPr>
              <w:t>Glade by Brise spray/drzewo sandałowe, soft cotton, 300 ml lub równoważny.</w:t>
            </w:r>
          </w:p>
        </w:tc>
        <w:tc>
          <w:tcPr>
            <w:tcW w:w="1083" w:type="dxa"/>
            <w:shd w:val="clear" w:color="auto" w:fill="FFFFFF"/>
            <w:vAlign w:val="center"/>
          </w:tcPr>
          <w:p w:rsidR="00625D10" w:rsidRDefault="00C107BD" w:rsidP="00D13445">
            <w:pPr>
              <w:spacing w:after="240"/>
              <w:jc w:val="center"/>
              <w:rPr>
                <w:sz w:val="22"/>
                <w:szCs w:val="22"/>
              </w:rPr>
            </w:pPr>
            <w:r w:rsidRPr="00C107BD">
              <w:rPr>
                <w:sz w:val="22"/>
                <w:szCs w:val="22"/>
              </w:rPr>
              <w:t>szt.</w:t>
            </w:r>
          </w:p>
        </w:tc>
        <w:tc>
          <w:tcPr>
            <w:tcW w:w="994" w:type="dxa"/>
            <w:shd w:val="clear" w:color="auto" w:fill="FFFFFF"/>
            <w:vAlign w:val="center"/>
          </w:tcPr>
          <w:p w:rsidR="00625D10" w:rsidRDefault="00C107BD" w:rsidP="00D13445">
            <w:pPr>
              <w:spacing w:after="240"/>
              <w:jc w:val="center"/>
              <w:rPr>
                <w:sz w:val="22"/>
                <w:szCs w:val="22"/>
              </w:rPr>
            </w:pPr>
            <w:r>
              <w:rPr>
                <w:sz w:val="22"/>
                <w:szCs w:val="22"/>
              </w:rPr>
              <w:t>300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625D10"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84"/>
          <w:jc w:val="center"/>
        </w:trPr>
        <w:tc>
          <w:tcPr>
            <w:tcW w:w="508" w:type="dxa"/>
            <w:shd w:val="clear" w:color="auto" w:fill="FFFFFF"/>
            <w:vAlign w:val="center"/>
          </w:tcPr>
          <w:p w:rsidR="00625D10" w:rsidRDefault="00842D22" w:rsidP="00D13445">
            <w:pPr>
              <w:spacing w:after="240"/>
              <w:jc w:val="center"/>
              <w:rPr>
                <w:sz w:val="22"/>
                <w:szCs w:val="22"/>
              </w:rPr>
            </w:pPr>
            <w:r>
              <w:rPr>
                <w:sz w:val="22"/>
                <w:szCs w:val="22"/>
              </w:rPr>
              <w:t>14.</w:t>
            </w:r>
          </w:p>
        </w:tc>
        <w:tc>
          <w:tcPr>
            <w:tcW w:w="4346" w:type="dxa"/>
            <w:shd w:val="clear" w:color="auto" w:fill="FFFFFF"/>
          </w:tcPr>
          <w:p w:rsidR="00625D10" w:rsidRPr="002102DE" w:rsidRDefault="00C107BD" w:rsidP="00D13445">
            <w:pPr>
              <w:spacing w:after="240"/>
              <w:ind w:right="27"/>
              <w:jc w:val="both"/>
              <w:rPr>
                <w:color w:val="auto"/>
                <w:sz w:val="22"/>
                <w:szCs w:val="22"/>
              </w:rPr>
            </w:pPr>
            <w:r w:rsidRPr="00C107BD">
              <w:rPr>
                <w:color w:val="auto"/>
                <w:sz w:val="22"/>
                <w:szCs w:val="22"/>
              </w:rPr>
              <w:t xml:space="preserve">Odświeżacz powietrza </w:t>
            </w:r>
            <w:r w:rsidRPr="00A61159">
              <w:rPr>
                <w:color w:val="auto"/>
                <w:sz w:val="22"/>
                <w:szCs w:val="22"/>
              </w:rPr>
              <w:t>Ambi Pur Moonlight Vanilla 300 ml lub równoważny.</w:t>
            </w:r>
          </w:p>
        </w:tc>
        <w:tc>
          <w:tcPr>
            <w:tcW w:w="1083" w:type="dxa"/>
            <w:shd w:val="clear" w:color="auto" w:fill="FFFFFF"/>
            <w:vAlign w:val="center"/>
          </w:tcPr>
          <w:p w:rsidR="00625D10" w:rsidRDefault="00C107BD" w:rsidP="00D13445">
            <w:pPr>
              <w:spacing w:after="240"/>
              <w:jc w:val="center"/>
              <w:rPr>
                <w:sz w:val="22"/>
                <w:szCs w:val="22"/>
              </w:rPr>
            </w:pPr>
            <w:r w:rsidRPr="00C107BD">
              <w:rPr>
                <w:sz w:val="22"/>
                <w:szCs w:val="22"/>
              </w:rPr>
              <w:t>szt.</w:t>
            </w:r>
          </w:p>
        </w:tc>
        <w:tc>
          <w:tcPr>
            <w:tcW w:w="994" w:type="dxa"/>
            <w:shd w:val="clear" w:color="auto" w:fill="FFFFFF"/>
            <w:vAlign w:val="center"/>
          </w:tcPr>
          <w:p w:rsidR="00625D10" w:rsidRDefault="00C107BD" w:rsidP="00D13445">
            <w:pPr>
              <w:spacing w:after="240"/>
              <w:jc w:val="center"/>
              <w:rPr>
                <w:sz w:val="22"/>
                <w:szCs w:val="22"/>
              </w:rPr>
            </w:pPr>
            <w:r>
              <w:rPr>
                <w:sz w:val="22"/>
                <w:szCs w:val="22"/>
              </w:rPr>
              <w:t>100</w:t>
            </w:r>
          </w:p>
        </w:tc>
        <w:tc>
          <w:tcPr>
            <w:tcW w:w="1278" w:type="dxa"/>
            <w:shd w:val="clear" w:color="auto" w:fill="FFFFFF"/>
            <w:vAlign w:val="center"/>
          </w:tcPr>
          <w:p w:rsidR="00625D10" w:rsidRPr="00A51494" w:rsidRDefault="00625D10" w:rsidP="00D13445">
            <w:pPr>
              <w:snapToGrid w:val="0"/>
              <w:spacing w:after="240"/>
              <w:rPr>
                <w:sz w:val="22"/>
                <w:szCs w:val="22"/>
              </w:rPr>
            </w:pPr>
          </w:p>
        </w:tc>
        <w:tc>
          <w:tcPr>
            <w:tcW w:w="1196" w:type="dxa"/>
            <w:shd w:val="clear" w:color="auto" w:fill="FFFFFF"/>
          </w:tcPr>
          <w:p w:rsidR="00625D10" w:rsidRPr="00A51494" w:rsidRDefault="00625D10" w:rsidP="00D13445">
            <w:pPr>
              <w:snapToGrid w:val="0"/>
              <w:spacing w:after="240"/>
              <w:rPr>
                <w:sz w:val="22"/>
                <w:szCs w:val="22"/>
              </w:rPr>
            </w:pPr>
          </w:p>
        </w:tc>
        <w:tc>
          <w:tcPr>
            <w:tcW w:w="1553" w:type="dxa"/>
            <w:shd w:val="clear" w:color="auto" w:fill="FFFFFF"/>
            <w:vAlign w:val="center"/>
          </w:tcPr>
          <w:p w:rsidR="00625D10" w:rsidRPr="00A51494" w:rsidRDefault="00625D10" w:rsidP="00D13445">
            <w:pPr>
              <w:snapToGrid w:val="0"/>
              <w:spacing w:after="240"/>
              <w:rPr>
                <w:sz w:val="22"/>
                <w:szCs w:val="22"/>
              </w:rPr>
            </w:pPr>
          </w:p>
        </w:tc>
        <w:tc>
          <w:tcPr>
            <w:tcW w:w="1678" w:type="dxa"/>
            <w:shd w:val="clear" w:color="auto" w:fill="FFFFFF"/>
            <w:vAlign w:val="center"/>
          </w:tcPr>
          <w:p w:rsidR="00625D10" w:rsidRPr="00B741B8" w:rsidRDefault="00625D10" w:rsidP="00D13445">
            <w:pPr>
              <w:snapToGrid w:val="0"/>
              <w:spacing w:after="240"/>
              <w:rPr>
                <w:sz w:val="18"/>
                <w:szCs w:val="18"/>
              </w:rPr>
            </w:pPr>
          </w:p>
        </w:tc>
        <w:tc>
          <w:tcPr>
            <w:tcW w:w="2084" w:type="dxa"/>
            <w:shd w:val="clear" w:color="auto" w:fill="FFFFFF"/>
            <w:vAlign w:val="center"/>
          </w:tcPr>
          <w:p w:rsidR="00625D10" w:rsidRPr="00B741B8" w:rsidRDefault="00625D10" w:rsidP="00D13445">
            <w:pPr>
              <w:snapToGrid w:val="0"/>
              <w:spacing w:after="240"/>
              <w:rPr>
                <w:sz w:val="18"/>
                <w:szCs w:val="18"/>
              </w:rPr>
            </w:pPr>
          </w:p>
        </w:tc>
      </w:tr>
      <w:tr w:rsidR="00C107BD" w:rsidRPr="00B741B8" w:rsidTr="00C107B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34"/>
          <w:jc w:val="center"/>
        </w:trPr>
        <w:tc>
          <w:tcPr>
            <w:tcW w:w="14720" w:type="dxa"/>
            <w:gridSpan w:val="9"/>
            <w:shd w:val="clear" w:color="auto" w:fill="FFFFFF"/>
          </w:tcPr>
          <w:p w:rsidR="00C107BD" w:rsidRPr="0097264A" w:rsidRDefault="00C107BD" w:rsidP="00D13445">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E23ECA" w:rsidRDefault="00E23ECA" w:rsidP="00E23ECA">
      <w:pPr>
        <w:rPr>
          <w:sz w:val="22"/>
          <w:szCs w:val="22"/>
        </w:rPr>
      </w:pPr>
    </w:p>
    <w:p w:rsidR="00E23ECA" w:rsidRDefault="00E23ECA" w:rsidP="00E23ECA">
      <w:pPr>
        <w:rPr>
          <w:sz w:val="22"/>
          <w:szCs w:val="22"/>
        </w:rPr>
      </w:pPr>
    </w:p>
    <w:p w:rsidR="00E23ECA" w:rsidRDefault="00E23ECA" w:rsidP="00E23ECA">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E23ECA" w:rsidRDefault="00E23ECA" w:rsidP="00E23ECA">
      <w:pPr>
        <w:jc w:val="right"/>
        <w:rPr>
          <w:b/>
          <w:sz w:val="18"/>
          <w:szCs w:val="18"/>
        </w:rPr>
      </w:pPr>
    </w:p>
    <w:p w:rsidR="00E23ECA" w:rsidRDefault="00E23ECA" w:rsidP="00E23ECA">
      <w:pPr>
        <w:jc w:val="right"/>
        <w:rPr>
          <w:b/>
          <w:sz w:val="18"/>
          <w:szCs w:val="18"/>
        </w:rPr>
      </w:pPr>
      <w:r>
        <w:rPr>
          <w:b/>
          <w:sz w:val="18"/>
          <w:szCs w:val="18"/>
        </w:rPr>
        <w:tab/>
      </w:r>
    </w:p>
    <w:p w:rsidR="00E23ECA" w:rsidRDefault="00E23ECA" w:rsidP="00E23ECA">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E23ECA" w:rsidRPr="001A43BE" w:rsidRDefault="00E23ECA" w:rsidP="00E23ECA">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924CF5" w:rsidRDefault="00E23ECA" w:rsidP="00E23ECA">
      <w:pPr>
        <w:jc w:val="right"/>
        <w:rPr>
          <w:sz w:val="22"/>
          <w:szCs w:val="20"/>
        </w:rPr>
      </w:pPr>
      <w:r w:rsidRPr="001A43BE">
        <w:rPr>
          <w:sz w:val="22"/>
          <w:szCs w:val="20"/>
        </w:rPr>
        <w:t>podpis osoby upoważni</w:t>
      </w:r>
      <w:r>
        <w:rPr>
          <w:sz w:val="22"/>
          <w:szCs w:val="20"/>
        </w:rPr>
        <w:t>onej do reprezentacji Wykonawcy</w:t>
      </w:r>
    </w:p>
    <w:p w:rsidR="009A7B02" w:rsidRDefault="009A7B02"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067C62" w:rsidRDefault="00067C62" w:rsidP="0082598E">
      <w:pPr>
        <w:autoSpaceDN w:val="0"/>
        <w:textAlignment w:val="baseline"/>
        <w:rPr>
          <w:rFonts w:eastAsia="NSimSun" w:cs="Mangal"/>
          <w:b/>
          <w:color w:val="auto"/>
          <w:kern w:val="3"/>
          <w:sz w:val="22"/>
          <w:lang w:eastAsia="zh-CN" w:bidi="hi-IN"/>
        </w:rPr>
      </w:pPr>
    </w:p>
    <w:p w:rsidR="00625D10" w:rsidRDefault="00625D10" w:rsidP="0082598E">
      <w:pPr>
        <w:autoSpaceDN w:val="0"/>
        <w:textAlignment w:val="baseline"/>
        <w:rPr>
          <w:rFonts w:eastAsia="NSimSun" w:cs="Mangal"/>
          <w:b/>
          <w:color w:val="auto"/>
          <w:kern w:val="3"/>
          <w:sz w:val="22"/>
          <w:lang w:eastAsia="zh-CN" w:bidi="hi-IN"/>
        </w:rPr>
      </w:pPr>
    </w:p>
    <w:p w:rsidR="0082598E" w:rsidRPr="00B827A7" w:rsidRDefault="0082598E" w:rsidP="0082598E">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lastRenderedPageBreak/>
        <w:t xml:space="preserve">Część </w:t>
      </w:r>
      <w:r w:rsidR="009A7B02">
        <w:rPr>
          <w:rFonts w:eastAsia="NSimSun" w:cs="Mangal"/>
          <w:b/>
          <w:color w:val="auto"/>
          <w:kern w:val="3"/>
          <w:sz w:val="22"/>
          <w:lang w:eastAsia="zh-CN" w:bidi="hi-IN"/>
        </w:rPr>
        <w:t>3</w:t>
      </w:r>
      <w:r w:rsidRPr="00B827A7">
        <w:rPr>
          <w:rFonts w:eastAsia="NSimSun" w:cs="Mangal"/>
          <w:b/>
          <w:color w:val="auto"/>
          <w:kern w:val="3"/>
          <w:sz w:val="22"/>
          <w:lang w:eastAsia="zh-CN" w:bidi="hi-IN"/>
        </w:rPr>
        <w:t xml:space="preserve"> – </w:t>
      </w:r>
      <w:r w:rsidR="00842D22">
        <w:rPr>
          <w:rFonts w:eastAsia="NSimSun" w:cs="Mangal"/>
          <w:b/>
          <w:color w:val="auto"/>
          <w:kern w:val="3"/>
          <w:sz w:val="22"/>
          <w:lang w:eastAsia="zh-CN" w:bidi="hi-IN"/>
        </w:rPr>
        <w:t>W</w:t>
      </w:r>
      <w:r w:rsidR="00842D22" w:rsidRPr="00842D22">
        <w:rPr>
          <w:rFonts w:eastAsia="NSimSun" w:cs="Mangal"/>
          <w:b/>
          <w:color w:val="auto"/>
          <w:kern w:val="3"/>
          <w:sz w:val="22"/>
          <w:lang w:eastAsia="zh-CN" w:bidi="hi-IN"/>
        </w:rPr>
        <w:t>orki</w:t>
      </w:r>
    </w:p>
    <w:p w:rsidR="0082598E" w:rsidRPr="0097264A" w:rsidRDefault="0082598E" w:rsidP="0082598E">
      <w:pPr>
        <w:pStyle w:val="Tekstpodstawowy"/>
        <w:rPr>
          <w:b/>
          <w:sz w:val="22"/>
          <w:szCs w:val="22"/>
        </w:rPr>
      </w:pPr>
    </w:p>
    <w:tbl>
      <w:tblPr>
        <w:tblW w:w="14765" w:type="dxa"/>
        <w:tblInd w:w="18" w:type="dxa"/>
        <w:tblLayout w:type="fixed"/>
        <w:tblCellMar>
          <w:left w:w="10" w:type="dxa"/>
          <w:right w:w="10" w:type="dxa"/>
        </w:tblCellMar>
        <w:tblLook w:val="0000" w:firstRow="0" w:lastRow="0" w:firstColumn="0" w:lastColumn="0" w:noHBand="0" w:noVBand="0"/>
      </w:tblPr>
      <w:tblGrid>
        <w:gridCol w:w="510"/>
        <w:gridCol w:w="4359"/>
        <w:gridCol w:w="1066"/>
        <w:gridCol w:w="994"/>
        <w:gridCol w:w="1278"/>
        <w:gridCol w:w="1228"/>
        <w:gridCol w:w="1558"/>
        <w:gridCol w:w="1684"/>
        <w:gridCol w:w="2088"/>
      </w:tblGrid>
      <w:tr w:rsidR="0059504E" w:rsidTr="0059504E">
        <w:trPr>
          <w:trHeight w:val="475"/>
        </w:trPr>
        <w:tc>
          <w:tcPr>
            <w:tcW w:w="51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ind w:left="-64" w:right="-12"/>
              <w:jc w:val="center"/>
            </w:pPr>
            <w:r>
              <w:t>L.p.</w:t>
            </w:r>
          </w:p>
        </w:tc>
        <w:tc>
          <w:tcPr>
            <w:tcW w:w="435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Asortyment</w:t>
            </w:r>
          </w:p>
        </w:tc>
        <w:tc>
          <w:tcPr>
            <w:tcW w:w="106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Jednostka miary</w:t>
            </w:r>
          </w:p>
        </w:tc>
        <w:tc>
          <w:tcPr>
            <w:tcW w:w="99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Ilość</w:t>
            </w:r>
          </w:p>
        </w:tc>
        <w:tc>
          <w:tcPr>
            <w:tcW w:w="127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Cena jedn. brutto*</w:t>
            </w:r>
          </w:p>
        </w:tc>
        <w:tc>
          <w:tcPr>
            <w:tcW w:w="1228" w:type="dxa"/>
            <w:tcBorders>
              <w:top w:val="single" w:sz="2" w:space="0" w:color="000000"/>
              <w:left w:val="single" w:sz="2" w:space="0" w:color="000000"/>
              <w:bottom w:val="single" w:sz="2" w:space="0" w:color="000000"/>
              <w:right w:val="single" w:sz="2" w:space="0" w:color="000000"/>
            </w:tcBorders>
            <w:shd w:val="clear" w:color="auto" w:fill="EEEEEE"/>
          </w:tcPr>
          <w:p w:rsidR="0059504E" w:rsidRDefault="0059504E" w:rsidP="00D13445">
            <w:pPr>
              <w:pStyle w:val="TableContents"/>
              <w:jc w:val="center"/>
            </w:pPr>
            <w:r>
              <w:t>VAT*</w:t>
            </w:r>
          </w:p>
        </w:tc>
        <w:tc>
          <w:tcPr>
            <w:tcW w:w="155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Wartość całkowita brutto*</w:t>
            </w:r>
          </w:p>
        </w:tc>
        <w:tc>
          <w:tcPr>
            <w:tcW w:w="168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Producent*</w:t>
            </w:r>
          </w:p>
        </w:tc>
        <w:tc>
          <w:tcPr>
            <w:tcW w:w="208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59504E" w:rsidRDefault="0059504E" w:rsidP="00D13445">
            <w:pPr>
              <w:pStyle w:val="TableContents"/>
              <w:jc w:val="center"/>
            </w:pPr>
            <w:r>
              <w:t>Numer katalogowy*</w:t>
            </w: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Pr="00A51494" w:rsidRDefault="0059504E" w:rsidP="00D13445">
            <w:pPr>
              <w:spacing w:after="240"/>
              <w:jc w:val="center"/>
              <w:rPr>
                <w:sz w:val="22"/>
                <w:szCs w:val="22"/>
              </w:rPr>
            </w:pPr>
            <w:r>
              <w:rPr>
                <w:sz w:val="22"/>
                <w:szCs w:val="22"/>
              </w:rPr>
              <w:t>1.</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color w:val="auto"/>
                <w:sz w:val="22"/>
                <w:szCs w:val="22"/>
              </w:rPr>
              <w:t>Worki na odpady komunalne koloru niebieskiego</w:t>
            </w:r>
            <w:r w:rsidRPr="00842D22">
              <w:rPr>
                <w:color w:val="auto"/>
                <w:sz w:val="22"/>
                <w:szCs w:val="22"/>
              </w:rPr>
              <w:t>, wykonane z foli typu LDPE, pojemność 160 l, 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2.</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czerwonego</w:t>
            </w:r>
            <w:r w:rsidRPr="00842D22">
              <w:rPr>
                <w:color w:val="auto"/>
                <w:sz w:val="22"/>
                <w:szCs w:val="22"/>
              </w:rPr>
              <w:t>, wykonane z foli typu LDPE, pojemność 160 l, 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3.</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czarnego</w:t>
            </w:r>
            <w:r w:rsidRPr="00842D22">
              <w:rPr>
                <w:color w:val="auto"/>
                <w:sz w:val="22"/>
                <w:szCs w:val="22"/>
              </w:rPr>
              <w:t>, wykonane z foli typu LDPE, pojemność 160 l, 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4.</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białego</w:t>
            </w:r>
            <w:r w:rsidRPr="00842D22">
              <w:rPr>
                <w:color w:val="auto"/>
                <w:sz w:val="22"/>
                <w:szCs w:val="22"/>
              </w:rPr>
              <w:t>, wykonane z foli typu LDPE, pojemność 160 l, 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5.</w:t>
            </w:r>
          </w:p>
        </w:tc>
        <w:tc>
          <w:tcPr>
            <w:tcW w:w="4359" w:type="dxa"/>
            <w:shd w:val="clear" w:color="auto" w:fill="FFFFFF"/>
          </w:tcPr>
          <w:p w:rsidR="0059504E" w:rsidRPr="00842D22" w:rsidRDefault="0059504E" w:rsidP="00842D22">
            <w:r>
              <w:rPr>
                <w:rFonts w:cs="Arial Narrow"/>
                <w:b/>
                <w:bCs/>
                <w:sz w:val="22"/>
                <w:szCs w:val="22"/>
              </w:rPr>
              <w:t xml:space="preserve">Worki na odpady komunalne </w:t>
            </w:r>
            <w:r>
              <w:rPr>
                <w:rFonts w:cs="Arial Narrow"/>
                <w:sz w:val="22"/>
                <w:szCs w:val="22"/>
              </w:rPr>
              <w:t xml:space="preserve">koloru </w:t>
            </w:r>
            <w:r>
              <w:rPr>
                <w:rFonts w:cs="Arial Narrow"/>
                <w:b/>
                <w:bCs/>
                <w:sz w:val="22"/>
                <w:szCs w:val="22"/>
              </w:rPr>
              <w:t>żółtego</w:t>
            </w:r>
            <w:r>
              <w:rPr>
                <w:rFonts w:cs="Arial Narrow"/>
                <w:sz w:val="22"/>
                <w:szCs w:val="22"/>
              </w:rPr>
              <w:t xml:space="preserve">, wykonane z foli typu LDPE, pojemność 160 l, </w:t>
            </w:r>
            <w:r>
              <w:rPr>
                <w:rFonts w:cs="Arial Narrow"/>
                <w:sz w:val="22"/>
                <w:szCs w:val="22"/>
              </w:rPr>
              <w:lastRenderedPageBreak/>
              <w:t>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lastRenderedPageBreak/>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1 000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lastRenderedPageBreak/>
              <w:t>6.</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niebieskiego</w:t>
            </w:r>
            <w:r w:rsidRPr="00842D22">
              <w:rPr>
                <w:color w:val="auto"/>
                <w:sz w:val="22"/>
                <w:szCs w:val="22"/>
              </w:rPr>
              <w:t>, wykonane z foli typu LDPE, pojemność 120 l, grubość 35-45 mikronów. Wymagania: rolka 25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15 000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7.</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czerwonego</w:t>
            </w:r>
            <w:r w:rsidRPr="00842D22">
              <w:rPr>
                <w:color w:val="auto"/>
                <w:sz w:val="22"/>
                <w:szCs w:val="22"/>
              </w:rPr>
              <w:t>, wykonane z foli typu LDPE, pojemność 120 l, grubość 35-45 mikronów. Wymagania: rolka 25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15 000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8.</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żółtego</w:t>
            </w:r>
            <w:r w:rsidRPr="00842D22">
              <w:rPr>
                <w:color w:val="auto"/>
                <w:sz w:val="22"/>
                <w:szCs w:val="22"/>
              </w:rPr>
              <w:t>, wykonane z foli typu LDPE, pojemność 120 l, grubość 35-45 mikronów. Wymagania: rolka 25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1 000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9.</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color w:val="auto"/>
                <w:sz w:val="22"/>
                <w:szCs w:val="22"/>
              </w:rPr>
              <w:t>czarnego</w:t>
            </w:r>
            <w:r w:rsidRPr="00842D22">
              <w:rPr>
                <w:color w:val="auto"/>
                <w:sz w:val="22"/>
                <w:szCs w:val="22"/>
              </w:rPr>
              <w:t>, wykonane z foli typu LDPE, pojemność 120 l, grubość 35-45 mikronów. Wymagania: rolka 25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10.</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białego, wykonane z foli typu LDPE, pojemność 35 l, grubość 28 mikronów. Wymagania: rolka 50 </w:t>
            </w:r>
            <w:r w:rsidRPr="00842D22">
              <w:rPr>
                <w:color w:val="auto"/>
                <w:sz w:val="22"/>
                <w:szCs w:val="22"/>
              </w:rPr>
              <w:lastRenderedPageBreak/>
              <w:t>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lastRenderedPageBreak/>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200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lastRenderedPageBreak/>
              <w:t>11.</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niebieskiego</w:t>
            </w:r>
            <w:r w:rsidRPr="00842D22">
              <w:rPr>
                <w:color w:val="auto"/>
                <w:sz w:val="22"/>
                <w:szCs w:val="22"/>
              </w:rPr>
              <w:t>, wykonane z foli typu LDPE, pojemność 35 l,  grubość 28 mikronów. Wymagania: rolka 50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20 000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12.</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czerwonego</w:t>
            </w:r>
            <w:r w:rsidRPr="00842D22">
              <w:rPr>
                <w:color w:val="auto"/>
                <w:sz w:val="22"/>
                <w:szCs w:val="22"/>
              </w:rPr>
              <w:t>, wykonane z foli typu LDPE, pojemność 35 l,  grubość 28 mikronów. Wymagania: rolka 50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15 000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13.</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czarnego</w:t>
            </w:r>
            <w:r w:rsidRPr="00842D22">
              <w:rPr>
                <w:color w:val="auto"/>
                <w:sz w:val="22"/>
                <w:szCs w:val="22"/>
              </w:rPr>
              <w:t>, wykonane z foli typu LDPE, pojemność 35 l, grubość 28 mikronów. Wymagania: rolka 50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3 000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14.</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żółtego</w:t>
            </w:r>
            <w:r w:rsidRPr="00842D22">
              <w:rPr>
                <w:color w:val="auto"/>
                <w:sz w:val="22"/>
                <w:szCs w:val="22"/>
              </w:rPr>
              <w:t>, wykonane z foli typu LDPE, pojemność 35 l, grubość 28 mikronów. Wymagania: rolka 50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1 500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15.</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koloru </w:t>
            </w:r>
            <w:r w:rsidRPr="00842D22">
              <w:rPr>
                <w:b/>
                <w:bCs/>
                <w:color w:val="auto"/>
                <w:sz w:val="22"/>
                <w:szCs w:val="22"/>
              </w:rPr>
              <w:t>niebieskiego</w:t>
            </w:r>
            <w:r w:rsidRPr="00842D22">
              <w:rPr>
                <w:color w:val="auto"/>
                <w:sz w:val="22"/>
                <w:szCs w:val="22"/>
              </w:rPr>
              <w:t>,</w:t>
            </w:r>
            <w:r w:rsidRPr="00842D22">
              <w:rPr>
                <w:b/>
                <w:bCs/>
                <w:color w:val="auto"/>
                <w:sz w:val="22"/>
                <w:szCs w:val="22"/>
              </w:rPr>
              <w:t xml:space="preserve"> </w:t>
            </w:r>
            <w:r w:rsidRPr="00842D22">
              <w:rPr>
                <w:color w:val="auto"/>
                <w:sz w:val="22"/>
                <w:szCs w:val="22"/>
              </w:rPr>
              <w:t xml:space="preserve">wykonane z foli typu LDPE, pojemność 240 l (100x120), grubość 35-45 mikronów. Wymagania: rolka 10 szt., miękka </w:t>
            </w:r>
            <w:r w:rsidRPr="00842D22">
              <w:rPr>
                <w:color w:val="auto"/>
                <w:sz w:val="22"/>
                <w:szCs w:val="22"/>
              </w:rPr>
              <w:lastRenderedPageBreak/>
              <w:t>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lastRenderedPageBreak/>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3 000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lastRenderedPageBreak/>
              <w:t>16.</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 </w:t>
            </w:r>
            <w:r w:rsidRPr="00842D22">
              <w:rPr>
                <w:b/>
                <w:bCs/>
                <w:color w:val="auto"/>
                <w:sz w:val="22"/>
                <w:szCs w:val="22"/>
              </w:rPr>
              <w:t xml:space="preserve">czerwony </w:t>
            </w:r>
            <w:r w:rsidRPr="00842D22">
              <w:rPr>
                <w:color w:val="auto"/>
                <w:sz w:val="22"/>
                <w:szCs w:val="22"/>
              </w:rPr>
              <w:t>wykonane z foli typu LDPE, pojemność 240 l (100x120), 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800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17.</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na odpady komunalne </w:t>
            </w:r>
            <w:r w:rsidRPr="00842D22">
              <w:rPr>
                <w:color w:val="auto"/>
                <w:sz w:val="22"/>
                <w:szCs w:val="22"/>
              </w:rPr>
              <w:t xml:space="preserve">kolor </w:t>
            </w:r>
            <w:r w:rsidRPr="00842D22">
              <w:rPr>
                <w:b/>
                <w:bCs/>
                <w:color w:val="auto"/>
                <w:sz w:val="22"/>
                <w:szCs w:val="22"/>
              </w:rPr>
              <w:t xml:space="preserve">czarny </w:t>
            </w:r>
            <w:r w:rsidRPr="00842D22">
              <w:rPr>
                <w:color w:val="auto"/>
                <w:sz w:val="22"/>
                <w:szCs w:val="22"/>
              </w:rPr>
              <w:t>wykonane z foli typu LDPE, pojemność 240 l (100x120), grubość 35-45 mikronów. Wymagania: rolka 10 szt., miękka folia, jednorazowego użytku, wytrzymałe, odporne na działanie wilgoci.</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800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18.</w:t>
            </w:r>
          </w:p>
        </w:tc>
        <w:tc>
          <w:tcPr>
            <w:tcW w:w="4359" w:type="dxa"/>
            <w:shd w:val="clear" w:color="auto" w:fill="FFFFFF"/>
          </w:tcPr>
          <w:p w:rsidR="0059504E" w:rsidRPr="009F3E28" w:rsidRDefault="0059504E" w:rsidP="0082598E">
            <w:pPr>
              <w:spacing w:after="240"/>
              <w:ind w:right="27"/>
              <w:jc w:val="both"/>
              <w:rPr>
                <w:color w:val="auto"/>
                <w:sz w:val="22"/>
                <w:szCs w:val="22"/>
              </w:rPr>
            </w:pPr>
            <w:r w:rsidRPr="00842D22">
              <w:rPr>
                <w:b/>
                <w:bCs/>
                <w:color w:val="auto"/>
                <w:sz w:val="22"/>
                <w:szCs w:val="22"/>
              </w:rPr>
              <w:t xml:space="preserve">Worki rozpuszczalne w wodzie, </w:t>
            </w:r>
            <w:r w:rsidRPr="00842D22">
              <w:rPr>
                <w:bCs/>
                <w:color w:val="auto"/>
                <w:sz w:val="22"/>
                <w:szCs w:val="22"/>
              </w:rPr>
              <w:t>wymiary 66 x 84 cm, bezbarwne.</w:t>
            </w:r>
          </w:p>
        </w:tc>
        <w:tc>
          <w:tcPr>
            <w:tcW w:w="1066" w:type="dxa"/>
            <w:shd w:val="clear" w:color="auto" w:fill="FFFFFF"/>
            <w:vAlign w:val="center"/>
          </w:tcPr>
          <w:p w:rsidR="0059504E" w:rsidRDefault="0059504E" w:rsidP="00D13445">
            <w:pPr>
              <w:spacing w:after="240"/>
              <w:jc w:val="center"/>
              <w:rPr>
                <w:sz w:val="22"/>
                <w:szCs w:val="22"/>
              </w:rPr>
            </w:pPr>
            <w:r>
              <w:rPr>
                <w:sz w:val="22"/>
                <w:szCs w:val="22"/>
              </w:rPr>
              <w:t>szt.</w:t>
            </w:r>
          </w:p>
        </w:tc>
        <w:tc>
          <w:tcPr>
            <w:tcW w:w="994" w:type="dxa"/>
            <w:shd w:val="clear" w:color="auto" w:fill="FFFFFF"/>
            <w:vAlign w:val="center"/>
          </w:tcPr>
          <w:p w:rsidR="0059504E" w:rsidRDefault="009368C8" w:rsidP="00D13445">
            <w:pPr>
              <w:spacing w:after="240"/>
              <w:jc w:val="center"/>
              <w:rPr>
                <w:sz w:val="22"/>
                <w:szCs w:val="22"/>
              </w:rPr>
            </w:pPr>
            <w:r>
              <w:rPr>
                <w:sz w:val="22"/>
                <w:szCs w:val="22"/>
              </w:rPr>
              <w:t>3 500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t>19.</w:t>
            </w:r>
          </w:p>
        </w:tc>
        <w:tc>
          <w:tcPr>
            <w:tcW w:w="4359" w:type="dxa"/>
            <w:shd w:val="clear" w:color="auto" w:fill="FFFFFF"/>
          </w:tcPr>
          <w:p w:rsidR="0059504E" w:rsidRPr="00842D22" w:rsidRDefault="0059504E" w:rsidP="00842D22">
            <w:pPr>
              <w:spacing w:after="240"/>
              <w:ind w:right="27"/>
              <w:jc w:val="both"/>
              <w:rPr>
                <w:color w:val="auto"/>
                <w:sz w:val="22"/>
                <w:szCs w:val="22"/>
              </w:rPr>
            </w:pPr>
            <w:r w:rsidRPr="00842D22">
              <w:rPr>
                <w:b/>
                <w:bCs/>
                <w:color w:val="auto"/>
                <w:sz w:val="22"/>
                <w:szCs w:val="22"/>
              </w:rPr>
              <w:t>Folia stretch transparentna.</w:t>
            </w:r>
            <w:r w:rsidRPr="00842D22">
              <w:rPr>
                <w:color w:val="auto"/>
                <w:sz w:val="22"/>
                <w:szCs w:val="22"/>
              </w:rPr>
              <w:t xml:space="preserve">  </w:t>
            </w:r>
            <w:r w:rsidRPr="00842D22">
              <w:rPr>
                <w:bCs/>
                <w:color w:val="auto"/>
                <w:sz w:val="22"/>
                <w:szCs w:val="22"/>
              </w:rPr>
              <w:t>Elastyczna, wytrzymała</w:t>
            </w:r>
            <w:r w:rsidRPr="00842D22">
              <w:rPr>
                <w:color w:val="auto"/>
                <w:sz w:val="22"/>
                <w:szCs w:val="22"/>
              </w:rPr>
              <w:t xml:space="preserve"> na rozerwanie zapewnia skuteczne zabezpieczenie produktów podczas transportu i przechowywania.</w:t>
            </w:r>
          </w:p>
          <w:p w:rsidR="0059504E" w:rsidRPr="00842D22" w:rsidRDefault="0059504E" w:rsidP="00842D22">
            <w:pPr>
              <w:spacing w:after="240"/>
              <w:ind w:right="27"/>
              <w:jc w:val="both"/>
              <w:rPr>
                <w:color w:val="auto"/>
                <w:sz w:val="22"/>
                <w:szCs w:val="22"/>
              </w:rPr>
            </w:pPr>
            <w:r w:rsidRPr="00842D22">
              <w:rPr>
                <w:bCs/>
                <w:color w:val="auto"/>
                <w:sz w:val="22"/>
                <w:szCs w:val="22"/>
              </w:rPr>
              <w:t>Uniwersalna,</w:t>
            </w:r>
            <w:r w:rsidRPr="00842D22">
              <w:rPr>
                <w:color w:val="auto"/>
                <w:sz w:val="22"/>
                <w:szCs w:val="22"/>
              </w:rPr>
              <w:t xml:space="preserve"> odpowiednia do wszystkich palet. </w:t>
            </w:r>
            <w:r w:rsidRPr="00842D22">
              <w:rPr>
                <w:bCs/>
                <w:color w:val="auto"/>
                <w:sz w:val="22"/>
                <w:szCs w:val="22"/>
              </w:rPr>
              <w:t>Ciche i szybkie odwijanie</w:t>
            </w:r>
            <w:r w:rsidRPr="00842D22">
              <w:rPr>
                <w:color w:val="auto"/>
                <w:sz w:val="22"/>
                <w:szCs w:val="22"/>
              </w:rPr>
              <w:t xml:space="preserve">, nie wymagające użycia siły przez operatora. </w:t>
            </w:r>
            <w:r w:rsidRPr="00842D22">
              <w:rPr>
                <w:bCs/>
                <w:color w:val="auto"/>
                <w:sz w:val="22"/>
                <w:szCs w:val="22"/>
              </w:rPr>
              <w:t>Folia polietylenowa cast 3-warstwowa</w:t>
            </w:r>
            <w:r w:rsidRPr="00842D22">
              <w:rPr>
                <w:color w:val="auto"/>
                <w:sz w:val="22"/>
                <w:szCs w:val="22"/>
              </w:rPr>
              <w:t>. Klejąca strona wewnętrzna.</w:t>
            </w:r>
          </w:p>
          <w:p w:rsidR="0059504E" w:rsidRPr="00842D22" w:rsidRDefault="0059504E" w:rsidP="00842D22">
            <w:pPr>
              <w:spacing w:after="240"/>
              <w:ind w:right="27"/>
              <w:jc w:val="both"/>
              <w:rPr>
                <w:color w:val="auto"/>
                <w:sz w:val="22"/>
                <w:szCs w:val="22"/>
              </w:rPr>
            </w:pPr>
            <w:r w:rsidRPr="00842D22">
              <w:rPr>
                <w:bCs/>
                <w:color w:val="auto"/>
                <w:sz w:val="22"/>
                <w:szCs w:val="22"/>
              </w:rPr>
              <w:t>Rozciąg do 100%</w:t>
            </w:r>
            <w:r w:rsidRPr="00842D22">
              <w:rPr>
                <w:color w:val="auto"/>
                <w:sz w:val="22"/>
                <w:szCs w:val="22"/>
              </w:rPr>
              <w:t xml:space="preserve">. </w:t>
            </w:r>
            <w:r w:rsidRPr="00842D22">
              <w:rPr>
                <w:bCs/>
                <w:color w:val="auto"/>
                <w:sz w:val="22"/>
                <w:szCs w:val="22"/>
              </w:rPr>
              <w:t>Gilza Ø 50 mm.</w:t>
            </w:r>
          </w:p>
          <w:p w:rsidR="0059504E" w:rsidRPr="009F3E28" w:rsidRDefault="0059504E" w:rsidP="0082598E">
            <w:pPr>
              <w:spacing w:after="240"/>
              <w:ind w:right="27"/>
              <w:jc w:val="both"/>
              <w:rPr>
                <w:color w:val="auto"/>
                <w:sz w:val="22"/>
                <w:szCs w:val="22"/>
              </w:rPr>
            </w:pPr>
            <w:r w:rsidRPr="00842D22">
              <w:rPr>
                <w:color w:val="auto"/>
                <w:sz w:val="22"/>
                <w:szCs w:val="22"/>
              </w:rPr>
              <w:t>Szerokość rolki wynosi ok. 50 cm</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92"/>
          <w:jc w:val="center"/>
        </w:trPr>
        <w:tc>
          <w:tcPr>
            <w:tcW w:w="510" w:type="dxa"/>
            <w:shd w:val="clear" w:color="auto" w:fill="FFFFFF"/>
            <w:vAlign w:val="center"/>
          </w:tcPr>
          <w:p w:rsidR="0059504E" w:rsidRDefault="0059504E" w:rsidP="00D13445">
            <w:pPr>
              <w:spacing w:after="240"/>
              <w:jc w:val="center"/>
              <w:rPr>
                <w:sz w:val="22"/>
                <w:szCs w:val="22"/>
              </w:rPr>
            </w:pPr>
            <w:r>
              <w:rPr>
                <w:sz w:val="22"/>
                <w:szCs w:val="22"/>
              </w:rPr>
              <w:lastRenderedPageBreak/>
              <w:t>20.</w:t>
            </w:r>
          </w:p>
        </w:tc>
        <w:tc>
          <w:tcPr>
            <w:tcW w:w="4359" w:type="dxa"/>
            <w:shd w:val="clear" w:color="auto" w:fill="FFFFFF"/>
          </w:tcPr>
          <w:p w:rsidR="0059504E" w:rsidRDefault="0059504E" w:rsidP="009307E7">
            <w:pPr>
              <w:suppressAutoHyphens w:val="0"/>
            </w:pPr>
            <w:r>
              <w:rPr>
                <w:rFonts w:cs="Arial Narrow"/>
                <w:b/>
                <w:bCs/>
                <w:sz w:val="22"/>
                <w:szCs w:val="22"/>
              </w:rPr>
              <w:t>Folia stretch czarna.</w:t>
            </w:r>
            <w:r>
              <w:rPr>
                <w:b/>
                <w:bCs/>
                <w:kern w:val="0"/>
                <w:lang w:eastAsia="pl-PL"/>
              </w:rPr>
              <w:t xml:space="preserve"> </w:t>
            </w:r>
            <w:r>
              <w:rPr>
                <w:bCs/>
                <w:kern w:val="0"/>
                <w:lang w:eastAsia="pl-PL"/>
              </w:rPr>
              <w:t>Elastyczna, wytrzymała</w:t>
            </w:r>
            <w:r>
              <w:rPr>
                <w:kern w:val="0"/>
                <w:lang w:eastAsia="pl-PL"/>
              </w:rPr>
              <w:t xml:space="preserve"> na rozerwanie zapewnia skuteczne zabezpieczenie produktów podczas transportu i przechowywania.</w:t>
            </w:r>
            <w:r>
              <w:rPr>
                <w:b/>
                <w:bCs/>
                <w:kern w:val="0"/>
                <w:lang w:eastAsia="pl-PL"/>
              </w:rPr>
              <w:t xml:space="preserve"> </w:t>
            </w:r>
            <w:r>
              <w:rPr>
                <w:bCs/>
                <w:kern w:val="0"/>
                <w:lang w:eastAsia="pl-PL"/>
              </w:rPr>
              <w:t>Odporna</w:t>
            </w:r>
            <w:r>
              <w:rPr>
                <w:kern w:val="0"/>
                <w:lang w:eastAsia="pl-PL"/>
              </w:rPr>
              <w:t xml:space="preserve"> na tarcie, przedarcia, zerwanie.</w:t>
            </w:r>
            <w:r>
              <w:rPr>
                <w:bCs/>
                <w:kern w:val="0"/>
                <w:lang w:eastAsia="pl-PL"/>
              </w:rPr>
              <w:t xml:space="preserve"> Chroni</w:t>
            </w:r>
            <w:r>
              <w:rPr>
                <w:b/>
                <w:bCs/>
                <w:kern w:val="0"/>
                <w:lang w:eastAsia="pl-PL"/>
              </w:rPr>
              <w:t xml:space="preserve"> </w:t>
            </w:r>
            <w:r>
              <w:rPr>
                <w:bCs/>
                <w:kern w:val="0"/>
                <w:lang w:eastAsia="pl-PL"/>
              </w:rPr>
              <w:t>przed zabrudzeniami</w:t>
            </w:r>
            <w:r>
              <w:rPr>
                <w:kern w:val="0"/>
                <w:lang w:eastAsia="pl-PL"/>
              </w:rPr>
              <w:t xml:space="preserve"> i przebiciem.</w:t>
            </w:r>
            <w:r>
              <w:rPr>
                <w:bCs/>
                <w:kern w:val="0"/>
                <w:lang w:eastAsia="pl-PL"/>
              </w:rPr>
              <w:t xml:space="preserve"> Elastyczna i miękka</w:t>
            </w:r>
            <w:r>
              <w:rPr>
                <w:kern w:val="0"/>
                <w:lang w:eastAsia="pl-PL"/>
              </w:rPr>
              <w:t xml:space="preserve"> folia doskonale dopasowuje się do kształtu zabezpieczanych powierzchni.</w:t>
            </w:r>
          </w:p>
          <w:p w:rsidR="0059504E" w:rsidRPr="009307E7" w:rsidRDefault="0059504E" w:rsidP="009307E7">
            <w:r>
              <w:t>Szerokość rolki wynosi ok. 50 cm</w:t>
            </w:r>
          </w:p>
        </w:tc>
        <w:tc>
          <w:tcPr>
            <w:tcW w:w="1066" w:type="dxa"/>
            <w:shd w:val="clear" w:color="auto" w:fill="FFFFFF"/>
            <w:vAlign w:val="center"/>
          </w:tcPr>
          <w:p w:rsidR="0059504E" w:rsidRDefault="0059504E" w:rsidP="00D13445">
            <w:pPr>
              <w:spacing w:after="240"/>
              <w:jc w:val="center"/>
              <w:rPr>
                <w:sz w:val="22"/>
                <w:szCs w:val="22"/>
              </w:rPr>
            </w:pPr>
            <w:r w:rsidRPr="009307E7">
              <w:rPr>
                <w:sz w:val="22"/>
                <w:szCs w:val="22"/>
              </w:rPr>
              <w:t>rolka</w:t>
            </w:r>
          </w:p>
        </w:tc>
        <w:tc>
          <w:tcPr>
            <w:tcW w:w="994" w:type="dxa"/>
            <w:shd w:val="clear" w:color="auto" w:fill="FFFFFF"/>
            <w:vAlign w:val="center"/>
          </w:tcPr>
          <w:p w:rsidR="0059504E" w:rsidRDefault="0059504E" w:rsidP="00D13445">
            <w:pPr>
              <w:spacing w:after="240"/>
              <w:jc w:val="center"/>
              <w:rPr>
                <w:sz w:val="22"/>
                <w:szCs w:val="22"/>
              </w:rPr>
            </w:pPr>
            <w:r>
              <w:rPr>
                <w:sz w:val="22"/>
                <w:szCs w:val="22"/>
              </w:rPr>
              <w:t>50</w:t>
            </w:r>
          </w:p>
        </w:tc>
        <w:tc>
          <w:tcPr>
            <w:tcW w:w="1278" w:type="dxa"/>
            <w:shd w:val="clear" w:color="auto" w:fill="FFFFFF"/>
            <w:vAlign w:val="center"/>
          </w:tcPr>
          <w:p w:rsidR="0059504E" w:rsidRPr="00A51494" w:rsidRDefault="0059504E" w:rsidP="00D13445">
            <w:pPr>
              <w:snapToGrid w:val="0"/>
              <w:spacing w:after="240"/>
              <w:rPr>
                <w:sz w:val="22"/>
                <w:szCs w:val="22"/>
              </w:rPr>
            </w:pPr>
          </w:p>
        </w:tc>
        <w:tc>
          <w:tcPr>
            <w:tcW w:w="1228" w:type="dxa"/>
            <w:shd w:val="clear" w:color="auto" w:fill="FFFFFF"/>
          </w:tcPr>
          <w:p w:rsidR="0059504E" w:rsidRPr="00A51494" w:rsidRDefault="0059504E" w:rsidP="00D13445">
            <w:pPr>
              <w:snapToGrid w:val="0"/>
              <w:spacing w:after="240"/>
              <w:rPr>
                <w:sz w:val="22"/>
                <w:szCs w:val="22"/>
              </w:rPr>
            </w:pPr>
          </w:p>
        </w:tc>
        <w:tc>
          <w:tcPr>
            <w:tcW w:w="1558" w:type="dxa"/>
            <w:shd w:val="clear" w:color="auto" w:fill="FFFFFF"/>
            <w:vAlign w:val="center"/>
          </w:tcPr>
          <w:p w:rsidR="0059504E" w:rsidRPr="00A51494" w:rsidRDefault="0059504E" w:rsidP="00D13445">
            <w:pPr>
              <w:snapToGrid w:val="0"/>
              <w:spacing w:after="240"/>
              <w:rPr>
                <w:sz w:val="22"/>
                <w:szCs w:val="22"/>
              </w:rPr>
            </w:pPr>
          </w:p>
        </w:tc>
        <w:tc>
          <w:tcPr>
            <w:tcW w:w="1684" w:type="dxa"/>
            <w:shd w:val="clear" w:color="auto" w:fill="FFFFFF"/>
            <w:vAlign w:val="center"/>
          </w:tcPr>
          <w:p w:rsidR="0059504E" w:rsidRPr="00B741B8" w:rsidRDefault="0059504E" w:rsidP="00D13445">
            <w:pPr>
              <w:snapToGrid w:val="0"/>
              <w:spacing w:after="240"/>
              <w:rPr>
                <w:sz w:val="18"/>
                <w:szCs w:val="18"/>
              </w:rPr>
            </w:pPr>
          </w:p>
        </w:tc>
        <w:tc>
          <w:tcPr>
            <w:tcW w:w="2088" w:type="dxa"/>
            <w:shd w:val="clear" w:color="auto" w:fill="FFFFFF"/>
            <w:vAlign w:val="center"/>
          </w:tcPr>
          <w:p w:rsidR="0059504E" w:rsidRPr="00B741B8" w:rsidRDefault="0059504E" w:rsidP="00D13445">
            <w:pPr>
              <w:snapToGrid w:val="0"/>
              <w:spacing w:after="240"/>
              <w:rPr>
                <w:sz w:val="18"/>
                <w:szCs w:val="18"/>
              </w:rPr>
            </w:pPr>
          </w:p>
        </w:tc>
      </w:tr>
      <w:tr w:rsidR="0059504E" w:rsidRPr="00B741B8" w:rsidTr="0059504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86"/>
          <w:jc w:val="center"/>
        </w:trPr>
        <w:tc>
          <w:tcPr>
            <w:tcW w:w="14765" w:type="dxa"/>
            <w:gridSpan w:val="9"/>
            <w:shd w:val="clear" w:color="auto" w:fill="FFFFFF"/>
          </w:tcPr>
          <w:p w:rsidR="0059504E" w:rsidRPr="0097264A" w:rsidRDefault="0059504E" w:rsidP="00D13445">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82598E" w:rsidRDefault="0082598E" w:rsidP="0082598E">
      <w:pPr>
        <w:rPr>
          <w:sz w:val="22"/>
          <w:szCs w:val="22"/>
        </w:rPr>
      </w:pPr>
    </w:p>
    <w:p w:rsidR="0082598E" w:rsidRDefault="0082598E" w:rsidP="0082598E">
      <w:pPr>
        <w:rPr>
          <w:sz w:val="22"/>
          <w:szCs w:val="22"/>
        </w:rPr>
      </w:pPr>
    </w:p>
    <w:p w:rsidR="0082598E" w:rsidRPr="00381CC4" w:rsidRDefault="0082598E" w:rsidP="0082598E">
      <w:pPr>
        <w:rPr>
          <w:sz w:val="22"/>
          <w:szCs w:val="22"/>
        </w:rPr>
      </w:pPr>
      <w:r w:rsidRPr="00381CC4">
        <w:rPr>
          <w:sz w:val="22"/>
          <w:szCs w:val="22"/>
        </w:rPr>
        <w:t xml:space="preserve">*wypełnia </w:t>
      </w:r>
      <w:r>
        <w:rPr>
          <w:sz w:val="22"/>
          <w:szCs w:val="22"/>
        </w:rPr>
        <w:t>W</w:t>
      </w:r>
      <w:r w:rsidRPr="00381CC4">
        <w:rPr>
          <w:sz w:val="22"/>
          <w:szCs w:val="22"/>
        </w:rPr>
        <w:t>ykonawca</w:t>
      </w:r>
    </w:p>
    <w:p w:rsidR="0082598E" w:rsidRDefault="0082598E" w:rsidP="0082598E">
      <w:pPr>
        <w:rPr>
          <w:b/>
          <w:sz w:val="18"/>
          <w:szCs w:val="18"/>
        </w:rPr>
      </w:pPr>
    </w:p>
    <w:p w:rsidR="0059504E" w:rsidRPr="0059504E" w:rsidRDefault="0059504E" w:rsidP="0059504E">
      <w:pPr>
        <w:pStyle w:val="Standard"/>
        <w:rPr>
          <w:rFonts w:cs="Arial Narrow"/>
          <w:b/>
          <w:sz w:val="22"/>
        </w:rPr>
      </w:pPr>
      <w:r w:rsidRPr="0059504E">
        <w:rPr>
          <w:rFonts w:cs="Arial Narrow"/>
          <w:b/>
          <w:sz w:val="22"/>
        </w:rPr>
        <w:t>Uwaga!</w:t>
      </w:r>
    </w:p>
    <w:p w:rsidR="0059504E" w:rsidRPr="0059504E" w:rsidRDefault="0059504E" w:rsidP="0059504E">
      <w:pPr>
        <w:pStyle w:val="Standard"/>
        <w:rPr>
          <w:rFonts w:cs="Arial Narrow"/>
          <w:b/>
          <w:color w:val="FF0000"/>
          <w:sz w:val="22"/>
        </w:rPr>
      </w:pPr>
      <w:r w:rsidRPr="0059504E">
        <w:rPr>
          <w:rFonts w:cs="Arial Narrow"/>
          <w:b/>
          <w:sz w:val="22"/>
        </w:rPr>
        <w:t xml:space="preserve">Wymagany atest lub opinia PZH </w:t>
      </w:r>
      <w:r w:rsidRPr="00D65013">
        <w:rPr>
          <w:rFonts w:cs="Arial Narrow"/>
          <w:b/>
          <w:sz w:val="22"/>
        </w:rPr>
        <w:t xml:space="preserve">lub równoważny ośrodek </w:t>
      </w:r>
      <w:r w:rsidRPr="0059504E">
        <w:rPr>
          <w:rFonts w:cs="Arial Narrow"/>
          <w:b/>
          <w:sz w:val="22"/>
        </w:rPr>
        <w:t>potwierdzający brak wydzielania w trakcie spalania  polichlorku winylu oraz dokument potwierdzający parametry opisane w załączniku</w:t>
      </w:r>
      <w:r>
        <w:rPr>
          <w:rFonts w:cs="Arial Narrow"/>
          <w:b/>
          <w:sz w:val="22"/>
        </w:rPr>
        <w:t xml:space="preserve"> </w:t>
      </w:r>
      <w:r w:rsidR="00D65013" w:rsidRPr="00D65013">
        <w:rPr>
          <w:rFonts w:cs="Arial Narrow"/>
          <w:b/>
          <w:sz w:val="22"/>
        </w:rPr>
        <w:t>wraz z pierwszą dostawą.</w:t>
      </w:r>
    </w:p>
    <w:p w:rsidR="0082598E" w:rsidRDefault="0082598E" w:rsidP="0082598E">
      <w:pPr>
        <w:rPr>
          <w:b/>
          <w:sz w:val="18"/>
          <w:szCs w:val="18"/>
        </w:rPr>
      </w:pPr>
    </w:p>
    <w:p w:rsidR="0082598E" w:rsidRDefault="0082598E" w:rsidP="0082598E">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82598E" w:rsidRDefault="0082598E" w:rsidP="0082598E">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82598E" w:rsidRDefault="0082598E" w:rsidP="0082598E">
      <w:pPr>
        <w:jc w:val="right"/>
        <w:rPr>
          <w:b/>
          <w:sz w:val="18"/>
          <w:szCs w:val="18"/>
        </w:rPr>
      </w:pPr>
    </w:p>
    <w:p w:rsidR="0082598E" w:rsidRDefault="0082598E" w:rsidP="0082598E">
      <w:pPr>
        <w:jc w:val="right"/>
        <w:rPr>
          <w:b/>
          <w:sz w:val="18"/>
          <w:szCs w:val="18"/>
        </w:rPr>
      </w:pPr>
      <w:r>
        <w:rPr>
          <w:b/>
          <w:sz w:val="18"/>
          <w:szCs w:val="18"/>
        </w:rPr>
        <w:tab/>
      </w:r>
    </w:p>
    <w:p w:rsidR="0082598E" w:rsidRDefault="0082598E" w:rsidP="0082598E">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82598E" w:rsidRPr="001A43BE" w:rsidRDefault="0082598E" w:rsidP="0082598E">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82598E" w:rsidRDefault="0082598E" w:rsidP="0082598E">
      <w:pPr>
        <w:jc w:val="right"/>
        <w:rPr>
          <w:rFonts w:eastAsia="NSimSun" w:cs="Mangal"/>
          <w:b/>
          <w:color w:val="auto"/>
          <w:kern w:val="3"/>
          <w:sz w:val="22"/>
          <w:lang w:eastAsia="zh-CN" w:bidi="hi-IN"/>
        </w:rPr>
      </w:pPr>
      <w:r w:rsidRPr="001A43BE">
        <w:rPr>
          <w:sz w:val="22"/>
          <w:szCs w:val="20"/>
        </w:rPr>
        <w:t>podpis osoby upoważni</w:t>
      </w:r>
      <w:r>
        <w:rPr>
          <w:sz w:val="22"/>
          <w:szCs w:val="20"/>
        </w:rPr>
        <w:t>onej do reprezentacji Wykonawcy</w:t>
      </w:r>
    </w:p>
    <w:p w:rsidR="003F6FB2" w:rsidRDefault="003F6FB2" w:rsidP="00E23ECA">
      <w:pPr>
        <w:jc w:val="right"/>
        <w:rPr>
          <w:rFonts w:eastAsia="NSimSun" w:cs="Mangal"/>
          <w:b/>
          <w:color w:val="auto"/>
          <w:kern w:val="3"/>
          <w:sz w:val="22"/>
          <w:lang w:eastAsia="zh-CN" w:bidi="hi-IN"/>
        </w:rPr>
      </w:pPr>
    </w:p>
    <w:p w:rsidR="003F6FB2" w:rsidRPr="003F6FB2" w:rsidRDefault="003F6FB2" w:rsidP="003F6FB2">
      <w:pPr>
        <w:rPr>
          <w:rFonts w:eastAsia="NSimSun" w:cs="Mangal"/>
          <w:sz w:val="22"/>
          <w:lang w:eastAsia="zh-CN" w:bidi="hi-IN"/>
        </w:rPr>
      </w:pPr>
    </w:p>
    <w:p w:rsidR="003F6FB2" w:rsidRPr="003F6FB2" w:rsidRDefault="003F6FB2" w:rsidP="003F6FB2">
      <w:pPr>
        <w:rPr>
          <w:rFonts w:eastAsia="NSimSun" w:cs="Mangal"/>
          <w:sz w:val="22"/>
          <w:lang w:eastAsia="zh-CN" w:bidi="hi-IN"/>
        </w:rPr>
      </w:pPr>
    </w:p>
    <w:p w:rsidR="00F73E22" w:rsidRDefault="00F73E22" w:rsidP="003F6FB2">
      <w:pPr>
        <w:tabs>
          <w:tab w:val="left" w:pos="5865"/>
        </w:tabs>
        <w:rPr>
          <w:rFonts w:eastAsia="NSimSun" w:cs="Mangal"/>
          <w:sz w:val="22"/>
          <w:lang w:eastAsia="zh-CN" w:bidi="hi-IN"/>
        </w:rPr>
      </w:pPr>
    </w:p>
    <w:p w:rsidR="009A7B02" w:rsidRDefault="009A7B02" w:rsidP="003F6FB2">
      <w:pPr>
        <w:tabs>
          <w:tab w:val="left" w:pos="5865"/>
        </w:tabs>
        <w:rPr>
          <w:rFonts w:eastAsia="NSimSun" w:cs="Mangal"/>
          <w:sz w:val="22"/>
          <w:lang w:eastAsia="zh-CN" w:bidi="hi-IN"/>
        </w:rPr>
      </w:pPr>
    </w:p>
    <w:p w:rsidR="00067C62" w:rsidRDefault="00067C62" w:rsidP="003F6FB2">
      <w:pPr>
        <w:tabs>
          <w:tab w:val="left" w:pos="5865"/>
        </w:tabs>
        <w:rPr>
          <w:rFonts w:eastAsia="NSimSun" w:cs="Mangal"/>
          <w:sz w:val="22"/>
          <w:lang w:eastAsia="zh-CN" w:bidi="hi-IN"/>
        </w:rPr>
      </w:pPr>
    </w:p>
    <w:p w:rsidR="00067C62" w:rsidRDefault="00067C62" w:rsidP="003F6FB2">
      <w:pPr>
        <w:tabs>
          <w:tab w:val="left" w:pos="5865"/>
        </w:tabs>
        <w:rPr>
          <w:rFonts w:eastAsia="NSimSun" w:cs="Mangal"/>
          <w:sz w:val="22"/>
          <w:lang w:eastAsia="zh-CN" w:bidi="hi-IN"/>
        </w:rPr>
      </w:pPr>
    </w:p>
    <w:p w:rsidR="00067C62" w:rsidRDefault="00067C62" w:rsidP="003F6FB2">
      <w:pPr>
        <w:tabs>
          <w:tab w:val="left" w:pos="5865"/>
        </w:tabs>
        <w:rPr>
          <w:rFonts w:eastAsia="NSimSun" w:cs="Mangal"/>
          <w:sz w:val="22"/>
          <w:lang w:eastAsia="zh-CN" w:bidi="hi-IN"/>
        </w:rPr>
      </w:pPr>
    </w:p>
    <w:p w:rsidR="00067C62" w:rsidRDefault="00067C62" w:rsidP="003F6FB2">
      <w:pPr>
        <w:tabs>
          <w:tab w:val="left" w:pos="5865"/>
        </w:tabs>
        <w:rPr>
          <w:rFonts w:eastAsia="NSimSun" w:cs="Mangal"/>
          <w:sz w:val="22"/>
          <w:lang w:eastAsia="zh-CN" w:bidi="hi-IN"/>
        </w:rPr>
      </w:pPr>
    </w:p>
    <w:p w:rsidR="009A7B02" w:rsidRPr="00B827A7" w:rsidRDefault="009A7B02" w:rsidP="009A7B02">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lastRenderedPageBreak/>
        <w:t xml:space="preserve">Część </w:t>
      </w:r>
      <w:r>
        <w:rPr>
          <w:rFonts w:eastAsia="NSimSun" w:cs="Mangal"/>
          <w:b/>
          <w:color w:val="auto"/>
          <w:kern w:val="3"/>
          <w:sz w:val="22"/>
          <w:lang w:eastAsia="zh-CN" w:bidi="hi-IN"/>
        </w:rPr>
        <w:t>4</w:t>
      </w:r>
      <w:r w:rsidRPr="00B827A7">
        <w:rPr>
          <w:rFonts w:eastAsia="NSimSun" w:cs="Mangal"/>
          <w:b/>
          <w:color w:val="auto"/>
          <w:kern w:val="3"/>
          <w:sz w:val="22"/>
          <w:lang w:eastAsia="zh-CN" w:bidi="hi-IN"/>
        </w:rPr>
        <w:t xml:space="preserve"> – </w:t>
      </w:r>
      <w:r w:rsidR="001F34AA" w:rsidRPr="001F34AA">
        <w:rPr>
          <w:rFonts w:eastAsia="NSimSun" w:cs="Mangal"/>
          <w:b/>
          <w:color w:val="auto"/>
          <w:kern w:val="3"/>
          <w:sz w:val="22"/>
          <w:lang w:eastAsia="zh-CN" w:bidi="hi-IN"/>
        </w:rPr>
        <w:t>Wózki do sprzątania</w:t>
      </w:r>
      <w:r w:rsidR="008157EC">
        <w:rPr>
          <w:rFonts w:eastAsia="NSimSun" w:cs="Mangal"/>
          <w:b/>
          <w:color w:val="auto"/>
          <w:kern w:val="3"/>
          <w:sz w:val="22"/>
          <w:lang w:eastAsia="zh-CN" w:bidi="hi-IN"/>
        </w:rPr>
        <w:t xml:space="preserve"> - ZMIANA</w:t>
      </w:r>
    </w:p>
    <w:p w:rsidR="009A7B02" w:rsidRPr="0097264A" w:rsidRDefault="009A7B02" w:rsidP="009A7B02">
      <w:pPr>
        <w:pStyle w:val="Tekstpodstawowy"/>
        <w:rPr>
          <w:b/>
          <w:sz w:val="22"/>
          <w:szCs w:val="22"/>
        </w:rPr>
      </w:pPr>
    </w:p>
    <w:tbl>
      <w:tblPr>
        <w:tblW w:w="14389" w:type="dxa"/>
        <w:tblInd w:w="22" w:type="dxa"/>
        <w:tblLayout w:type="fixed"/>
        <w:tblCellMar>
          <w:left w:w="10" w:type="dxa"/>
          <w:right w:w="10" w:type="dxa"/>
        </w:tblCellMar>
        <w:tblLook w:val="0000" w:firstRow="0" w:lastRow="0" w:firstColumn="0" w:lastColumn="0" w:noHBand="0" w:noVBand="0"/>
      </w:tblPr>
      <w:tblGrid>
        <w:gridCol w:w="497"/>
        <w:gridCol w:w="4248"/>
        <w:gridCol w:w="1044"/>
        <w:gridCol w:w="853"/>
        <w:gridCol w:w="1277"/>
        <w:gridCol w:w="1275"/>
        <w:gridCol w:w="1518"/>
        <w:gridCol w:w="1641"/>
        <w:gridCol w:w="2036"/>
      </w:tblGrid>
      <w:tr w:rsidR="0059504E" w:rsidTr="00A61C50">
        <w:trPr>
          <w:trHeight w:val="367"/>
        </w:trPr>
        <w:tc>
          <w:tcPr>
            <w:tcW w:w="49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ind w:left="-64" w:right="-12"/>
              <w:jc w:val="center"/>
            </w:pPr>
            <w:r>
              <w:t>L.p.</w:t>
            </w:r>
          </w:p>
        </w:tc>
        <w:tc>
          <w:tcPr>
            <w:tcW w:w="424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Asortyment</w:t>
            </w:r>
          </w:p>
        </w:tc>
        <w:tc>
          <w:tcPr>
            <w:tcW w:w="104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Ilość</w:t>
            </w:r>
          </w:p>
        </w:tc>
        <w:tc>
          <w:tcPr>
            <w:tcW w:w="127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Cena jedn. brutto*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rsidR="0059504E" w:rsidRDefault="0059504E" w:rsidP="009A7B02">
            <w:pPr>
              <w:pStyle w:val="TableContents"/>
              <w:jc w:val="center"/>
            </w:pPr>
            <w:r>
              <w:t>VAT*</w:t>
            </w:r>
          </w:p>
        </w:tc>
        <w:tc>
          <w:tcPr>
            <w:tcW w:w="151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Wartość całkowita brutto*</w:t>
            </w:r>
          </w:p>
        </w:tc>
        <w:tc>
          <w:tcPr>
            <w:tcW w:w="164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Producent*</w:t>
            </w:r>
          </w:p>
        </w:tc>
        <w:tc>
          <w:tcPr>
            <w:tcW w:w="203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59504E" w:rsidRDefault="0059504E" w:rsidP="009A7B02">
            <w:pPr>
              <w:pStyle w:val="TableContents"/>
              <w:jc w:val="center"/>
            </w:pPr>
            <w:r>
              <w:t>Numer katalogowy*</w:t>
            </w:r>
          </w:p>
        </w:tc>
      </w:tr>
      <w:tr w:rsidR="0059504E"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59504E" w:rsidRDefault="0059504E" w:rsidP="009A7B02">
            <w:pPr>
              <w:spacing w:after="240"/>
              <w:jc w:val="center"/>
              <w:rPr>
                <w:sz w:val="22"/>
                <w:szCs w:val="22"/>
              </w:rPr>
            </w:pPr>
            <w:r>
              <w:rPr>
                <w:sz w:val="22"/>
                <w:szCs w:val="22"/>
              </w:rPr>
              <w:t>1.</w:t>
            </w:r>
          </w:p>
        </w:tc>
        <w:tc>
          <w:tcPr>
            <w:tcW w:w="4248" w:type="dxa"/>
            <w:shd w:val="clear" w:color="auto" w:fill="FFFFFF"/>
          </w:tcPr>
          <w:p w:rsidR="00A61C50" w:rsidRPr="00A61C50" w:rsidRDefault="00A61C50" w:rsidP="00A61C50">
            <w:pPr>
              <w:spacing w:after="240"/>
              <w:ind w:right="27"/>
              <w:jc w:val="both"/>
              <w:rPr>
                <w:b/>
                <w:color w:val="auto"/>
                <w:sz w:val="22"/>
                <w:szCs w:val="22"/>
              </w:rPr>
            </w:pPr>
            <w:r w:rsidRPr="00A61C50">
              <w:rPr>
                <w:b/>
                <w:color w:val="auto"/>
                <w:sz w:val="22"/>
                <w:szCs w:val="22"/>
              </w:rPr>
              <w:t>Wózek serwisowy do sprzątania</w:t>
            </w:r>
          </w:p>
          <w:p w:rsidR="00A61C50" w:rsidRPr="00A61C50" w:rsidRDefault="00A61C50" w:rsidP="00A61C50">
            <w:pPr>
              <w:spacing w:after="240"/>
              <w:ind w:right="27"/>
              <w:jc w:val="both"/>
              <w:rPr>
                <w:bCs/>
                <w:color w:val="auto"/>
                <w:sz w:val="22"/>
                <w:szCs w:val="22"/>
              </w:rPr>
            </w:pPr>
            <w:r w:rsidRPr="00A61C50">
              <w:rPr>
                <w:bCs/>
                <w:color w:val="auto"/>
                <w:sz w:val="22"/>
                <w:szCs w:val="22"/>
              </w:rPr>
              <w:t>- wózek serwisowy z zestawem dwuwiaderkowym z tworzywa PE odporny na działanie środków chemicznych,</w:t>
            </w:r>
          </w:p>
          <w:p w:rsidR="00A61C50" w:rsidRPr="00A61C50" w:rsidRDefault="00A61C50" w:rsidP="00A61C50">
            <w:pPr>
              <w:spacing w:after="240"/>
              <w:ind w:right="27"/>
              <w:jc w:val="both"/>
              <w:rPr>
                <w:bCs/>
                <w:color w:val="auto"/>
                <w:sz w:val="22"/>
                <w:szCs w:val="22"/>
              </w:rPr>
            </w:pPr>
            <w:r w:rsidRPr="00A61C50">
              <w:rPr>
                <w:bCs/>
                <w:color w:val="auto"/>
                <w:sz w:val="22"/>
                <w:szCs w:val="22"/>
              </w:rPr>
              <w:t>- niebieska prasa wertykalna</w:t>
            </w:r>
          </w:p>
          <w:p w:rsidR="00A61C50" w:rsidRPr="00A61C50" w:rsidRDefault="00A61C50" w:rsidP="00A61C50">
            <w:pPr>
              <w:spacing w:after="240"/>
              <w:ind w:right="27"/>
              <w:jc w:val="both"/>
              <w:rPr>
                <w:bCs/>
                <w:color w:val="auto"/>
                <w:sz w:val="22"/>
                <w:szCs w:val="22"/>
              </w:rPr>
            </w:pPr>
            <w:r w:rsidRPr="00A61C50">
              <w:rPr>
                <w:bCs/>
                <w:color w:val="auto"/>
                <w:sz w:val="22"/>
                <w:szCs w:val="22"/>
              </w:rPr>
              <w:t>- posiadający dwa wiadra 15 litrowe z podziałką (jedno  wiadro czerwone i jedno niebieskie) wykonane z PE,</w:t>
            </w:r>
          </w:p>
          <w:p w:rsidR="00A61C50" w:rsidRPr="00A61C50" w:rsidRDefault="00A61C50" w:rsidP="00A61C50">
            <w:pPr>
              <w:spacing w:after="240"/>
              <w:ind w:right="27"/>
              <w:jc w:val="both"/>
              <w:rPr>
                <w:bCs/>
                <w:color w:val="auto"/>
                <w:sz w:val="22"/>
                <w:szCs w:val="22"/>
              </w:rPr>
            </w:pPr>
            <w:r w:rsidRPr="00A61C50">
              <w:rPr>
                <w:bCs/>
                <w:color w:val="auto"/>
                <w:sz w:val="22"/>
                <w:szCs w:val="22"/>
              </w:rPr>
              <w:t>- 2 wiadra 6 litrowe z podziałką (jedno czerwone i jedno niebieskie) wykonane z PE,</w:t>
            </w:r>
          </w:p>
          <w:p w:rsidR="00A61C50" w:rsidRPr="00A61C50" w:rsidRDefault="00A61C50" w:rsidP="00A61C50">
            <w:pPr>
              <w:spacing w:after="240"/>
              <w:ind w:right="27"/>
              <w:jc w:val="both"/>
              <w:rPr>
                <w:bCs/>
                <w:color w:val="auto"/>
                <w:sz w:val="22"/>
                <w:szCs w:val="22"/>
              </w:rPr>
            </w:pPr>
            <w:r w:rsidRPr="00A61C50">
              <w:rPr>
                <w:bCs/>
                <w:color w:val="auto"/>
                <w:sz w:val="22"/>
                <w:szCs w:val="22"/>
              </w:rPr>
              <w:t>- 2 kuwety na akcesoria w kolorze niebieskim ,</w:t>
            </w:r>
          </w:p>
          <w:p w:rsidR="00A61C50" w:rsidRPr="00A61C50" w:rsidRDefault="00A61C50" w:rsidP="00A61C50">
            <w:pPr>
              <w:spacing w:after="240"/>
              <w:ind w:right="27"/>
              <w:jc w:val="both"/>
              <w:rPr>
                <w:bCs/>
                <w:color w:val="auto"/>
                <w:sz w:val="22"/>
                <w:szCs w:val="22"/>
              </w:rPr>
            </w:pPr>
            <w:r w:rsidRPr="00A61C50">
              <w:rPr>
                <w:bCs/>
                <w:color w:val="auto"/>
                <w:sz w:val="22"/>
                <w:szCs w:val="22"/>
              </w:rPr>
              <w:t>- rozkładany stelaż na worki /2 x70 litrów/ wyposażony w ramkę mocującą oraz rozkładaną podstawę jezdną.</w:t>
            </w:r>
          </w:p>
          <w:p w:rsidR="00A61C50" w:rsidRPr="00A61C50" w:rsidRDefault="00A61C50" w:rsidP="00A61C50">
            <w:pPr>
              <w:spacing w:after="240"/>
              <w:ind w:right="27"/>
              <w:jc w:val="both"/>
              <w:rPr>
                <w:bCs/>
                <w:color w:val="auto"/>
                <w:sz w:val="22"/>
                <w:szCs w:val="22"/>
              </w:rPr>
            </w:pPr>
            <w:r w:rsidRPr="00A61C50">
              <w:rPr>
                <w:bCs/>
                <w:color w:val="auto"/>
                <w:sz w:val="22"/>
                <w:szCs w:val="22"/>
              </w:rPr>
              <w:t>- podstawa jezdna wykonana z tworzywa  ABS w kolorze niebieskim z sześcioma kółkami osadzonymi na łożyskach stożkowych pozwalających na cichą i lekką prace. Kółka powlekane jasną gumą.</w:t>
            </w:r>
          </w:p>
          <w:p w:rsidR="00A61C50" w:rsidRPr="00A61C50" w:rsidRDefault="00A61C50" w:rsidP="00A61C50">
            <w:pPr>
              <w:spacing w:after="240"/>
              <w:ind w:right="27"/>
              <w:jc w:val="both"/>
              <w:rPr>
                <w:bCs/>
                <w:color w:val="auto"/>
                <w:sz w:val="22"/>
                <w:szCs w:val="22"/>
              </w:rPr>
            </w:pPr>
            <w:r w:rsidRPr="00A61C50">
              <w:rPr>
                <w:bCs/>
                <w:color w:val="auto"/>
                <w:sz w:val="22"/>
                <w:szCs w:val="22"/>
              </w:rPr>
              <w:t xml:space="preserve">- rozkładana podstawa pod worki na odpady koloru niebieskiego wykonana z tworzywa </w:t>
            </w:r>
            <w:r w:rsidRPr="00A61C50">
              <w:rPr>
                <w:bCs/>
                <w:color w:val="auto"/>
                <w:sz w:val="22"/>
                <w:szCs w:val="22"/>
              </w:rPr>
              <w:lastRenderedPageBreak/>
              <w:t>ABS o wymiarach /szer. 55cm, długość 35cm/ z dwoma kółkami</w:t>
            </w:r>
          </w:p>
          <w:p w:rsidR="00A61C50" w:rsidRPr="00A61C50" w:rsidRDefault="00A61C50" w:rsidP="00A61C50">
            <w:pPr>
              <w:spacing w:after="240"/>
              <w:ind w:right="27"/>
              <w:jc w:val="both"/>
              <w:rPr>
                <w:bCs/>
                <w:color w:val="auto"/>
                <w:sz w:val="22"/>
                <w:szCs w:val="22"/>
              </w:rPr>
            </w:pPr>
            <w:r w:rsidRPr="00A61C50">
              <w:rPr>
                <w:bCs/>
                <w:color w:val="auto"/>
                <w:sz w:val="22"/>
                <w:szCs w:val="22"/>
              </w:rPr>
              <w:t>- wózek wyposażony w uchwyt i podstawę na mop  oraz 2 uchwyty na akcesoria.</w:t>
            </w:r>
          </w:p>
          <w:p w:rsidR="00A61C50" w:rsidRPr="00A61C50" w:rsidRDefault="00A61C50" w:rsidP="00A61C50">
            <w:pPr>
              <w:spacing w:after="240"/>
              <w:ind w:right="27"/>
              <w:jc w:val="both"/>
              <w:rPr>
                <w:bCs/>
                <w:color w:val="auto"/>
                <w:sz w:val="22"/>
                <w:szCs w:val="22"/>
              </w:rPr>
            </w:pPr>
            <w:r w:rsidRPr="00A61C50">
              <w:rPr>
                <w:bCs/>
                <w:color w:val="auto"/>
                <w:sz w:val="22"/>
                <w:szCs w:val="22"/>
              </w:rPr>
              <w:t>- rama wózka wykonana z poliwęglanu</w:t>
            </w:r>
          </w:p>
          <w:p w:rsidR="0059504E" w:rsidRPr="00A61C50" w:rsidRDefault="00A61C50" w:rsidP="009A7B02">
            <w:pPr>
              <w:spacing w:after="240"/>
              <w:ind w:right="27"/>
              <w:jc w:val="both"/>
              <w:rPr>
                <w:bCs/>
                <w:color w:val="auto"/>
                <w:sz w:val="22"/>
                <w:szCs w:val="22"/>
              </w:rPr>
            </w:pPr>
            <w:r w:rsidRPr="00A61C50">
              <w:rPr>
                <w:bCs/>
                <w:color w:val="auto"/>
                <w:sz w:val="22"/>
                <w:szCs w:val="22"/>
              </w:rPr>
              <w:t>- wymiary wózka /dł. x szer. x wys./ 73 x 55 x 95,5</w:t>
            </w:r>
          </w:p>
        </w:tc>
        <w:tc>
          <w:tcPr>
            <w:tcW w:w="1044" w:type="dxa"/>
            <w:shd w:val="clear" w:color="auto" w:fill="FFFFFF"/>
            <w:vAlign w:val="center"/>
          </w:tcPr>
          <w:p w:rsidR="0059504E" w:rsidRDefault="00A61C50" w:rsidP="009A7B02">
            <w:pPr>
              <w:spacing w:after="240"/>
              <w:jc w:val="center"/>
              <w:rPr>
                <w:sz w:val="22"/>
                <w:szCs w:val="22"/>
              </w:rPr>
            </w:pPr>
            <w:r>
              <w:rPr>
                <w:sz w:val="22"/>
                <w:szCs w:val="22"/>
              </w:rPr>
              <w:lastRenderedPageBreak/>
              <w:t>szt.</w:t>
            </w:r>
          </w:p>
        </w:tc>
        <w:tc>
          <w:tcPr>
            <w:tcW w:w="853" w:type="dxa"/>
            <w:shd w:val="clear" w:color="auto" w:fill="FFFFFF"/>
            <w:vAlign w:val="center"/>
          </w:tcPr>
          <w:p w:rsidR="0059504E" w:rsidRDefault="00A61C50" w:rsidP="009A7B02">
            <w:pPr>
              <w:spacing w:after="240"/>
              <w:jc w:val="center"/>
              <w:rPr>
                <w:sz w:val="22"/>
                <w:szCs w:val="22"/>
              </w:rPr>
            </w:pPr>
            <w:r>
              <w:rPr>
                <w:sz w:val="22"/>
                <w:szCs w:val="22"/>
              </w:rPr>
              <w:t>10</w:t>
            </w:r>
          </w:p>
        </w:tc>
        <w:tc>
          <w:tcPr>
            <w:tcW w:w="1277" w:type="dxa"/>
            <w:shd w:val="clear" w:color="auto" w:fill="FFFFFF"/>
            <w:vAlign w:val="center"/>
          </w:tcPr>
          <w:p w:rsidR="0059504E" w:rsidRPr="00A51494" w:rsidRDefault="0059504E" w:rsidP="009A7B02">
            <w:pPr>
              <w:snapToGrid w:val="0"/>
              <w:spacing w:after="240"/>
              <w:rPr>
                <w:sz w:val="22"/>
                <w:szCs w:val="22"/>
              </w:rPr>
            </w:pPr>
          </w:p>
        </w:tc>
        <w:tc>
          <w:tcPr>
            <w:tcW w:w="1275" w:type="dxa"/>
            <w:shd w:val="clear" w:color="auto" w:fill="FFFFFF"/>
          </w:tcPr>
          <w:p w:rsidR="0059504E" w:rsidRPr="00A51494" w:rsidRDefault="0059504E" w:rsidP="009A7B02">
            <w:pPr>
              <w:snapToGrid w:val="0"/>
              <w:spacing w:after="240"/>
              <w:rPr>
                <w:sz w:val="22"/>
                <w:szCs w:val="22"/>
              </w:rPr>
            </w:pPr>
          </w:p>
        </w:tc>
        <w:tc>
          <w:tcPr>
            <w:tcW w:w="1518" w:type="dxa"/>
            <w:shd w:val="clear" w:color="auto" w:fill="FFFFFF"/>
            <w:vAlign w:val="center"/>
          </w:tcPr>
          <w:p w:rsidR="0059504E" w:rsidRPr="00A51494" w:rsidRDefault="0059504E" w:rsidP="009A7B02">
            <w:pPr>
              <w:snapToGrid w:val="0"/>
              <w:spacing w:after="240"/>
              <w:rPr>
                <w:sz w:val="22"/>
                <w:szCs w:val="22"/>
              </w:rPr>
            </w:pPr>
          </w:p>
        </w:tc>
        <w:tc>
          <w:tcPr>
            <w:tcW w:w="1641" w:type="dxa"/>
            <w:shd w:val="clear" w:color="auto" w:fill="FFFFFF"/>
            <w:vAlign w:val="center"/>
          </w:tcPr>
          <w:p w:rsidR="0059504E" w:rsidRPr="00B741B8" w:rsidRDefault="0059504E" w:rsidP="009A7B02">
            <w:pPr>
              <w:snapToGrid w:val="0"/>
              <w:spacing w:after="240"/>
              <w:rPr>
                <w:sz w:val="18"/>
                <w:szCs w:val="18"/>
              </w:rPr>
            </w:pPr>
          </w:p>
        </w:tc>
        <w:tc>
          <w:tcPr>
            <w:tcW w:w="2036" w:type="dxa"/>
            <w:shd w:val="clear" w:color="auto" w:fill="FFFFFF"/>
            <w:vAlign w:val="center"/>
          </w:tcPr>
          <w:p w:rsidR="0059504E" w:rsidRPr="00B741B8" w:rsidRDefault="0059504E"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lastRenderedPageBreak/>
              <w:t>2.</w:t>
            </w:r>
          </w:p>
        </w:tc>
        <w:tc>
          <w:tcPr>
            <w:tcW w:w="4248" w:type="dxa"/>
            <w:shd w:val="clear" w:color="auto" w:fill="FFFFFF"/>
          </w:tcPr>
          <w:p w:rsidR="00A61C50" w:rsidRPr="00A61C50" w:rsidRDefault="00A61C50" w:rsidP="00A61C50">
            <w:pPr>
              <w:spacing w:after="240"/>
              <w:ind w:right="27"/>
              <w:jc w:val="both"/>
              <w:rPr>
                <w:color w:val="auto"/>
                <w:sz w:val="22"/>
                <w:szCs w:val="22"/>
              </w:rPr>
            </w:pPr>
            <w:r w:rsidRPr="00A61C50">
              <w:rPr>
                <w:b/>
                <w:color w:val="auto"/>
                <w:sz w:val="22"/>
                <w:szCs w:val="22"/>
              </w:rPr>
              <w:t>Wózek serwisowy do sprzątania obiektów służby zdrowia -</w:t>
            </w:r>
            <w:r w:rsidRPr="00A61C50">
              <w:rPr>
                <w:color w:val="auto"/>
                <w:sz w:val="22"/>
                <w:szCs w:val="22"/>
              </w:rPr>
              <w:t xml:space="preserve"> dzięki zastosowaniu innowacyjnej metody impregnacji nakładek środkami myjącymi lub dezynfekującymi zbudowany z modułów. W skład wózka wchodzą:</w:t>
            </w:r>
          </w:p>
          <w:p w:rsidR="00A61C50" w:rsidRPr="00A61C50" w:rsidRDefault="00A61C50" w:rsidP="00A61C50">
            <w:pPr>
              <w:spacing w:after="240"/>
              <w:ind w:right="27"/>
              <w:jc w:val="both"/>
              <w:rPr>
                <w:color w:val="auto"/>
                <w:sz w:val="22"/>
                <w:szCs w:val="22"/>
              </w:rPr>
            </w:pPr>
            <w:r w:rsidRPr="00A61C50">
              <w:rPr>
                <w:color w:val="auto"/>
                <w:sz w:val="22"/>
                <w:szCs w:val="22"/>
              </w:rPr>
              <w:t>- podstawa wózka o szerokości 54cm i długości 81,5 cm koloru niebieskiego wykonana z tworzywa ABS z czterema kółkami osadzonymi na łożyskach stożkowych pozwalających na cichą i lekką prace. Kółka powlekane jasną gumą. Kółka powinny być zaopatrzone w osłonę przeciw włóknową i nie powinny emitować dużego hałasu max 87dB/A. Waga pustego wózka do 22kg.Średnica kółka 125mm</w:t>
            </w:r>
          </w:p>
          <w:p w:rsidR="00A61C50" w:rsidRPr="00A61C50" w:rsidRDefault="00A61C50" w:rsidP="00A61C50">
            <w:pPr>
              <w:spacing w:after="240"/>
              <w:ind w:right="27"/>
              <w:jc w:val="both"/>
              <w:rPr>
                <w:color w:val="auto"/>
                <w:sz w:val="22"/>
                <w:szCs w:val="22"/>
              </w:rPr>
            </w:pPr>
            <w:r w:rsidRPr="00A61C50">
              <w:rPr>
                <w:color w:val="auto"/>
                <w:sz w:val="22"/>
                <w:szCs w:val="22"/>
              </w:rPr>
              <w:t>- 3 szuflady koloru niebieskiego, czerwonego i szarego wykonane z tworzywa PE mogące pomieścić od 15 do 25 nakładek,</w:t>
            </w:r>
          </w:p>
          <w:p w:rsidR="00A61C50" w:rsidRPr="00A61C50" w:rsidRDefault="00A61C50" w:rsidP="00A61C50">
            <w:pPr>
              <w:spacing w:after="240"/>
              <w:ind w:right="27"/>
              <w:jc w:val="both"/>
              <w:rPr>
                <w:color w:val="auto"/>
                <w:sz w:val="22"/>
                <w:szCs w:val="22"/>
              </w:rPr>
            </w:pPr>
            <w:r w:rsidRPr="00A61C50">
              <w:rPr>
                <w:color w:val="auto"/>
                <w:sz w:val="22"/>
                <w:szCs w:val="22"/>
              </w:rPr>
              <w:lastRenderedPageBreak/>
              <w:t>- sito koloru szarego wykonane z PE umożliwiające równomierną impregnację nakładek znajdujących się w szufladach</w:t>
            </w:r>
          </w:p>
          <w:p w:rsidR="00A61C50" w:rsidRPr="00A61C50" w:rsidRDefault="00A61C50" w:rsidP="00A61C50">
            <w:pPr>
              <w:spacing w:after="240"/>
              <w:ind w:right="27"/>
              <w:jc w:val="both"/>
              <w:rPr>
                <w:color w:val="auto"/>
                <w:sz w:val="22"/>
                <w:szCs w:val="22"/>
              </w:rPr>
            </w:pPr>
            <w:r w:rsidRPr="00A61C50">
              <w:rPr>
                <w:color w:val="auto"/>
                <w:sz w:val="22"/>
                <w:szCs w:val="22"/>
              </w:rPr>
              <w:t>-rama wózka oraz prowadnice szuflad wykonane  z tworzywa.</w:t>
            </w:r>
          </w:p>
          <w:p w:rsidR="00A61C50" w:rsidRPr="00A61C50" w:rsidRDefault="00A61C50" w:rsidP="00A61C50">
            <w:pPr>
              <w:spacing w:after="240"/>
              <w:ind w:right="27"/>
              <w:jc w:val="both"/>
              <w:rPr>
                <w:color w:val="auto"/>
                <w:sz w:val="22"/>
                <w:szCs w:val="22"/>
              </w:rPr>
            </w:pPr>
            <w:r w:rsidRPr="00A61C50">
              <w:rPr>
                <w:color w:val="auto"/>
                <w:sz w:val="22"/>
                <w:szCs w:val="22"/>
              </w:rPr>
              <w:t>- 1 kuweta na środki chemiczne koloru niebieskiego z tworzywa PE</w:t>
            </w:r>
          </w:p>
          <w:p w:rsidR="00A61C50" w:rsidRPr="00A61C50" w:rsidRDefault="00A61C50" w:rsidP="00A61C50">
            <w:pPr>
              <w:spacing w:after="240"/>
              <w:ind w:right="27"/>
              <w:jc w:val="both"/>
              <w:rPr>
                <w:color w:val="auto"/>
                <w:sz w:val="22"/>
                <w:szCs w:val="22"/>
              </w:rPr>
            </w:pPr>
            <w:r w:rsidRPr="00A61C50">
              <w:rPr>
                <w:color w:val="auto"/>
                <w:sz w:val="22"/>
                <w:szCs w:val="22"/>
              </w:rPr>
              <w:t>- 1 kuweta na środki chemiczne koloru czerwonego z tworzywa PE</w:t>
            </w:r>
          </w:p>
          <w:p w:rsidR="00A61C50" w:rsidRPr="00A61C50" w:rsidRDefault="00A61C50" w:rsidP="00A61C50">
            <w:pPr>
              <w:spacing w:after="240"/>
              <w:ind w:right="27"/>
              <w:jc w:val="both"/>
              <w:rPr>
                <w:color w:val="auto"/>
                <w:sz w:val="22"/>
                <w:szCs w:val="22"/>
              </w:rPr>
            </w:pPr>
            <w:r w:rsidRPr="00A61C50">
              <w:rPr>
                <w:color w:val="auto"/>
                <w:sz w:val="22"/>
                <w:szCs w:val="22"/>
              </w:rPr>
              <w:t>- 1 kuweta na materiały eksploatacyjne koloru szarego z tworzywa PE wysokość 13 cm</w:t>
            </w:r>
          </w:p>
          <w:p w:rsidR="00A61C50" w:rsidRPr="00A61C50" w:rsidRDefault="00A61C50" w:rsidP="00A61C50">
            <w:pPr>
              <w:spacing w:after="240"/>
              <w:ind w:right="27"/>
              <w:jc w:val="both"/>
              <w:rPr>
                <w:color w:val="auto"/>
                <w:sz w:val="22"/>
                <w:szCs w:val="22"/>
              </w:rPr>
            </w:pPr>
            <w:r w:rsidRPr="00A61C50">
              <w:rPr>
                <w:color w:val="auto"/>
                <w:sz w:val="22"/>
                <w:szCs w:val="22"/>
              </w:rPr>
              <w:t>-1 wiaderko o pojemności 5L /z zaznaczoną wewnątrz podziałką/ koloru niebieskiego wykonane z PE</w:t>
            </w:r>
          </w:p>
          <w:p w:rsidR="00A61C50" w:rsidRPr="00A61C50" w:rsidRDefault="00A61C50" w:rsidP="00A61C50">
            <w:pPr>
              <w:spacing w:after="240"/>
              <w:ind w:right="27"/>
              <w:jc w:val="both"/>
              <w:rPr>
                <w:color w:val="auto"/>
                <w:sz w:val="22"/>
                <w:szCs w:val="22"/>
              </w:rPr>
            </w:pPr>
            <w:r w:rsidRPr="00A61C50">
              <w:rPr>
                <w:color w:val="auto"/>
                <w:sz w:val="22"/>
                <w:szCs w:val="22"/>
              </w:rPr>
              <w:t>- 1 wiaderko o pojemności 5L /z zaznaczoną wewnątrz podziałką/ koloru czerwonego wykonane z PE</w:t>
            </w:r>
          </w:p>
          <w:p w:rsidR="00A61C50" w:rsidRPr="00A61C50" w:rsidRDefault="00A61C50" w:rsidP="00A61C50">
            <w:pPr>
              <w:spacing w:after="240"/>
              <w:ind w:right="27"/>
              <w:jc w:val="both"/>
              <w:rPr>
                <w:color w:val="auto"/>
                <w:sz w:val="22"/>
                <w:szCs w:val="22"/>
              </w:rPr>
            </w:pPr>
            <w:r w:rsidRPr="00A61C50">
              <w:rPr>
                <w:color w:val="auto"/>
                <w:sz w:val="22"/>
                <w:szCs w:val="22"/>
              </w:rPr>
              <w:t>- 1 sito szare do wiaderek 5l/wykonane z tworzywa PE</w:t>
            </w:r>
          </w:p>
          <w:p w:rsidR="00A61C50" w:rsidRPr="00A61C50" w:rsidRDefault="00A61C50" w:rsidP="00A61C50">
            <w:pPr>
              <w:spacing w:after="240"/>
              <w:ind w:right="27"/>
              <w:jc w:val="both"/>
              <w:rPr>
                <w:color w:val="auto"/>
                <w:sz w:val="22"/>
                <w:szCs w:val="22"/>
              </w:rPr>
            </w:pPr>
            <w:r w:rsidRPr="00A61C50">
              <w:rPr>
                <w:color w:val="auto"/>
                <w:sz w:val="22"/>
                <w:szCs w:val="22"/>
              </w:rPr>
              <w:t>- rozkładany uchwyt do mocowania dwóch worków na odpady o pojemności 70L każdy koloru niebieskiego wykonany z PE</w:t>
            </w:r>
          </w:p>
          <w:p w:rsidR="00A61C50" w:rsidRPr="00A61C50" w:rsidRDefault="00A61C50" w:rsidP="00A61C50">
            <w:pPr>
              <w:spacing w:after="240"/>
              <w:ind w:right="27"/>
              <w:jc w:val="both"/>
              <w:rPr>
                <w:color w:val="auto"/>
                <w:sz w:val="22"/>
                <w:szCs w:val="22"/>
              </w:rPr>
            </w:pPr>
            <w:r w:rsidRPr="00A61C50">
              <w:rPr>
                <w:color w:val="auto"/>
                <w:sz w:val="22"/>
                <w:szCs w:val="22"/>
              </w:rPr>
              <w:t>- 1 uchwyt do mocowania kija mopa</w:t>
            </w:r>
          </w:p>
          <w:p w:rsidR="00A61C50" w:rsidRPr="00A61C50" w:rsidRDefault="00A61C50" w:rsidP="00A61C50">
            <w:pPr>
              <w:spacing w:after="240"/>
              <w:ind w:right="27"/>
              <w:jc w:val="both"/>
              <w:rPr>
                <w:color w:val="auto"/>
                <w:sz w:val="22"/>
                <w:szCs w:val="22"/>
              </w:rPr>
            </w:pPr>
            <w:r w:rsidRPr="00A61C50">
              <w:rPr>
                <w:color w:val="auto"/>
                <w:sz w:val="22"/>
                <w:szCs w:val="22"/>
              </w:rPr>
              <w:t>- podstawa pod mop</w:t>
            </w:r>
          </w:p>
          <w:p w:rsidR="00A61C50" w:rsidRPr="00A61C50" w:rsidRDefault="00A61C50" w:rsidP="00A61C50">
            <w:pPr>
              <w:spacing w:after="240"/>
              <w:ind w:right="27"/>
              <w:jc w:val="both"/>
              <w:rPr>
                <w:color w:val="auto"/>
                <w:sz w:val="22"/>
                <w:szCs w:val="22"/>
              </w:rPr>
            </w:pPr>
            <w:r w:rsidRPr="00A61C50">
              <w:rPr>
                <w:color w:val="auto"/>
                <w:sz w:val="22"/>
                <w:szCs w:val="22"/>
              </w:rPr>
              <w:lastRenderedPageBreak/>
              <w:t>- 1 uchwyt z haczykiem na drobne akcesoria</w:t>
            </w:r>
          </w:p>
          <w:p w:rsidR="00A61C50" w:rsidRPr="00A61C50" w:rsidRDefault="00A61C50" w:rsidP="00A61C50">
            <w:pPr>
              <w:spacing w:after="240"/>
              <w:ind w:right="27"/>
              <w:jc w:val="both"/>
              <w:rPr>
                <w:color w:val="auto"/>
                <w:sz w:val="22"/>
                <w:szCs w:val="22"/>
              </w:rPr>
            </w:pPr>
            <w:r w:rsidRPr="00A61C50">
              <w:rPr>
                <w:color w:val="auto"/>
                <w:sz w:val="22"/>
                <w:szCs w:val="22"/>
              </w:rPr>
              <w:t>- wymiary wózka – długość 81,5 cm, szerokość 54 cm, wysokość 113 cm</w:t>
            </w:r>
          </w:p>
          <w:p w:rsidR="00A61C50" w:rsidRPr="00A61C50" w:rsidRDefault="00A61159" w:rsidP="009A7B02">
            <w:pPr>
              <w:spacing w:after="240"/>
              <w:ind w:right="27"/>
              <w:jc w:val="both"/>
              <w:rPr>
                <w:b/>
                <w:color w:val="FF0000"/>
                <w:sz w:val="22"/>
                <w:szCs w:val="22"/>
              </w:rPr>
            </w:pPr>
            <w:r w:rsidRPr="00A61159">
              <w:rPr>
                <w:b/>
                <w:color w:val="auto"/>
                <w:sz w:val="22"/>
                <w:szCs w:val="22"/>
              </w:rPr>
              <w:t>Wymagane</w:t>
            </w:r>
            <w:r w:rsidR="00A61C50" w:rsidRPr="00A61159">
              <w:rPr>
                <w:b/>
                <w:color w:val="auto"/>
                <w:sz w:val="22"/>
                <w:szCs w:val="22"/>
              </w:rPr>
              <w:t xml:space="preserve"> posiadanie certyfikatu bezpieczeństwa ekologicznego i toksykologicznego .</w:t>
            </w:r>
          </w:p>
        </w:tc>
        <w:tc>
          <w:tcPr>
            <w:tcW w:w="1044" w:type="dxa"/>
            <w:shd w:val="clear" w:color="auto" w:fill="FFFFFF"/>
            <w:vAlign w:val="center"/>
          </w:tcPr>
          <w:p w:rsidR="00A61C50" w:rsidRDefault="00A61C50" w:rsidP="009A7B02">
            <w:pPr>
              <w:spacing w:after="240"/>
              <w:jc w:val="center"/>
              <w:rPr>
                <w:sz w:val="22"/>
                <w:szCs w:val="22"/>
              </w:rPr>
            </w:pPr>
            <w:r>
              <w:rPr>
                <w:sz w:val="22"/>
                <w:szCs w:val="22"/>
              </w:rPr>
              <w:lastRenderedPageBreak/>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10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lastRenderedPageBreak/>
              <w:t>3.</w:t>
            </w:r>
          </w:p>
        </w:tc>
        <w:tc>
          <w:tcPr>
            <w:tcW w:w="4248" w:type="dxa"/>
            <w:shd w:val="clear" w:color="auto" w:fill="FFFFFF"/>
          </w:tcPr>
          <w:p w:rsidR="00A61C50" w:rsidRPr="009F3E28" w:rsidRDefault="00A61C50" w:rsidP="009A7B02">
            <w:pPr>
              <w:spacing w:after="240"/>
              <w:ind w:right="27"/>
              <w:jc w:val="both"/>
              <w:rPr>
                <w:color w:val="auto"/>
                <w:sz w:val="22"/>
                <w:szCs w:val="22"/>
              </w:rPr>
            </w:pPr>
            <w:r w:rsidRPr="00A61C50">
              <w:rPr>
                <w:b/>
                <w:bCs/>
                <w:color w:val="auto"/>
                <w:sz w:val="22"/>
                <w:szCs w:val="22"/>
              </w:rPr>
              <w:t>Wózek dwuwiaderkowy</w:t>
            </w:r>
            <w:r w:rsidRPr="00A61C50">
              <w:rPr>
                <w:color w:val="auto"/>
                <w:sz w:val="22"/>
                <w:szCs w:val="22"/>
              </w:rPr>
              <w:t xml:space="preserve"> z tworzywa sztucznego odporny na działanie środków chemicznych, niebieska prasa wertykalna z PCV(szczęki prasy dochodzące do samego spodu co umożliwia dokładne wyciśnięcie nakładki), posiada dwa wiadra PE 18 litrowe z podziałką (jedno wiadro czerwone i jedno niebieskie), podstawa jezdna wykonana z tworzywa ABS w kolorze niebieskim z czterema kółkami osadzonymi na łożyskach stożkowych co pozwala na cichą i lekką prace. Kółka powlekane jasną gumą. Wymiary wózka dł x szer x wys: 69 x 39 x 44cm. Ciężar 10 kg.</w:t>
            </w:r>
          </w:p>
        </w:tc>
        <w:tc>
          <w:tcPr>
            <w:tcW w:w="1044" w:type="dxa"/>
            <w:shd w:val="clear" w:color="auto" w:fill="FFFFFF"/>
            <w:vAlign w:val="center"/>
          </w:tcPr>
          <w:p w:rsidR="00A61C50" w:rsidRDefault="00A61C50" w:rsidP="009A7B02">
            <w:pPr>
              <w:spacing w:after="240"/>
              <w:jc w:val="center"/>
              <w:rPr>
                <w:sz w:val="22"/>
                <w:szCs w:val="22"/>
              </w:rPr>
            </w:pPr>
            <w:r>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8</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t>4.</w:t>
            </w:r>
          </w:p>
        </w:tc>
        <w:tc>
          <w:tcPr>
            <w:tcW w:w="4248" w:type="dxa"/>
            <w:shd w:val="clear" w:color="auto" w:fill="FFFFFF"/>
          </w:tcPr>
          <w:p w:rsidR="00A61C50" w:rsidRPr="009F3E28" w:rsidRDefault="00A61C50" w:rsidP="009A7B02">
            <w:pPr>
              <w:spacing w:after="240"/>
              <w:ind w:right="27"/>
              <w:jc w:val="both"/>
              <w:rPr>
                <w:color w:val="auto"/>
                <w:sz w:val="22"/>
                <w:szCs w:val="22"/>
              </w:rPr>
            </w:pPr>
            <w:r w:rsidRPr="00A61C50">
              <w:rPr>
                <w:b/>
                <w:color w:val="auto"/>
                <w:sz w:val="22"/>
                <w:szCs w:val="22"/>
              </w:rPr>
              <w:t xml:space="preserve">Wiadra do wózka do sprzątania </w:t>
            </w:r>
            <w:r w:rsidRPr="00A61C50">
              <w:rPr>
                <w:color w:val="auto"/>
                <w:sz w:val="22"/>
                <w:szCs w:val="22"/>
              </w:rPr>
              <w:t>o poj. 15 lub 17 litrów, w dwóch kolorach: niebieskim i czerwonym.</w:t>
            </w:r>
          </w:p>
        </w:tc>
        <w:tc>
          <w:tcPr>
            <w:tcW w:w="1044" w:type="dxa"/>
            <w:shd w:val="clear" w:color="auto" w:fill="FFFFFF"/>
            <w:vAlign w:val="center"/>
          </w:tcPr>
          <w:p w:rsidR="00A61C50" w:rsidRDefault="00A61C50" w:rsidP="009A7B02">
            <w:pPr>
              <w:spacing w:after="240"/>
              <w:jc w:val="center"/>
              <w:rPr>
                <w:sz w:val="22"/>
                <w:szCs w:val="22"/>
              </w:rPr>
            </w:pPr>
            <w:r>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10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t>5.</w:t>
            </w:r>
          </w:p>
        </w:tc>
        <w:tc>
          <w:tcPr>
            <w:tcW w:w="4248" w:type="dxa"/>
            <w:shd w:val="clear" w:color="auto" w:fill="FFFFFF"/>
          </w:tcPr>
          <w:p w:rsidR="00A61C50" w:rsidRPr="009F3E28" w:rsidRDefault="00A61C50" w:rsidP="009A7B02">
            <w:pPr>
              <w:spacing w:after="240"/>
              <w:ind w:right="27"/>
              <w:jc w:val="both"/>
              <w:rPr>
                <w:color w:val="auto"/>
                <w:sz w:val="22"/>
                <w:szCs w:val="22"/>
              </w:rPr>
            </w:pPr>
            <w:r w:rsidRPr="00A61C50">
              <w:rPr>
                <w:b/>
                <w:color w:val="auto"/>
                <w:sz w:val="22"/>
                <w:szCs w:val="22"/>
              </w:rPr>
              <w:t xml:space="preserve">Wyciskarka szczękowa </w:t>
            </w:r>
            <w:r w:rsidRPr="00A61C50">
              <w:rPr>
                <w:color w:val="auto"/>
                <w:sz w:val="22"/>
                <w:szCs w:val="22"/>
              </w:rPr>
              <w:t>do wózka do sprzątania.</w:t>
            </w:r>
          </w:p>
        </w:tc>
        <w:tc>
          <w:tcPr>
            <w:tcW w:w="1044" w:type="dxa"/>
            <w:shd w:val="clear" w:color="auto" w:fill="FFFFFF"/>
            <w:vAlign w:val="center"/>
          </w:tcPr>
          <w:p w:rsidR="00A61C50" w:rsidRDefault="00A61C50" w:rsidP="009A7B02">
            <w:pPr>
              <w:spacing w:after="240"/>
              <w:jc w:val="center"/>
              <w:rPr>
                <w:sz w:val="22"/>
                <w:szCs w:val="22"/>
              </w:rPr>
            </w:pPr>
            <w:r>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5</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t>6.</w:t>
            </w:r>
          </w:p>
        </w:tc>
        <w:tc>
          <w:tcPr>
            <w:tcW w:w="4248" w:type="dxa"/>
            <w:shd w:val="clear" w:color="auto" w:fill="FFFFFF"/>
          </w:tcPr>
          <w:p w:rsidR="00A61C50" w:rsidRPr="00A61C50" w:rsidRDefault="00A61C50" w:rsidP="00A61C50">
            <w:pPr>
              <w:spacing w:after="240"/>
              <w:ind w:right="27"/>
              <w:jc w:val="both"/>
              <w:rPr>
                <w:color w:val="auto"/>
                <w:sz w:val="22"/>
                <w:szCs w:val="22"/>
              </w:rPr>
            </w:pPr>
            <w:r w:rsidRPr="00A61C50">
              <w:rPr>
                <w:b/>
                <w:color w:val="auto"/>
                <w:sz w:val="22"/>
                <w:szCs w:val="22"/>
              </w:rPr>
              <w:t xml:space="preserve">Nakładka bawełniana </w:t>
            </w:r>
            <w:r w:rsidRPr="00A61C50">
              <w:rPr>
                <w:color w:val="auto"/>
                <w:sz w:val="22"/>
                <w:szCs w:val="22"/>
              </w:rPr>
              <w:t xml:space="preserve">do mopa o </w:t>
            </w:r>
            <w:r w:rsidR="008157EC">
              <w:rPr>
                <w:color w:val="auto"/>
                <w:sz w:val="22"/>
                <w:szCs w:val="22"/>
              </w:rPr>
              <w:t xml:space="preserve"> wymiarach 13,5x42,5, waga 125g, </w:t>
            </w:r>
            <w:r w:rsidR="008157EC" w:rsidRPr="008157EC">
              <w:rPr>
                <w:color w:val="auto"/>
                <w:sz w:val="22"/>
                <w:szCs w:val="22"/>
              </w:rPr>
              <w:t>kompatybilna z poz. 8</w:t>
            </w:r>
          </w:p>
          <w:p w:rsidR="00A61C50" w:rsidRPr="00A61C50" w:rsidRDefault="00A61C50" w:rsidP="00A61C50">
            <w:pPr>
              <w:spacing w:after="240"/>
              <w:ind w:right="27"/>
              <w:jc w:val="both"/>
              <w:rPr>
                <w:color w:val="auto"/>
                <w:sz w:val="22"/>
                <w:szCs w:val="22"/>
              </w:rPr>
            </w:pPr>
            <w:r w:rsidRPr="00A61C50">
              <w:rPr>
                <w:color w:val="auto"/>
                <w:sz w:val="22"/>
                <w:szCs w:val="22"/>
              </w:rPr>
              <w:lastRenderedPageBreak/>
              <w:t>Skład nakładki: strona myjąca 60% poliester, 40% bawełna, pokrycie 65% poliester 35% bawełna, kieszenie 100% poliester, taśmy szwu koloru szarego, 100% poliester.</w:t>
            </w:r>
          </w:p>
          <w:p w:rsidR="00A61C50" w:rsidRPr="00A61C50" w:rsidRDefault="00A61C50" w:rsidP="00A61C50">
            <w:pPr>
              <w:spacing w:after="240"/>
              <w:ind w:right="27"/>
              <w:jc w:val="both"/>
              <w:rPr>
                <w:color w:val="auto"/>
                <w:sz w:val="22"/>
                <w:szCs w:val="22"/>
              </w:rPr>
            </w:pPr>
            <w:r w:rsidRPr="00A61C50">
              <w:rPr>
                <w:color w:val="auto"/>
                <w:sz w:val="22"/>
                <w:szCs w:val="22"/>
              </w:rPr>
              <w:t>Maksymalna absorpcja wody – 320g,</w:t>
            </w:r>
          </w:p>
          <w:p w:rsidR="00A61C50" w:rsidRPr="009F3E28" w:rsidRDefault="00A61C50" w:rsidP="009A7B02">
            <w:pPr>
              <w:spacing w:after="240"/>
              <w:ind w:right="27"/>
              <w:jc w:val="both"/>
              <w:rPr>
                <w:color w:val="auto"/>
                <w:sz w:val="22"/>
                <w:szCs w:val="22"/>
              </w:rPr>
            </w:pPr>
            <w:r w:rsidRPr="00A61C50">
              <w:rPr>
                <w:color w:val="auto"/>
                <w:sz w:val="22"/>
                <w:szCs w:val="22"/>
              </w:rPr>
              <w:t>wydajność mycia 20 m2, temperatura prania od 60 do 95st. C, gwarantowana maksymalna liczba prań - do 450 cykli w temperaturze 60st.C</w:t>
            </w:r>
          </w:p>
        </w:tc>
        <w:tc>
          <w:tcPr>
            <w:tcW w:w="1044" w:type="dxa"/>
            <w:shd w:val="clear" w:color="auto" w:fill="FFFFFF"/>
            <w:vAlign w:val="center"/>
          </w:tcPr>
          <w:p w:rsidR="00A61C50" w:rsidRDefault="00A61C50" w:rsidP="009A7B02">
            <w:pPr>
              <w:spacing w:after="240"/>
              <w:jc w:val="center"/>
              <w:rPr>
                <w:sz w:val="22"/>
                <w:szCs w:val="22"/>
              </w:rPr>
            </w:pPr>
            <w:r w:rsidRPr="00A61C50">
              <w:rPr>
                <w:sz w:val="22"/>
                <w:szCs w:val="22"/>
              </w:rPr>
              <w:lastRenderedPageBreak/>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15 000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lastRenderedPageBreak/>
              <w:t>7.</w:t>
            </w:r>
          </w:p>
        </w:tc>
        <w:tc>
          <w:tcPr>
            <w:tcW w:w="4248" w:type="dxa"/>
            <w:shd w:val="clear" w:color="auto" w:fill="FFFFFF"/>
          </w:tcPr>
          <w:p w:rsidR="00A61C50" w:rsidRPr="00A61C50" w:rsidRDefault="00A61C50" w:rsidP="00A61C50">
            <w:pPr>
              <w:spacing w:after="240"/>
              <w:ind w:right="27"/>
              <w:jc w:val="both"/>
              <w:rPr>
                <w:color w:val="auto"/>
                <w:sz w:val="22"/>
                <w:szCs w:val="22"/>
              </w:rPr>
            </w:pPr>
            <w:r w:rsidRPr="00A61C50">
              <w:rPr>
                <w:b/>
                <w:color w:val="auto"/>
                <w:sz w:val="22"/>
                <w:szCs w:val="22"/>
              </w:rPr>
              <w:t xml:space="preserve">Nakładka z mikrofibry </w:t>
            </w:r>
            <w:r w:rsidRPr="00A61C50">
              <w:rPr>
                <w:color w:val="auto"/>
                <w:sz w:val="22"/>
                <w:szCs w:val="22"/>
              </w:rPr>
              <w:t>do mopa</w:t>
            </w:r>
            <w:r w:rsidR="008157EC">
              <w:rPr>
                <w:color w:val="auto"/>
                <w:sz w:val="22"/>
                <w:szCs w:val="22"/>
              </w:rPr>
              <w:t>, kompatybilna z poz. 8</w:t>
            </w:r>
          </w:p>
          <w:p w:rsidR="00A61C50" w:rsidRPr="00A61C50" w:rsidRDefault="00A61C50" w:rsidP="00A61C50">
            <w:pPr>
              <w:spacing w:after="240"/>
              <w:ind w:right="27"/>
              <w:jc w:val="both"/>
              <w:rPr>
                <w:color w:val="auto"/>
                <w:sz w:val="22"/>
                <w:szCs w:val="22"/>
              </w:rPr>
            </w:pPr>
            <w:r w:rsidRPr="00A61C50">
              <w:rPr>
                <w:color w:val="auto"/>
                <w:sz w:val="22"/>
                <w:szCs w:val="22"/>
              </w:rPr>
              <w:t xml:space="preserve"> o wymiarach 14,5x41,8; waga 105 g,</w:t>
            </w:r>
          </w:p>
          <w:p w:rsidR="00A61C50" w:rsidRPr="00A61C50" w:rsidRDefault="00A61C50" w:rsidP="00A61C50">
            <w:pPr>
              <w:spacing w:after="240"/>
              <w:ind w:right="27"/>
              <w:jc w:val="both"/>
              <w:rPr>
                <w:color w:val="auto"/>
                <w:sz w:val="22"/>
                <w:szCs w:val="22"/>
              </w:rPr>
            </w:pPr>
            <w:r w:rsidRPr="00A61C50">
              <w:rPr>
                <w:color w:val="auto"/>
                <w:sz w:val="22"/>
                <w:szCs w:val="22"/>
              </w:rPr>
              <w:t>skład: materiał czyszczący 100% mikrofibra PES, kieszenie 100% PES;</w:t>
            </w:r>
          </w:p>
          <w:p w:rsidR="00A61C50" w:rsidRPr="00A61C50" w:rsidRDefault="00A61C50" w:rsidP="00A61C50">
            <w:pPr>
              <w:spacing w:after="240"/>
              <w:ind w:right="27"/>
              <w:jc w:val="both"/>
              <w:rPr>
                <w:color w:val="auto"/>
                <w:sz w:val="22"/>
                <w:szCs w:val="22"/>
              </w:rPr>
            </w:pPr>
            <w:r w:rsidRPr="00A61C50">
              <w:rPr>
                <w:color w:val="auto"/>
                <w:sz w:val="22"/>
                <w:szCs w:val="22"/>
              </w:rPr>
              <w:t>oznaczenie 4 kolorami (flagi), absorbcja wody: 350 ml, wydajność mycia do 36 m2,</w:t>
            </w:r>
          </w:p>
          <w:p w:rsidR="00A61C50" w:rsidRPr="00A61C50" w:rsidRDefault="00A61C50" w:rsidP="00A61C50">
            <w:pPr>
              <w:spacing w:after="240"/>
              <w:ind w:right="27"/>
              <w:jc w:val="both"/>
              <w:rPr>
                <w:color w:val="auto"/>
                <w:sz w:val="22"/>
                <w:szCs w:val="22"/>
              </w:rPr>
            </w:pPr>
            <w:r w:rsidRPr="00A61C50">
              <w:rPr>
                <w:color w:val="auto"/>
                <w:sz w:val="22"/>
                <w:szCs w:val="22"/>
              </w:rPr>
              <w:t>uwalnianie wody z mopa: min 50%, kolor niebieski melanż.</w:t>
            </w:r>
          </w:p>
          <w:p w:rsidR="008157EC" w:rsidRPr="009F3E28" w:rsidRDefault="00A61C50" w:rsidP="009A7B02">
            <w:pPr>
              <w:spacing w:after="240"/>
              <w:ind w:right="27"/>
              <w:jc w:val="both"/>
              <w:rPr>
                <w:color w:val="auto"/>
                <w:sz w:val="22"/>
                <w:szCs w:val="22"/>
              </w:rPr>
            </w:pPr>
            <w:r w:rsidRPr="00A61C50">
              <w:rPr>
                <w:color w:val="auto"/>
                <w:sz w:val="22"/>
                <w:szCs w:val="22"/>
              </w:rPr>
              <w:t>Gwarantowana maksymalna liczba prań: 300 cykli w temp. 60st.c</w:t>
            </w:r>
          </w:p>
        </w:tc>
        <w:tc>
          <w:tcPr>
            <w:tcW w:w="1044" w:type="dxa"/>
            <w:shd w:val="clear" w:color="auto" w:fill="FFFFFF"/>
            <w:vAlign w:val="center"/>
          </w:tcPr>
          <w:p w:rsidR="00A61C50" w:rsidRDefault="00A61C50" w:rsidP="009A7B02">
            <w:pPr>
              <w:spacing w:after="240"/>
              <w:jc w:val="center"/>
              <w:rPr>
                <w:sz w:val="22"/>
                <w:szCs w:val="22"/>
              </w:rPr>
            </w:pPr>
            <w:r w:rsidRPr="00A61C50">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15 000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t>8.</w:t>
            </w:r>
          </w:p>
        </w:tc>
        <w:tc>
          <w:tcPr>
            <w:tcW w:w="4248" w:type="dxa"/>
            <w:shd w:val="clear" w:color="auto" w:fill="FFFFFF"/>
          </w:tcPr>
          <w:p w:rsidR="00A61C50" w:rsidRPr="00A61C50" w:rsidRDefault="00A61C50" w:rsidP="00A61C50">
            <w:pPr>
              <w:spacing w:after="240"/>
              <w:ind w:right="27"/>
              <w:jc w:val="both"/>
              <w:rPr>
                <w:color w:val="auto"/>
                <w:sz w:val="22"/>
                <w:szCs w:val="22"/>
              </w:rPr>
            </w:pPr>
            <w:r w:rsidRPr="00A61C50">
              <w:rPr>
                <w:b/>
                <w:color w:val="auto"/>
                <w:sz w:val="22"/>
                <w:szCs w:val="22"/>
              </w:rPr>
              <w:t xml:space="preserve">Uchwyt </w:t>
            </w:r>
            <w:r w:rsidR="00E338D3" w:rsidRPr="00A61159">
              <w:rPr>
                <w:b/>
                <w:color w:val="auto"/>
                <w:sz w:val="22"/>
                <w:szCs w:val="22"/>
              </w:rPr>
              <w:t>do</w:t>
            </w:r>
            <w:r w:rsidR="00E338D3">
              <w:rPr>
                <w:b/>
                <w:color w:val="auto"/>
                <w:sz w:val="22"/>
                <w:szCs w:val="22"/>
              </w:rPr>
              <w:t xml:space="preserve"> </w:t>
            </w:r>
            <w:r w:rsidRPr="00A61C50">
              <w:rPr>
                <w:b/>
                <w:color w:val="auto"/>
                <w:sz w:val="22"/>
                <w:szCs w:val="22"/>
              </w:rPr>
              <w:t>nakładek,</w:t>
            </w:r>
            <w:r w:rsidRPr="00A61C50">
              <w:rPr>
                <w:color w:val="auto"/>
                <w:sz w:val="22"/>
                <w:szCs w:val="22"/>
              </w:rPr>
              <w:t xml:space="preserve"> wykonany z polipropylenu w kolorze niebieskim. posiada automatyczny mechanizm zamykający dzięki zastosowaniu stałego magnesu, nisko mocowana oś obrotu poziomego zapobiega </w:t>
            </w:r>
            <w:r w:rsidRPr="00A61C50">
              <w:rPr>
                <w:color w:val="auto"/>
                <w:sz w:val="22"/>
                <w:szCs w:val="22"/>
              </w:rPr>
              <w:lastRenderedPageBreak/>
              <w:t xml:space="preserve">przekręcaniu się uchwytów w miejscach krańcowych   </w:t>
            </w:r>
          </w:p>
          <w:p w:rsidR="00A61C50" w:rsidRPr="00A61C50" w:rsidRDefault="00A61C50" w:rsidP="00A61C50">
            <w:pPr>
              <w:spacing w:after="240"/>
              <w:ind w:right="27"/>
              <w:jc w:val="both"/>
              <w:rPr>
                <w:color w:val="auto"/>
                <w:sz w:val="22"/>
                <w:szCs w:val="22"/>
              </w:rPr>
            </w:pPr>
            <w:r w:rsidRPr="00A61C50">
              <w:rPr>
                <w:color w:val="auto"/>
                <w:sz w:val="22"/>
                <w:szCs w:val="22"/>
              </w:rPr>
              <w:t>wyposażony w przegub, który pozwala na łatwą pracę w każdym kierunku.</w:t>
            </w:r>
          </w:p>
          <w:p w:rsidR="00A61C50" w:rsidRPr="009F3E28" w:rsidRDefault="00A61C50" w:rsidP="009A7B02">
            <w:pPr>
              <w:spacing w:after="240"/>
              <w:ind w:right="27"/>
              <w:jc w:val="both"/>
              <w:rPr>
                <w:color w:val="auto"/>
                <w:sz w:val="22"/>
                <w:szCs w:val="22"/>
              </w:rPr>
            </w:pPr>
            <w:r w:rsidRPr="00A61C50">
              <w:rPr>
                <w:color w:val="auto"/>
                <w:sz w:val="22"/>
                <w:szCs w:val="22"/>
              </w:rPr>
              <w:t>Spłaszczone końce uchwytu umożliwiające łatwe mocowanie nakładki gdy kieszenie nie są rozchylone,  wymiary 39,0 cm x 10,0 cm, waga 516g</w:t>
            </w:r>
          </w:p>
        </w:tc>
        <w:tc>
          <w:tcPr>
            <w:tcW w:w="1044" w:type="dxa"/>
            <w:shd w:val="clear" w:color="auto" w:fill="FFFFFF"/>
            <w:vAlign w:val="center"/>
          </w:tcPr>
          <w:p w:rsidR="00A61C50" w:rsidRDefault="00A61C50" w:rsidP="009A7B02">
            <w:pPr>
              <w:spacing w:after="240"/>
              <w:jc w:val="center"/>
              <w:rPr>
                <w:sz w:val="22"/>
                <w:szCs w:val="22"/>
              </w:rPr>
            </w:pPr>
            <w:r w:rsidRPr="00A61C50">
              <w:rPr>
                <w:sz w:val="22"/>
                <w:szCs w:val="22"/>
              </w:rPr>
              <w:lastRenderedPageBreak/>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100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lastRenderedPageBreak/>
              <w:t>9.</w:t>
            </w:r>
          </w:p>
        </w:tc>
        <w:tc>
          <w:tcPr>
            <w:tcW w:w="4248" w:type="dxa"/>
            <w:shd w:val="clear" w:color="auto" w:fill="FFFFFF"/>
          </w:tcPr>
          <w:p w:rsidR="00A61C50" w:rsidRPr="009F3E28" w:rsidRDefault="00A61C50" w:rsidP="009A7B02">
            <w:pPr>
              <w:spacing w:after="240"/>
              <w:ind w:right="27"/>
              <w:jc w:val="both"/>
              <w:rPr>
                <w:color w:val="auto"/>
                <w:sz w:val="22"/>
                <w:szCs w:val="22"/>
              </w:rPr>
            </w:pPr>
            <w:r w:rsidRPr="00A61C50">
              <w:rPr>
                <w:b/>
                <w:bCs/>
                <w:color w:val="auto"/>
                <w:sz w:val="22"/>
                <w:szCs w:val="22"/>
              </w:rPr>
              <w:t>Kij aluminiowy</w:t>
            </w:r>
            <w:r w:rsidRPr="00A61C50">
              <w:rPr>
                <w:bCs/>
                <w:color w:val="auto"/>
                <w:sz w:val="22"/>
                <w:szCs w:val="22"/>
              </w:rPr>
              <w:t xml:space="preserve"> o długości 140 cm zakończony z jednej strony rękojeścią, a z drugiej otworem do mocowania uchwytu. Kij wygięty z literę Z dla bardziej ergonomicznej pracy.</w:t>
            </w:r>
          </w:p>
        </w:tc>
        <w:tc>
          <w:tcPr>
            <w:tcW w:w="1044" w:type="dxa"/>
            <w:shd w:val="clear" w:color="auto" w:fill="FFFFFF"/>
            <w:vAlign w:val="center"/>
          </w:tcPr>
          <w:p w:rsidR="00A61C50" w:rsidRDefault="00A61C50" w:rsidP="009A7B02">
            <w:pPr>
              <w:spacing w:after="240"/>
              <w:jc w:val="center"/>
              <w:rPr>
                <w:sz w:val="22"/>
                <w:szCs w:val="22"/>
              </w:rPr>
            </w:pPr>
            <w:r w:rsidRPr="00A61C50">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100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t>10.</w:t>
            </w:r>
          </w:p>
        </w:tc>
        <w:tc>
          <w:tcPr>
            <w:tcW w:w="4248" w:type="dxa"/>
            <w:shd w:val="clear" w:color="auto" w:fill="FFFFFF"/>
          </w:tcPr>
          <w:p w:rsidR="00A61C50" w:rsidRPr="00A61C50" w:rsidRDefault="00A61C50" w:rsidP="00A61C50">
            <w:pPr>
              <w:spacing w:after="240"/>
              <w:ind w:right="27"/>
              <w:jc w:val="both"/>
              <w:rPr>
                <w:b/>
                <w:color w:val="auto"/>
                <w:sz w:val="22"/>
                <w:szCs w:val="22"/>
              </w:rPr>
            </w:pPr>
            <w:r w:rsidRPr="00A61C50">
              <w:rPr>
                <w:b/>
                <w:color w:val="auto"/>
                <w:sz w:val="22"/>
                <w:szCs w:val="22"/>
              </w:rPr>
              <w:t xml:space="preserve">Uchwyt do wózka </w:t>
            </w:r>
            <w:r w:rsidRPr="00A61159">
              <w:rPr>
                <w:b/>
                <w:color w:val="auto"/>
                <w:sz w:val="22"/>
                <w:szCs w:val="22"/>
              </w:rPr>
              <w:t>DFT18</w:t>
            </w:r>
          </w:p>
          <w:p w:rsidR="00A61C50" w:rsidRPr="009F3E28" w:rsidRDefault="00A61C50" w:rsidP="009A7B02">
            <w:pPr>
              <w:spacing w:after="240"/>
              <w:ind w:right="27"/>
              <w:jc w:val="both"/>
              <w:rPr>
                <w:color w:val="auto"/>
                <w:sz w:val="22"/>
                <w:szCs w:val="22"/>
              </w:rPr>
            </w:pPr>
            <w:r w:rsidRPr="00A61C50">
              <w:rPr>
                <w:color w:val="auto"/>
                <w:sz w:val="22"/>
                <w:szCs w:val="22"/>
              </w:rPr>
              <w:t>Uchwyt prowadzący do małego zestawu dwuwiaderkowego.</w:t>
            </w:r>
          </w:p>
        </w:tc>
        <w:tc>
          <w:tcPr>
            <w:tcW w:w="1044" w:type="dxa"/>
            <w:shd w:val="clear" w:color="auto" w:fill="FFFFFF"/>
            <w:vAlign w:val="center"/>
          </w:tcPr>
          <w:p w:rsidR="00A61C50" w:rsidRDefault="00A61C50" w:rsidP="009A7B02">
            <w:pPr>
              <w:spacing w:after="240"/>
              <w:jc w:val="center"/>
              <w:rPr>
                <w:sz w:val="22"/>
                <w:szCs w:val="22"/>
              </w:rPr>
            </w:pPr>
            <w:r w:rsidRPr="00A61C50">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5</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A61C50"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57"/>
          <w:jc w:val="center"/>
        </w:trPr>
        <w:tc>
          <w:tcPr>
            <w:tcW w:w="497" w:type="dxa"/>
            <w:shd w:val="clear" w:color="auto" w:fill="FFFFFF"/>
            <w:vAlign w:val="center"/>
          </w:tcPr>
          <w:p w:rsidR="00A61C50" w:rsidRDefault="00A61C50" w:rsidP="009A7B02">
            <w:pPr>
              <w:spacing w:after="240"/>
              <w:jc w:val="center"/>
              <w:rPr>
                <w:sz w:val="22"/>
                <w:szCs w:val="22"/>
              </w:rPr>
            </w:pPr>
            <w:r>
              <w:rPr>
                <w:sz w:val="22"/>
                <w:szCs w:val="22"/>
              </w:rPr>
              <w:t>11.</w:t>
            </w:r>
          </w:p>
        </w:tc>
        <w:tc>
          <w:tcPr>
            <w:tcW w:w="4248" w:type="dxa"/>
            <w:shd w:val="clear" w:color="auto" w:fill="FFFFFF"/>
          </w:tcPr>
          <w:p w:rsidR="00A61C50" w:rsidRPr="009F3E28" w:rsidRDefault="00A61C50" w:rsidP="009A7B02">
            <w:pPr>
              <w:spacing w:after="240"/>
              <w:ind w:right="27"/>
              <w:jc w:val="both"/>
              <w:rPr>
                <w:color w:val="auto"/>
                <w:sz w:val="22"/>
                <w:szCs w:val="22"/>
              </w:rPr>
            </w:pPr>
            <w:r w:rsidRPr="00A61C50">
              <w:rPr>
                <w:b/>
                <w:color w:val="auto"/>
                <w:sz w:val="22"/>
                <w:szCs w:val="22"/>
              </w:rPr>
              <w:t>Pokrywa</w:t>
            </w:r>
            <w:r w:rsidRPr="00A61C50">
              <w:rPr>
                <w:color w:val="auto"/>
                <w:sz w:val="22"/>
                <w:szCs w:val="22"/>
              </w:rPr>
              <w:t xml:space="preserve"> do zestawu ram zaciskowych, 2 x 70 l, niebieska, jednakowa do wózków z poz. 1 i 2.</w:t>
            </w:r>
          </w:p>
        </w:tc>
        <w:tc>
          <w:tcPr>
            <w:tcW w:w="1044" w:type="dxa"/>
            <w:shd w:val="clear" w:color="auto" w:fill="FFFFFF"/>
            <w:vAlign w:val="center"/>
          </w:tcPr>
          <w:p w:rsidR="00A61C50" w:rsidRDefault="00A61C50" w:rsidP="009A7B02">
            <w:pPr>
              <w:spacing w:after="240"/>
              <w:jc w:val="center"/>
              <w:rPr>
                <w:sz w:val="22"/>
                <w:szCs w:val="22"/>
              </w:rPr>
            </w:pPr>
            <w:r w:rsidRPr="00A61C50">
              <w:rPr>
                <w:sz w:val="22"/>
                <w:szCs w:val="22"/>
              </w:rPr>
              <w:t>szt.</w:t>
            </w:r>
          </w:p>
        </w:tc>
        <w:tc>
          <w:tcPr>
            <w:tcW w:w="853" w:type="dxa"/>
            <w:shd w:val="clear" w:color="auto" w:fill="FFFFFF"/>
            <w:vAlign w:val="center"/>
          </w:tcPr>
          <w:p w:rsidR="00A61C50" w:rsidRDefault="00A61C50" w:rsidP="009A7B02">
            <w:pPr>
              <w:spacing w:after="240"/>
              <w:jc w:val="center"/>
              <w:rPr>
                <w:sz w:val="22"/>
                <w:szCs w:val="22"/>
              </w:rPr>
            </w:pPr>
            <w:r>
              <w:rPr>
                <w:sz w:val="22"/>
                <w:szCs w:val="22"/>
              </w:rPr>
              <w:t>30</w:t>
            </w:r>
          </w:p>
        </w:tc>
        <w:tc>
          <w:tcPr>
            <w:tcW w:w="1277" w:type="dxa"/>
            <w:shd w:val="clear" w:color="auto" w:fill="FFFFFF"/>
            <w:vAlign w:val="center"/>
          </w:tcPr>
          <w:p w:rsidR="00A61C50" w:rsidRPr="00A51494" w:rsidRDefault="00A61C50" w:rsidP="009A7B02">
            <w:pPr>
              <w:snapToGrid w:val="0"/>
              <w:spacing w:after="240"/>
              <w:rPr>
                <w:sz w:val="22"/>
                <w:szCs w:val="22"/>
              </w:rPr>
            </w:pPr>
          </w:p>
        </w:tc>
        <w:tc>
          <w:tcPr>
            <w:tcW w:w="1275" w:type="dxa"/>
            <w:shd w:val="clear" w:color="auto" w:fill="FFFFFF"/>
          </w:tcPr>
          <w:p w:rsidR="00A61C50" w:rsidRPr="00A51494" w:rsidRDefault="00A61C50" w:rsidP="009A7B02">
            <w:pPr>
              <w:snapToGrid w:val="0"/>
              <w:spacing w:after="240"/>
              <w:rPr>
                <w:sz w:val="22"/>
                <w:szCs w:val="22"/>
              </w:rPr>
            </w:pPr>
          </w:p>
        </w:tc>
        <w:tc>
          <w:tcPr>
            <w:tcW w:w="1518" w:type="dxa"/>
            <w:shd w:val="clear" w:color="auto" w:fill="FFFFFF"/>
            <w:vAlign w:val="center"/>
          </w:tcPr>
          <w:p w:rsidR="00A61C50" w:rsidRPr="00A51494" w:rsidRDefault="00A61C50" w:rsidP="009A7B02">
            <w:pPr>
              <w:snapToGrid w:val="0"/>
              <w:spacing w:after="240"/>
              <w:rPr>
                <w:sz w:val="22"/>
                <w:szCs w:val="22"/>
              </w:rPr>
            </w:pPr>
          </w:p>
        </w:tc>
        <w:tc>
          <w:tcPr>
            <w:tcW w:w="1641" w:type="dxa"/>
            <w:shd w:val="clear" w:color="auto" w:fill="FFFFFF"/>
            <w:vAlign w:val="center"/>
          </w:tcPr>
          <w:p w:rsidR="00A61C50" w:rsidRPr="00B741B8" w:rsidRDefault="00A61C50" w:rsidP="009A7B02">
            <w:pPr>
              <w:snapToGrid w:val="0"/>
              <w:spacing w:after="240"/>
              <w:rPr>
                <w:sz w:val="18"/>
                <w:szCs w:val="18"/>
              </w:rPr>
            </w:pPr>
          </w:p>
        </w:tc>
        <w:tc>
          <w:tcPr>
            <w:tcW w:w="2036" w:type="dxa"/>
            <w:shd w:val="clear" w:color="auto" w:fill="FFFFFF"/>
            <w:vAlign w:val="center"/>
          </w:tcPr>
          <w:p w:rsidR="00A61C50" w:rsidRPr="00B741B8" w:rsidRDefault="00A61C50" w:rsidP="009A7B02">
            <w:pPr>
              <w:snapToGrid w:val="0"/>
              <w:spacing w:after="240"/>
              <w:rPr>
                <w:sz w:val="18"/>
                <w:szCs w:val="18"/>
              </w:rPr>
            </w:pPr>
          </w:p>
        </w:tc>
      </w:tr>
      <w:tr w:rsidR="0059504E" w:rsidRPr="00B741B8" w:rsidTr="00A61C50">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21"/>
          <w:jc w:val="center"/>
        </w:trPr>
        <w:tc>
          <w:tcPr>
            <w:tcW w:w="14389" w:type="dxa"/>
            <w:gridSpan w:val="9"/>
            <w:shd w:val="clear" w:color="auto" w:fill="FFFFFF"/>
          </w:tcPr>
          <w:p w:rsidR="0059504E" w:rsidRPr="0097264A" w:rsidRDefault="0059504E" w:rsidP="009A7B02">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9A7B02" w:rsidRDefault="009A7B02" w:rsidP="009A7B02">
      <w:pPr>
        <w:rPr>
          <w:sz w:val="22"/>
          <w:szCs w:val="22"/>
        </w:rPr>
      </w:pPr>
    </w:p>
    <w:p w:rsidR="009A7B02" w:rsidRDefault="009A7B02" w:rsidP="009A7B02">
      <w:pPr>
        <w:rPr>
          <w:sz w:val="22"/>
          <w:szCs w:val="22"/>
        </w:rPr>
      </w:pPr>
    </w:p>
    <w:p w:rsidR="009A7B02" w:rsidRPr="00381CC4" w:rsidRDefault="009A7B02" w:rsidP="009A7B02">
      <w:pPr>
        <w:rPr>
          <w:sz w:val="22"/>
          <w:szCs w:val="22"/>
        </w:rPr>
      </w:pPr>
      <w:r w:rsidRPr="00381CC4">
        <w:rPr>
          <w:sz w:val="22"/>
          <w:szCs w:val="22"/>
        </w:rPr>
        <w:t xml:space="preserve">*wypełnia </w:t>
      </w:r>
      <w:r>
        <w:rPr>
          <w:sz w:val="22"/>
          <w:szCs w:val="22"/>
        </w:rPr>
        <w:t>W</w:t>
      </w:r>
      <w:r w:rsidRPr="00381CC4">
        <w:rPr>
          <w:sz w:val="22"/>
          <w:szCs w:val="22"/>
        </w:rPr>
        <w:t>ykonawca</w:t>
      </w:r>
    </w:p>
    <w:p w:rsidR="009A7B02" w:rsidRDefault="009A7B02" w:rsidP="009A7B02">
      <w:pPr>
        <w:rPr>
          <w:b/>
          <w:sz w:val="18"/>
          <w:szCs w:val="18"/>
        </w:rPr>
      </w:pPr>
    </w:p>
    <w:p w:rsidR="009A7B02" w:rsidRDefault="009A7B02" w:rsidP="009A7B02">
      <w:pPr>
        <w:rPr>
          <w:b/>
          <w:sz w:val="18"/>
          <w:szCs w:val="18"/>
        </w:rPr>
      </w:pPr>
    </w:p>
    <w:p w:rsidR="009A7B02" w:rsidRPr="00A61C50" w:rsidRDefault="009A7B02" w:rsidP="00A61C50">
      <w:pPr>
        <w:jc w:val="both"/>
        <w:rPr>
          <w:b/>
          <w:color w:val="FF0000"/>
          <w:sz w:val="22"/>
          <w:szCs w:val="22"/>
        </w:rPr>
      </w:pPr>
      <w:r w:rsidRPr="00A61C50">
        <w:rPr>
          <w:b/>
          <w:color w:val="FF0000"/>
          <w:sz w:val="22"/>
          <w:szCs w:val="22"/>
        </w:rPr>
        <w:tab/>
      </w:r>
      <w:r w:rsidRPr="00A61C50">
        <w:rPr>
          <w:b/>
          <w:color w:val="FF0000"/>
          <w:sz w:val="22"/>
          <w:szCs w:val="22"/>
        </w:rPr>
        <w:tab/>
      </w:r>
      <w:r w:rsidRPr="00A61C50">
        <w:rPr>
          <w:b/>
          <w:color w:val="FF0000"/>
          <w:sz w:val="22"/>
          <w:szCs w:val="22"/>
        </w:rPr>
        <w:tab/>
      </w:r>
      <w:r w:rsidRPr="00A61C50">
        <w:rPr>
          <w:b/>
          <w:color w:val="FF0000"/>
          <w:sz w:val="22"/>
          <w:szCs w:val="22"/>
        </w:rPr>
        <w:tab/>
      </w:r>
      <w:r w:rsidRPr="00A61C50">
        <w:rPr>
          <w:b/>
          <w:color w:val="FF0000"/>
          <w:sz w:val="22"/>
          <w:szCs w:val="22"/>
        </w:rPr>
        <w:tab/>
      </w:r>
    </w:p>
    <w:p w:rsidR="00A61C50" w:rsidRPr="00A61159" w:rsidRDefault="00A61C50" w:rsidP="00A61C50">
      <w:pPr>
        <w:pStyle w:val="Tekstpodstawowy3"/>
        <w:jc w:val="both"/>
        <w:rPr>
          <w:b/>
          <w:color w:val="auto"/>
          <w:kern w:val="3"/>
          <w:sz w:val="22"/>
          <w:szCs w:val="22"/>
          <w:lang w:eastAsia="zh-CN"/>
        </w:rPr>
      </w:pPr>
      <w:r w:rsidRPr="00A61159">
        <w:rPr>
          <w:b/>
          <w:color w:val="auto"/>
          <w:kern w:val="3"/>
          <w:sz w:val="22"/>
          <w:szCs w:val="22"/>
          <w:lang w:eastAsia="zh-CN"/>
        </w:rPr>
        <w:t>Uwaga!</w:t>
      </w:r>
    </w:p>
    <w:p w:rsidR="00A61C50" w:rsidRPr="00A61159" w:rsidRDefault="00A61159" w:rsidP="00A61C50">
      <w:pPr>
        <w:suppressAutoHyphens w:val="0"/>
        <w:autoSpaceDN w:val="0"/>
        <w:jc w:val="both"/>
        <w:rPr>
          <w:rFonts w:eastAsia="Calibri"/>
          <w:b/>
          <w:color w:val="auto"/>
          <w:kern w:val="0"/>
          <w:sz w:val="22"/>
          <w:szCs w:val="22"/>
          <w:lang w:eastAsia="en-US"/>
        </w:rPr>
      </w:pPr>
      <w:r w:rsidRPr="00A61159">
        <w:rPr>
          <w:rFonts w:eastAsia="Calibri"/>
          <w:b/>
          <w:color w:val="auto"/>
          <w:kern w:val="0"/>
          <w:sz w:val="22"/>
          <w:szCs w:val="22"/>
          <w:lang w:eastAsia="en-US"/>
        </w:rPr>
        <w:t>Wymagane</w:t>
      </w:r>
      <w:r w:rsidR="00A61C50" w:rsidRPr="00A61159">
        <w:rPr>
          <w:rFonts w:eastAsia="Calibri"/>
          <w:b/>
          <w:color w:val="auto"/>
          <w:kern w:val="0"/>
          <w:sz w:val="22"/>
          <w:szCs w:val="22"/>
          <w:lang w:eastAsia="en-US"/>
        </w:rPr>
        <w:t xml:space="preserve"> posiadanie certyfikatu bezpieczeństwa ekologicznego i toksykologicznego.</w:t>
      </w:r>
    </w:p>
    <w:p w:rsidR="009A7B02" w:rsidRPr="00A61159" w:rsidRDefault="009A7B02" w:rsidP="00A61C50">
      <w:pPr>
        <w:rPr>
          <w:b/>
          <w:color w:val="auto"/>
          <w:sz w:val="18"/>
          <w:szCs w:val="18"/>
        </w:rPr>
      </w:pPr>
      <w:r w:rsidRPr="00A61159">
        <w:rPr>
          <w:b/>
          <w:color w:val="auto"/>
          <w:sz w:val="18"/>
          <w:szCs w:val="18"/>
        </w:rPr>
        <w:lastRenderedPageBreak/>
        <w:tab/>
      </w:r>
      <w:r w:rsidRPr="00A61159">
        <w:rPr>
          <w:b/>
          <w:color w:val="auto"/>
          <w:sz w:val="18"/>
          <w:szCs w:val="18"/>
        </w:rPr>
        <w:tab/>
      </w:r>
      <w:r w:rsidRPr="00A61159">
        <w:rPr>
          <w:b/>
          <w:color w:val="auto"/>
          <w:sz w:val="18"/>
          <w:szCs w:val="18"/>
        </w:rPr>
        <w:tab/>
      </w:r>
      <w:r w:rsidRPr="00A61159">
        <w:rPr>
          <w:b/>
          <w:color w:val="auto"/>
          <w:sz w:val="18"/>
          <w:szCs w:val="18"/>
        </w:rPr>
        <w:tab/>
      </w:r>
    </w:p>
    <w:p w:rsidR="009A7B02" w:rsidRDefault="009A7B02" w:rsidP="009A7B02">
      <w:pPr>
        <w:jc w:val="right"/>
        <w:rPr>
          <w:b/>
          <w:sz w:val="18"/>
          <w:szCs w:val="18"/>
        </w:rPr>
      </w:pPr>
    </w:p>
    <w:p w:rsidR="009A7B02" w:rsidRDefault="009A7B02" w:rsidP="009A7B02">
      <w:pPr>
        <w:jc w:val="right"/>
        <w:rPr>
          <w:b/>
          <w:sz w:val="18"/>
          <w:szCs w:val="18"/>
        </w:rPr>
      </w:pPr>
      <w:r>
        <w:rPr>
          <w:b/>
          <w:sz w:val="18"/>
          <w:szCs w:val="18"/>
        </w:rPr>
        <w:tab/>
      </w:r>
    </w:p>
    <w:p w:rsidR="009A7B02" w:rsidRDefault="009A7B02" w:rsidP="009A7B02">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A7B02" w:rsidRPr="001A43BE" w:rsidRDefault="009A7B02" w:rsidP="009A7B02">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9A7B02" w:rsidRPr="009A7B02" w:rsidRDefault="009A7B02" w:rsidP="009A7B02">
      <w:pPr>
        <w:jc w:val="right"/>
        <w:rPr>
          <w:rFonts w:eastAsia="NSimSun" w:cs="Mangal"/>
          <w:b/>
          <w:color w:val="auto"/>
          <w:kern w:val="3"/>
          <w:sz w:val="22"/>
          <w:lang w:eastAsia="zh-CN" w:bidi="hi-IN"/>
        </w:rPr>
      </w:pPr>
      <w:r w:rsidRPr="001A43BE">
        <w:rPr>
          <w:sz w:val="22"/>
          <w:szCs w:val="20"/>
        </w:rPr>
        <w:t>podpis osoby upoważni</w:t>
      </w:r>
      <w:r>
        <w:rPr>
          <w:sz w:val="22"/>
          <w:szCs w:val="20"/>
        </w:rPr>
        <w:t>onej do reprezentacji Wykonawcy</w:t>
      </w: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bookmarkStart w:id="0" w:name="_GoBack"/>
      <w:bookmarkEnd w:id="0"/>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59504E" w:rsidRDefault="0059504E"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A61C50" w:rsidRDefault="00A61C50" w:rsidP="009A7B02">
      <w:pPr>
        <w:autoSpaceDN w:val="0"/>
        <w:textAlignment w:val="baseline"/>
        <w:rPr>
          <w:rFonts w:eastAsia="NSimSun" w:cs="Mangal"/>
          <w:b/>
          <w:color w:val="auto"/>
          <w:kern w:val="3"/>
          <w:sz w:val="22"/>
          <w:lang w:eastAsia="zh-CN" w:bidi="hi-IN"/>
        </w:rPr>
      </w:pPr>
    </w:p>
    <w:p w:rsidR="009A7B02" w:rsidRPr="00B827A7" w:rsidRDefault="009A7B02" w:rsidP="009A7B02">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lastRenderedPageBreak/>
        <w:t xml:space="preserve">Część </w:t>
      </w:r>
      <w:r>
        <w:rPr>
          <w:rFonts w:eastAsia="NSimSun" w:cs="Mangal"/>
          <w:b/>
          <w:color w:val="auto"/>
          <w:kern w:val="3"/>
          <w:sz w:val="22"/>
          <w:lang w:eastAsia="zh-CN" w:bidi="hi-IN"/>
        </w:rPr>
        <w:t>5</w:t>
      </w:r>
      <w:r w:rsidRPr="00B827A7">
        <w:rPr>
          <w:rFonts w:eastAsia="NSimSun" w:cs="Mangal"/>
          <w:b/>
          <w:color w:val="auto"/>
          <w:kern w:val="3"/>
          <w:sz w:val="22"/>
          <w:lang w:eastAsia="zh-CN" w:bidi="hi-IN"/>
        </w:rPr>
        <w:t xml:space="preserve"> – </w:t>
      </w:r>
      <w:r w:rsidR="00242EA6">
        <w:rPr>
          <w:rFonts w:eastAsia="NSimSun" w:cs="Mangal"/>
          <w:b/>
          <w:color w:val="auto"/>
          <w:kern w:val="3"/>
          <w:sz w:val="22"/>
          <w:lang w:eastAsia="zh-CN" w:bidi="hi-IN"/>
        </w:rPr>
        <w:t>Pady do sprzątania</w:t>
      </w:r>
    </w:p>
    <w:p w:rsidR="009A7B02" w:rsidRPr="0097264A" w:rsidRDefault="009A7B02" w:rsidP="009A7B02">
      <w:pPr>
        <w:pStyle w:val="Tekstpodstawowy"/>
        <w:rPr>
          <w:b/>
          <w:sz w:val="22"/>
          <w:szCs w:val="22"/>
        </w:rPr>
      </w:pPr>
    </w:p>
    <w:tbl>
      <w:tblPr>
        <w:tblW w:w="14418" w:type="dxa"/>
        <w:tblInd w:w="22" w:type="dxa"/>
        <w:tblLayout w:type="fixed"/>
        <w:tblCellMar>
          <w:left w:w="10" w:type="dxa"/>
          <w:right w:w="10" w:type="dxa"/>
        </w:tblCellMar>
        <w:tblLook w:val="0000" w:firstRow="0" w:lastRow="0" w:firstColumn="0" w:lastColumn="0" w:noHBand="0" w:noVBand="0"/>
      </w:tblPr>
      <w:tblGrid>
        <w:gridCol w:w="498"/>
        <w:gridCol w:w="4256"/>
        <w:gridCol w:w="1035"/>
        <w:gridCol w:w="853"/>
        <w:gridCol w:w="1421"/>
        <w:gridCol w:w="1147"/>
        <w:gridCol w:w="1521"/>
        <w:gridCol w:w="1643"/>
        <w:gridCol w:w="2044"/>
      </w:tblGrid>
      <w:tr w:rsidR="00D95654" w:rsidTr="00002756">
        <w:trPr>
          <w:trHeight w:val="398"/>
        </w:trPr>
        <w:tc>
          <w:tcPr>
            <w:tcW w:w="49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ind w:left="-64" w:right="-12"/>
              <w:jc w:val="center"/>
            </w:pPr>
            <w:r>
              <w:t>L.p.</w:t>
            </w:r>
          </w:p>
        </w:tc>
        <w:tc>
          <w:tcPr>
            <w:tcW w:w="425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Asortyment</w:t>
            </w:r>
          </w:p>
        </w:tc>
        <w:tc>
          <w:tcPr>
            <w:tcW w:w="10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Ilość</w:t>
            </w:r>
          </w:p>
        </w:tc>
        <w:tc>
          <w:tcPr>
            <w:tcW w:w="14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Cena jedn. brutto*</w:t>
            </w:r>
          </w:p>
        </w:tc>
        <w:tc>
          <w:tcPr>
            <w:tcW w:w="1147" w:type="dxa"/>
            <w:tcBorders>
              <w:top w:val="single" w:sz="2" w:space="0" w:color="000000"/>
              <w:left w:val="single" w:sz="2" w:space="0" w:color="000000"/>
              <w:bottom w:val="single" w:sz="2" w:space="0" w:color="000000"/>
              <w:right w:val="single" w:sz="2" w:space="0" w:color="000000"/>
            </w:tcBorders>
            <w:shd w:val="clear" w:color="auto" w:fill="EEEEEE"/>
          </w:tcPr>
          <w:p w:rsidR="00D95654" w:rsidRDefault="00D95654" w:rsidP="009A7B02">
            <w:pPr>
              <w:pStyle w:val="TableContents"/>
              <w:jc w:val="center"/>
            </w:pPr>
            <w:r>
              <w:t>VAT*</w:t>
            </w:r>
          </w:p>
        </w:tc>
        <w:tc>
          <w:tcPr>
            <w:tcW w:w="15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Wartość całkowita brutto*</w:t>
            </w:r>
          </w:p>
        </w:tc>
        <w:tc>
          <w:tcPr>
            <w:tcW w:w="164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Producent*</w:t>
            </w:r>
          </w:p>
        </w:tc>
        <w:tc>
          <w:tcPr>
            <w:tcW w:w="204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D95654" w:rsidRDefault="00D95654" w:rsidP="009A7B02">
            <w:pPr>
              <w:pStyle w:val="TableContents"/>
              <w:jc w:val="center"/>
            </w:pPr>
            <w:r>
              <w:t>Numer katalogowy*</w:t>
            </w: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Pr="00A51494" w:rsidRDefault="00D95654" w:rsidP="009A7B02">
            <w:pPr>
              <w:spacing w:after="240"/>
              <w:jc w:val="center"/>
              <w:rPr>
                <w:sz w:val="22"/>
                <w:szCs w:val="22"/>
              </w:rPr>
            </w:pPr>
            <w:r>
              <w:rPr>
                <w:sz w:val="22"/>
                <w:szCs w:val="22"/>
              </w:rPr>
              <w:t>1.</w:t>
            </w:r>
          </w:p>
        </w:tc>
        <w:tc>
          <w:tcPr>
            <w:tcW w:w="4256" w:type="dxa"/>
            <w:shd w:val="clear" w:color="auto" w:fill="FFFFFF"/>
          </w:tcPr>
          <w:p w:rsidR="00D95654" w:rsidRPr="00D95654" w:rsidRDefault="00D95654" w:rsidP="00D95654">
            <w:pPr>
              <w:spacing w:after="240"/>
              <w:ind w:right="27"/>
              <w:jc w:val="both"/>
              <w:rPr>
                <w:color w:val="auto"/>
                <w:sz w:val="22"/>
                <w:szCs w:val="22"/>
              </w:rPr>
            </w:pPr>
            <w:r w:rsidRPr="00D95654">
              <w:rPr>
                <w:b/>
                <w:color w:val="auto"/>
                <w:sz w:val="22"/>
                <w:szCs w:val="22"/>
              </w:rPr>
              <w:t>Pad zielony</w:t>
            </w:r>
            <w:r w:rsidR="00454E56">
              <w:rPr>
                <w:b/>
                <w:color w:val="auto"/>
                <w:sz w:val="22"/>
                <w:szCs w:val="22"/>
              </w:rPr>
              <w:t xml:space="preserve"> </w:t>
            </w:r>
            <w:r w:rsidRPr="00D95654">
              <w:rPr>
                <w:b/>
                <w:color w:val="auto"/>
                <w:sz w:val="22"/>
                <w:szCs w:val="22"/>
              </w:rPr>
              <w:t xml:space="preserve">18” </w:t>
            </w:r>
            <w:r w:rsidRPr="00D95654">
              <w:rPr>
                <w:color w:val="auto"/>
                <w:sz w:val="22"/>
                <w:szCs w:val="22"/>
              </w:rPr>
              <w:t xml:space="preserve">do automatu szorująco-zbierającego </w:t>
            </w:r>
            <w:r w:rsidRPr="00A61159">
              <w:rPr>
                <w:color w:val="auto"/>
                <w:sz w:val="22"/>
                <w:szCs w:val="22"/>
              </w:rPr>
              <w:t>Fimapgamma 45 E.</w:t>
            </w:r>
          </w:p>
          <w:p w:rsidR="00D95654" w:rsidRPr="009F3E28" w:rsidRDefault="00D95654" w:rsidP="00D95654">
            <w:pPr>
              <w:spacing w:after="240"/>
              <w:ind w:right="27"/>
              <w:jc w:val="both"/>
              <w:rPr>
                <w:color w:val="auto"/>
                <w:sz w:val="22"/>
                <w:szCs w:val="22"/>
              </w:rPr>
            </w:pPr>
            <w:r w:rsidRPr="00D95654">
              <w:rPr>
                <w:color w:val="auto"/>
                <w:sz w:val="22"/>
                <w:szCs w:val="22"/>
              </w:rPr>
              <w:t>Pad w kolorze zielonym wykonany z włókien poliestrowych z recyklingu i kleju syntetycznego. Agresywnie usuwa zabrudzenia i zadrapania, do bardzo zabrudzonych powierzchni. Możliwość zastosowania do delikatnego szlifowania. Nadaje się do standardowych  elektrycznych maszyn podłogowych lub szorowarek automatycznych, o prędkości do 350 obrotów/min. Grubość 25 mm, waga 40g/m2. Rozmiar 18”</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10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2.</w:t>
            </w:r>
          </w:p>
        </w:tc>
        <w:tc>
          <w:tcPr>
            <w:tcW w:w="4256" w:type="dxa"/>
            <w:shd w:val="clear" w:color="auto" w:fill="FFFFFF"/>
          </w:tcPr>
          <w:p w:rsidR="00D95654" w:rsidRDefault="00D95654" w:rsidP="009A7B02">
            <w:pPr>
              <w:spacing w:after="240"/>
              <w:ind w:right="27"/>
              <w:jc w:val="both"/>
              <w:rPr>
                <w:color w:val="auto"/>
                <w:sz w:val="22"/>
                <w:szCs w:val="22"/>
              </w:rPr>
            </w:pPr>
            <w:r w:rsidRPr="00D95654">
              <w:rPr>
                <w:b/>
                <w:bCs/>
                <w:color w:val="auto"/>
                <w:sz w:val="22"/>
                <w:szCs w:val="22"/>
              </w:rPr>
              <w:t>Pad w kolorze białym</w:t>
            </w:r>
            <w:r w:rsidRPr="00D95654">
              <w:rPr>
                <w:color w:val="auto"/>
                <w:sz w:val="22"/>
                <w:szCs w:val="22"/>
              </w:rPr>
              <w:t xml:space="preserve"> o bardzo drobnej gramaturze do polerowania podłóg. Przeznaczony do użycia z automatami szorującymi, polerkami </w:t>
            </w:r>
            <w:r w:rsidRPr="00A61159">
              <w:rPr>
                <w:color w:val="auto"/>
                <w:sz w:val="22"/>
                <w:szCs w:val="22"/>
              </w:rPr>
              <w:t xml:space="preserve">HS/UHS  </w:t>
            </w:r>
            <w:r w:rsidRPr="00D95654">
              <w:rPr>
                <w:color w:val="auto"/>
                <w:sz w:val="22"/>
                <w:szCs w:val="22"/>
              </w:rPr>
              <w:t>w zakresie od 375 do 3000 obrotów na minutę. Wykonany w 100% z włókien  z recyklingu wykonanych z polestrów i żywicy na bazie wody o warstwowej, gęstej strukturze, połączonych wytrzymałym klejem, bez zastosowania żywic fenolowo – formaldehydowych. Grubość 25mm+, gramatura 814 g/m2. Rozmiar 18”</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100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3.</w:t>
            </w:r>
          </w:p>
        </w:tc>
        <w:tc>
          <w:tcPr>
            <w:tcW w:w="4256" w:type="dxa"/>
            <w:shd w:val="clear" w:color="auto" w:fill="FFFFFF"/>
          </w:tcPr>
          <w:p w:rsidR="00D95654" w:rsidRDefault="00D95654" w:rsidP="009A7B02">
            <w:pPr>
              <w:spacing w:after="240"/>
              <w:ind w:right="27"/>
              <w:jc w:val="both"/>
              <w:rPr>
                <w:color w:val="auto"/>
                <w:sz w:val="22"/>
                <w:szCs w:val="22"/>
              </w:rPr>
            </w:pPr>
            <w:r w:rsidRPr="00D95654">
              <w:rPr>
                <w:b/>
                <w:bCs/>
                <w:color w:val="auto"/>
                <w:sz w:val="22"/>
                <w:szCs w:val="22"/>
              </w:rPr>
              <w:t xml:space="preserve">Pad w kolorze czerwonym </w:t>
            </w:r>
            <w:r w:rsidRPr="00D95654">
              <w:rPr>
                <w:color w:val="auto"/>
                <w:sz w:val="22"/>
                <w:szCs w:val="22"/>
              </w:rPr>
              <w:t xml:space="preserve">do delikatnego czyszczenia i polerowania, do usuwania </w:t>
            </w:r>
            <w:r w:rsidRPr="00D95654">
              <w:rPr>
                <w:color w:val="auto"/>
                <w:sz w:val="22"/>
                <w:szCs w:val="22"/>
              </w:rPr>
              <w:lastRenderedPageBreak/>
              <w:t>zarysowań i brudu przy jednoczesnym osiągnięciu wysokiego połysku, do stosowania w standardowych,</w:t>
            </w:r>
            <w:r w:rsidRPr="00D95654">
              <w:rPr>
                <w:b/>
                <w:bCs/>
                <w:color w:val="auto"/>
                <w:sz w:val="22"/>
                <w:szCs w:val="22"/>
              </w:rPr>
              <w:t xml:space="preserve"> </w:t>
            </w:r>
            <w:r w:rsidRPr="00D95654">
              <w:rPr>
                <w:color w:val="auto"/>
                <w:sz w:val="22"/>
                <w:szCs w:val="22"/>
              </w:rPr>
              <w:t>elektrycznych</w:t>
            </w:r>
            <w:r w:rsidRPr="00D95654">
              <w:rPr>
                <w:b/>
                <w:bCs/>
                <w:color w:val="auto"/>
                <w:sz w:val="22"/>
                <w:szCs w:val="22"/>
              </w:rPr>
              <w:t xml:space="preserve"> </w:t>
            </w:r>
            <w:r w:rsidRPr="00D95654">
              <w:rPr>
                <w:color w:val="auto"/>
                <w:sz w:val="22"/>
                <w:szCs w:val="22"/>
              </w:rPr>
              <w:t>maszynach podłogowych jak również do w automatycznych szorowarkach. Wykonany w 100% z włókien  z recyklingu wykonanych z polestrów i żywicy na bazie wody o półotwartej, gęstej strukturze, połączonej wytrzymałym klejem, bez zastosowania żywic fenolowo - formaldehydowych. Grubość 25mm, gramatura 1017 g/m2. Rozmiar 18”</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lastRenderedPageBreak/>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50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lastRenderedPageBreak/>
              <w:t>4.</w:t>
            </w:r>
          </w:p>
        </w:tc>
        <w:tc>
          <w:tcPr>
            <w:tcW w:w="4256" w:type="dxa"/>
            <w:shd w:val="clear" w:color="auto" w:fill="FFFFFF"/>
          </w:tcPr>
          <w:p w:rsidR="00D95654" w:rsidRDefault="00D95654" w:rsidP="009A7B02">
            <w:pPr>
              <w:spacing w:after="240"/>
              <w:ind w:right="27"/>
              <w:jc w:val="both"/>
              <w:rPr>
                <w:color w:val="auto"/>
                <w:sz w:val="22"/>
                <w:szCs w:val="22"/>
              </w:rPr>
            </w:pPr>
            <w:r w:rsidRPr="00D95654">
              <w:rPr>
                <w:b/>
                <w:bCs/>
                <w:color w:val="auto"/>
                <w:sz w:val="22"/>
                <w:szCs w:val="22"/>
              </w:rPr>
              <w:t>Pad w kolorze czarnym</w:t>
            </w:r>
            <w:r w:rsidRPr="00D95654">
              <w:rPr>
                <w:color w:val="auto"/>
                <w:sz w:val="22"/>
                <w:szCs w:val="22"/>
              </w:rPr>
              <w:t xml:space="preserve"> przeznaczony do gruntownego czyszczenia i usuwania grubych warstw polimerów. Zawierający środek szlifujący- drobiny ścierne rozmieszczone w całej objętości padu i trwale spojone z jego konstrukcją. Grubość 26mm+/-3 mm, gramatura 1628 g/m2.  Rozmiar 18”.</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30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5.</w:t>
            </w:r>
          </w:p>
        </w:tc>
        <w:tc>
          <w:tcPr>
            <w:tcW w:w="4256" w:type="dxa"/>
            <w:shd w:val="clear" w:color="auto" w:fill="FFFFFF"/>
          </w:tcPr>
          <w:p w:rsidR="00D95654" w:rsidRDefault="00D95654" w:rsidP="009A7B02">
            <w:pPr>
              <w:spacing w:after="240"/>
              <w:ind w:right="27"/>
              <w:jc w:val="both"/>
              <w:rPr>
                <w:color w:val="auto"/>
                <w:sz w:val="22"/>
                <w:szCs w:val="22"/>
              </w:rPr>
            </w:pPr>
            <w:r w:rsidRPr="00D95654">
              <w:rPr>
                <w:b/>
                <w:color w:val="auto"/>
                <w:sz w:val="22"/>
                <w:szCs w:val="22"/>
              </w:rPr>
              <w:t xml:space="preserve">Ściągaczka do podłogi </w:t>
            </w:r>
            <w:r w:rsidRPr="00D95654">
              <w:rPr>
                <w:color w:val="auto"/>
                <w:sz w:val="22"/>
                <w:szCs w:val="22"/>
              </w:rPr>
              <w:t>z drążkiem aluminiowym, posiadająca listwę wykonaną z tworzywa sztucznego do której przymocowana jest pianka do usuwania wody z dużych powierzchni podłogowych. Wykonana z materiałów odpornych na korozję. Szerokość robocza listwy: 76 cm, długość drążka 140 cm, kolor szary.</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20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6.</w:t>
            </w:r>
          </w:p>
        </w:tc>
        <w:tc>
          <w:tcPr>
            <w:tcW w:w="4256" w:type="dxa"/>
            <w:shd w:val="clear" w:color="auto" w:fill="FFFFFF"/>
          </w:tcPr>
          <w:p w:rsidR="00D95654" w:rsidRDefault="00D95654" w:rsidP="009A7B02">
            <w:pPr>
              <w:spacing w:after="240"/>
              <w:ind w:right="27"/>
              <w:jc w:val="both"/>
              <w:rPr>
                <w:color w:val="auto"/>
                <w:sz w:val="22"/>
                <w:szCs w:val="22"/>
              </w:rPr>
            </w:pPr>
            <w:r w:rsidRPr="00D95654">
              <w:rPr>
                <w:b/>
                <w:color w:val="auto"/>
                <w:sz w:val="22"/>
                <w:szCs w:val="22"/>
              </w:rPr>
              <w:t xml:space="preserve">Skrobaczka kieszeniowa </w:t>
            </w:r>
            <w:r w:rsidRPr="00D95654">
              <w:rPr>
                <w:color w:val="auto"/>
                <w:sz w:val="22"/>
                <w:szCs w:val="22"/>
              </w:rPr>
              <w:t xml:space="preserve">do doczyszczania gładkich powierzchni, do usuwania resztek farb, naklejek, zeskorupiałego brudu itp. Skrobaczka wykonana z metalu, rączka </w:t>
            </w:r>
            <w:r w:rsidRPr="00D95654">
              <w:rPr>
                <w:color w:val="auto"/>
                <w:sz w:val="22"/>
                <w:szCs w:val="22"/>
              </w:rPr>
              <w:lastRenderedPageBreak/>
              <w:t>wykonana z plastiku. Długość całkowita: 12 cm, szerokość ostrza 4,5 cm.</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lastRenderedPageBreak/>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30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lastRenderedPageBreak/>
              <w:t>7.</w:t>
            </w:r>
          </w:p>
        </w:tc>
        <w:tc>
          <w:tcPr>
            <w:tcW w:w="4256" w:type="dxa"/>
            <w:shd w:val="clear" w:color="auto" w:fill="FFFFFF"/>
          </w:tcPr>
          <w:p w:rsidR="00D95654" w:rsidRDefault="00D95654" w:rsidP="00A61159">
            <w:pPr>
              <w:spacing w:after="240"/>
              <w:ind w:right="27"/>
              <w:jc w:val="both"/>
              <w:rPr>
                <w:color w:val="auto"/>
                <w:sz w:val="22"/>
                <w:szCs w:val="22"/>
              </w:rPr>
            </w:pPr>
            <w:r w:rsidRPr="00D95654">
              <w:rPr>
                <w:b/>
                <w:color w:val="auto"/>
                <w:sz w:val="22"/>
                <w:szCs w:val="22"/>
              </w:rPr>
              <w:t xml:space="preserve">Nożyki do skrobaczki </w:t>
            </w:r>
            <w:r w:rsidR="00A61159" w:rsidRPr="00A61159">
              <w:rPr>
                <w:color w:val="auto"/>
                <w:sz w:val="22"/>
                <w:szCs w:val="22"/>
              </w:rPr>
              <w:t>kompatybilne</w:t>
            </w:r>
            <w:r w:rsidRPr="00D95654">
              <w:rPr>
                <w:color w:val="FF0000"/>
                <w:sz w:val="22"/>
                <w:szCs w:val="22"/>
              </w:rPr>
              <w:t xml:space="preserve"> </w:t>
            </w:r>
            <w:r w:rsidRPr="00D95654">
              <w:rPr>
                <w:color w:val="auto"/>
                <w:sz w:val="22"/>
                <w:szCs w:val="22"/>
              </w:rPr>
              <w:t>z pozycj</w:t>
            </w:r>
            <w:r w:rsidR="00A61159">
              <w:rPr>
                <w:color w:val="auto"/>
                <w:sz w:val="22"/>
                <w:szCs w:val="22"/>
              </w:rPr>
              <w:t>ą</w:t>
            </w:r>
            <w:r w:rsidRPr="00D95654">
              <w:rPr>
                <w:color w:val="auto"/>
                <w:sz w:val="22"/>
                <w:szCs w:val="22"/>
              </w:rPr>
              <w:t xml:space="preserve"> nr 6.</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100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8.</w:t>
            </w:r>
          </w:p>
        </w:tc>
        <w:tc>
          <w:tcPr>
            <w:tcW w:w="4256" w:type="dxa"/>
            <w:shd w:val="clear" w:color="auto" w:fill="FFFFFF"/>
          </w:tcPr>
          <w:p w:rsidR="00D95654" w:rsidRDefault="00D95654" w:rsidP="009A7B02">
            <w:pPr>
              <w:spacing w:after="240"/>
              <w:ind w:right="27"/>
              <w:jc w:val="both"/>
              <w:rPr>
                <w:color w:val="auto"/>
                <w:sz w:val="22"/>
                <w:szCs w:val="22"/>
              </w:rPr>
            </w:pPr>
            <w:r w:rsidRPr="00D95654">
              <w:rPr>
                <w:b/>
                <w:color w:val="auto"/>
                <w:sz w:val="22"/>
                <w:szCs w:val="22"/>
              </w:rPr>
              <w:t xml:space="preserve">Drążek aluminiowy teleskopowy </w:t>
            </w:r>
            <w:r w:rsidRPr="00D95654">
              <w:rPr>
                <w:color w:val="auto"/>
                <w:sz w:val="22"/>
                <w:szCs w:val="22"/>
              </w:rPr>
              <w:t>profilowany, przeznaczony do pracy na dużych wysokościach. Zakończony z jednej strony końcówką z gwintem, z drugiej – rączką wykonaną z tworzywa sztucznego. Posiadający możliwość mocowania w dwóch systemach: za pomocą końcówki z gwintem (poprzez wkręcanie), po zdemontowaniu końcówki możliwość zamontowania za pomocą śruby. Możliwość blokowania poszczególnych sekcji drążka w dowolnym ich położeniu. Długość max. 2,4 m – długość min. 1,58 m.</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10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9.</w:t>
            </w:r>
          </w:p>
        </w:tc>
        <w:tc>
          <w:tcPr>
            <w:tcW w:w="4256" w:type="dxa"/>
            <w:shd w:val="clear" w:color="auto" w:fill="FFFFFF"/>
          </w:tcPr>
          <w:p w:rsidR="00D95654" w:rsidRPr="00D95654" w:rsidRDefault="00D95654" w:rsidP="00D95654">
            <w:pPr>
              <w:spacing w:after="240"/>
              <w:ind w:right="27"/>
              <w:jc w:val="both"/>
              <w:rPr>
                <w:color w:val="auto"/>
                <w:sz w:val="22"/>
                <w:szCs w:val="22"/>
              </w:rPr>
            </w:pPr>
            <w:r w:rsidRPr="00D95654">
              <w:rPr>
                <w:color w:val="auto"/>
                <w:sz w:val="22"/>
                <w:szCs w:val="22"/>
              </w:rPr>
              <w:t xml:space="preserve">Uchwyt Standard przeznaczony do ścierek 40 cm oraz nakładek 40 cm wyposażonych w kieszeniowy system mocowania ze specjalnym paskiem umożliwiającym bezdotykowe wyciskanie nakładki. Mocowanie nakładki poprzez umocowanie końców stelaża w kieszeniach nakładki oraz włożenie paska w otwór mocujący. Uchwyt posiadający przegub oraz przycisk nożny do bezdotykowego zamaczania oraz wymiany nakładki. Dodatkowo stelaż posiada 2 wyjmowane zaczepy z dwoma otworami służącymi do mocowania ścierki. </w:t>
            </w:r>
          </w:p>
          <w:p w:rsidR="00D95654" w:rsidRPr="00D95654" w:rsidRDefault="00D95654" w:rsidP="00D95654">
            <w:pPr>
              <w:spacing w:after="240"/>
              <w:ind w:right="27"/>
              <w:jc w:val="both"/>
              <w:rPr>
                <w:color w:val="auto"/>
                <w:sz w:val="22"/>
                <w:szCs w:val="22"/>
              </w:rPr>
            </w:pPr>
            <w:r w:rsidRPr="00D95654">
              <w:rPr>
                <w:color w:val="auto"/>
                <w:sz w:val="22"/>
                <w:szCs w:val="22"/>
              </w:rPr>
              <w:lastRenderedPageBreak/>
              <w:t>Wymiary: 40x11 cm</w:t>
            </w:r>
          </w:p>
          <w:p w:rsidR="00D95654" w:rsidRPr="00D95654" w:rsidRDefault="00D95654" w:rsidP="00D95654">
            <w:pPr>
              <w:spacing w:after="240"/>
              <w:ind w:right="27"/>
              <w:jc w:val="both"/>
              <w:rPr>
                <w:color w:val="auto"/>
                <w:sz w:val="22"/>
                <w:szCs w:val="22"/>
              </w:rPr>
            </w:pPr>
            <w:r w:rsidRPr="00D95654">
              <w:rPr>
                <w:color w:val="auto"/>
                <w:sz w:val="22"/>
                <w:szCs w:val="22"/>
              </w:rPr>
              <w:t>Waga: 350 g</w:t>
            </w:r>
          </w:p>
          <w:p w:rsidR="00D95654" w:rsidRPr="00D95654" w:rsidRDefault="00D95654" w:rsidP="00D95654">
            <w:pPr>
              <w:spacing w:after="240"/>
              <w:ind w:right="27"/>
              <w:jc w:val="both"/>
              <w:rPr>
                <w:color w:val="auto"/>
                <w:sz w:val="22"/>
                <w:szCs w:val="22"/>
              </w:rPr>
            </w:pPr>
            <w:r w:rsidRPr="00D95654">
              <w:rPr>
                <w:color w:val="auto"/>
                <w:sz w:val="22"/>
                <w:szCs w:val="22"/>
              </w:rPr>
              <w:t>Materiał: polipropylen, kolor: grafitowo-żółty</w:t>
            </w:r>
          </w:p>
          <w:p w:rsidR="00D95654" w:rsidRDefault="00D95654" w:rsidP="00D95654">
            <w:pPr>
              <w:spacing w:after="240"/>
              <w:ind w:right="27"/>
              <w:jc w:val="both"/>
              <w:rPr>
                <w:color w:val="auto"/>
                <w:sz w:val="22"/>
                <w:szCs w:val="22"/>
              </w:rPr>
            </w:pPr>
            <w:r w:rsidRPr="00D95654">
              <w:rPr>
                <w:color w:val="auto"/>
                <w:sz w:val="22"/>
                <w:szCs w:val="22"/>
              </w:rPr>
              <w:t>uchwyt typu</w:t>
            </w:r>
            <w:r w:rsidRPr="00A61159">
              <w:rPr>
                <w:color w:val="auto"/>
                <w:sz w:val="22"/>
                <w:szCs w:val="22"/>
              </w:rPr>
              <w:t xml:space="preserve"> IM-AKC-0100</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lastRenderedPageBreak/>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50</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lastRenderedPageBreak/>
              <w:t>10.</w:t>
            </w:r>
          </w:p>
        </w:tc>
        <w:tc>
          <w:tcPr>
            <w:tcW w:w="4256" w:type="dxa"/>
            <w:shd w:val="clear" w:color="auto" w:fill="FFFFFF"/>
          </w:tcPr>
          <w:p w:rsidR="00D95654" w:rsidRDefault="00D95654" w:rsidP="009A7B02">
            <w:pPr>
              <w:spacing w:after="240"/>
              <w:ind w:right="27"/>
              <w:jc w:val="both"/>
              <w:rPr>
                <w:color w:val="auto"/>
                <w:sz w:val="22"/>
                <w:szCs w:val="22"/>
              </w:rPr>
            </w:pPr>
            <w:r w:rsidRPr="00D95654">
              <w:rPr>
                <w:color w:val="auto"/>
                <w:sz w:val="22"/>
                <w:szCs w:val="22"/>
              </w:rPr>
              <w:t xml:space="preserve">Pady czyszczące 13” (czerwone) do maszyny (automatu) myjącej </w:t>
            </w:r>
            <w:r w:rsidRPr="00A61159">
              <w:rPr>
                <w:color w:val="auto"/>
                <w:sz w:val="22"/>
                <w:szCs w:val="22"/>
              </w:rPr>
              <w:t>Zauber ZB 25C</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12</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D95654"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495"/>
          <w:jc w:val="center"/>
        </w:trPr>
        <w:tc>
          <w:tcPr>
            <w:tcW w:w="498" w:type="dxa"/>
            <w:shd w:val="clear" w:color="auto" w:fill="FFFFFF"/>
            <w:vAlign w:val="center"/>
          </w:tcPr>
          <w:p w:rsidR="00D95654" w:rsidRDefault="00D95654" w:rsidP="009A7B02">
            <w:pPr>
              <w:spacing w:after="240"/>
              <w:jc w:val="center"/>
              <w:rPr>
                <w:sz w:val="22"/>
                <w:szCs w:val="22"/>
              </w:rPr>
            </w:pPr>
            <w:r>
              <w:rPr>
                <w:sz w:val="22"/>
                <w:szCs w:val="22"/>
              </w:rPr>
              <w:t>11.</w:t>
            </w:r>
          </w:p>
        </w:tc>
        <w:tc>
          <w:tcPr>
            <w:tcW w:w="4256" w:type="dxa"/>
            <w:shd w:val="clear" w:color="auto" w:fill="FFFFFF"/>
          </w:tcPr>
          <w:p w:rsidR="00D95654" w:rsidRDefault="00D95654" w:rsidP="009A7B02">
            <w:pPr>
              <w:spacing w:after="240"/>
              <w:ind w:right="27"/>
              <w:jc w:val="both"/>
              <w:rPr>
                <w:color w:val="auto"/>
                <w:sz w:val="22"/>
                <w:szCs w:val="22"/>
              </w:rPr>
            </w:pPr>
            <w:r w:rsidRPr="00D95654">
              <w:rPr>
                <w:color w:val="auto"/>
                <w:sz w:val="22"/>
                <w:szCs w:val="22"/>
              </w:rPr>
              <w:t xml:space="preserve">Wąż spustowy wody brudnej do maszyny (automatu) myjącej </w:t>
            </w:r>
            <w:r w:rsidRPr="00A61159">
              <w:rPr>
                <w:color w:val="auto"/>
                <w:sz w:val="22"/>
                <w:szCs w:val="22"/>
              </w:rPr>
              <w:t>Zauber ZB 25C – WG00134</w:t>
            </w:r>
          </w:p>
        </w:tc>
        <w:tc>
          <w:tcPr>
            <w:tcW w:w="1035" w:type="dxa"/>
            <w:shd w:val="clear" w:color="auto" w:fill="FFFFFF"/>
            <w:vAlign w:val="center"/>
          </w:tcPr>
          <w:p w:rsidR="00D95654" w:rsidRDefault="00D95654" w:rsidP="009A7B02">
            <w:pPr>
              <w:spacing w:after="240"/>
              <w:jc w:val="center"/>
              <w:rPr>
                <w:sz w:val="22"/>
                <w:szCs w:val="22"/>
              </w:rPr>
            </w:pPr>
            <w:r w:rsidRPr="00D95654">
              <w:rPr>
                <w:sz w:val="22"/>
                <w:szCs w:val="22"/>
              </w:rPr>
              <w:t>szt.</w:t>
            </w:r>
          </w:p>
        </w:tc>
        <w:tc>
          <w:tcPr>
            <w:tcW w:w="853" w:type="dxa"/>
            <w:shd w:val="clear" w:color="auto" w:fill="FFFFFF"/>
            <w:vAlign w:val="center"/>
          </w:tcPr>
          <w:p w:rsidR="00D95654" w:rsidRDefault="00D95654" w:rsidP="009A7B02">
            <w:pPr>
              <w:spacing w:after="240"/>
              <w:jc w:val="center"/>
              <w:rPr>
                <w:sz w:val="22"/>
                <w:szCs w:val="22"/>
              </w:rPr>
            </w:pPr>
            <w:r>
              <w:rPr>
                <w:sz w:val="22"/>
                <w:szCs w:val="22"/>
              </w:rPr>
              <w:t>3</w:t>
            </w:r>
          </w:p>
        </w:tc>
        <w:tc>
          <w:tcPr>
            <w:tcW w:w="1421" w:type="dxa"/>
            <w:shd w:val="clear" w:color="auto" w:fill="FFFFFF"/>
            <w:vAlign w:val="center"/>
          </w:tcPr>
          <w:p w:rsidR="00D95654" w:rsidRPr="00A51494" w:rsidRDefault="00D95654" w:rsidP="009A7B02">
            <w:pPr>
              <w:snapToGrid w:val="0"/>
              <w:spacing w:after="240"/>
              <w:rPr>
                <w:sz w:val="22"/>
                <w:szCs w:val="22"/>
              </w:rPr>
            </w:pPr>
          </w:p>
        </w:tc>
        <w:tc>
          <w:tcPr>
            <w:tcW w:w="1147" w:type="dxa"/>
            <w:shd w:val="clear" w:color="auto" w:fill="FFFFFF"/>
          </w:tcPr>
          <w:p w:rsidR="00D95654" w:rsidRPr="00A51494" w:rsidRDefault="00D95654" w:rsidP="009A7B02">
            <w:pPr>
              <w:snapToGrid w:val="0"/>
              <w:spacing w:after="240"/>
              <w:rPr>
                <w:sz w:val="22"/>
                <w:szCs w:val="22"/>
              </w:rPr>
            </w:pPr>
          </w:p>
        </w:tc>
        <w:tc>
          <w:tcPr>
            <w:tcW w:w="1521" w:type="dxa"/>
            <w:shd w:val="clear" w:color="auto" w:fill="FFFFFF"/>
            <w:vAlign w:val="center"/>
          </w:tcPr>
          <w:p w:rsidR="00D95654" w:rsidRPr="00A51494" w:rsidRDefault="00D95654" w:rsidP="009A7B02">
            <w:pPr>
              <w:snapToGrid w:val="0"/>
              <w:spacing w:after="240"/>
              <w:rPr>
                <w:sz w:val="22"/>
                <w:szCs w:val="22"/>
              </w:rPr>
            </w:pPr>
          </w:p>
        </w:tc>
        <w:tc>
          <w:tcPr>
            <w:tcW w:w="1643" w:type="dxa"/>
            <w:shd w:val="clear" w:color="auto" w:fill="FFFFFF"/>
            <w:vAlign w:val="center"/>
          </w:tcPr>
          <w:p w:rsidR="00D95654" w:rsidRPr="00B741B8" w:rsidRDefault="00D95654" w:rsidP="009A7B02">
            <w:pPr>
              <w:snapToGrid w:val="0"/>
              <w:spacing w:after="240"/>
              <w:rPr>
                <w:sz w:val="18"/>
                <w:szCs w:val="18"/>
              </w:rPr>
            </w:pPr>
          </w:p>
        </w:tc>
        <w:tc>
          <w:tcPr>
            <w:tcW w:w="2044" w:type="dxa"/>
            <w:shd w:val="clear" w:color="auto" w:fill="FFFFFF"/>
            <w:vAlign w:val="center"/>
          </w:tcPr>
          <w:p w:rsidR="00D95654" w:rsidRPr="00B741B8" w:rsidRDefault="00D95654" w:rsidP="009A7B02">
            <w:pPr>
              <w:snapToGrid w:val="0"/>
              <w:spacing w:after="240"/>
              <w:rPr>
                <w:sz w:val="18"/>
                <w:szCs w:val="18"/>
              </w:rPr>
            </w:pPr>
          </w:p>
        </w:tc>
      </w:tr>
      <w:tr w:rsidR="00002756" w:rsidRPr="00B741B8" w:rsidTr="0000275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39"/>
          <w:jc w:val="center"/>
        </w:trPr>
        <w:tc>
          <w:tcPr>
            <w:tcW w:w="14418" w:type="dxa"/>
            <w:gridSpan w:val="9"/>
            <w:shd w:val="clear" w:color="auto" w:fill="FFFFFF"/>
          </w:tcPr>
          <w:p w:rsidR="00002756" w:rsidRPr="0097264A" w:rsidRDefault="00002756" w:rsidP="009A7B02">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9A7B02" w:rsidRDefault="009A7B02" w:rsidP="009A7B02">
      <w:pPr>
        <w:rPr>
          <w:sz w:val="22"/>
          <w:szCs w:val="22"/>
        </w:rPr>
      </w:pPr>
    </w:p>
    <w:p w:rsidR="009A7B02" w:rsidRDefault="009A7B02" w:rsidP="009A7B02">
      <w:pPr>
        <w:rPr>
          <w:sz w:val="22"/>
          <w:szCs w:val="22"/>
        </w:rPr>
      </w:pPr>
    </w:p>
    <w:p w:rsidR="009A7B02" w:rsidRPr="00381CC4" w:rsidRDefault="009A7B02" w:rsidP="009A7B02">
      <w:pPr>
        <w:rPr>
          <w:sz w:val="22"/>
          <w:szCs w:val="22"/>
        </w:rPr>
      </w:pPr>
      <w:r w:rsidRPr="00381CC4">
        <w:rPr>
          <w:sz w:val="22"/>
          <w:szCs w:val="22"/>
        </w:rPr>
        <w:t xml:space="preserve">*wypełnia </w:t>
      </w:r>
      <w:r>
        <w:rPr>
          <w:sz w:val="22"/>
          <w:szCs w:val="22"/>
        </w:rPr>
        <w:t>W</w:t>
      </w:r>
      <w:r w:rsidRPr="00381CC4">
        <w:rPr>
          <w:sz w:val="22"/>
          <w:szCs w:val="22"/>
        </w:rPr>
        <w:t>ykonawca</w:t>
      </w:r>
    </w:p>
    <w:p w:rsidR="009A7B02" w:rsidRDefault="009A7B02" w:rsidP="009A7B02">
      <w:pPr>
        <w:rPr>
          <w:b/>
          <w:sz w:val="18"/>
          <w:szCs w:val="18"/>
        </w:rPr>
      </w:pPr>
    </w:p>
    <w:p w:rsidR="009A7B02" w:rsidRDefault="009A7B02" w:rsidP="009A7B02">
      <w:pPr>
        <w:rPr>
          <w:b/>
          <w:sz w:val="18"/>
          <w:szCs w:val="18"/>
        </w:rPr>
      </w:pPr>
    </w:p>
    <w:p w:rsidR="009A7B02" w:rsidRDefault="009A7B02" w:rsidP="009A7B02">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A7B02" w:rsidRDefault="009A7B02" w:rsidP="009A7B02">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A7B02" w:rsidRDefault="009A7B02" w:rsidP="009A7B02">
      <w:pPr>
        <w:jc w:val="right"/>
        <w:rPr>
          <w:b/>
          <w:sz w:val="18"/>
          <w:szCs w:val="18"/>
        </w:rPr>
      </w:pPr>
    </w:p>
    <w:p w:rsidR="009A7B02" w:rsidRDefault="009A7B02" w:rsidP="009A7B02">
      <w:pPr>
        <w:jc w:val="right"/>
        <w:rPr>
          <w:b/>
          <w:sz w:val="18"/>
          <w:szCs w:val="18"/>
        </w:rPr>
      </w:pPr>
      <w:r>
        <w:rPr>
          <w:b/>
          <w:sz w:val="18"/>
          <w:szCs w:val="18"/>
        </w:rPr>
        <w:tab/>
      </w:r>
    </w:p>
    <w:p w:rsidR="009A7B02" w:rsidRDefault="009A7B02" w:rsidP="009A7B02">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9A7B02" w:rsidRPr="001A43BE" w:rsidRDefault="009A7B02" w:rsidP="009A7B02">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9A7B02" w:rsidRDefault="009A7B02" w:rsidP="009A7B02">
      <w:pPr>
        <w:jc w:val="right"/>
        <w:rPr>
          <w:rFonts w:eastAsia="NSimSun" w:cs="Mangal"/>
          <w:b/>
          <w:color w:val="auto"/>
          <w:kern w:val="3"/>
          <w:sz w:val="22"/>
          <w:lang w:eastAsia="zh-CN" w:bidi="hi-IN"/>
        </w:rPr>
      </w:pPr>
      <w:r w:rsidRPr="001A43BE">
        <w:rPr>
          <w:sz w:val="22"/>
          <w:szCs w:val="20"/>
        </w:rPr>
        <w:t>podpis osoby upoważni</w:t>
      </w:r>
      <w:r>
        <w:rPr>
          <w:sz w:val="22"/>
          <w:szCs w:val="20"/>
        </w:rPr>
        <w:t>onej do reprezentacji Wykonawcy</w:t>
      </w:r>
    </w:p>
    <w:p w:rsidR="009A7B02" w:rsidRDefault="009A7B02" w:rsidP="003F6FB2">
      <w:pPr>
        <w:tabs>
          <w:tab w:val="left" w:pos="5865"/>
        </w:tabs>
        <w:rPr>
          <w:rFonts w:eastAsia="NSimSun" w:cs="Mangal"/>
          <w:sz w:val="22"/>
          <w:lang w:eastAsia="zh-CN" w:bidi="hi-IN"/>
        </w:rPr>
      </w:pPr>
    </w:p>
    <w:p w:rsidR="009A7B02" w:rsidRDefault="009A7B02" w:rsidP="003F6FB2">
      <w:pPr>
        <w:tabs>
          <w:tab w:val="left" w:pos="5865"/>
        </w:tabs>
        <w:rPr>
          <w:rFonts w:eastAsia="NSimSun" w:cs="Mangal"/>
          <w:sz w:val="22"/>
          <w:lang w:eastAsia="zh-CN" w:bidi="hi-IN"/>
        </w:rPr>
      </w:pPr>
    </w:p>
    <w:p w:rsidR="009A7B02" w:rsidRDefault="009A7B02" w:rsidP="003F6FB2">
      <w:pPr>
        <w:tabs>
          <w:tab w:val="left" w:pos="5865"/>
        </w:tabs>
        <w:rPr>
          <w:rFonts w:eastAsia="NSimSun" w:cs="Mangal"/>
          <w:sz w:val="22"/>
          <w:lang w:eastAsia="zh-CN" w:bidi="hi-IN"/>
        </w:rPr>
      </w:pPr>
    </w:p>
    <w:p w:rsidR="009A7B02" w:rsidRDefault="009A7B02" w:rsidP="003F6FB2">
      <w:pPr>
        <w:tabs>
          <w:tab w:val="left" w:pos="5865"/>
        </w:tabs>
        <w:rPr>
          <w:rFonts w:eastAsia="NSimSun" w:cs="Mangal"/>
          <w:sz w:val="22"/>
          <w:lang w:eastAsia="zh-CN" w:bidi="hi-IN"/>
        </w:rPr>
      </w:pPr>
    </w:p>
    <w:p w:rsidR="009A7B02" w:rsidRDefault="009A7B02" w:rsidP="003F6FB2">
      <w:pPr>
        <w:tabs>
          <w:tab w:val="left" w:pos="5865"/>
        </w:tabs>
        <w:rPr>
          <w:rFonts w:eastAsia="NSimSun" w:cs="Mangal"/>
          <w:sz w:val="22"/>
          <w:lang w:eastAsia="zh-CN" w:bidi="hi-IN"/>
        </w:rPr>
      </w:pPr>
    </w:p>
    <w:p w:rsidR="009A7B02" w:rsidRDefault="009A7B02" w:rsidP="003F6FB2">
      <w:pPr>
        <w:tabs>
          <w:tab w:val="left" w:pos="5865"/>
        </w:tabs>
        <w:rPr>
          <w:rFonts w:eastAsia="NSimSun" w:cs="Mangal"/>
          <w:sz w:val="22"/>
          <w:lang w:eastAsia="zh-CN" w:bidi="hi-IN"/>
        </w:rPr>
      </w:pPr>
    </w:p>
    <w:p w:rsidR="00D13445" w:rsidRDefault="00D13445" w:rsidP="003F6FB2">
      <w:pPr>
        <w:tabs>
          <w:tab w:val="left" w:pos="5865"/>
        </w:tabs>
        <w:rPr>
          <w:rFonts w:eastAsia="NSimSun" w:cs="Mangal"/>
          <w:sz w:val="22"/>
          <w:lang w:eastAsia="zh-CN" w:bidi="hi-IN"/>
        </w:rPr>
      </w:pPr>
    </w:p>
    <w:p w:rsidR="00D95654" w:rsidRDefault="00D95654"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D13445" w:rsidRPr="00B827A7" w:rsidRDefault="00D13445" w:rsidP="00D13445">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lastRenderedPageBreak/>
        <w:t xml:space="preserve">Część </w:t>
      </w:r>
      <w:r w:rsidR="00257DEC">
        <w:rPr>
          <w:rFonts w:eastAsia="NSimSun" w:cs="Mangal"/>
          <w:b/>
          <w:color w:val="auto"/>
          <w:kern w:val="3"/>
          <w:sz w:val="22"/>
          <w:lang w:eastAsia="zh-CN" w:bidi="hi-IN"/>
        </w:rPr>
        <w:t>6</w:t>
      </w:r>
      <w:r w:rsidRPr="00B827A7">
        <w:rPr>
          <w:rFonts w:eastAsia="NSimSun" w:cs="Mangal"/>
          <w:b/>
          <w:color w:val="auto"/>
          <w:kern w:val="3"/>
          <w:sz w:val="22"/>
          <w:lang w:eastAsia="zh-CN" w:bidi="hi-IN"/>
        </w:rPr>
        <w:t xml:space="preserve"> – </w:t>
      </w:r>
      <w:r w:rsidR="00242EA6" w:rsidRPr="00242EA6">
        <w:rPr>
          <w:rFonts w:eastAsia="NSimSun" w:cs="Mangal"/>
          <w:b/>
          <w:color w:val="auto"/>
          <w:kern w:val="3"/>
          <w:sz w:val="22"/>
          <w:lang w:eastAsia="zh-CN" w:bidi="hi-IN"/>
        </w:rPr>
        <w:t>Akcesoria kuchenne</w:t>
      </w:r>
    </w:p>
    <w:p w:rsidR="00D13445" w:rsidRPr="0097264A" w:rsidRDefault="00D13445" w:rsidP="00D13445">
      <w:pPr>
        <w:pStyle w:val="Tekstpodstawowy"/>
        <w:rPr>
          <w:b/>
          <w:sz w:val="22"/>
          <w:szCs w:val="22"/>
        </w:rPr>
      </w:pPr>
    </w:p>
    <w:tbl>
      <w:tblPr>
        <w:tblW w:w="14373" w:type="dxa"/>
        <w:tblInd w:w="22" w:type="dxa"/>
        <w:tblLayout w:type="fixed"/>
        <w:tblCellMar>
          <w:left w:w="10" w:type="dxa"/>
          <w:right w:w="10" w:type="dxa"/>
        </w:tblCellMar>
        <w:tblLook w:val="0000" w:firstRow="0" w:lastRow="0" w:firstColumn="0" w:lastColumn="0" w:noHBand="0" w:noVBand="0"/>
      </w:tblPr>
      <w:tblGrid>
        <w:gridCol w:w="496"/>
        <w:gridCol w:w="4244"/>
        <w:gridCol w:w="1047"/>
        <w:gridCol w:w="853"/>
        <w:gridCol w:w="1419"/>
        <w:gridCol w:w="1124"/>
        <w:gridCol w:w="1516"/>
        <w:gridCol w:w="1638"/>
        <w:gridCol w:w="2036"/>
      </w:tblGrid>
      <w:tr w:rsidR="00D95654" w:rsidTr="00F3661C">
        <w:trPr>
          <w:trHeight w:val="466"/>
        </w:trPr>
        <w:tc>
          <w:tcPr>
            <w:tcW w:w="49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ind w:left="-64" w:right="-12"/>
              <w:jc w:val="center"/>
            </w:pPr>
            <w:r>
              <w:t>L.p.</w:t>
            </w:r>
          </w:p>
        </w:tc>
        <w:tc>
          <w:tcPr>
            <w:tcW w:w="424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Asortyment</w:t>
            </w:r>
          </w:p>
        </w:tc>
        <w:tc>
          <w:tcPr>
            <w:tcW w:w="10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Ilość</w:t>
            </w:r>
          </w:p>
        </w:tc>
        <w:tc>
          <w:tcPr>
            <w:tcW w:w="141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Cena jedn. brutto*</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Pr>
          <w:p w:rsidR="00D95654" w:rsidRDefault="00D95654" w:rsidP="00D13445">
            <w:pPr>
              <w:pStyle w:val="TableContents"/>
              <w:jc w:val="center"/>
            </w:pPr>
            <w:r>
              <w:t>VAT*</w:t>
            </w:r>
          </w:p>
        </w:tc>
        <w:tc>
          <w:tcPr>
            <w:tcW w:w="151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Wartość całkowita brutto*</w:t>
            </w:r>
          </w:p>
        </w:tc>
        <w:tc>
          <w:tcPr>
            <w:tcW w:w="163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Producent*</w:t>
            </w:r>
          </w:p>
        </w:tc>
        <w:tc>
          <w:tcPr>
            <w:tcW w:w="203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D95654" w:rsidRDefault="00D95654" w:rsidP="00D13445">
            <w:pPr>
              <w:pStyle w:val="TableContents"/>
              <w:jc w:val="center"/>
            </w:pPr>
            <w:r>
              <w:t>Numer katalogowy*</w:t>
            </w: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Pr="00A51494" w:rsidRDefault="00D95654" w:rsidP="00D13445">
            <w:pPr>
              <w:spacing w:after="240"/>
              <w:jc w:val="center"/>
              <w:rPr>
                <w:sz w:val="22"/>
                <w:szCs w:val="22"/>
              </w:rPr>
            </w:pPr>
            <w:r>
              <w:rPr>
                <w:sz w:val="22"/>
                <w:szCs w:val="22"/>
              </w:rPr>
              <w:t>1.</w:t>
            </w:r>
          </w:p>
        </w:tc>
        <w:tc>
          <w:tcPr>
            <w:tcW w:w="4244" w:type="dxa"/>
            <w:shd w:val="clear" w:color="auto" w:fill="FFFFFF"/>
          </w:tcPr>
          <w:p w:rsidR="00D95654" w:rsidRPr="009F3E28" w:rsidRDefault="005E32FA" w:rsidP="00D13445">
            <w:pPr>
              <w:spacing w:after="240"/>
              <w:ind w:right="27"/>
              <w:jc w:val="both"/>
              <w:rPr>
                <w:color w:val="auto"/>
                <w:sz w:val="22"/>
                <w:szCs w:val="22"/>
              </w:rPr>
            </w:pPr>
            <w:r w:rsidRPr="005E32FA">
              <w:rPr>
                <w:color w:val="auto"/>
                <w:sz w:val="22"/>
                <w:szCs w:val="22"/>
              </w:rPr>
              <w:t>Czajnik elektryczny poj. ok.  2 l,  wykonany z tworzywa sztucznego, antypoślizgowa podstawa, automatyczny, podświetlany włącznik/wyłącznik. Płaska grzałka płytowa.</w:t>
            </w:r>
          </w:p>
        </w:tc>
        <w:tc>
          <w:tcPr>
            <w:tcW w:w="1047" w:type="dxa"/>
            <w:shd w:val="clear" w:color="auto" w:fill="FFFFFF"/>
            <w:vAlign w:val="center"/>
          </w:tcPr>
          <w:p w:rsidR="00D95654" w:rsidRDefault="00D95654" w:rsidP="00D13445">
            <w:pPr>
              <w:spacing w:after="240"/>
              <w:jc w:val="center"/>
              <w:rPr>
                <w:sz w:val="22"/>
                <w:szCs w:val="22"/>
              </w:rPr>
            </w:pPr>
            <w:r>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D95654" w:rsidP="00D13445">
            <w:pPr>
              <w:spacing w:after="240"/>
              <w:jc w:val="center"/>
              <w:rPr>
                <w:sz w:val="22"/>
                <w:szCs w:val="22"/>
              </w:rPr>
            </w:pPr>
            <w:r>
              <w:rPr>
                <w:sz w:val="22"/>
                <w:szCs w:val="22"/>
              </w:rPr>
              <w:t>2.</w:t>
            </w:r>
          </w:p>
        </w:tc>
        <w:tc>
          <w:tcPr>
            <w:tcW w:w="4244" w:type="dxa"/>
            <w:shd w:val="clear" w:color="auto" w:fill="FFFFFF"/>
          </w:tcPr>
          <w:p w:rsidR="00D95654" w:rsidRPr="009F3E28" w:rsidRDefault="005E32FA" w:rsidP="00E5401F">
            <w:pPr>
              <w:spacing w:after="240"/>
              <w:ind w:right="27"/>
              <w:jc w:val="both"/>
              <w:rPr>
                <w:color w:val="auto"/>
                <w:sz w:val="22"/>
                <w:szCs w:val="22"/>
              </w:rPr>
            </w:pPr>
            <w:r w:rsidRPr="005E32FA">
              <w:rPr>
                <w:color w:val="auto"/>
                <w:sz w:val="22"/>
                <w:szCs w:val="22"/>
              </w:rPr>
              <w:t>Czajnik elektryczny poj. ok. 2 l, wykonany ze stali nierdzewnej, automatyczny wyłącznik po zagotowaniu wody, bezpiecznik termiczny, podświetlany włącznik/wyłącznik. Płaska grzałka płytowa.</w:t>
            </w:r>
          </w:p>
        </w:tc>
        <w:tc>
          <w:tcPr>
            <w:tcW w:w="1047" w:type="dxa"/>
            <w:shd w:val="clear" w:color="auto" w:fill="FFFFFF"/>
            <w:vAlign w:val="center"/>
          </w:tcPr>
          <w:p w:rsidR="00D95654" w:rsidRDefault="00D95654" w:rsidP="00D13445">
            <w:pPr>
              <w:spacing w:after="240"/>
              <w:jc w:val="center"/>
              <w:rPr>
                <w:sz w:val="22"/>
                <w:szCs w:val="22"/>
              </w:rPr>
            </w:pPr>
            <w:r>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100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D95654" w:rsidP="00D13445">
            <w:pPr>
              <w:spacing w:after="240"/>
              <w:jc w:val="center"/>
              <w:rPr>
                <w:sz w:val="22"/>
                <w:szCs w:val="22"/>
              </w:rPr>
            </w:pPr>
            <w:r>
              <w:rPr>
                <w:sz w:val="22"/>
                <w:szCs w:val="22"/>
              </w:rPr>
              <w:t>3.</w:t>
            </w:r>
          </w:p>
        </w:tc>
        <w:tc>
          <w:tcPr>
            <w:tcW w:w="4244" w:type="dxa"/>
            <w:shd w:val="clear" w:color="auto" w:fill="FFFFFF"/>
          </w:tcPr>
          <w:p w:rsidR="00D95654" w:rsidRPr="009F3E28" w:rsidRDefault="005E32FA" w:rsidP="00D13445">
            <w:pPr>
              <w:spacing w:after="240"/>
              <w:ind w:right="27"/>
              <w:jc w:val="both"/>
              <w:rPr>
                <w:color w:val="auto"/>
                <w:sz w:val="22"/>
                <w:szCs w:val="22"/>
              </w:rPr>
            </w:pPr>
            <w:r w:rsidRPr="005E32FA">
              <w:rPr>
                <w:b/>
                <w:color w:val="auto"/>
                <w:sz w:val="22"/>
                <w:szCs w:val="22"/>
              </w:rPr>
              <w:t>Kosz ażurowy</w:t>
            </w:r>
            <w:r w:rsidRPr="005E32FA">
              <w:rPr>
                <w:color w:val="auto"/>
                <w:sz w:val="22"/>
                <w:szCs w:val="22"/>
              </w:rPr>
              <w:t xml:space="preserve"> na bieliznę poj. 60 l  z pokrywą</w:t>
            </w:r>
          </w:p>
        </w:tc>
        <w:tc>
          <w:tcPr>
            <w:tcW w:w="1047" w:type="dxa"/>
            <w:shd w:val="clear" w:color="auto" w:fill="FFFFFF"/>
            <w:vAlign w:val="center"/>
          </w:tcPr>
          <w:p w:rsidR="00D95654" w:rsidRDefault="00D95654" w:rsidP="00D13445">
            <w:pPr>
              <w:spacing w:after="240"/>
              <w:jc w:val="center"/>
              <w:rPr>
                <w:sz w:val="22"/>
                <w:szCs w:val="22"/>
              </w:rPr>
            </w:pPr>
            <w:r>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10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D95654" w:rsidP="00D13445">
            <w:pPr>
              <w:spacing w:after="240"/>
              <w:jc w:val="center"/>
              <w:rPr>
                <w:sz w:val="22"/>
                <w:szCs w:val="22"/>
              </w:rPr>
            </w:pPr>
            <w:r>
              <w:rPr>
                <w:sz w:val="22"/>
                <w:szCs w:val="22"/>
              </w:rPr>
              <w:t>4.</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color w:val="auto"/>
                <w:sz w:val="22"/>
                <w:szCs w:val="22"/>
              </w:rPr>
              <w:t>Pojemnik</w:t>
            </w:r>
            <w:r w:rsidRPr="005E32FA">
              <w:rPr>
                <w:color w:val="auto"/>
                <w:sz w:val="22"/>
                <w:szCs w:val="22"/>
              </w:rPr>
              <w:t xml:space="preserve"> 40 l, pełny, z pokrywą</w:t>
            </w:r>
          </w:p>
        </w:tc>
        <w:tc>
          <w:tcPr>
            <w:tcW w:w="1047" w:type="dxa"/>
            <w:shd w:val="clear" w:color="auto" w:fill="FFFFFF"/>
            <w:vAlign w:val="center"/>
          </w:tcPr>
          <w:p w:rsidR="00D95654" w:rsidRDefault="00D95654" w:rsidP="00D13445">
            <w:pPr>
              <w:spacing w:after="240"/>
              <w:jc w:val="center"/>
              <w:rPr>
                <w:sz w:val="22"/>
                <w:szCs w:val="22"/>
              </w:rPr>
            </w:pPr>
            <w:r>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30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5.</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color w:val="auto"/>
                <w:sz w:val="22"/>
                <w:szCs w:val="22"/>
              </w:rPr>
              <w:t>Kosz składany</w:t>
            </w:r>
            <w:r w:rsidRPr="005E32FA">
              <w:rPr>
                <w:color w:val="auto"/>
                <w:sz w:val="22"/>
                <w:szCs w:val="22"/>
              </w:rPr>
              <w:t xml:space="preserve"> z tworzywa sztucznego</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6.</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color w:val="auto"/>
                <w:sz w:val="22"/>
                <w:szCs w:val="22"/>
              </w:rPr>
              <w:t xml:space="preserve">Koszyk ażurowy </w:t>
            </w:r>
            <w:r w:rsidRPr="005E32FA">
              <w:rPr>
                <w:color w:val="auto"/>
                <w:sz w:val="22"/>
                <w:szCs w:val="22"/>
              </w:rPr>
              <w:t>z tworzywa, wymiary:</w:t>
            </w:r>
            <w:r>
              <w:rPr>
                <w:color w:val="auto"/>
                <w:sz w:val="22"/>
                <w:szCs w:val="22"/>
              </w:rPr>
              <w:t xml:space="preserve"> </w:t>
            </w:r>
            <w:r w:rsidRPr="005E32FA">
              <w:rPr>
                <w:color w:val="auto"/>
                <w:sz w:val="22"/>
                <w:szCs w:val="22"/>
              </w:rPr>
              <w:t>19x9x5-k1</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7.</w:t>
            </w:r>
          </w:p>
        </w:tc>
        <w:tc>
          <w:tcPr>
            <w:tcW w:w="4244" w:type="dxa"/>
            <w:shd w:val="clear" w:color="auto" w:fill="FFFFFF"/>
          </w:tcPr>
          <w:p w:rsidR="00D95654" w:rsidRPr="00A61159" w:rsidRDefault="005E32FA" w:rsidP="00407D92">
            <w:pPr>
              <w:spacing w:after="240"/>
              <w:ind w:right="27"/>
              <w:jc w:val="both"/>
              <w:rPr>
                <w:color w:val="auto"/>
                <w:sz w:val="22"/>
                <w:szCs w:val="22"/>
              </w:rPr>
            </w:pPr>
            <w:r w:rsidRPr="00A61159">
              <w:rPr>
                <w:b/>
                <w:color w:val="auto"/>
                <w:sz w:val="22"/>
                <w:szCs w:val="22"/>
              </w:rPr>
              <w:t xml:space="preserve">Koszyk ażurowy </w:t>
            </w:r>
            <w:r w:rsidRPr="00A61159">
              <w:rPr>
                <w:color w:val="auto"/>
                <w:sz w:val="22"/>
                <w:szCs w:val="22"/>
              </w:rPr>
              <w:t>z tworzywa, wymiary: 24x14x8 -k2</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400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8.</w:t>
            </w:r>
          </w:p>
        </w:tc>
        <w:tc>
          <w:tcPr>
            <w:tcW w:w="4244" w:type="dxa"/>
            <w:shd w:val="clear" w:color="auto" w:fill="FFFFFF"/>
          </w:tcPr>
          <w:p w:rsidR="00D95654" w:rsidRPr="00A61159" w:rsidRDefault="005E32FA" w:rsidP="00407D92">
            <w:pPr>
              <w:spacing w:after="240"/>
              <w:ind w:right="27"/>
              <w:jc w:val="both"/>
              <w:rPr>
                <w:color w:val="auto"/>
                <w:sz w:val="22"/>
                <w:szCs w:val="22"/>
              </w:rPr>
            </w:pPr>
            <w:r w:rsidRPr="00A61159">
              <w:rPr>
                <w:b/>
                <w:color w:val="auto"/>
                <w:sz w:val="22"/>
                <w:szCs w:val="22"/>
              </w:rPr>
              <w:t xml:space="preserve">Koszyk ażurowy </w:t>
            </w:r>
            <w:r w:rsidRPr="00A61159">
              <w:rPr>
                <w:color w:val="auto"/>
                <w:sz w:val="22"/>
                <w:szCs w:val="22"/>
              </w:rPr>
              <w:t>z tworzywa, wymiary: 30x19x11 -k3</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400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lastRenderedPageBreak/>
              <w:t>9.</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color w:val="auto"/>
                <w:sz w:val="22"/>
                <w:szCs w:val="22"/>
              </w:rPr>
              <w:t xml:space="preserve">Koszyk ażurowy </w:t>
            </w:r>
            <w:r w:rsidRPr="005E32FA">
              <w:rPr>
                <w:color w:val="auto"/>
                <w:sz w:val="22"/>
                <w:szCs w:val="22"/>
              </w:rPr>
              <w:t xml:space="preserve">z tworzywa, wymiary: </w:t>
            </w:r>
            <w:r w:rsidRPr="00A61159">
              <w:rPr>
                <w:color w:val="auto"/>
                <w:sz w:val="22"/>
                <w:szCs w:val="22"/>
              </w:rPr>
              <w:t>30x19x14 -k4</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400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10.</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bCs/>
                <w:color w:val="auto"/>
                <w:sz w:val="22"/>
                <w:szCs w:val="22"/>
              </w:rPr>
              <w:t>Koszyk</w:t>
            </w:r>
            <w:r w:rsidRPr="005E32FA">
              <w:rPr>
                <w:color w:val="auto"/>
                <w:sz w:val="22"/>
                <w:szCs w:val="22"/>
              </w:rPr>
              <w:t xml:space="preserve"> na leki tzw. „piknik”</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11.</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bCs/>
                <w:color w:val="auto"/>
                <w:sz w:val="22"/>
                <w:szCs w:val="22"/>
              </w:rPr>
              <w:t>Miska</w:t>
            </w:r>
            <w:r w:rsidRPr="005E32FA">
              <w:rPr>
                <w:color w:val="auto"/>
                <w:sz w:val="22"/>
                <w:szCs w:val="22"/>
              </w:rPr>
              <w:t xml:space="preserve"> okrągła 9 litrów, 36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12.</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bCs/>
                <w:color w:val="auto"/>
                <w:sz w:val="22"/>
                <w:szCs w:val="22"/>
              </w:rPr>
              <w:t>Miska</w:t>
            </w:r>
            <w:r w:rsidRPr="005E32FA">
              <w:rPr>
                <w:color w:val="auto"/>
                <w:sz w:val="22"/>
                <w:szCs w:val="22"/>
              </w:rPr>
              <w:t xml:space="preserve"> okrągła 18 litrów 45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13.</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bCs/>
                <w:color w:val="auto"/>
                <w:sz w:val="22"/>
                <w:szCs w:val="22"/>
              </w:rPr>
              <w:t>Miska</w:t>
            </w:r>
            <w:r w:rsidRPr="005E32FA">
              <w:rPr>
                <w:color w:val="auto"/>
                <w:sz w:val="22"/>
                <w:szCs w:val="22"/>
              </w:rPr>
              <w:t xml:space="preserve"> okrągła z tworzywa średnica ok. 30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14.</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Pojemnik 1 litr, zamykany, z otworem w pokrywce</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30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15.</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Pojemnik 1,2 litra, zamykany, z otworem w pokrywce</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16.</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Pojemnik transportowy na kółkach, plastikowy, z pokrywą, poj. ok. 30 litrów</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17.</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Pojemnik transportowy na kółkach, plastikowy, z pokrywą, poj. ok. 60 litrów</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18.</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Pojemnik transportowy na kółkach, plastikowy, z pokrywą, poj. ok. 100 litrów</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19.</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Pojemnik z tworzywa, z pokrywą o wymiarach ok. 38x58x35</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10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20.</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Regalik łazienkowy 3-pozycyjny, plastikowy</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21.</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Taca pod suszarkę</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10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lastRenderedPageBreak/>
              <w:t>22.</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Taca plastikowa, prostokątna, gładka o wymiarach ok. 20x30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23.</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Taca plastikowa, prostokątna gładka o wymiarach ok. 25x35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50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24.</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Taca plastikowa, prostokątna, gładka o wymiarach ok. 35x45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30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25.</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Wiadro plastikowe ok. 10-12 litrów z pokrywą</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30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26.</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Wieszak samoprzylepny pojedynczy</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60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27.</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Wkład do szuflady na sztućce, 5-częściowy, różne kolory</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10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28.</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Tacki jednorazowego użycia, ekologiczne ok. 15 x 25 cm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80 000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29.</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Worki strunowe, poj. ok. 100-250 ml, pakowane po 100 szt.</w:t>
            </w:r>
          </w:p>
        </w:tc>
        <w:tc>
          <w:tcPr>
            <w:tcW w:w="1047" w:type="dxa"/>
            <w:shd w:val="clear" w:color="auto" w:fill="FFFFFF"/>
            <w:vAlign w:val="center"/>
          </w:tcPr>
          <w:p w:rsidR="00D95654" w:rsidRDefault="002B67A7" w:rsidP="00D13445">
            <w:pPr>
              <w:spacing w:after="240"/>
              <w:jc w:val="center"/>
              <w:rPr>
                <w:sz w:val="22"/>
                <w:szCs w:val="22"/>
              </w:rPr>
            </w:pPr>
            <w:r>
              <w:rPr>
                <w:sz w:val="22"/>
                <w:szCs w:val="22"/>
              </w:rPr>
              <w:t>op</w:t>
            </w:r>
            <w:r w:rsidR="00F3661C" w:rsidRPr="00F3661C">
              <w:rPr>
                <w:sz w:val="22"/>
                <w:szCs w:val="22"/>
              </w:rPr>
              <w: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30.</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Worki strunowe, poj. ok. 500-1000 ml, pakowane po 20 szt.</w:t>
            </w:r>
          </w:p>
        </w:tc>
        <w:tc>
          <w:tcPr>
            <w:tcW w:w="1047" w:type="dxa"/>
            <w:shd w:val="clear" w:color="auto" w:fill="FFFFFF"/>
            <w:vAlign w:val="center"/>
          </w:tcPr>
          <w:p w:rsidR="00D95654" w:rsidRDefault="002B67A7" w:rsidP="00D13445">
            <w:pPr>
              <w:spacing w:after="240"/>
              <w:jc w:val="center"/>
              <w:rPr>
                <w:sz w:val="22"/>
                <w:szCs w:val="22"/>
              </w:rPr>
            </w:pPr>
            <w:r>
              <w:rPr>
                <w:sz w:val="22"/>
                <w:szCs w:val="22"/>
              </w:rPr>
              <w:t>op</w:t>
            </w:r>
            <w:r w:rsidR="00F3661C" w:rsidRPr="00F3661C">
              <w:rPr>
                <w:sz w:val="22"/>
                <w:szCs w:val="22"/>
              </w:rPr>
              <w: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31.</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color w:val="auto"/>
                <w:sz w:val="22"/>
                <w:szCs w:val="22"/>
              </w:rPr>
              <w:t>Worki strunowe o wym. ok. 550 x 550 mm</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2 000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0"/>
          <w:jc w:val="center"/>
        </w:trPr>
        <w:tc>
          <w:tcPr>
            <w:tcW w:w="496" w:type="dxa"/>
            <w:shd w:val="clear" w:color="auto" w:fill="FFFFFF"/>
            <w:vAlign w:val="center"/>
          </w:tcPr>
          <w:p w:rsidR="00D95654" w:rsidRDefault="00F3661C" w:rsidP="00D13445">
            <w:pPr>
              <w:spacing w:after="240"/>
              <w:jc w:val="center"/>
              <w:rPr>
                <w:sz w:val="22"/>
                <w:szCs w:val="22"/>
              </w:rPr>
            </w:pPr>
            <w:r>
              <w:rPr>
                <w:sz w:val="22"/>
                <w:szCs w:val="22"/>
              </w:rPr>
              <w:t>32.</w:t>
            </w:r>
          </w:p>
        </w:tc>
        <w:tc>
          <w:tcPr>
            <w:tcW w:w="4244" w:type="dxa"/>
            <w:shd w:val="clear" w:color="auto" w:fill="FFFFFF"/>
          </w:tcPr>
          <w:p w:rsidR="00D95654" w:rsidRPr="009F3E28" w:rsidRDefault="005E32FA" w:rsidP="00407D92">
            <w:pPr>
              <w:spacing w:after="240"/>
              <w:ind w:right="27"/>
              <w:jc w:val="both"/>
              <w:rPr>
                <w:color w:val="auto"/>
                <w:sz w:val="22"/>
                <w:szCs w:val="22"/>
              </w:rPr>
            </w:pPr>
            <w:r w:rsidRPr="005E32FA">
              <w:rPr>
                <w:b/>
                <w:color w:val="auto"/>
                <w:sz w:val="22"/>
                <w:szCs w:val="22"/>
              </w:rPr>
              <w:t xml:space="preserve">Torba foliowa nieprzezroczysta </w:t>
            </w:r>
            <w:r w:rsidRPr="005E32FA">
              <w:rPr>
                <w:color w:val="auto"/>
                <w:sz w:val="22"/>
                <w:szCs w:val="22"/>
              </w:rPr>
              <w:t>typu „koszulka”, wykonana z foli typu LDPE, udźwig 5 kg.</w:t>
            </w:r>
          </w:p>
        </w:tc>
        <w:tc>
          <w:tcPr>
            <w:tcW w:w="1047" w:type="dxa"/>
            <w:shd w:val="clear" w:color="auto" w:fill="FFFFFF"/>
            <w:vAlign w:val="center"/>
          </w:tcPr>
          <w:p w:rsidR="00D95654" w:rsidRDefault="00F3661C" w:rsidP="00D13445">
            <w:pPr>
              <w:spacing w:after="240"/>
              <w:jc w:val="center"/>
              <w:rPr>
                <w:sz w:val="22"/>
                <w:szCs w:val="22"/>
              </w:rPr>
            </w:pPr>
            <w:r w:rsidRPr="00F3661C">
              <w:rPr>
                <w:sz w:val="22"/>
                <w:szCs w:val="22"/>
              </w:rPr>
              <w:t>szt.</w:t>
            </w:r>
          </w:p>
        </w:tc>
        <w:tc>
          <w:tcPr>
            <w:tcW w:w="853" w:type="dxa"/>
            <w:shd w:val="clear" w:color="auto" w:fill="FFFFFF"/>
            <w:vAlign w:val="center"/>
          </w:tcPr>
          <w:p w:rsidR="00D95654" w:rsidRDefault="002B67A7" w:rsidP="00D13445">
            <w:pPr>
              <w:spacing w:after="240"/>
              <w:jc w:val="center"/>
              <w:rPr>
                <w:sz w:val="22"/>
                <w:szCs w:val="22"/>
              </w:rPr>
            </w:pPr>
            <w:r>
              <w:rPr>
                <w:sz w:val="22"/>
                <w:szCs w:val="22"/>
              </w:rPr>
              <w:t>1 000</w:t>
            </w:r>
          </w:p>
        </w:tc>
        <w:tc>
          <w:tcPr>
            <w:tcW w:w="1419" w:type="dxa"/>
            <w:shd w:val="clear" w:color="auto" w:fill="FFFFFF"/>
            <w:vAlign w:val="center"/>
          </w:tcPr>
          <w:p w:rsidR="00D95654" w:rsidRPr="00A51494" w:rsidRDefault="00D95654" w:rsidP="00D13445">
            <w:pPr>
              <w:snapToGrid w:val="0"/>
              <w:spacing w:after="240"/>
              <w:rPr>
                <w:sz w:val="22"/>
                <w:szCs w:val="22"/>
              </w:rPr>
            </w:pPr>
          </w:p>
        </w:tc>
        <w:tc>
          <w:tcPr>
            <w:tcW w:w="1124" w:type="dxa"/>
            <w:shd w:val="clear" w:color="auto" w:fill="FFFFFF"/>
          </w:tcPr>
          <w:p w:rsidR="00D95654" w:rsidRPr="00A51494" w:rsidRDefault="00D95654" w:rsidP="00D13445">
            <w:pPr>
              <w:snapToGrid w:val="0"/>
              <w:spacing w:after="240"/>
              <w:rPr>
                <w:sz w:val="22"/>
                <w:szCs w:val="22"/>
              </w:rPr>
            </w:pPr>
          </w:p>
        </w:tc>
        <w:tc>
          <w:tcPr>
            <w:tcW w:w="1516" w:type="dxa"/>
            <w:shd w:val="clear" w:color="auto" w:fill="FFFFFF"/>
            <w:vAlign w:val="center"/>
          </w:tcPr>
          <w:p w:rsidR="00D95654" w:rsidRPr="00A51494" w:rsidRDefault="00D95654" w:rsidP="00D13445">
            <w:pPr>
              <w:snapToGrid w:val="0"/>
              <w:spacing w:after="240"/>
              <w:rPr>
                <w:sz w:val="22"/>
                <w:szCs w:val="22"/>
              </w:rPr>
            </w:pPr>
          </w:p>
        </w:tc>
        <w:tc>
          <w:tcPr>
            <w:tcW w:w="1638" w:type="dxa"/>
            <w:shd w:val="clear" w:color="auto" w:fill="FFFFFF"/>
            <w:vAlign w:val="center"/>
          </w:tcPr>
          <w:p w:rsidR="00D95654" w:rsidRPr="00B741B8" w:rsidRDefault="00D95654" w:rsidP="00D13445">
            <w:pPr>
              <w:snapToGrid w:val="0"/>
              <w:spacing w:after="240"/>
              <w:rPr>
                <w:sz w:val="18"/>
                <w:szCs w:val="18"/>
              </w:rPr>
            </w:pPr>
          </w:p>
        </w:tc>
        <w:tc>
          <w:tcPr>
            <w:tcW w:w="2036" w:type="dxa"/>
            <w:shd w:val="clear" w:color="auto" w:fill="FFFFFF"/>
            <w:vAlign w:val="center"/>
          </w:tcPr>
          <w:p w:rsidR="00D95654" w:rsidRPr="00B741B8" w:rsidRDefault="00D95654" w:rsidP="00D13445">
            <w:pPr>
              <w:snapToGrid w:val="0"/>
              <w:spacing w:after="240"/>
              <w:rPr>
                <w:sz w:val="18"/>
                <w:szCs w:val="18"/>
              </w:rPr>
            </w:pPr>
          </w:p>
        </w:tc>
      </w:tr>
      <w:tr w:rsidR="00D95654" w:rsidRPr="00B741B8" w:rsidTr="00F3661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80"/>
          <w:jc w:val="center"/>
        </w:trPr>
        <w:tc>
          <w:tcPr>
            <w:tcW w:w="14373" w:type="dxa"/>
            <w:gridSpan w:val="9"/>
            <w:shd w:val="clear" w:color="auto" w:fill="FFFFFF"/>
          </w:tcPr>
          <w:p w:rsidR="00D95654" w:rsidRPr="0097264A" w:rsidRDefault="00D95654" w:rsidP="00D13445">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D13445" w:rsidRDefault="00D13445" w:rsidP="00D13445">
      <w:pPr>
        <w:rPr>
          <w:sz w:val="22"/>
          <w:szCs w:val="22"/>
        </w:rPr>
      </w:pPr>
    </w:p>
    <w:p w:rsidR="00D13445" w:rsidRDefault="00D13445" w:rsidP="00D13445">
      <w:pPr>
        <w:rPr>
          <w:sz w:val="22"/>
          <w:szCs w:val="22"/>
        </w:rPr>
      </w:pPr>
    </w:p>
    <w:p w:rsidR="00D13445" w:rsidRPr="00381CC4" w:rsidRDefault="00D13445" w:rsidP="00D13445">
      <w:pPr>
        <w:rPr>
          <w:sz w:val="22"/>
          <w:szCs w:val="22"/>
        </w:rPr>
      </w:pPr>
      <w:r w:rsidRPr="00381CC4">
        <w:rPr>
          <w:sz w:val="22"/>
          <w:szCs w:val="22"/>
        </w:rPr>
        <w:lastRenderedPageBreak/>
        <w:t xml:space="preserve">*wypełnia </w:t>
      </w:r>
      <w:r>
        <w:rPr>
          <w:sz w:val="22"/>
          <w:szCs w:val="22"/>
        </w:rPr>
        <w:t>W</w:t>
      </w:r>
      <w:r w:rsidRPr="00381CC4">
        <w:rPr>
          <w:sz w:val="22"/>
          <w:szCs w:val="22"/>
        </w:rPr>
        <w:t>ykonawca</w:t>
      </w:r>
    </w:p>
    <w:p w:rsidR="00D13445" w:rsidRDefault="00D13445" w:rsidP="00D13445">
      <w:pPr>
        <w:rPr>
          <w:b/>
          <w:sz w:val="18"/>
          <w:szCs w:val="18"/>
        </w:rPr>
      </w:pPr>
    </w:p>
    <w:p w:rsidR="00D13445" w:rsidRDefault="00D13445" w:rsidP="00D13445">
      <w:pPr>
        <w:rPr>
          <w:sz w:val="22"/>
          <w:szCs w:val="22"/>
        </w:rPr>
      </w:pPr>
    </w:p>
    <w:p w:rsidR="00D13445" w:rsidRDefault="00D13445"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D95654" w:rsidRPr="001A43BE" w:rsidRDefault="00D95654" w:rsidP="00D95654">
      <w:pPr>
        <w:jc w:val="right"/>
        <w:rPr>
          <w:sz w:val="22"/>
          <w:szCs w:val="20"/>
        </w:rPr>
      </w:pPr>
      <w:r w:rsidRPr="001A43BE">
        <w:rPr>
          <w:sz w:val="22"/>
          <w:szCs w:val="20"/>
        </w:rPr>
        <w:t>…………………………………………………….</w:t>
      </w:r>
    </w:p>
    <w:p w:rsidR="00D95654" w:rsidRDefault="00D95654" w:rsidP="00D95654">
      <w:pPr>
        <w:jc w:val="right"/>
        <w:rPr>
          <w:rFonts w:eastAsia="NSimSun" w:cs="Mangal"/>
          <w:b/>
          <w:color w:val="auto"/>
          <w:kern w:val="3"/>
          <w:sz w:val="22"/>
          <w:lang w:eastAsia="zh-CN" w:bidi="hi-IN"/>
        </w:rPr>
      </w:pPr>
      <w:r w:rsidRPr="001A43BE">
        <w:rPr>
          <w:sz w:val="22"/>
          <w:szCs w:val="20"/>
        </w:rPr>
        <w:t>podpis osoby upoważni</w:t>
      </w:r>
      <w:r>
        <w:rPr>
          <w:sz w:val="22"/>
          <w:szCs w:val="20"/>
        </w:rPr>
        <w:t>onej do reprezentacji Wykonawcy</w:t>
      </w: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E5401F" w:rsidRDefault="00E5401F"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FB79B5" w:rsidRDefault="00FB79B5" w:rsidP="003F6FB2">
      <w:pPr>
        <w:tabs>
          <w:tab w:val="left" w:pos="5865"/>
        </w:tabs>
        <w:rPr>
          <w:rFonts w:eastAsia="NSimSun" w:cs="Mangal"/>
          <w:sz w:val="22"/>
          <w:lang w:eastAsia="zh-CN" w:bidi="hi-IN"/>
        </w:rPr>
      </w:pPr>
    </w:p>
    <w:p w:rsidR="00E1237B" w:rsidRDefault="00E1237B" w:rsidP="002A7A65">
      <w:pPr>
        <w:autoSpaceDN w:val="0"/>
        <w:textAlignment w:val="baseline"/>
        <w:rPr>
          <w:rFonts w:eastAsia="NSimSun" w:cs="Mangal"/>
          <w:b/>
          <w:color w:val="auto"/>
          <w:kern w:val="3"/>
          <w:sz w:val="22"/>
          <w:lang w:eastAsia="zh-CN" w:bidi="hi-IN"/>
        </w:rPr>
      </w:pPr>
    </w:p>
    <w:p w:rsidR="00257DEC" w:rsidRDefault="00257DEC" w:rsidP="002A7A65">
      <w:pPr>
        <w:autoSpaceDN w:val="0"/>
        <w:textAlignment w:val="baseline"/>
        <w:rPr>
          <w:rFonts w:eastAsia="NSimSun" w:cs="Mangal"/>
          <w:b/>
          <w:color w:val="auto"/>
          <w:kern w:val="3"/>
          <w:sz w:val="22"/>
          <w:lang w:eastAsia="zh-CN" w:bidi="hi-IN"/>
        </w:rPr>
      </w:pPr>
    </w:p>
    <w:p w:rsidR="002A7A65" w:rsidRPr="00B827A7" w:rsidRDefault="002A7A65" w:rsidP="002A7A65">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lastRenderedPageBreak/>
        <w:t xml:space="preserve">Część </w:t>
      </w:r>
      <w:r w:rsidR="00257DEC">
        <w:rPr>
          <w:rFonts w:eastAsia="NSimSun" w:cs="Mangal"/>
          <w:b/>
          <w:color w:val="auto"/>
          <w:kern w:val="3"/>
          <w:sz w:val="22"/>
          <w:lang w:eastAsia="zh-CN" w:bidi="hi-IN"/>
        </w:rPr>
        <w:t>7</w:t>
      </w:r>
      <w:r w:rsidRPr="00B827A7">
        <w:rPr>
          <w:rFonts w:eastAsia="NSimSun" w:cs="Mangal"/>
          <w:b/>
          <w:color w:val="auto"/>
          <w:kern w:val="3"/>
          <w:sz w:val="22"/>
          <w:lang w:eastAsia="zh-CN" w:bidi="hi-IN"/>
        </w:rPr>
        <w:t xml:space="preserve"> – </w:t>
      </w:r>
      <w:r w:rsidR="00FB79B5">
        <w:rPr>
          <w:rFonts w:eastAsia="NSimSun" w:cs="Mangal"/>
          <w:b/>
          <w:color w:val="auto"/>
          <w:kern w:val="3"/>
          <w:sz w:val="22"/>
          <w:lang w:eastAsia="zh-CN" w:bidi="hi-IN"/>
        </w:rPr>
        <w:t>Akcesoria do sprzątania</w:t>
      </w:r>
    </w:p>
    <w:p w:rsidR="002A7A65" w:rsidRPr="0097264A" w:rsidRDefault="002A7A65" w:rsidP="002A7A65">
      <w:pPr>
        <w:pStyle w:val="Tekstpodstawowy"/>
        <w:rPr>
          <w:b/>
          <w:sz w:val="22"/>
          <w:szCs w:val="22"/>
        </w:rPr>
      </w:pPr>
    </w:p>
    <w:tbl>
      <w:tblPr>
        <w:tblW w:w="14360" w:type="dxa"/>
        <w:tblInd w:w="16" w:type="dxa"/>
        <w:tblLayout w:type="fixed"/>
        <w:tblCellMar>
          <w:left w:w="10" w:type="dxa"/>
          <w:right w:w="10" w:type="dxa"/>
        </w:tblCellMar>
        <w:tblLook w:val="0000" w:firstRow="0" w:lastRow="0" w:firstColumn="0" w:lastColumn="0" w:noHBand="0" w:noVBand="0"/>
      </w:tblPr>
      <w:tblGrid>
        <w:gridCol w:w="496"/>
        <w:gridCol w:w="4239"/>
        <w:gridCol w:w="1060"/>
        <w:gridCol w:w="853"/>
        <w:gridCol w:w="1277"/>
        <w:gridCol w:w="1249"/>
        <w:gridCol w:w="1515"/>
        <w:gridCol w:w="1637"/>
        <w:gridCol w:w="2034"/>
      </w:tblGrid>
      <w:tr w:rsidR="00FB79B5" w:rsidTr="00FB79B5">
        <w:trPr>
          <w:trHeight w:val="468"/>
        </w:trPr>
        <w:tc>
          <w:tcPr>
            <w:tcW w:w="49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ind w:left="-64" w:right="-12"/>
              <w:jc w:val="center"/>
            </w:pPr>
            <w:r>
              <w:t>L.p.</w:t>
            </w:r>
          </w:p>
        </w:tc>
        <w:tc>
          <w:tcPr>
            <w:tcW w:w="423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Asortyment</w:t>
            </w:r>
          </w:p>
        </w:tc>
        <w:tc>
          <w:tcPr>
            <w:tcW w:w="10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Ilość</w:t>
            </w:r>
          </w:p>
        </w:tc>
        <w:tc>
          <w:tcPr>
            <w:tcW w:w="127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Cena jedn. brutto*</w:t>
            </w:r>
          </w:p>
        </w:tc>
        <w:tc>
          <w:tcPr>
            <w:tcW w:w="1249" w:type="dxa"/>
            <w:tcBorders>
              <w:top w:val="single" w:sz="2" w:space="0" w:color="000000"/>
              <w:left w:val="single" w:sz="2" w:space="0" w:color="000000"/>
              <w:bottom w:val="single" w:sz="2" w:space="0" w:color="000000"/>
              <w:right w:val="single" w:sz="2" w:space="0" w:color="000000"/>
            </w:tcBorders>
            <w:shd w:val="clear" w:color="auto" w:fill="EEEEEE"/>
          </w:tcPr>
          <w:p w:rsidR="00FB79B5" w:rsidRDefault="00FB79B5" w:rsidP="00F762C8">
            <w:pPr>
              <w:pStyle w:val="TableContents"/>
              <w:jc w:val="center"/>
            </w:pPr>
            <w:r>
              <w:t>VAT*</w:t>
            </w:r>
          </w:p>
        </w:tc>
        <w:tc>
          <w:tcPr>
            <w:tcW w:w="151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Wartość całkowita brutto*</w:t>
            </w:r>
          </w:p>
        </w:tc>
        <w:tc>
          <w:tcPr>
            <w:tcW w:w="163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Producent*</w:t>
            </w:r>
          </w:p>
        </w:tc>
        <w:tc>
          <w:tcPr>
            <w:tcW w:w="203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FB79B5" w:rsidRDefault="00FB79B5" w:rsidP="00F762C8">
            <w:pPr>
              <w:pStyle w:val="TableContents"/>
              <w:jc w:val="center"/>
            </w:pPr>
            <w:r>
              <w:t>Numer katalogowy*</w:t>
            </w: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Pr="00A51494" w:rsidRDefault="00FB79B5" w:rsidP="00F762C8">
            <w:pPr>
              <w:spacing w:after="240"/>
              <w:jc w:val="center"/>
              <w:rPr>
                <w:sz w:val="22"/>
                <w:szCs w:val="22"/>
              </w:rPr>
            </w:pPr>
            <w:r>
              <w:rPr>
                <w:sz w:val="22"/>
                <w:szCs w:val="22"/>
              </w:rPr>
              <w:t>1.</w:t>
            </w:r>
          </w:p>
        </w:tc>
        <w:tc>
          <w:tcPr>
            <w:tcW w:w="4239" w:type="dxa"/>
            <w:shd w:val="clear" w:color="auto" w:fill="FFFFFF"/>
          </w:tcPr>
          <w:p w:rsidR="00FB79B5" w:rsidRPr="00FB79B5" w:rsidRDefault="00FB79B5" w:rsidP="00FB79B5">
            <w:r>
              <w:rPr>
                <w:rFonts w:cs="Arial Narrow"/>
                <w:b/>
                <w:bCs/>
                <w:sz w:val="22"/>
                <w:szCs w:val="22"/>
              </w:rPr>
              <w:t>Zmywak kuchenny</w:t>
            </w:r>
            <w:r>
              <w:rPr>
                <w:rFonts w:cs="Arial Narrow"/>
                <w:sz w:val="22"/>
                <w:szCs w:val="22"/>
              </w:rPr>
              <w:t>, gąbka o dużej chłonności i wytrzymałości mechanicznej, nylonowa warstwa włókniny, op. po 5 szt.</w:t>
            </w:r>
          </w:p>
        </w:tc>
        <w:tc>
          <w:tcPr>
            <w:tcW w:w="1060" w:type="dxa"/>
            <w:shd w:val="clear" w:color="auto" w:fill="FFFFFF"/>
            <w:vAlign w:val="center"/>
          </w:tcPr>
          <w:p w:rsidR="00FB79B5" w:rsidRDefault="00FB79B5" w:rsidP="00F762C8">
            <w:pPr>
              <w:spacing w:after="240"/>
              <w:jc w:val="center"/>
              <w:rPr>
                <w:sz w:val="22"/>
                <w:szCs w:val="22"/>
              </w:rPr>
            </w:pPr>
            <w:r>
              <w:rPr>
                <w:sz w:val="22"/>
                <w:szCs w:val="22"/>
              </w:rPr>
              <w:t>op.</w:t>
            </w:r>
          </w:p>
        </w:tc>
        <w:tc>
          <w:tcPr>
            <w:tcW w:w="853" w:type="dxa"/>
            <w:shd w:val="clear" w:color="auto" w:fill="FFFFFF"/>
            <w:vAlign w:val="center"/>
          </w:tcPr>
          <w:p w:rsidR="00FB79B5" w:rsidRDefault="00FB79B5" w:rsidP="00AA16FA">
            <w:pPr>
              <w:spacing w:after="240"/>
              <w:jc w:val="center"/>
              <w:rPr>
                <w:sz w:val="22"/>
                <w:szCs w:val="22"/>
              </w:rPr>
            </w:pPr>
            <w:r>
              <w:rPr>
                <w:sz w:val="22"/>
                <w:szCs w:val="22"/>
              </w:rPr>
              <w:t>3 000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2.</w:t>
            </w:r>
          </w:p>
        </w:tc>
        <w:tc>
          <w:tcPr>
            <w:tcW w:w="4239" w:type="dxa"/>
            <w:shd w:val="clear" w:color="auto" w:fill="FFFFFF"/>
          </w:tcPr>
          <w:p w:rsidR="00FB79B5" w:rsidRPr="00FB79B5" w:rsidRDefault="00FB79B5" w:rsidP="00FB79B5">
            <w:r>
              <w:rPr>
                <w:rFonts w:cs="Arial Narrow"/>
                <w:b/>
                <w:sz w:val="22"/>
                <w:szCs w:val="22"/>
              </w:rPr>
              <w:t>Ściereczki</w:t>
            </w:r>
            <w:r>
              <w:rPr>
                <w:rFonts w:cs="Arial Narrow"/>
                <w:sz w:val="22"/>
                <w:szCs w:val="22"/>
              </w:rPr>
              <w:t xml:space="preserve"> </w:t>
            </w:r>
            <w:r>
              <w:rPr>
                <w:rFonts w:cs="Arial Narrow"/>
                <w:b/>
                <w:sz w:val="22"/>
                <w:szCs w:val="22"/>
              </w:rPr>
              <w:t>pakowane po 3 szt</w:t>
            </w:r>
            <w:r>
              <w:rPr>
                <w:rFonts w:cs="Arial Narrow"/>
                <w:sz w:val="22"/>
                <w:szCs w:val="22"/>
              </w:rPr>
              <w:t>. w komplecie, w trzech różnych kolorach: żółty, niebieski, różowy (czerwony)</w:t>
            </w:r>
          </w:p>
        </w:tc>
        <w:tc>
          <w:tcPr>
            <w:tcW w:w="1060" w:type="dxa"/>
            <w:shd w:val="clear" w:color="auto" w:fill="FFFFFF"/>
            <w:vAlign w:val="center"/>
          </w:tcPr>
          <w:p w:rsidR="00FB79B5" w:rsidRDefault="00FB79B5" w:rsidP="00F762C8">
            <w:pPr>
              <w:spacing w:after="240"/>
              <w:jc w:val="center"/>
              <w:rPr>
                <w:sz w:val="22"/>
                <w:szCs w:val="22"/>
              </w:rPr>
            </w:pPr>
            <w:r>
              <w:rPr>
                <w:sz w:val="22"/>
                <w:szCs w:val="22"/>
              </w:rPr>
              <w:t>op.</w:t>
            </w:r>
          </w:p>
        </w:tc>
        <w:tc>
          <w:tcPr>
            <w:tcW w:w="853" w:type="dxa"/>
            <w:shd w:val="clear" w:color="auto" w:fill="FFFFFF"/>
            <w:vAlign w:val="center"/>
          </w:tcPr>
          <w:p w:rsidR="00FB79B5" w:rsidRDefault="00FB79B5" w:rsidP="00F762C8">
            <w:pPr>
              <w:spacing w:after="240"/>
              <w:jc w:val="center"/>
              <w:rPr>
                <w:sz w:val="22"/>
                <w:szCs w:val="22"/>
              </w:rPr>
            </w:pPr>
            <w:r>
              <w:rPr>
                <w:sz w:val="22"/>
                <w:szCs w:val="22"/>
              </w:rPr>
              <w:t>20 000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3.</w:t>
            </w:r>
          </w:p>
        </w:tc>
        <w:tc>
          <w:tcPr>
            <w:tcW w:w="4239" w:type="dxa"/>
            <w:shd w:val="clear" w:color="auto" w:fill="FFFFFF"/>
          </w:tcPr>
          <w:p w:rsidR="00FB79B5" w:rsidRPr="00FB79B5" w:rsidRDefault="00FB79B5" w:rsidP="00FB79B5">
            <w:r>
              <w:rPr>
                <w:rFonts w:cs="Arial Narrow"/>
                <w:b/>
                <w:bCs/>
                <w:sz w:val="22"/>
                <w:szCs w:val="22"/>
              </w:rPr>
              <w:t xml:space="preserve">Zmywak – </w:t>
            </w:r>
            <w:r>
              <w:rPr>
                <w:rFonts w:cs="Arial Narrow"/>
                <w:sz w:val="22"/>
                <w:szCs w:val="22"/>
              </w:rPr>
              <w:t>ściereczka, szorstka obustronnie</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20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4.</w:t>
            </w:r>
          </w:p>
        </w:tc>
        <w:tc>
          <w:tcPr>
            <w:tcW w:w="4239" w:type="dxa"/>
            <w:shd w:val="clear" w:color="auto" w:fill="FFFFFF"/>
          </w:tcPr>
          <w:p w:rsidR="00FB79B5" w:rsidRPr="00FB79B5" w:rsidRDefault="00FB79B5" w:rsidP="00FB79B5">
            <w:r>
              <w:rPr>
                <w:rFonts w:cs="Arial Narrow"/>
                <w:b/>
                <w:bCs/>
                <w:sz w:val="22"/>
                <w:szCs w:val="22"/>
              </w:rPr>
              <w:t>Zmywak –</w:t>
            </w:r>
            <w:r>
              <w:rPr>
                <w:rFonts w:cs="Arial Narrow"/>
                <w:sz w:val="22"/>
                <w:szCs w:val="22"/>
              </w:rPr>
              <w:t xml:space="preserve"> druciak spiralny</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250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5.</w:t>
            </w:r>
          </w:p>
        </w:tc>
        <w:tc>
          <w:tcPr>
            <w:tcW w:w="4239" w:type="dxa"/>
            <w:shd w:val="clear" w:color="auto" w:fill="FFFFFF"/>
          </w:tcPr>
          <w:p w:rsidR="00FB79B5" w:rsidRPr="00FB79B5" w:rsidRDefault="00FB79B5" w:rsidP="00FB79B5">
            <w:pPr>
              <w:pStyle w:val="Standard"/>
            </w:pPr>
            <w:r>
              <w:rPr>
                <w:rFonts w:cs="Arial Narrow"/>
                <w:b/>
                <w:bCs/>
                <w:sz w:val="24"/>
                <w:szCs w:val="24"/>
              </w:rPr>
              <w:t>Szczotka</w:t>
            </w:r>
            <w:r>
              <w:rPr>
                <w:rFonts w:cs="Arial Narrow"/>
                <w:sz w:val="24"/>
                <w:szCs w:val="24"/>
              </w:rPr>
              <w:t xml:space="preserve"> do szorowania dywanów, </w:t>
            </w:r>
            <w:r>
              <w:rPr>
                <w:rFonts w:cs="Arial Narrow"/>
                <w:sz w:val="24"/>
                <w:szCs w:val="24"/>
              </w:rPr>
              <w:br/>
              <w:t>z uchwytem na rękę, z tworzywa sztucznego</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6.</w:t>
            </w:r>
          </w:p>
        </w:tc>
        <w:tc>
          <w:tcPr>
            <w:tcW w:w="4239" w:type="dxa"/>
            <w:shd w:val="clear" w:color="auto" w:fill="FFFFFF"/>
          </w:tcPr>
          <w:p w:rsidR="00FB79B5" w:rsidRPr="00FB79B5" w:rsidRDefault="00FB79B5" w:rsidP="00FB79B5">
            <w:r>
              <w:rPr>
                <w:rFonts w:cs="Arial Narrow"/>
                <w:bCs/>
              </w:rPr>
              <w:t>Zmiotka z szufelką</w:t>
            </w:r>
            <w:r>
              <w:rPr>
                <w:rFonts w:cs="Arial Narrow"/>
              </w:rPr>
              <w:t xml:space="preserve"> w komplecie, wykonana z tworzywa sztucznego</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7.</w:t>
            </w:r>
          </w:p>
        </w:tc>
        <w:tc>
          <w:tcPr>
            <w:tcW w:w="4239" w:type="dxa"/>
            <w:shd w:val="clear" w:color="auto" w:fill="FFFFFF"/>
          </w:tcPr>
          <w:p w:rsidR="00FB79B5" w:rsidRPr="00FB79B5" w:rsidRDefault="00FB79B5" w:rsidP="00FB79B5">
            <w:r>
              <w:rPr>
                <w:rFonts w:cs="Arial Narrow"/>
                <w:bCs/>
              </w:rPr>
              <w:t>Szczotka do szorowania</w:t>
            </w:r>
            <w:r>
              <w:rPr>
                <w:rFonts w:cs="Arial Narrow"/>
              </w:rPr>
              <w:t>, na kiju tzw. „ryżowa”</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10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8.</w:t>
            </w:r>
          </w:p>
        </w:tc>
        <w:tc>
          <w:tcPr>
            <w:tcW w:w="4239" w:type="dxa"/>
            <w:shd w:val="clear" w:color="auto" w:fill="FFFFFF"/>
          </w:tcPr>
          <w:p w:rsidR="00FB79B5" w:rsidRPr="00FD51E3" w:rsidRDefault="00FB79B5" w:rsidP="00F762C8">
            <w:pPr>
              <w:spacing w:after="240"/>
              <w:ind w:right="27"/>
              <w:jc w:val="both"/>
              <w:rPr>
                <w:color w:val="auto"/>
                <w:sz w:val="22"/>
                <w:szCs w:val="22"/>
                <w:highlight w:val="yellow"/>
              </w:rPr>
            </w:pPr>
            <w:r>
              <w:rPr>
                <w:rFonts w:cs="Arial Narrow"/>
                <w:bCs/>
              </w:rPr>
              <w:t>Szczotki</w:t>
            </w:r>
            <w:r>
              <w:rPr>
                <w:rFonts w:cs="Arial Narrow"/>
              </w:rPr>
              <w:t xml:space="preserve"> do mycia butelek w różnych rozmiarach</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30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9.</w:t>
            </w:r>
          </w:p>
        </w:tc>
        <w:tc>
          <w:tcPr>
            <w:tcW w:w="4239" w:type="dxa"/>
            <w:shd w:val="clear" w:color="auto" w:fill="FFFFFF"/>
          </w:tcPr>
          <w:p w:rsidR="00FB79B5" w:rsidRPr="00FB79B5" w:rsidRDefault="00FB79B5" w:rsidP="00FB79B5">
            <w:r>
              <w:rPr>
                <w:b/>
                <w:color w:val="000000"/>
                <w:sz w:val="22"/>
                <w:szCs w:val="22"/>
              </w:rPr>
              <w:t xml:space="preserve">Szczotki do zamiatania </w:t>
            </w:r>
            <w:r>
              <w:rPr>
                <w:color w:val="000000"/>
                <w:sz w:val="22"/>
                <w:szCs w:val="22"/>
              </w:rPr>
              <w:t>z kijem, z tworzywa sztucznego, na gwint, dł. 40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10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10.</w:t>
            </w:r>
          </w:p>
        </w:tc>
        <w:tc>
          <w:tcPr>
            <w:tcW w:w="4239" w:type="dxa"/>
            <w:shd w:val="clear" w:color="auto" w:fill="FFFFFF"/>
          </w:tcPr>
          <w:p w:rsidR="00FB79B5" w:rsidRPr="00FB79B5" w:rsidRDefault="00FB79B5" w:rsidP="00FB79B5">
            <w:pPr>
              <w:pStyle w:val="Standard"/>
            </w:pPr>
            <w:r>
              <w:rPr>
                <w:b/>
                <w:sz w:val="22"/>
                <w:szCs w:val="22"/>
              </w:rPr>
              <w:t xml:space="preserve">Rękawice gospodarcze </w:t>
            </w:r>
            <w:r>
              <w:rPr>
                <w:sz w:val="22"/>
                <w:szCs w:val="22"/>
              </w:rPr>
              <w:t>wyściełane bawełną, rozmiary S, M, L</w:t>
            </w:r>
          </w:p>
        </w:tc>
        <w:tc>
          <w:tcPr>
            <w:tcW w:w="1060" w:type="dxa"/>
            <w:shd w:val="clear" w:color="auto" w:fill="FFFFFF"/>
            <w:vAlign w:val="center"/>
          </w:tcPr>
          <w:p w:rsidR="00FB79B5" w:rsidRDefault="00FB79B5" w:rsidP="00F762C8">
            <w:pPr>
              <w:spacing w:after="240"/>
              <w:jc w:val="center"/>
              <w:rPr>
                <w:sz w:val="22"/>
                <w:szCs w:val="22"/>
              </w:rPr>
            </w:pPr>
            <w:r>
              <w:rPr>
                <w:sz w:val="22"/>
                <w:szCs w:val="22"/>
              </w:rPr>
              <w:t>para</w:t>
            </w:r>
          </w:p>
        </w:tc>
        <w:tc>
          <w:tcPr>
            <w:tcW w:w="853" w:type="dxa"/>
            <w:shd w:val="clear" w:color="auto" w:fill="FFFFFF"/>
            <w:vAlign w:val="center"/>
          </w:tcPr>
          <w:p w:rsidR="00FB79B5" w:rsidRDefault="00FB79B5" w:rsidP="00F762C8">
            <w:pPr>
              <w:spacing w:after="240"/>
              <w:jc w:val="center"/>
              <w:rPr>
                <w:sz w:val="22"/>
                <w:szCs w:val="22"/>
              </w:rPr>
            </w:pPr>
            <w:r>
              <w:rPr>
                <w:sz w:val="22"/>
                <w:szCs w:val="22"/>
              </w:rPr>
              <w:t>50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11.</w:t>
            </w:r>
          </w:p>
        </w:tc>
        <w:tc>
          <w:tcPr>
            <w:tcW w:w="4239" w:type="dxa"/>
            <w:shd w:val="clear" w:color="auto" w:fill="FFFFFF"/>
          </w:tcPr>
          <w:p w:rsidR="00FB79B5" w:rsidRPr="00FB79B5" w:rsidRDefault="00FB79B5" w:rsidP="00FB79B5">
            <w:pPr>
              <w:pStyle w:val="Standard"/>
            </w:pPr>
            <w:r>
              <w:rPr>
                <w:b/>
                <w:sz w:val="22"/>
                <w:szCs w:val="22"/>
              </w:rPr>
              <w:t xml:space="preserve">Rękawice, </w:t>
            </w:r>
            <w:r>
              <w:rPr>
                <w:sz w:val="22"/>
                <w:szCs w:val="22"/>
              </w:rPr>
              <w:t>spodnia strona nakrapiana</w:t>
            </w:r>
          </w:p>
        </w:tc>
        <w:tc>
          <w:tcPr>
            <w:tcW w:w="1060" w:type="dxa"/>
            <w:shd w:val="clear" w:color="auto" w:fill="FFFFFF"/>
            <w:vAlign w:val="center"/>
          </w:tcPr>
          <w:p w:rsidR="00FB79B5" w:rsidRDefault="00FB79B5" w:rsidP="00F762C8">
            <w:pPr>
              <w:spacing w:after="240"/>
              <w:jc w:val="center"/>
              <w:rPr>
                <w:sz w:val="22"/>
                <w:szCs w:val="22"/>
              </w:rPr>
            </w:pPr>
            <w:r>
              <w:rPr>
                <w:sz w:val="22"/>
                <w:szCs w:val="22"/>
              </w:rPr>
              <w:t>para</w:t>
            </w:r>
          </w:p>
        </w:tc>
        <w:tc>
          <w:tcPr>
            <w:tcW w:w="853" w:type="dxa"/>
            <w:shd w:val="clear" w:color="auto" w:fill="FFFFFF"/>
            <w:vAlign w:val="center"/>
          </w:tcPr>
          <w:p w:rsidR="00FB79B5" w:rsidRDefault="00FB79B5" w:rsidP="00F762C8">
            <w:pPr>
              <w:spacing w:after="240"/>
              <w:jc w:val="center"/>
              <w:rPr>
                <w:sz w:val="22"/>
                <w:szCs w:val="22"/>
              </w:rPr>
            </w:pPr>
            <w:r>
              <w:rPr>
                <w:sz w:val="22"/>
                <w:szCs w:val="22"/>
              </w:rPr>
              <w:t>50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lastRenderedPageBreak/>
              <w:t>12.</w:t>
            </w:r>
          </w:p>
        </w:tc>
        <w:tc>
          <w:tcPr>
            <w:tcW w:w="4239" w:type="dxa"/>
            <w:shd w:val="clear" w:color="auto" w:fill="FFFFFF"/>
          </w:tcPr>
          <w:p w:rsidR="00FB79B5" w:rsidRPr="00FB79B5" w:rsidRDefault="00FB79B5" w:rsidP="00FB79B5">
            <w:pPr>
              <w:pStyle w:val="Standard"/>
            </w:pPr>
            <w:r>
              <w:rPr>
                <w:b/>
                <w:sz w:val="22"/>
                <w:szCs w:val="22"/>
              </w:rPr>
              <w:t xml:space="preserve">Kij drewniany </w:t>
            </w:r>
            <w:r>
              <w:rPr>
                <w:sz w:val="22"/>
                <w:szCs w:val="22"/>
              </w:rPr>
              <w:t>do szczotek z gwintem, długość ok. 130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30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13.</w:t>
            </w:r>
          </w:p>
        </w:tc>
        <w:tc>
          <w:tcPr>
            <w:tcW w:w="4239" w:type="dxa"/>
            <w:shd w:val="clear" w:color="auto" w:fill="FFFFFF"/>
          </w:tcPr>
          <w:p w:rsidR="00FB79B5" w:rsidRPr="00FB79B5" w:rsidRDefault="00FB79B5" w:rsidP="00FB79B5">
            <w:pPr>
              <w:pStyle w:val="Standard"/>
            </w:pPr>
            <w:r>
              <w:rPr>
                <w:b/>
                <w:sz w:val="22"/>
                <w:szCs w:val="22"/>
              </w:rPr>
              <w:t>Szczotka drewniana</w:t>
            </w:r>
            <w:r>
              <w:rPr>
                <w:sz w:val="22"/>
                <w:szCs w:val="22"/>
              </w:rPr>
              <w:t xml:space="preserve"> z gwintem, ok. 40 cm szerokości</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10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14.</w:t>
            </w:r>
          </w:p>
        </w:tc>
        <w:tc>
          <w:tcPr>
            <w:tcW w:w="4239" w:type="dxa"/>
            <w:shd w:val="clear" w:color="auto" w:fill="FFFFFF"/>
          </w:tcPr>
          <w:p w:rsidR="00FB79B5" w:rsidRPr="00FB79B5" w:rsidRDefault="00FB79B5" w:rsidP="00FB79B5">
            <w:pPr>
              <w:pStyle w:val="Standard"/>
            </w:pPr>
            <w:r>
              <w:rPr>
                <w:b/>
                <w:sz w:val="22"/>
                <w:szCs w:val="22"/>
              </w:rPr>
              <w:t xml:space="preserve">Mata łazienkowa </w:t>
            </w:r>
            <w:r>
              <w:rPr>
                <w:sz w:val="22"/>
                <w:szCs w:val="22"/>
              </w:rPr>
              <w:t>antypoślizgowa, gumowa, o wymiarach ok. 40x45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15.</w:t>
            </w:r>
          </w:p>
        </w:tc>
        <w:tc>
          <w:tcPr>
            <w:tcW w:w="4239" w:type="dxa"/>
            <w:shd w:val="clear" w:color="auto" w:fill="FFFFFF"/>
          </w:tcPr>
          <w:p w:rsidR="00FB79B5" w:rsidRPr="00FB79B5" w:rsidRDefault="00FB79B5" w:rsidP="00FB79B5">
            <w:pPr>
              <w:pStyle w:val="Standard"/>
            </w:pPr>
            <w:r>
              <w:rPr>
                <w:b/>
                <w:sz w:val="22"/>
                <w:szCs w:val="22"/>
              </w:rPr>
              <w:t xml:space="preserve">Mata łazienkowa </w:t>
            </w:r>
            <w:r>
              <w:rPr>
                <w:sz w:val="22"/>
                <w:szCs w:val="22"/>
              </w:rPr>
              <w:t>antypoślizgowa, gumowa, o wymiarach ok. 65x120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16.</w:t>
            </w:r>
          </w:p>
        </w:tc>
        <w:tc>
          <w:tcPr>
            <w:tcW w:w="4239" w:type="dxa"/>
            <w:shd w:val="clear" w:color="auto" w:fill="FFFFFF"/>
          </w:tcPr>
          <w:p w:rsidR="00FB79B5" w:rsidRPr="00FB79B5" w:rsidRDefault="00FB79B5" w:rsidP="00FB79B5">
            <w:pPr>
              <w:pStyle w:val="Standard"/>
            </w:pPr>
            <w:r>
              <w:rPr>
                <w:b/>
                <w:sz w:val="22"/>
                <w:szCs w:val="22"/>
              </w:rPr>
              <w:t xml:space="preserve">Wycieraczka podgumowana </w:t>
            </w:r>
            <w:r>
              <w:rPr>
                <w:sz w:val="22"/>
                <w:szCs w:val="22"/>
              </w:rPr>
              <w:t>wierzch materiałowy, o wymiarach ok. 60x90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17.</w:t>
            </w:r>
          </w:p>
        </w:tc>
        <w:tc>
          <w:tcPr>
            <w:tcW w:w="4239" w:type="dxa"/>
            <w:shd w:val="clear" w:color="auto" w:fill="FFFFFF"/>
          </w:tcPr>
          <w:p w:rsidR="00FB79B5" w:rsidRPr="00FB79B5" w:rsidRDefault="00FB79B5" w:rsidP="00FB79B5">
            <w:pPr>
              <w:pStyle w:val="Standard"/>
            </w:pPr>
            <w:r>
              <w:rPr>
                <w:b/>
                <w:sz w:val="22"/>
                <w:szCs w:val="22"/>
              </w:rPr>
              <w:t xml:space="preserve">Wycieraczka podgumowana </w:t>
            </w:r>
            <w:r>
              <w:rPr>
                <w:sz w:val="22"/>
                <w:szCs w:val="22"/>
              </w:rPr>
              <w:t>wierzch materiałowy, o wymiarach ok. 90x150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18.</w:t>
            </w:r>
          </w:p>
        </w:tc>
        <w:tc>
          <w:tcPr>
            <w:tcW w:w="4239" w:type="dxa"/>
            <w:shd w:val="clear" w:color="auto" w:fill="FFFFFF"/>
          </w:tcPr>
          <w:p w:rsidR="00FB79B5" w:rsidRPr="00FB79B5" w:rsidRDefault="00FB79B5" w:rsidP="00FB79B5">
            <w:pPr>
              <w:pStyle w:val="Standard"/>
            </w:pPr>
            <w:r>
              <w:rPr>
                <w:b/>
                <w:sz w:val="22"/>
                <w:szCs w:val="22"/>
              </w:rPr>
              <w:t xml:space="preserve">Myjka do szyb </w:t>
            </w:r>
            <w:r>
              <w:rPr>
                <w:sz w:val="22"/>
                <w:szCs w:val="22"/>
              </w:rPr>
              <w:t>ze ściągaczką na kiju – drążek teleskopowy</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19.</w:t>
            </w:r>
          </w:p>
        </w:tc>
        <w:tc>
          <w:tcPr>
            <w:tcW w:w="4239" w:type="dxa"/>
            <w:shd w:val="clear" w:color="auto" w:fill="FFFFFF"/>
          </w:tcPr>
          <w:p w:rsidR="00FB79B5" w:rsidRPr="00FB79B5" w:rsidRDefault="00FB79B5" w:rsidP="00FB79B5">
            <w:pPr>
              <w:pStyle w:val="Standard"/>
            </w:pPr>
            <w:r>
              <w:rPr>
                <w:b/>
                <w:sz w:val="22"/>
                <w:szCs w:val="22"/>
              </w:rPr>
              <w:t xml:space="preserve">Myjka do szyb </w:t>
            </w:r>
            <w:r>
              <w:rPr>
                <w:sz w:val="22"/>
                <w:szCs w:val="22"/>
              </w:rPr>
              <w:t>ze ściągaczką, „do ręki”</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20.</w:t>
            </w:r>
          </w:p>
        </w:tc>
        <w:tc>
          <w:tcPr>
            <w:tcW w:w="4239" w:type="dxa"/>
            <w:shd w:val="clear" w:color="auto" w:fill="FFFFFF"/>
          </w:tcPr>
          <w:p w:rsidR="00FB79B5" w:rsidRPr="00FB79B5" w:rsidRDefault="00FB79B5" w:rsidP="00FB79B5">
            <w:pPr>
              <w:pStyle w:val="Standard"/>
            </w:pPr>
            <w:r>
              <w:rPr>
                <w:b/>
                <w:sz w:val="22"/>
                <w:szCs w:val="22"/>
              </w:rPr>
              <w:t xml:space="preserve">Szczotka do omiatania kurzu </w:t>
            </w:r>
            <w:r>
              <w:rPr>
                <w:sz w:val="22"/>
                <w:szCs w:val="22"/>
              </w:rPr>
              <w:t>z miejsc trudno dostępnych np.</w:t>
            </w:r>
            <w:r>
              <w:rPr>
                <w:b/>
                <w:sz w:val="22"/>
                <w:szCs w:val="22"/>
              </w:rPr>
              <w:t xml:space="preserve"> </w:t>
            </w:r>
            <w:r>
              <w:rPr>
                <w:sz w:val="22"/>
                <w:szCs w:val="22"/>
              </w:rPr>
              <w:t>elementy oświetlenia, z możliwością montażu na kiju teleskopowym.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FB79B5" w:rsidP="00F762C8">
            <w:pPr>
              <w:spacing w:after="240"/>
              <w:jc w:val="center"/>
              <w:rPr>
                <w:sz w:val="22"/>
                <w:szCs w:val="22"/>
              </w:rPr>
            </w:pPr>
            <w:r>
              <w:rPr>
                <w:sz w:val="22"/>
                <w:szCs w:val="22"/>
              </w:rPr>
              <w:t>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21.</w:t>
            </w:r>
          </w:p>
        </w:tc>
        <w:tc>
          <w:tcPr>
            <w:tcW w:w="4239" w:type="dxa"/>
            <w:shd w:val="clear" w:color="auto" w:fill="FFFFFF"/>
          </w:tcPr>
          <w:p w:rsidR="00FB79B5" w:rsidRDefault="00FB79B5" w:rsidP="00FB79B5">
            <w:pPr>
              <w:pStyle w:val="Standard"/>
              <w:rPr>
                <w:b/>
                <w:sz w:val="22"/>
                <w:szCs w:val="22"/>
              </w:rPr>
            </w:pPr>
            <w:r>
              <w:rPr>
                <w:b/>
                <w:sz w:val="22"/>
                <w:szCs w:val="22"/>
              </w:rPr>
              <w:t>Automatyczny wieszak na ścianę</w:t>
            </w:r>
          </w:p>
          <w:p w:rsidR="00FB79B5" w:rsidRDefault="00FB79B5" w:rsidP="00FB79B5">
            <w:pPr>
              <w:pStyle w:val="Standard"/>
              <w:rPr>
                <w:color w:val="333333"/>
                <w:sz w:val="22"/>
                <w:szCs w:val="22"/>
              </w:rPr>
            </w:pPr>
            <w:r>
              <w:rPr>
                <w:color w:val="333333"/>
                <w:sz w:val="22"/>
                <w:szCs w:val="22"/>
              </w:rPr>
              <w:t>Wieszak jest wyposażony w automatyczne uchwyty, a także dodatkowo w niezależne wieszaki, przeznaczone do mniejszych przedmiotów, takich jak szufelka, zmiotka, ściereczka itp.</w:t>
            </w:r>
          </w:p>
          <w:p w:rsidR="00FB79B5" w:rsidRDefault="00FB79B5" w:rsidP="00FB79B5">
            <w:pPr>
              <w:pStyle w:val="Standard"/>
            </w:pPr>
            <w:r>
              <w:rPr>
                <w:color w:val="333333"/>
                <w:sz w:val="22"/>
                <w:szCs w:val="22"/>
              </w:rPr>
              <w:t>Długość: 44,5 cm</w:t>
            </w:r>
            <w:r>
              <w:rPr>
                <w:color w:val="333333"/>
                <w:sz w:val="22"/>
                <w:szCs w:val="22"/>
              </w:rPr>
              <w:br/>
              <w:t>Szerokość: 5,5 cm</w:t>
            </w:r>
            <w:r>
              <w:rPr>
                <w:color w:val="333333"/>
                <w:sz w:val="22"/>
                <w:szCs w:val="22"/>
              </w:rPr>
              <w:br/>
              <w:t>Głębokość: 8,5 cm</w:t>
            </w:r>
          </w:p>
          <w:p w:rsidR="00FB79B5" w:rsidRPr="00FB79B5" w:rsidRDefault="00FB79B5" w:rsidP="00FB79B5">
            <w:pPr>
              <w:pStyle w:val="Standard"/>
            </w:pPr>
            <w:r>
              <w:rPr>
                <w:color w:val="333333"/>
                <w:sz w:val="22"/>
                <w:szCs w:val="22"/>
              </w:rPr>
              <w:t>Średnica max trzonka: 33 mm</w:t>
            </w:r>
            <w:r>
              <w:rPr>
                <w:color w:val="333333"/>
                <w:sz w:val="22"/>
                <w:szCs w:val="22"/>
              </w:rPr>
              <w:br/>
              <w:t>Sposób montażu: za pomocą wkrętów</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DB08AD" w:rsidP="00F762C8">
            <w:pPr>
              <w:spacing w:after="240"/>
              <w:jc w:val="center"/>
              <w:rPr>
                <w:sz w:val="22"/>
                <w:szCs w:val="22"/>
              </w:rPr>
            </w:pPr>
            <w:r>
              <w:rPr>
                <w:sz w:val="22"/>
                <w:szCs w:val="22"/>
              </w:rPr>
              <w:t>15</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t>22.</w:t>
            </w:r>
          </w:p>
        </w:tc>
        <w:tc>
          <w:tcPr>
            <w:tcW w:w="4239" w:type="dxa"/>
            <w:shd w:val="clear" w:color="auto" w:fill="FFFFFF"/>
          </w:tcPr>
          <w:p w:rsidR="00FB79B5" w:rsidRPr="00A61159" w:rsidRDefault="00FB79B5" w:rsidP="00FB79B5">
            <w:pPr>
              <w:pStyle w:val="Standard"/>
            </w:pPr>
            <w:r>
              <w:rPr>
                <w:b/>
                <w:sz w:val="22"/>
                <w:szCs w:val="22"/>
              </w:rPr>
              <w:t xml:space="preserve">Worki papierowe do odkurzacza </w:t>
            </w:r>
            <w:r w:rsidRPr="00A61159">
              <w:rPr>
                <w:b/>
                <w:sz w:val="22"/>
                <w:szCs w:val="22"/>
              </w:rPr>
              <w:t xml:space="preserve">Elektrolux: </w:t>
            </w:r>
            <w:r w:rsidRPr="00A61159">
              <w:rPr>
                <w:sz w:val="22"/>
                <w:szCs w:val="22"/>
              </w:rPr>
              <w:t>ZE 346, typ MCY 1, typ:</w:t>
            </w:r>
          </w:p>
          <w:p w:rsidR="00FB79B5" w:rsidRPr="00FB79B5" w:rsidRDefault="00FB79B5" w:rsidP="00FB79B5">
            <w:pPr>
              <w:pStyle w:val="Standard"/>
              <w:rPr>
                <w:sz w:val="22"/>
                <w:szCs w:val="22"/>
              </w:rPr>
            </w:pPr>
            <w:r w:rsidRPr="00A61159">
              <w:rPr>
                <w:sz w:val="22"/>
                <w:szCs w:val="22"/>
              </w:rPr>
              <w:lastRenderedPageBreak/>
              <w:t>PDC 1</w:t>
            </w:r>
          </w:p>
        </w:tc>
        <w:tc>
          <w:tcPr>
            <w:tcW w:w="1060" w:type="dxa"/>
            <w:shd w:val="clear" w:color="auto" w:fill="FFFFFF"/>
            <w:vAlign w:val="center"/>
          </w:tcPr>
          <w:p w:rsidR="00FB79B5" w:rsidRDefault="00FB79B5" w:rsidP="00F762C8">
            <w:pPr>
              <w:spacing w:after="240"/>
              <w:jc w:val="center"/>
              <w:rPr>
                <w:sz w:val="22"/>
                <w:szCs w:val="22"/>
              </w:rPr>
            </w:pPr>
            <w:r>
              <w:rPr>
                <w:sz w:val="22"/>
                <w:szCs w:val="22"/>
              </w:rPr>
              <w:lastRenderedPageBreak/>
              <w:t>szt.</w:t>
            </w:r>
          </w:p>
        </w:tc>
        <w:tc>
          <w:tcPr>
            <w:tcW w:w="853" w:type="dxa"/>
            <w:shd w:val="clear" w:color="auto" w:fill="FFFFFF"/>
            <w:vAlign w:val="center"/>
          </w:tcPr>
          <w:p w:rsidR="00FB79B5" w:rsidRDefault="00DB08AD" w:rsidP="00F762C8">
            <w:pPr>
              <w:spacing w:after="240"/>
              <w:jc w:val="center"/>
              <w:rPr>
                <w:sz w:val="22"/>
                <w:szCs w:val="22"/>
              </w:rPr>
            </w:pPr>
            <w:r>
              <w:rPr>
                <w:sz w:val="22"/>
                <w:szCs w:val="22"/>
              </w:rPr>
              <w:t>30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FB79B5" w:rsidRDefault="00FB79B5" w:rsidP="00F762C8">
            <w:pPr>
              <w:spacing w:after="240"/>
              <w:jc w:val="center"/>
              <w:rPr>
                <w:sz w:val="22"/>
                <w:szCs w:val="22"/>
              </w:rPr>
            </w:pPr>
            <w:r>
              <w:rPr>
                <w:sz w:val="22"/>
                <w:szCs w:val="22"/>
              </w:rPr>
              <w:lastRenderedPageBreak/>
              <w:t>23.</w:t>
            </w:r>
          </w:p>
        </w:tc>
        <w:tc>
          <w:tcPr>
            <w:tcW w:w="4239" w:type="dxa"/>
            <w:shd w:val="clear" w:color="auto" w:fill="FFFFFF"/>
          </w:tcPr>
          <w:p w:rsidR="00FB79B5" w:rsidRPr="00FB79B5" w:rsidRDefault="00FB79B5" w:rsidP="00FB79B5">
            <w:pPr>
              <w:pStyle w:val="Standard"/>
            </w:pPr>
            <w:r>
              <w:rPr>
                <w:b/>
                <w:sz w:val="22"/>
                <w:szCs w:val="22"/>
              </w:rPr>
              <w:t xml:space="preserve">Zasłona łazienkowa </w:t>
            </w:r>
            <w:r>
              <w:rPr>
                <w:sz w:val="22"/>
                <w:szCs w:val="22"/>
              </w:rPr>
              <w:t>jednorazowego użycia, jednobarwna, wymiar 180x200 cm</w:t>
            </w:r>
          </w:p>
        </w:tc>
        <w:tc>
          <w:tcPr>
            <w:tcW w:w="1060" w:type="dxa"/>
            <w:shd w:val="clear" w:color="auto" w:fill="FFFFFF"/>
            <w:vAlign w:val="center"/>
          </w:tcPr>
          <w:p w:rsidR="00FB79B5" w:rsidRDefault="00FB79B5" w:rsidP="00F762C8">
            <w:pPr>
              <w:spacing w:after="240"/>
              <w:jc w:val="center"/>
              <w:rPr>
                <w:sz w:val="22"/>
                <w:szCs w:val="22"/>
              </w:rPr>
            </w:pPr>
            <w:r>
              <w:rPr>
                <w:sz w:val="22"/>
                <w:szCs w:val="22"/>
              </w:rPr>
              <w:t>szt.</w:t>
            </w:r>
          </w:p>
        </w:tc>
        <w:tc>
          <w:tcPr>
            <w:tcW w:w="853" w:type="dxa"/>
            <w:shd w:val="clear" w:color="auto" w:fill="FFFFFF"/>
            <w:vAlign w:val="center"/>
          </w:tcPr>
          <w:p w:rsidR="00FB79B5" w:rsidRDefault="00DB08AD" w:rsidP="00F762C8">
            <w:pPr>
              <w:spacing w:after="240"/>
              <w:jc w:val="center"/>
              <w:rPr>
                <w:sz w:val="22"/>
                <w:szCs w:val="22"/>
              </w:rPr>
            </w:pPr>
            <w:r>
              <w:rPr>
                <w:sz w:val="22"/>
                <w:szCs w:val="22"/>
              </w:rPr>
              <w:t>700</w:t>
            </w:r>
          </w:p>
        </w:tc>
        <w:tc>
          <w:tcPr>
            <w:tcW w:w="1277" w:type="dxa"/>
            <w:shd w:val="clear" w:color="auto" w:fill="FFFFFF"/>
            <w:vAlign w:val="center"/>
          </w:tcPr>
          <w:p w:rsidR="00FB79B5" w:rsidRPr="00A51494" w:rsidRDefault="00FB79B5" w:rsidP="00F762C8">
            <w:pPr>
              <w:snapToGrid w:val="0"/>
              <w:spacing w:after="240"/>
              <w:rPr>
                <w:sz w:val="22"/>
                <w:szCs w:val="22"/>
              </w:rPr>
            </w:pPr>
          </w:p>
        </w:tc>
        <w:tc>
          <w:tcPr>
            <w:tcW w:w="1249" w:type="dxa"/>
            <w:shd w:val="clear" w:color="auto" w:fill="FFFFFF"/>
          </w:tcPr>
          <w:p w:rsidR="00FB79B5" w:rsidRPr="00A51494" w:rsidRDefault="00FB79B5" w:rsidP="00F762C8">
            <w:pPr>
              <w:snapToGrid w:val="0"/>
              <w:spacing w:after="240"/>
              <w:rPr>
                <w:sz w:val="22"/>
                <w:szCs w:val="22"/>
              </w:rPr>
            </w:pPr>
          </w:p>
        </w:tc>
        <w:tc>
          <w:tcPr>
            <w:tcW w:w="1515" w:type="dxa"/>
            <w:shd w:val="clear" w:color="auto" w:fill="FFFFFF"/>
            <w:vAlign w:val="center"/>
          </w:tcPr>
          <w:p w:rsidR="00FB79B5" w:rsidRPr="00A51494" w:rsidRDefault="00FB79B5" w:rsidP="00F762C8">
            <w:pPr>
              <w:snapToGrid w:val="0"/>
              <w:spacing w:after="240"/>
              <w:rPr>
                <w:sz w:val="22"/>
                <w:szCs w:val="22"/>
              </w:rPr>
            </w:pPr>
          </w:p>
        </w:tc>
        <w:tc>
          <w:tcPr>
            <w:tcW w:w="1637" w:type="dxa"/>
            <w:shd w:val="clear" w:color="auto" w:fill="FFFFFF"/>
            <w:vAlign w:val="center"/>
          </w:tcPr>
          <w:p w:rsidR="00FB79B5" w:rsidRPr="00B741B8" w:rsidRDefault="00FB79B5" w:rsidP="00F762C8">
            <w:pPr>
              <w:snapToGrid w:val="0"/>
              <w:spacing w:after="240"/>
              <w:rPr>
                <w:sz w:val="18"/>
                <w:szCs w:val="18"/>
              </w:rPr>
            </w:pPr>
          </w:p>
        </w:tc>
        <w:tc>
          <w:tcPr>
            <w:tcW w:w="2034" w:type="dxa"/>
            <w:shd w:val="clear" w:color="auto" w:fill="FFFFFF"/>
            <w:vAlign w:val="center"/>
          </w:tcPr>
          <w:p w:rsidR="00FB79B5" w:rsidRPr="00B741B8" w:rsidRDefault="00FB79B5" w:rsidP="00F762C8">
            <w:pPr>
              <w:snapToGrid w:val="0"/>
              <w:spacing w:after="240"/>
              <w:rPr>
                <w:sz w:val="18"/>
                <w:szCs w:val="18"/>
              </w:rPr>
            </w:pPr>
          </w:p>
        </w:tc>
      </w:tr>
      <w:tr w:rsidR="00FB79B5" w:rsidRPr="00B741B8" w:rsidTr="00FB79B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82"/>
          <w:jc w:val="center"/>
        </w:trPr>
        <w:tc>
          <w:tcPr>
            <w:tcW w:w="14360" w:type="dxa"/>
            <w:gridSpan w:val="9"/>
            <w:shd w:val="clear" w:color="auto" w:fill="FFFFFF"/>
          </w:tcPr>
          <w:p w:rsidR="00FB79B5" w:rsidRPr="0097264A" w:rsidRDefault="00FB79B5" w:rsidP="00F762C8">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2A7A65" w:rsidRDefault="002A7A65" w:rsidP="002A7A65">
      <w:pPr>
        <w:rPr>
          <w:sz w:val="22"/>
          <w:szCs w:val="22"/>
        </w:rPr>
      </w:pPr>
    </w:p>
    <w:p w:rsidR="002A7A65" w:rsidRDefault="002A7A65" w:rsidP="002A7A65">
      <w:pPr>
        <w:rPr>
          <w:sz w:val="22"/>
          <w:szCs w:val="22"/>
        </w:rPr>
      </w:pPr>
    </w:p>
    <w:p w:rsidR="002A7A65" w:rsidRPr="00381CC4" w:rsidRDefault="002A7A65" w:rsidP="002A7A65">
      <w:pPr>
        <w:rPr>
          <w:sz w:val="22"/>
          <w:szCs w:val="22"/>
        </w:rPr>
      </w:pPr>
      <w:r w:rsidRPr="00381CC4">
        <w:rPr>
          <w:sz w:val="22"/>
          <w:szCs w:val="22"/>
        </w:rPr>
        <w:t xml:space="preserve">*wypełnia </w:t>
      </w:r>
      <w:r>
        <w:rPr>
          <w:sz w:val="22"/>
          <w:szCs w:val="22"/>
        </w:rPr>
        <w:t>W</w:t>
      </w:r>
      <w:r w:rsidRPr="00381CC4">
        <w:rPr>
          <w:sz w:val="22"/>
          <w:szCs w:val="22"/>
        </w:rPr>
        <w:t>ykonawca</w:t>
      </w:r>
    </w:p>
    <w:p w:rsidR="002A7A65" w:rsidRDefault="002A7A65" w:rsidP="002A7A65">
      <w:pPr>
        <w:rPr>
          <w:b/>
          <w:sz w:val="18"/>
          <w:szCs w:val="18"/>
        </w:rPr>
      </w:pPr>
    </w:p>
    <w:p w:rsidR="002A7A65" w:rsidRDefault="002A7A65" w:rsidP="002A7A65">
      <w:pPr>
        <w:rPr>
          <w:b/>
          <w:sz w:val="18"/>
          <w:szCs w:val="18"/>
        </w:rPr>
      </w:pPr>
    </w:p>
    <w:p w:rsidR="002A7A65" w:rsidRDefault="002A7A65" w:rsidP="002A7A65">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2A7A65" w:rsidRDefault="002A7A65" w:rsidP="002A7A65">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2A7A65" w:rsidRDefault="002A7A65" w:rsidP="002A7A65">
      <w:pPr>
        <w:jc w:val="right"/>
        <w:rPr>
          <w:b/>
          <w:sz w:val="18"/>
          <w:szCs w:val="18"/>
        </w:rPr>
      </w:pPr>
    </w:p>
    <w:p w:rsidR="002A7A65" w:rsidRDefault="002A7A65" w:rsidP="002A7A65">
      <w:pPr>
        <w:jc w:val="right"/>
        <w:rPr>
          <w:b/>
          <w:sz w:val="18"/>
          <w:szCs w:val="18"/>
        </w:rPr>
      </w:pPr>
      <w:r>
        <w:rPr>
          <w:b/>
          <w:sz w:val="18"/>
          <w:szCs w:val="18"/>
        </w:rPr>
        <w:tab/>
      </w:r>
    </w:p>
    <w:p w:rsidR="002A7A65" w:rsidRDefault="002A7A65" w:rsidP="002A7A65">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2A7A65" w:rsidRPr="001A43BE" w:rsidRDefault="002A7A65" w:rsidP="002A7A65">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2A7A65" w:rsidRDefault="002A7A65" w:rsidP="002A7A65">
      <w:pPr>
        <w:jc w:val="right"/>
        <w:rPr>
          <w:sz w:val="22"/>
          <w:szCs w:val="20"/>
        </w:rPr>
      </w:pPr>
      <w:r w:rsidRPr="001A43BE">
        <w:rPr>
          <w:sz w:val="22"/>
          <w:szCs w:val="20"/>
        </w:rPr>
        <w:t>podpis osoby upoważni</w:t>
      </w:r>
      <w:r>
        <w:rPr>
          <w:sz w:val="22"/>
          <w:szCs w:val="20"/>
        </w:rPr>
        <w:t>onej do reprezentacji Wykonawcy</w:t>
      </w:r>
    </w:p>
    <w:p w:rsidR="002A7A65" w:rsidRDefault="002A7A65" w:rsidP="002A7A65">
      <w:pPr>
        <w:jc w:val="right"/>
        <w:rPr>
          <w:rFonts w:eastAsia="NSimSun" w:cs="Mangal"/>
          <w:b/>
          <w:color w:val="auto"/>
          <w:kern w:val="3"/>
          <w:sz w:val="22"/>
          <w:lang w:eastAsia="zh-CN" w:bidi="hi-IN"/>
        </w:rPr>
      </w:pPr>
    </w:p>
    <w:p w:rsidR="00AA16FA" w:rsidRDefault="00AA16FA" w:rsidP="002A7A65">
      <w:pPr>
        <w:autoSpaceDN w:val="0"/>
        <w:textAlignment w:val="baseline"/>
        <w:rPr>
          <w:rFonts w:eastAsia="NSimSun" w:cs="Mangal"/>
          <w:b/>
          <w:color w:val="auto"/>
          <w:kern w:val="3"/>
          <w:sz w:val="22"/>
          <w:lang w:eastAsia="zh-CN" w:bidi="hi-IN"/>
        </w:rPr>
      </w:pPr>
    </w:p>
    <w:p w:rsidR="00AA16FA" w:rsidRDefault="00AA16FA" w:rsidP="002A7A65">
      <w:pPr>
        <w:autoSpaceDN w:val="0"/>
        <w:textAlignment w:val="baseline"/>
        <w:rPr>
          <w:rFonts w:eastAsia="NSimSun" w:cs="Mangal"/>
          <w:b/>
          <w:color w:val="auto"/>
          <w:kern w:val="3"/>
          <w:sz w:val="22"/>
          <w:lang w:eastAsia="zh-CN" w:bidi="hi-IN"/>
        </w:rPr>
      </w:pPr>
    </w:p>
    <w:p w:rsidR="00AA16FA" w:rsidRDefault="00AA16FA"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r w:rsidRPr="00DB08AD">
        <w:rPr>
          <w:rFonts w:eastAsia="NSimSun" w:cs="Mangal"/>
          <w:b/>
          <w:color w:val="auto"/>
          <w:kern w:val="3"/>
          <w:sz w:val="22"/>
          <w:lang w:eastAsia="zh-CN" w:bidi="hi-IN"/>
        </w:rPr>
        <w:lastRenderedPageBreak/>
        <w:t xml:space="preserve">Część </w:t>
      </w:r>
      <w:r>
        <w:rPr>
          <w:rFonts w:eastAsia="NSimSun" w:cs="Mangal"/>
          <w:b/>
          <w:color w:val="auto"/>
          <w:kern w:val="3"/>
          <w:sz w:val="22"/>
          <w:lang w:eastAsia="zh-CN" w:bidi="hi-IN"/>
        </w:rPr>
        <w:t>8</w:t>
      </w:r>
      <w:r w:rsidRPr="00DB08AD">
        <w:rPr>
          <w:rFonts w:eastAsia="NSimSun" w:cs="Mangal"/>
          <w:b/>
          <w:color w:val="auto"/>
          <w:kern w:val="3"/>
          <w:sz w:val="22"/>
          <w:lang w:eastAsia="zh-CN" w:bidi="hi-IN"/>
        </w:rPr>
        <w:t xml:space="preserve"> – </w:t>
      </w:r>
      <w:r w:rsidR="00E51467" w:rsidRPr="00E51467">
        <w:rPr>
          <w:rFonts w:eastAsia="NSimSun" w:cs="Mangal"/>
          <w:b/>
          <w:color w:val="auto"/>
          <w:kern w:val="3"/>
          <w:sz w:val="22"/>
          <w:lang w:eastAsia="zh-CN" w:bidi="hi-IN"/>
        </w:rPr>
        <w:t>Wanny do dezynfekcji</w:t>
      </w:r>
      <w:r w:rsidR="006071C9">
        <w:rPr>
          <w:rFonts w:eastAsia="NSimSun" w:cs="Mangal"/>
          <w:b/>
          <w:color w:val="auto"/>
          <w:kern w:val="3"/>
          <w:sz w:val="22"/>
          <w:lang w:eastAsia="zh-CN" w:bidi="hi-IN"/>
        </w:rPr>
        <w:t>, szczotki do chirurgicznego mycia rąk</w:t>
      </w:r>
    </w:p>
    <w:p w:rsidR="00DB08AD" w:rsidRDefault="00DB08AD" w:rsidP="002A7A65">
      <w:pPr>
        <w:autoSpaceDN w:val="0"/>
        <w:textAlignment w:val="baseline"/>
        <w:rPr>
          <w:rFonts w:eastAsia="NSimSun" w:cs="Mangal"/>
          <w:b/>
          <w:color w:val="auto"/>
          <w:kern w:val="3"/>
          <w:sz w:val="22"/>
          <w:lang w:eastAsia="zh-CN" w:bidi="hi-IN"/>
        </w:rPr>
      </w:pPr>
    </w:p>
    <w:tbl>
      <w:tblPr>
        <w:tblW w:w="14360" w:type="dxa"/>
        <w:tblInd w:w="20" w:type="dxa"/>
        <w:tblLayout w:type="fixed"/>
        <w:tblCellMar>
          <w:left w:w="10" w:type="dxa"/>
          <w:right w:w="10" w:type="dxa"/>
        </w:tblCellMar>
        <w:tblLook w:val="0000" w:firstRow="0" w:lastRow="0" w:firstColumn="0" w:lastColumn="0" w:noHBand="0" w:noVBand="0"/>
      </w:tblPr>
      <w:tblGrid>
        <w:gridCol w:w="496"/>
        <w:gridCol w:w="4239"/>
        <w:gridCol w:w="1060"/>
        <w:gridCol w:w="853"/>
        <w:gridCol w:w="1277"/>
        <w:gridCol w:w="1249"/>
        <w:gridCol w:w="1515"/>
        <w:gridCol w:w="1637"/>
        <w:gridCol w:w="2034"/>
      </w:tblGrid>
      <w:tr w:rsidR="00DB08AD" w:rsidTr="00DB08AD">
        <w:trPr>
          <w:trHeight w:val="468"/>
        </w:trPr>
        <w:tc>
          <w:tcPr>
            <w:tcW w:w="49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ind w:left="-64" w:right="-12"/>
              <w:jc w:val="center"/>
            </w:pPr>
            <w:r>
              <w:t>L.p.</w:t>
            </w:r>
          </w:p>
        </w:tc>
        <w:tc>
          <w:tcPr>
            <w:tcW w:w="423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Asortyment</w:t>
            </w:r>
          </w:p>
        </w:tc>
        <w:tc>
          <w:tcPr>
            <w:tcW w:w="10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Ilość</w:t>
            </w:r>
          </w:p>
        </w:tc>
        <w:tc>
          <w:tcPr>
            <w:tcW w:w="127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Cena jedn. brutto*</w:t>
            </w:r>
          </w:p>
        </w:tc>
        <w:tc>
          <w:tcPr>
            <w:tcW w:w="1249" w:type="dxa"/>
            <w:tcBorders>
              <w:top w:val="single" w:sz="2" w:space="0" w:color="000000"/>
              <w:left w:val="single" w:sz="2" w:space="0" w:color="000000"/>
              <w:bottom w:val="single" w:sz="2" w:space="0" w:color="000000"/>
              <w:right w:val="single" w:sz="2" w:space="0" w:color="000000"/>
            </w:tcBorders>
            <w:shd w:val="clear" w:color="auto" w:fill="EEEEEE"/>
          </w:tcPr>
          <w:p w:rsidR="00DB08AD" w:rsidRDefault="00DB08AD" w:rsidP="00BA0E9D">
            <w:pPr>
              <w:pStyle w:val="TableContents"/>
              <w:jc w:val="center"/>
            </w:pPr>
            <w:r>
              <w:t>VAT*</w:t>
            </w:r>
          </w:p>
        </w:tc>
        <w:tc>
          <w:tcPr>
            <w:tcW w:w="151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Wartość całkowita brutto*</w:t>
            </w:r>
          </w:p>
        </w:tc>
        <w:tc>
          <w:tcPr>
            <w:tcW w:w="163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Producent*</w:t>
            </w:r>
          </w:p>
        </w:tc>
        <w:tc>
          <w:tcPr>
            <w:tcW w:w="203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Numer katalogowy*</w:t>
            </w:r>
          </w:p>
        </w:tc>
      </w:tr>
      <w:tr w:rsidR="00DB08AD" w:rsidRPr="00B741B8" w:rsidTr="00DB08A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Pr="00A51494" w:rsidRDefault="00DB08AD" w:rsidP="00BA0E9D">
            <w:pPr>
              <w:spacing w:after="240"/>
              <w:jc w:val="center"/>
              <w:rPr>
                <w:sz w:val="22"/>
                <w:szCs w:val="22"/>
              </w:rPr>
            </w:pPr>
            <w:r>
              <w:rPr>
                <w:sz w:val="22"/>
                <w:szCs w:val="22"/>
              </w:rPr>
              <w:t>1.</w:t>
            </w:r>
          </w:p>
        </w:tc>
        <w:tc>
          <w:tcPr>
            <w:tcW w:w="4239" w:type="dxa"/>
            <w:shd w:val="clear" w:color="auto" w:fill="FFFFFF"/>
          </w:tcPr>
          <w:p w:rsidR="00DB08AD" w:rsidRPr="00FB79B5" w:rsidRDefault="00DB08AD" w:rsidP="00BA0E9D">
            <w:r w:rsidRPr="00DB08AD">
              <w:t>Wanna do dezynfekcji narzędzi i sprzętu medycznego, z pokrywą i sitem o poj. 5 litrów</w:t>
            </w:r>
          </w:p>
        </w:tc>
        <w:tc>
          <w:tcPr>
            <w:tcW w:w="1060" w:type="dxa"/>
            <w:shd w:val="clear" w:color="auto" w:fill="FFFFFF"/>
            <w:vAlign w:val="center"/>
          </w:tcPr>
          <w:p w:rsidR="00DB08AD" w:rsidRDefault="00DB08AD" w:rsidP="00BA0E9D">
            <w:pPr>
              <w:spacing w:after="240"/>
              <w:jc w:val="center"/>
              <w:rPr>
                <w:sz w:val="22"/>
                <w:szCs w:val="22"/>
              </w:rPr>
            </w:pPr>
            <w:r w:rsidRPr="00DB08AD">
              <w:rPr>
                <w:sz w:val="22"/>
                <w:szCs w:val="22"/>
              </w:rPr>
              <w:t>szt.</w:t>
            </w:r>
          </w:p>
        </w:tc>
        <w:tc>
          <w:tcPr>
            <w:tcW w:w="853" w:type="dxa"/>
            <w:shd w:val="clear" w:color="auto" w:fill="FFFFFF"/>
            <w:vAlign w:val="center"/>
          </w:tcPr>
          <w:p w:rsidR="00DB08AD" w:rsidRDefault="00DB08AD" w:rsidP="00BA0E9D">
            <w:pPr>
              <w:spacing w:after="240"/>
              <w:jc w:val="center"/>
              <w:rPr>
                <w:sz w:val="22"/>
                <w:szCs w:val="22"/>
              </w:rPr>
            </w:pPr>
            <w:r>
              <w:rPr>
                <w:sz w:val="22"/>
                <w:szCs w:val="22"/>
              </w:rPr>
              <w:t>5</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DB08A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2.</w:t>
            </w:r>
          </w:p>
        </w:tc>
        <w:tc>
          <w:tcPr>
            <w:tcW w:w="4239" w:type="dxa"/>
            <w:shd w:val="clear" w:color="auto" w:fill="FFFFFF"/>
          </w:tcPr>
          <w:p w:rsidR="00DB08AD" w:rsidRPr="00FB79B5" w:rsidRDefault="00DB08AD" w:rsidP="00BA0E9D">
            <w:r w:rsidRPr="00DB08AD">
              <w:t>Wanna do dezynfekcji narzędzi i sprzętu medycznego, z pokrywą i sitem o poj. 8 litrów</w:t>
            </w:r>
          </w:p>
        </w:tc>
        <w:tc>
          <w:tcPr>
            <w:tcW w:w="1060" w:type="dxa"/>
            <w:shd w:val="clear" w:color="auto" w:fill="FFFFFF"/>
            <w:vAlign w:val="center"/>
          </w:tcPr>
          <w:p w:rsidR="00DB08AD" w:rsidRDefault="00DB08AD" w:rsidP="00DB08AD">
            <w:pPr>
              <w:spacing w:after="240"/>
              <w:jc w:val="center"/>
              <w:rPr>
                <w:sz w:val="22"/>
                <w:szCs w:val="22"/>
              </w:rPr>
            </w:pPr>
            <w:r w:rsidRPr="00DB08AD">
              <w:rPr>
                <w:sz w:val="22"/>
                <w:szCs w:val="22"/>
              </w:rPr>
              <w:t>szt.</w:t>
            </w:r>
          </w:p>
        </w:tc>
        <w:tc>
          <w:tcPr>
            <w:tcW w:w="853" w:type="dxa"/>
            <w:shd w:val="clear" w:color="auto" w:fill="FFFFFF"/>
            <w:vAlign w:val="center"/>
          </w:tcPr>
          <w:p w:rsidR="00DB08AD" w:rsidRDefault="00DB08AD" w:rsidP="00BA0E9D">
            <w:pPr>
              <w:spacing w:after="240"/>
              <w:jc w:val="center"/>
              <w:rPr>
                <w:sz w:val="22"/>
                <w:szCs w:val="22"/>
              </w:rPr>
            </w:pPr>
            <w:r>
              <w:rPr>
                <w:sz w:val="22"/>
                <w:szCs w:val="22"/>
              </w:rPr>
              <w:t>2</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DB08A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3.</w:t>
            </w:r>
          </w:p>
        </w:tc>
        <w:tc>
          <w:tcPr>
            <w:tcW w:w="4239" w:type="dxa"/>
            <w:shd w:val="clear" w:color="auto" w:fill="FFFFFF"/>
          </w:tcPr>
          <w:p w:rsidR="00DB08AD" w:rsidRPr="00FB79B5" w:rsidRDefault="00DB08AD" w:rsidP="00BA0E9D">
            <w:r w:rsidRPr="00DB08AD">
              <w:t>Wanna do dezynfekcji narzędzi i sprzętu medycznego, z pokrywą i sitem o poj. 12 litrów</w:t>
            </w:r>
          </w:p>
        </w:tc>
        <w:tc>
          <w:tcPr>
            <w:tcW w:w="1060" w:type="dxa"/>
            <w:shd w:val="clear" w:color="auto" w:fill="FFFFFF"/>
            <w:vAlign w:val="center"/>
          </w:tcPr>
          <w:p w:rsidR="00DB08AD" w:rsidRDefault="00DB08AD" w:rsidP="00BA0E9D">
            <w:pPr>
              <w:spacing w:after="240"/>
              <w:jc w:val="center"/>
              <w:rPr>
                <w:sz w:val="22"/>
                <w:szCs w:val="22"/>
              </w:rPr>
            </w:pPr>
            <w:r>
              <w:rPr>
                <w:sz w:val="22"/>
                <w:szCs w:val="22"/>
              </w:rPr>
              <w:t>szt.</w:t>
            </w:r>
          </w:p>
        </w:tc>
        <w:tc>
          <w:tcPr>
            <w:tcW w:w="853" w:type="dxa"/>
            <w:shd w:val="clear" w:color="auto" w:fill="FFFFFF"/>
            <w:vAlign w:val="center"/>
          </w:tcPr>
          <w:p w:rsidR="00DB08AD" w:rsidRDefault="00DB08AD" w:rsidP="00BA0E9D">
            <w:pPr>
              <w:spacing w:after="240"/>
              <w:jc w:val="center"/>
              <w:rPr>
                <w:sz w:val="22"/>
                <w:szCs w:val="22"/>
              </w:rPr>
            </w:pPr>
            <w:r>
              <w:rPr>
                <w:sz w:val="22"/>
                <w:szCs w:val="22"/>
              </w:rPr>
              <w:t>10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DB08A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4.</w:t>
            </w:r>
          </w:p>
        </w:tc>
        <w:tc>
          <w:tcPr>
            <w:tcW w:w="4239" w:type="dxa"/>
            <w:shd w:val="clear" w:color="auto" w:fill="FFFFFF"/>
          </w:tcPr>
          <w:p w:rsidR="00DB08AD" w:rsidRPr="00DB08AD" w:rsidRDefault="00DB08AD" w:rsidP="00BA0E9D">
            <w:pPr>
              <w:rPr>
                <w:rFonts w:cs="Arial Narrow"/>
                <w:sz w:val="22"/>
                <w:szCs w:val="22"/>
              </w:rPr>
            </w:pPr>
            <w:r>
              <w:rPr>
                <w:rFonts w:cs="Arial Narrow"/>
                <w:sz w:val="22"/>
                <w:szCs w:val="22"/>
              </w:rPr>
              <w:t>Wanna do dezynfekcji narzędzi i sprzętu medycznego, z pokrywą i sitem o poj. 30 litrów</w:t>
            </w:r>
          </w:p>
        </w:tc>
        <w:tc>
          <w:tcPr>
            <w:tcW w:w="1060" w:type="dxa"/>
            <w:shd w:val="clear" w:color="auto" w:fill="FFFFFF"/>
            <w:vAlign w:val="center"/>
          </w:tcPr>
          <w:p w:rsidR="00DB08AD" w:rsidRDefault="00DB08AD" w:rsidP="00BA0E9D">
            <w:pPr>
              <w:spacing w:after="240"/>
              <w:jc w:val="center"/>
              <w:rPr>
                <w:sz w:val="22"/>
                <w:szCs w:val="22"/>
              </w:rPr>
            </w:pPr>
            <w:r>
              <w:rPr>
                <w:sz w:val="22"/>
                <w:szCs w:val="22"/>
              </w:rPr>
              <w:t>szt.</w:t>
            </w:r>
          </w:p>
        </w:tc>
        <w:tc>
          <w:tcPr>
            <w:tcW w:w="853" w:type="dxa"/>
            <w:shd w:val="clear" w:color="auto" w:fill="FFFFFF"/>
            <w:vAlign w:val="center"/>
          </w:tcPr>
          <w:p w:rsidR="00DB08AD" w:rsidRDefault="00DB08AD" w:rsidP="00BA0E9D">
            <w:pPr>
              <w:spacing w:after="240"/>
              <w:jc w:val="center"/>
              <w:rPr>
                <w:sz w:val="22"/>
                <w:szCs w:val="22"/>
              </w:rPr>
            </w:pPr>
            <w:r>
              <w:rPr>
                <w:sz w:val="22"/>
                <w:szCs w:val="22"/>
              </w:rPr>
              <w:t>10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DB08A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5.</w:t>
            </w:r>
          </w:p>
        </w:tc>
        <w:tc>
          <w:tcPr>
            <w:tcW w:w="4239" w:type="dxa"/>
            <w:shd w:val="clear" w:color="auto" w:fill="FFFFFF"/>
          </w:tcPr>
          <w:p w:rsidR="00DB08AD" w:rsidRPr="00DB08AD" w:rsidRDefault="00DB08AD" w:rsidP="00DB08AD">
            <w:pPr>
              <w:pStyle w:val="Standard"/>
              <w:rPr>
                <w:sz w:val="24"/>
                <w:szCs w:val="22"/>
              </w:rPr>
            </w:pPr>
            <w:r w:rsidRPr="00DB08AD">
              <w:rPr>
                <w:rFonts w:cs="Arial Narrow"/>
                <w:b/>
                <w:sz w:val="24"/>
                <w:szCs w:val="22"/>
              </w:rPr>
              <w:t>Szczotki</w:t>
            </w:r>
            <w:r w:rsidRPr="00DB08AD">
              <w:rPr>
                <w:rFonts w:cs="Arial Narrow"/>
                <w:sz w:val="24"/>
                <w:szCs w:val="22"/>
              </w:rPr>
              <w:t xml:space="preserve"> do chirurgicznego mycia rąk, wykonana z miękkiego włosia,  nie podrażniające skóry, pakowane jednostkowo, wymiary 80 x 50 x 35 mm (chirurgiczne mycie rąk)</w:t>
            </w:r>
          </w:p>
          <w:p w:rsidR="00DB08AD" w:rsidRPr="00FB79B5" w:rsidRDefault="00DB08AD" w:rsidP="00BA0E9D">
            <w:pPr>
              <w:pStyle w:val="Standard"/>
            </w:pPr>
          </w:p>
        </w:tc>
        <w:tc>
          <w:tcPr>
            <w:tcW w:w="1060" w:type="dxa"/>
            <w:shd w:val="clear" w:color="auto" w:fill="FFFFFF"/>
            <w:vAlign w:val="center"/>
          </w:tcPr>
          <w:p w:rsidR="00DB08AD" w:rsidRDefault="00DB08AD" w:rsidP="00BA0E9D">
            <w:pPr>
              <w:spacing w:after="240"/>
              <w:jc w:val="center"/>
              <w:rPr>
                <w:sz w:val="22"/>
                <w:szCs w:val="22"/>
              </w:rPr>
            </w:pPr>
            <w:r>
              <w:rPr>
                <w:sz w:val="22"/>
                <w:szCs w:val="22"/>
              </w:rPr>
              <w:t>szt.</w:t>
            </w:r>
          </w:p>
        </w:tc>
        <w:tc>
          <w:tcPr>
            <w:tcW w:w="853" w:type="dxa"/>
            <w:shd w:val="clear" w:color="auto" w:fill="FFFFFF"/>
            <w:vAlign w:val="center"/>
          </w:tcPr>
          <w:p w:rsidR="00DB08AD" w:rsidRDefault="00DB08AD" w:rsidP="00BA0E9D">
            <w:pPr>
              <w:spacing w:after="240"/>
              <w:jc w:val="center"/>
              <w:rPr>
                <w:sz w:val="22"/>
                <w:szCs w:val="22"/>
              </w:rPr>
            </w:pPr>
            <w:r>
              <w:rPr>
                <w:sz w:val="22"/>
                <w:szCs w:val="22"/>
              </w:rPr>
              <w:t>100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DB08A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82"/>
          <w:jc w:val="center"/>
        </w:trPr>
        <w:tc>
          <w:tcPr>
            <w:tcW w:w="14360" w:type="dxa"/>
            <w:gridSpan w:val="9"/>
            <w:shd w:val="clear" w:color="auto" w:fill="FFFFFF"/>
          </w:tcPr>
          <w:p w:rsidR="00DB08AD" w:rsidRPr="0097264A" w:rsidRDefault="00DB08AD" w:rsidP="00BA0E9D">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DB08AD" w:rsidRPr="00381CC4" w:rsidRDefault="00DB08AD" w:rsidP="00DB08AD">
      <w:pPr>
        <w:rPr>
          <w:sz w:val="22"/>
          <w:szCs w:val="22"/>
        </w:rPr>
      </w:pPr>
      <w:r w:rsidRPr="00381CC4">
        <w:rPr>
          <w:sz w:val="22"/>
          <w:szCs w:val="22"/>
        </w:rPr>
        <w:t xml:space="preserve">*wypełnia </w:t>
      </w:r>
      <w:r>
        <w:rPr>
          <w:sz w:val="22"/>
          <w:szCs w:val="22"/>
        </w:rPr>
        <w:t>W</w:t>
      </w:r>
      <w:r w:rsidRPr="00381CC4">
        <w:rPr>
          <w:sz w:val="22"/>
          <w:szCs w:val="22"/>
        </w:rPr>
        <w:t>ykonawca</w:t>
      </w:r>
    </w:p>
    <w:p w:rsidR="00DB08AD" w:rsidRDefault="00DB08AD" w:rsidP="00DB08AD">
      <w:pPr>
        <w:rPr>
          <w:b/>
          <w:sz w:val="18"/>
          <w:szCs w:val="18"/>
        </w:rPr>
      </w:pPr>
    </w:p>
    <w:p w:rsidR="00DB08AD" w:rsidRDefault="00DB08AD" w:rsidP="00DB08AD">
      <w:pPr>
        <w:rPr>
          <w:b/>
          <w:sz w:val="18"/>
          <w:szCs w:val="18"/>
        </w:rPr>
      </w:pPr>
    </w:p>
    <w:p w:rsidR="00DB08AD" w:rsidRDefault="00DB08AD" w:rsidP="00DB08AD">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DB08AD" w:rsidRDefault="00DB08AD" w:rsidP="00DB08AD">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DB08AD" w:rsidRPr="001A43BE" w:rsidRDefault="00DB08AD" w:rsidP="00DB08AD">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DB08AD" w:rsidRDefault="00DB08AD" w:rsidP="00DB08AD">
      <w:pPr>
        <w:jc w:val="right"/>
        <w:rPr>
          <w:sz w:val="22"/>
          <w:szCs w:val="20"/>
        </w:rPr>
      </w:pPr>
      <w:r w:rsidRPr="001A43BE">
        <w:rPr>
          <w:sz w:val="22"/>
          <w:szCs w:val="20"/>
        </w:rPr>
        <w:t>podpis osoby upoważni</w:t>
      </w:r>
      <w:r>
        <w:rPr>
          <w:sz w:val="22"/>
          <w:szCs w:val="20"/>
        </w:rPr>
        <w:t>onej do reprezentacji Wykonawcy</w:t>
      </w:r>
    </w:p>
    <w:p w:rsidR="00DB08AD" w:rsidRDefault="00DB08AD" w:rsidP="00DB08AD">
      <w:pPr>
        <w:jc w:val="right"/>
        <w:rPr>
          <w:sz w:val="22"/>
          <w:szCs w:val="20"/>
        </w:rPr>
      </w:pPr>
    </w:p>
    <w:p w:rsidR="00DB08AD" w:rsidRDefault="00DB08AD" w:rsidP="00DB08AD">
      <w:pPr>
        <w:jc w:val="right"/>
        <w:rPr>
          <w:sz w:val="22"/>
          <w:szCs w:val="20"/>
        </w:rPr>
      </w:pPr>
    </w:p>
    <w:p w:rsidR="00DB08AD" w:rsidRDefault="00DB08AD" w:rsidP="00DB08AD">
      <w:pPr>
        <w:autoSpaceDN w:val="0"/>
        <w:textAlignment w:val="baseline"/>
        <w:rPr>
          <w:rFonts w:eastAsia="NSimSun" w:cs="Mangal"/>
          <w:b/>
          <w:color w:val="auto"/>
          <w:kern w:val="3"/>
          <w:sz w:val="22"/>
          <w:lang w:eastAsia="zh-CN" w:bidi="hi-IN"/>
        </w:rPr>
      </w:pPr>
      <w:r w:rsidRPr="00DB08AD">
        <w:rPr>
          <w:rFonts w:eastAsia="NSimSun" w:cs="Mangal"/>
          <w:b/>
          <w:color w:val="auto"/>
          <w:kern w:val="3"/>
          <w:sz w:val="22"/>
          <w:lang w:eastAsia="zh-CN" w:bidi="hi-IN"/>
        </w:rPr>
        <w:t xml:space="preserve">Część </w:t>
      </w:r>
      <w:r>
        <w:rPr>
          <w:rFonts w:eastAsia="NSimSun" w:cs="Mangal"/>
          <w:b/>
          <w:color w:val="auto"/>
          <w:kern w:val="3"/>
          <w:sz w:val="22"/>
          <w:lang w:eastAsia="zh-CN" w:bidi="hi-IN"/>
        </w:rPr>
        <w:t>9</w:t>
      </w:r>
      <w:r w:rsidRPr="00DB08AD">
        <w:rPr>
          <w:rFonts w:eastAsia="NSimSun" w:cs="Mangal"/>
          <w:b/>
          <w:color w:val="auto"/>
          <w:kern w:val="3"/>
          <w:sz w:val="22"/>
          <w:lang w:eastAsia="zh-CN" w:bidi="hi-IN"/>
        </w:rPr>
        <w:t xml:space="preserve"> – </w:t>
      </w:r>
      <w:r w:rsidR="00C9189A" w:rsidRPr="00C9189A">
        <w:rPr>
          <w:rFonts w:eastAsia="NSimSun" w:cs="Mangal"/>
          <w:b/>
          <w:color w:val="auto"/>
          <w:kern w:val="3"/>
          <w:sz w:val="22"/>
          <w:lang w:eastAsia="zh-CN" w:bidi="hi-IN"/>
        </w:rPr>
        <w:t>Odświeżacze powietrza, preparaty do czyszczenia</w:t>
      </w:r>
    </w:p>
    <w:p w:rsidR="00DB08AD" w:rsidRDefault="00DB08AD" w:rsidP="00DB08AD">
      <w:pPr>
        <w:autoSpaceDN w:val="0"/>
        <w:textAlignment w:val="baseline"/>
        <w:rPr>
          <w:rFonts w:eastAsia="NSimSun" w:cs="Mangal"/>
          <w:b/>
          <w:color w:val="auto"/>
          <w:kern w:val="3"/>
          <w:sz w:val="22"/>
          <w:lang w:eastAsia="zh-CN" w:bidi="hi-IN"/>
        </w:rPr>
      </w:pPr>
    </w:p>
    <w:tbl>
      <w:tblPr>
        <w:tblW w:w="14360" w:type="dxa"/>
        <w:tblInd w:w="36" w:type="dxa"/>
        <w:tblLayout w:type="fixed"/>
        <w:tblCellMar>
          <w:left w:w="10" w:type="dxa"/>
          <w:right w:w="10" w:type="dxa"/>
        </w:tblCellMar>
        <w:tblLook w:val="0000" w:firstRow="0" w:lastRow="0" w:firstColumn="0" w:lastColumn="0" w:noHBand="0" w:noVBand="0"/>
      </w:tblPr>
      <w:tblGrid>
        <w:gridCol w:w="496"/>
        <w:gridCol w:w="4239"/>
        <w:gridCol w:w="1060"/>
        <w:gridCol w:w="853"/>
        <w:gridCol w:w="1277"/>
        <w:gridCol w:w="1249"/>
        <w:gridCol w:w="1515"/>
        <w:gridCol w:w="1637"/>
        <w:gridCol w:w="2034"/>
      </w:tblGrid>
      <w:tr w:rsidR="00DB08AD" w:rsidTr="00F6477D">
        <w:trPr>
          <w:trHeight w:val="468"/>
        </w:trPr>
        <w:tc>
          <w:tcPr>
            <w:tcW w:w="49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ind w:left="-64" w:right="-12"/>
              <w:jc w:val="center"/>
            </w:pPr>
            <w:r>
              <w:t>L.p.</w:t>
            </w:r>
          </w:p>
        </w:tc>
        <w:tc>
          <w:tcPr>
            <w:tcW w:w="423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Asortyment</w:t>
            </w:r>
          </w:p>
        </w:tc>
        <w:tc>
          <w:tcPr>
            <w:tcW w:w="10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Ilość</w:t>
            </w:r>
          </w:p>
        </w:tc>
        <w:tc>
          <w:tcPr>
            <w:tcW w:w="127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Cena jedn. brutto*</w:t>
            </w:r>
          </w:p>
        </w:tc>
        <w:tc>
          <w:tcPr>
            <w:tcW w:w="1249" w:type="dxa"/>
            <w:tcBorders>
              <w:top w:val="single" w:sz="2" w:space="0" w:color="000000"/>
              <w:left w:val="single" w:sz="2" w:space="0" w:color="000000"/>
              <w:bottom w:val="single" w:sz="2" w:space="0" w:color="000000"/>
              <w:right w:val="single" w:sz="2" w:space="0" w:color="000000"/>
            </w:tcBorders>
            <w:shd w:val="clear" w:color="auto" w:fill="EEEEEE"/>
          </w:tcPr>
          <w:p w:rsidR="00DB08AD" w:rsidRDefault="00DB08AD" w:rsidP="00BA0E9D">
            <w:pPr>
              <w:pStyle w:val="TableContents"/>
              <w:jc w:val="center"/>
            </w:pPr>
            <w:r>
              <w:t>VAT*</w:t>
            </w:r>
          </w:p>
        </w:tc>
        <w:tc>
          <w:tcPr>
            <w:tcW w:w="151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Wartość całkowita brutto*</w:t>
            </w:r>
          </w:p>
        </w:tc>
        <w:tc>
          <w:tcPr>
            <w:tcW w:w="163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Producent*</w:t>
            </w:r>
          </w:p>
        </w:tc>
        <w:tc>
          <w:tcPr>
            <w:tcW w:w="203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Numer katalogowy*</w:t>
            </w: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Pr="00A51494" w:rsidRDefault="00DB08AD" w:rsidP="00BA0E9D">
            <w:pPr>
              <w:spacing w:after="240"/>
              <w:jc w:val="center"/>
              <w:rPr>
                <w:sz w:val="22"/>
                <w:szCs w:val="22"/>
              </w:rPr>
            </w:pPr>
            <w:r>
              <w:rPr>
                <w:sz w:val="22"/>
                <w:szCs w:val="22"/>
              </w:rPr>
              <w:t>1.</w:t>
            </w:r>
          </w:p>
        </w:tc>
        <w:tc>
          <w:tcPr>
            <w:tcW w:w="4239" w:type="dxa"/>
            <w:shd w:val="clear" w:color="auto" w:fill="FFFFFF"/>
          </w:tcPr>
          <w:p w:rsidR="00BA0E9D" w:rsidRDefault="00BA0E9D" w:rsidP="00BA0E9D">
            <w:pPr>
              <w:rPr>
                <w:rFonts w:cs="Arial Narrow"/>
                <w:b/>
                <w:bCs/>
                <w:sz w:val="22"/>
                <w:szCs w:val="22"/>
              </w:rPr>
            </w:pPr>
            <w:r>
              <w:rPr>
                <w:rFonts w:cs="Arial Narrow"/>
                <w:b/>
                <w:bCs/>
                <w:sz w:val="22"/>
                <w:szCs w:val="22"/>
              </w:rPr>
              <w:t>Odświeżacz powietrza</w:t>
            </w:r>
          </w:p>
          <w:p w:rsidR="00BA0E9D" w:rsidRDefault="00BA0E9D" w:rsidP="00BA0E9D">
            <w:pPr>
              <w:rPr>
                <w:rFonts w:cs="Arial Narrow"/>
                <w:sz w:val="22"/>
                <w:szCs w:val="22"/>
              </w:rPr>
            </w:pPr>
            <w:r>
              <w:rPr>
                <w:rFonts w:cs="Arial Narrow"/>
                <w:sz w:val="22"/>
                <w:szCs w:val="22"/>
              </w:rPr>
              <w:t>Preparat neutralizujący i eliminujący nieprzyjemne zapachy. Pozostawiający w pomieszczeniu świeżą mgiełkę zapachową na długi czas. Kompozycja zapachowa pozbawiona potencjalnych alergenów. O zapachu czarnych winogron, zielonej herbaty, cytrusowy i morski. Zawierający w swoim składzie: propan-2-ol, wodnista mieszanka na bazie surfaktantów, zapachu i barwnika. pH 6,5 - 7,5. Gęstość: 980 - 1000 kg/m³.</w:t>
            </w:r>
          </w:p>
          <w:p w:rsidR="00BA0E9D" w:rsidRDefault="00BA0E9D" w:rsidP="00BA0E9D">
            <w:pPr>
              <w:rPr>
                <w:rFonts w:cs="Arial Narrow"/>
                <w:sz w:val="22"/>
                <w:szCs w:val="22"/>
              </w:rPr>
            </w:pPr>
            <w:r>
              <w:rPr>
                <w:rFonts w:cs="Arial Narrow"/>
                <w:sz w:val="22"/>
                <w:szCs w:val="22"/>
              </w:rPr>
              <w:t>Opakowanie 500 ml ze spryskiwaczem</w:t>
            </w:r>
          </w:p>
          <w:p w:rsidR="00DB08AD" w:rsidRPr="00FB79B5" w:rsidRDefault="00DB08AD" w:rsidP="00BA0E9D"/>
        </w:tc>
        <w:tc>
          <w:tcPr>
            <w:tcW w:w="1060" w:type="dxa"/>
            <w:shd w:val="clear" w:color="auto" w:fill="FFFFFF"/>
            <w:vAlign w:val="center"/>
          </w:tcPr>
          <w:p w:rsidR="00DB08AD" w:rsidRDefault="00F6477D" w:rsidP="00BA0E9D">
            <w:pPr>
              <w:spacing w:after="240"/>
              <w:jc w:val="center"/>
              <w:rPr>
                <w:sz w:val="22"/>
                <w:szCs w:val="22"/>
              </w:rPr>
            </w:pPr>
            <w:r>
              <w:rPr>
                <w:sz w:val="22"/>
                <w:szCs w:val="22"/>
              </w:rPr>
              <w:t>op</w:t>
            </w:r>
            <w:r w:rsidR="00DB08AD" w:rsidRPr="00DB08AD">
              <w:rPr>
                <w:sz w:val="22"/>
                <w:szCs w:val="22"/>
              </w:rPr>
              <w:t>.</w:t>
            </w:r>
          </w:p>
        </w:tc>
        <w:tc>
          <w:tcPr>
            <w:tcW w:w="853" w:type="dxa"/>
            <w:shd w:val="clear" w:color="auto" w:fill="FFFFFF"/>
            <w:vAlign w:val="center"/>
          </w:tcPr>
          <w:p w:rsidR="00DB08AD" w:rsidRDefault="00F6477D" w:rsidP="00BA0E9D">
            <w:pPr>
              <w:spacing w:after="240"/>
              <w:jc w:val="center"/>
              <w:rPr>
                <w:sz w:val="22"/>
                <w:szCs w:val="22"/>
              </w:rPr>
            </w:pPr>
            <w:r>
              <w:rPr>
                <w:sz w:val="22"/>
                <w:szCs w:val="22"/>
              </w:rPr>
              <w:t>1</w:t>
            </w:r>
            <w:r w:rsidR="00CC56ED">
              <w:rPr>
                <w:sz w:val="22"/>
                <w:szCs w:val="22"/>
              </w:rPr>
              <w:t xml:space="preserve"> </w:t>
            </w:r>
            <w:r>
              <w:rPr>
                <w:sz w:val="22"/>
                <w:szCs w:val="22"/>
              </w:rPr>
              <w:t>00</w:t>
            </w:r>
            <w:r w:rsidR="00CC56ED">
              <w:rPr>
                <w:sz w:val="22"/>
                <w:szCs w:val="22"/>
              </w:rPr>
              <w:t>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2.</w:t>
            </w:r>
          </w:p>
        </w:tc>
        <w:tc>
          <w:tcPr>
            <w:tcW w:w="4239" w:type="dxa"/>
            <w:shd w:val="clear" w:color="auto" w:fill="FFFFFF"/>
          </w:tcPr>
          <w:p w:rsidR="00BA0E9D" w:rsidRDefault="00BA0E9D" w:rsidP="00BA0E9D">
            <w:r>
              <w:rPr>
                <w:rFonts w:cs="Arial Narrow"/>
                <w:b/>
                <w:bCs/>
                <w:sz w:val="22"/>
                <w:szCs w:val="22"/>
              </w:rPr>
              <w:t>Odświeżacz powietrza</w:t>
            </w:r>
            <w:r>
              <w:rPr>
                <w:rFonts w:cs="Arial Narrow"/>
                <w:sz w:val="22"/>
                <w:szCs w:val="22"/>
              </w:rPr>
              <w:t xml:space="preserve"> o perfumowanym, ekskluzywnym zapachu (typu "zapach pieniędzy"). Przeznaczony do odświeżania powietrza w pomieszczeniach użyteczności publicznej, łazienkach, toaletach, biurach. Neutralizuje i usuwa nieprzyjemne zapachy. Kompozycja zapachowa pozbawiona potencjalnych alergenów. Skład: propan-2-ol 2,5-&lt;10%, lysmeral extra, d-limonene, linalol. pH 6,5-7,5; gęstość 0,98-1,0 g/cm3. Opakowanie 500 ml ze spryskiwaczem</w:t>
            </w:r>
          </w:p>
          <w:p w:rsidR="00DB08AD" w:rsidRPr="00FB79B5" w:rsidRDefault="00DB08AD" w:rsidP="00BA0E9D"/>
        </w:tc>
        <w:tc>
          <w:tcPr>
            <w:tcW w:w="1060" w:type="dxa"/>
            <w:shd w:val="clear" w:color="auto" w:fill="FFFFFF"/>
            <w:vAlign w:val="center"/>
          </w:tcPr>
          <w:p w:rsidR="00DB08AD" w:rsidRDefault="00F6477D" w:rsidP="00BA0E9D">
            <w:pPr>
              <w:spacing w:after="240"/>
              <w:jc w:val="center"/>
              <w:rPr>
                <w:sz w:val="22"/>
                <w:szCs w:val="22"/>
              </w:rPr>
            </w:pPr>
            <w:r>
              <w:rPr>
                <w:sz w:val="22"/>
                <w:szCs w:val="22"/>
              </w:rPr>
              <w:t>op</w:t>
            </w:r>
            <w:r w:rsidR="00DB08AD" w:rsidRPr="00DB08AD">
              <w:rPr>
                <w:sz w:val="22"/>
                <w:szCs w:val="22"/>
              </w:rPr>
              <w:t>.</w:t>
            </w:r>
          </w:p>
        </w:tc>
        <w:tc>
          <w:tcPr>
            <w:tcW w:w="853" w:type="dxa"/>
            <w:shd w:val="clear" w:color="auto" w:fill="FFFFFF"/>
            <w:vAlign w:val="center"/>
          </w:tcPr>
          <w:p w:rsidR="00DB08AD" w:rsidRDefault="00F6477D" w:rsidP="00BA0E9D">
            <w:pPr>
              <w:spacing w:after="240"/>
              <w:jc w:val="center"/>
              <w:rPr>
                <w:sz w:val="22"/>
                <w:szCs w:val="22"/>
              </w:rPr>
            </w:pPr>
            <w:r>
              <w:rPr>
                <w:sz w:val="22"/>
                <w:szCs w:val="22"/>
              </w:rPr>
              <w:t>500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3.</w:t>
            </w:r>
          </w:p>
        </w:tc>
        <w:tc>
          <w:tcPr>
            <w:tcW w:w="4239" w:type="dxa"/>
            <w:shd w:val="clear" w:color="auto" w:fill="FFFFFF"/>
          </w:tcPr>
          <w:p w:rsidR="00BA0E9D" w:rsidRDefault="00BA0E9D" w:rsidP="00BA0E9D">
            <w:pPr>
              <w:rPr>
                <w:rFonts w:cs="Arial Narrow"/>
                <w:b/>
                <w:bCs/>
                <w:sz w:val="22"/>
                <w:szCs w:val="22"/>
              </w:rPr>
            </w:pPr>
            <w:r>
              <w:rPr>
                <w:rFonts w:cs="Arial Narrow"/>
                <w:b/>
                <w:bCs/>
                <w:sz w:val="22"/>
                <w:szCs w:val="22"/>
              </w:rPr>
              <w:t>Mleczko do czyszczenia powierzchni kuchennych i sanitarnych.</w:t>
            </w:r>
          </w:p>
          <w:p w:rsidR="00BA0E9D" w:rsidRDefault="00BA0E9D" w:rsidP="00BA0E9D">
            <w:pPr>
              <w:rPr>
                <w:rFonts w:cs="Arial Narrow"/>
                <w:sz w:val="22"/>
                <w:szCs w:val="22"/>
              </w:rPr>
            </w:pPr>
            <w:r>
              <w:rPr>
                <w:rFonts w:cs="Arial Narrow"/>
                <w:sz w:val="22"/>
                <w:szCs w:val="22"/>
              </w:rPr>
              <w:lastRenderedPageBreak/>
              <w:t>Mleczko o przyjemnym cytrynowym zapachu przeznaczone doczyszczenia powierzchni gładkich, stali nierdzewnej, ceramiki, kuchenek, glazury, terakoty, kafelków, emalii, porcelany, zlewozmywaków, wanien. Usuwa kamień, osady z wody, rdzę, osady z mydła, przypalone i tłuste zabrudzenia. Skład: alkohol, C12-14, etoksylowany, siarczan, sole sodowe 2,5-&lt;10%. Gęstość 1,3 g/cm2, pH ok. 10.</w:t>
            </w:r>
          </w:p>
          <w:p w:rsidR="00DB08AD" w:rsidRPr="00BA0E9D" w:rsidRDefault="00BA0E9D" w:rsidP="00BA0E9D">
            <w:pPr>
              <w:rPr>
                <w:rFonts w:cs="Arial Narrow"/>
                <w:sz w:val="22"/>
                <w:szCs w:val="22"/>
              </w:rPr>
            </w:pPr>
            <w:r>
              <w:rPr>
                <w:rFonts w:cs="Arial Narrow"/>
                <w:sz w:val="22"/>
                <w:szCs w:val="22"/>
              </w:rPr>
              <w:t>Opakowanie 650g</w:t>
            </w:r>
          </w:p>
        </w:tc>
        <w:tc>
          <w:tcPr>
            <w:tcW w:w="1060" w:type="dxa"/>
            <w:shd w:val="clear" w:color="auto" w:fill="FFFFFF"/>
            <w:vAlign w:val="center"/>
          </w:tcPr>
          <w:p w:rsidR="00DB08AD" w:rsidRDefault="00F6477D" w:rsidP="00BA0E9D">
            <w:pPr>
              <w:spacing w:after="240"/>
              <w:jc w:val="center"/>
              <w:rPr>
                <w:sz w:val="22"/>
                <w:szCs w:val="22"/>
              </w:rPr>
            </w:pPr>
            <w:r>
              <w:rPr>
                <w:sz w:val="22"/>
                <w:szCs w:val="22"/>
              </w:rPr>
              <w:lastRenderedPageBreak/>
              <w:t>op</w:t>
            </w:r>
            <w:r w:rsidR="00DB08AD">
              <w:rPr>
                <w:sz w:val="22"/>
                <w:szCs w:val="22"/>
              </w:rPr>
              <w:t>.</w:t>
            </w:r>
          </w:p>
        </w:tc>
        <w:tc>
          <w:tcPr>
            <w:tcW w:w="853" w:type="dxa"/>
            <w:shd w:val="clear" w:color="auto" w:fill="FFFFFF"/>
            <w:vAlign w:val="center"/>
          </w:tcPr>
          <w:p w:rsidR="00DB08AD" w:rsidRDefault="00F6477D" w:rsidP="00BA0E9D">
            <w:pPr>
              <w:spacing w:after="240"/>
              <w:jc w:val="center"/>
              <w:rPr>
                <w:sz w:val="22"/>
                <w:szCs w:val="22"/>
              </w:rPr>
            </w:pPr>
            <w:r>
              <w:rPr>
                <w:sz w:val="22"/>
                <w:szCs w:val="22"/>
              </w:rPr>
              <w:t>500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lastRenderedPageBreak/>
              <w:t>4.</w:t>
            </w:r>
          </w:p>
        </w:tc>
        <w:tc>
          <w:tcPr>
            <w:tcW w:w="4239" w:type="dxa"/>
            <w:shd w:val="clear" w:color="auto" w:fill="FFFFFF"/>
          </w:tcPr>
          <w:p w:rsidR="00BA0E9D" w:rsidRDefault="00BA0E9D" w:rsidP="00BA0E9D">
            <w:pPr>
              <w:rPr>
                <w:rFonts w:cs="Arial Narrow"/>
                <w:b/>
                <w:bCs/>
                <w:sz w:val="22"/>
                <w:szCs w:val="22"/>
              </w:rPr>
            </w:pPr>
            <w:r>
              <w:rPr>
                <w:rFonts w:cs="Arial Narrow"/>
                <w:b/>
                <w:bCs/>
                <w:sz w:val="22"/>
                <w:szCs w:val="22"/>
              </w:rPr>
              <w:t>Preparat do gruntownego czyszczenia fug.</w:t>
            </w:r>
          </w:p>
          <w:p w:rsidR="00BA0E9D" w:rsidRDefault="00BA0E9D" w:rsidP="00BA0E9D">
            <w:pPr>
              <w:rPr>
                <w:rFonts w:cs="Arial Narrow"/>
                <w:sz w:val="22"/>
                <w:szCs w:val="22"/>
              </w:rPr>
            </w:pPr>
            <w:r>
              <w:rPr>
                <w:rFonts w:cs="Arial Narrow"/>
                <w:sz w:val="22"/>
                <w:szCs w:val="22"/>
              </w:rPr>
              <w:t>Gotowy do użycia preparat przeznaczony do gruntownego czyszczenia fug podłogowych i ściennych. Czas działania od 15 sekund do 5 minut. Skład: kwas azotowy 2,5-&lt;10%, (metylo-metoksyetoksy)propanol 1-&lt;2,5%, alkohol C9-11, etoksylowany (6 EO) 1-&lt;2,5%. pH 1+/- 0,5, gęstość 1,022 – 1,032 g/cm3. Produkt profesjonalny.</w:t>
            </w:r>
          </w:p>
          <w:p w:rsidR="00DB08AD" w:rsidRPr="00DB08AD" w:rsidRDefault="00BA0E9D" w:rsidP="00BA0E9D">
            <w:pPr>
              <w:rPr>
                <w:rFonts w:cs="Arial Narrow"/>
                <w:sz w:val="22"/>
                <w:szCs w:val="22"/>
              </w:rPr>
            </w:pPr>
            <w:r>
              <w:rPr>
                <w:rFonts w:cs="Arial Narrow"/>
                <w:sz w:val="22"/>
                <w:szCs w:val="22"/>
              </w:rPr>
              <w:t>Opakowanie 500 ml ze spryskiwaczem.</w:t>
            </w:r>
          </w:p>
        </w:tc>
        <w:tc>
          <w:tcPr>
            <w:tcW w:w="1060" w:type="dxa"/>
            <w:shd w:val="clear" w:color="auto" w:fill="FFFFFF"/>
            <w:vAlign w:val="center"/>
          </w:tcPr>
          <w:p w:rsidR="00DB08AD" w:rsidRDefault="00F6477D" w:rsidP="00BA0E9D">
            <w:pPr>
              <w:spacing w:after="240"/>
              <w:jc w:val="center"/>
              <w:rPr>
                <w:sz w:val="22"/>
                <w:szCs w:val="22"/>
              </w:rPr>
            </w:pPr>
            <w:r>
              <w:rPr>
                <w:sz w:val="22"/>
                <w:szCs w:val="22"/>
              </w:rPr>
              <w:t>op</w:t>
            </w:r>
            <w:r w:rsidR="00DB08AD">
              <w:rPr>
                <w:sz w:val="22"/>
                <w:szCs w:val="22"/>
              </w:rPr>
              <w:t>.</w:t>
            </w:r>
          </w:p>
        </w:tc>
        <w:tc>
          <w:tcPr>
            <w:tcW w:w="853" w:type="dxa"/>
            <w:shd w:val="clear" w:color="auto" w:fill="FFFFFF"/>
            <w:vAlign w:val="center"/>
          </w:tcPr>
          <w:p w:rsidR="00DB08AD" w:rsidRDefault="00F6477D" w:rsidP="00BA0E9D">
            <w:pPr>
              <w:spacing w:after="240"/>
              <w:jc w:val="center"/>
              <w:rPr>
                <w:sz w:val="22"/>
                <w:szCs w:val="22"/>
              </w:rPr>
            </w:pPr>
            <w:r>
              <w:rPr>
                <w:sz w:val="22"/>
                <w:szCs w:val="22"/>
              </w:rPr>
              <w:t>300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740"/>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t>5.</w:t>
            </w:r>
          </w:p>
        </w:tc>
        <w:tc>
          <w:tcPr>
            <w:tcW w:w="4239" w:type="dxa"/>
            <w:vMerge w:val="restart"/>
            <w:shd w:val="clear" w:color="auto" w:fill="FFFFFF"/>
          </w:tcPr>
          <w:p w:rsidR="00F6477D" w:rsidRDefault="00F6477D" w:rsidP="00BA0E9D">
            <w:r>
              <w:rPr>
                <w:rFonts w:cs="Arial Narrow"/>
                <w:b/>
                <w:bCs/>
                <w:sz w:val="22"/>
                <w:szCs w:val="22"/>
              </w:rPr>
              <w:t>Antybakteryjny żel do mycia i odkamieniania sanitariatów:</w:t>
            </w:r>
            <w:r>
              <w:rPr>
                <w:rFonts w:cs="Arial Narrow"/>
                <w:sz w:val="22"/>
                <w:szCs w:val="22"/>
              </w:rPr>
              <w:t xml:space="preserve"> muszli klozetowych, pisuarów, umywalek i armatury łazienkowej. Skutecznie usuwający kamień i osady z mydła. Posiadajacy właściwości antybakteryjne oraz przyjemny i świeży owocowy zapach. Zawierajacy w składzie:2,2´(oktadek-9-enilimino)bisetanol, Kwas fosforowy, Kwas amidosiarkowy.  Gęstość 1045 - 1065 kg/m³, pH 1 ± 0,5.</w:t>
            </w:r>
          </w:p>
          <w:p w:rsidR="00F6477D" w:rsidRPr="00BA0E9D" w:rsidRDefault="00F6477D" w:rsidP="00BA0E9D">
            <w:pPr>
              <w:rPr>
                <w:rFonts w:cs="Arial Narrow"/>
                <w:sz w:val="22"/>
                <w:szCs w:val="22"/>
              </w:rPr>
            </w:pPr>
            <w:r>
              <w:rPr>
                <w:rFonts w:cs="Arial Narrow"/>
                <w:sz w:val="22"/>
                <w:szCs w:val="22"/>
              </w:rPr>
              <w:t>Opakowanie: butelka typu „kaczka” ułatwiająca dotarcie do trudno dostępnych miejsc.</w:t>
            </w: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op. = 750 ml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2 000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534"/>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Default="00F6477D" w:rsidP="00BA0E9D">
            <w:pPr>
              <w:rPr>
                <w:rFonts w:cs="Arial Narrow"/>
                <w:b/>
                <w:bCs/>
                <w:sz w:val="22"/>
                <w:szCs w:val="22"/>
              </w:rPr>
            </w:pPr>
          </w:p>
        </w:tc>
        <w:tc>
          <w:tcPr>
            <w:tcW w:w="1060"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op.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160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030"/>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lastRenderedPageBreak/>
              <w:t>6.</w:t>
            </w:r>
          </w:p>
        </w:tc>
        <w:tc>
          <w:tcPr>
            <w:tcW w:w="4239" w:type="dxa"/>
            <w:vMerge w:val="restart"/>
            <w:shd w:val="clear" w:color="auto" w:fill="FFFFFF"/>
          </w:tcPr>
          <w:p w:rsidR="00F6477D" w:rsidRPr="00C9189A" w:rsidRDefault="00F6477D" w:rsidP="00BA0E9D">
            <w:pPr>
              <w:pStyle w:val="Standard"/>
              <w:rPr>
                <w:sz w:val="18"/>
              </w:rPr>
            </w:pPr>
            <w:r w:rsidRPr="00C9189A">
              <w:rPr>
                <w:rFonts w:cs="Arial Narrow"/>
                <w:b/>
                <w:bCs/>
                <w:sz w:val="22"/>
                <w:szCs w:val="24"/>
              </w:rPr>
              <w:t>Żel do czyszczenia i wybielania sanitariatów.</w:t>
            </w:r>
          </w:p>
          <w:p w:rsidR="00F6477D" w:rsidRPr="00FB79B5" w:rsidRDefault="00F6477D" w:rsidP="00DB08AD">
            <w:pPr>
              <w:pStyle w:val="Standard"/>
            </w:pPr>
            <w:r w:rsidRPr="00C9189A">
              <w:rPr>
                <w:rFonts w:cs="Arial Narrow"/>
                <w:sz w:val="22"/>
                <w:szCs w:val="24"/>
              </w:rPr>
              <w:t>Preparat przeznaczony do mycia i wybielania wszelkich powierzchni sanitarnych, muszli klozetowych, pisuarów, wanien, umywalek, brodzików, zlewów, odpływów, koszy, pojemników na odpady. Neutralizuje nieprzyjemne zapachy, usuwa przebarwienia wywołane obecnością grzybów. Czyści fugi i powierzchnie wrażliwe na działanie kwasów. Stosowany jako nierozcieńczony, do czyszczenia koszy na odpady dozowanie: 100 ml na 10 l zimnej wody. Skład: podchloryn sodu 2,5-&lt;10%, aminy C12-14-alkilodimety, n-tlenki 2,5-&lt;10%, alkohol C12-14, etoksylowany, siarczan, sole sodowe 2,5-&lt;10%, wodorotlenek sodu&lt;1%, eter difenylowy &lt;1%. Gęstość 1,05-1,0,7 g/cm2, pH 13+/-0,5</w:t>
            </w: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op. = 750 ml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1 500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C9189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913"/>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Default="00F6477D" w:rsidP="00BA0E9D">
            <w:pPr>
              <w:pStyle w:val="Standard"/>
              <w:rPr>
                <w:rFonts w:cs="Arial Narrow"/>
                <w:b/>
                <w:bCs/>
                <w:sz w:val="24"/>
                <w:szCs w:val="24"/>
              </w:rPr>
            </w:pPr>
          </w:p>
        </w:tc>
        <w:tc>
          <w:tcPr>
            <w:tcW w:w="1060" w:type="dxa"/>
            <w:tcBorders>
              <w:top w:val="single" w:sz="4" w:space="0" w:color="auto"/>
            </w:tcBorders>
            <w:shd w:val="clear" w:color="auto" w:fill="FFFFFF"/>
            <w:vAlign w:val="center"/>
          </w:tcPr>
          <w:p w:rsidR="00F6477D" w:rsidRDefault="00F6477D" w:rsidP="00BA0E9D">
            <w:pPr>
              <w:spacing w:after="240"/>
              <w:jc w:val="center"/>
              <w:rPr>
                <w:sz w:val="22"/>
                <w:szCs w:val="22"/>
              </w:rPr>
            </w:pPr>
            <w:r w:rsidRPr="00F6477D">
              <w:rPr>
                <w:sz w:val="22"/>
                <w:szCs w:val="22"/>
              </w:rPr>
              <w:t>op.</w:t>
            </w:r>
            <w:r>
              <w:rPr>
                <w:sz w:val="22"/>
                <w:szCs w:val="22"/>
              </w:rPr>
              <w:t xml:space="preserve">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100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755"/>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t>7.</w:t>
            </w:r>
          </w:p>
        </w:tc>
        <w:tc>
          <w:tcPr>
            <w:tcW w:w="4239" w:type="dxa"/>
            <w:vMerge w:val="restart"/>
            <w:shd w:val="clear" w:color="auto" w:fill="FFFFFF"/>
          </w:tcPr>
          <w:p w:rsidR="00F6477D" w:rsidRPr="00FB79B5" w:rsidRDefault="00F6477D" w:rsidP="00BA0E9D">
            <w:r w:rsidRPr="00C9189A">
              <w:rPr>
                <w:rFonts w:cs="Arial Narrow"/>
                <w:b/>
                <w:bCs/>
                <w:sz w:val="22"/>
              </w:rPr>
              <w:t>Płyn do ręcznego mycia naczyń</w:t>
            </w:r>
            <w:r w:rsidRPr="00C9189A">
              <w:rPr>
                <w:rFonts w:cs="Arial Narrow"/>
                <w:sz w:val="22"/>
              </w:rPr>
              <w:t xml:space="preserve"> skutecznie usuwający tłuszcz i zabrudzenia białkowe, dozowanie - 5 ml (1 łyżeczka) do 5 litrów wody. O zapachu cytrynowym, miętowym. Zawierający w składzie: anionowe, niejonowe i amfoteryczne środki powierzchniowo-czynne, alkohol, C12-14, etoksylowany, siarczan, sole sodowe, 2,5-&lt;10%, alkohole, C12-14, etoksylowane 1-&lt;2,5%, kwas benzenosulfonowy, pochodne C10-13-alkilu, sól sodowa 1-&lt;2,5%, barwnik. pH 6,5-7,5. Gęstość: 0,99 – 1,01 g/cm3. Przebadany dermatologicznie.</w:t>
            </w: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sidRPr="00F6477D">
              <w:rPr>
                <w:sz w:val="22"/>
                <w:szCs w:val="22"/>
              </w:rPr>
              <w:t>op.</w:t>
            </w:r>
            <w:r>
              <w:rPr>
                <w:sz w:val="22"/>
                <w:szCs w:val="22"/>
              </w:rPr>
              <w:t xml:space="preserve"> = 1 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1 500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C9189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626"/>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Default="00F6477D" w:rsidP="00BA0E9D">
            <w:pPr>
              <w:rPr>
                <w:rFonts w:cs="Arial Narrow"/>
                <w:b/>
                <w:bCs/>
              </w:rPr>
            </w:pPr>
          </w:p>
        </w:tc>
        <w:tc>
          <w:tcPr>
            <w:tcW w:w="1060" w:type="dxa"/>
            <w:tcBorders>
              <w:top w:val="single" w:sz="4" w:space="0" w:color="auto"/>
            </w:tcBorders>
            <w:shd w:val="clear" w:color="auto" w:fill="FFFFFF"/>
            <w:vAlign w:val="center"/>
          </w:tcPr>
          <w:p w:rsidR="00F6477D" w:rsidRPr="00F6477D" w:rsidRDefault="00F6477D" w:rsidP="00BA0E9D">
            <w:pPr>
              <w:spacing w:after="240"/>
              <w:jc w:val="center"/>
              <w:rPr>
                <w:sz w:val="22"/>
                <w:szCs w:val="22"/>
              </w:rPr>
            </w:pPr>
            <w:r w:rsidRPr="00F6477D">
              <w:rPr>
                <w:sz w:val="22"/>
                <w:szCs w:val="22"/>
              </w:rPr>
              <w:t>op.</w:t>
            </w:r>
            <w:r>
              <w:rPr>
                <w:sz w:val="22"/>
                <w:szCs w:val="22"/>
              </w:rPr>
              <w:t xml:space="preserve">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200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995"/>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lastRenderedPageBreak/>
              <w:t>8.</w:t>
            </w:r>
          </w:p>
        </w:tc>
        <w:tc>
          <w:tcPr>
            <w:tcW w:w="4239" w:type="dxa"/>
            <w:vMerge w:val="restart"/>
            <w:shd w:val="clear" w:color="auto" w:fill="FFFFFF"/>
          </w:tcPr>
          <w:p w:rsidR="00F6477D" w:rsidRPr="00FB79B5" w:rsidRDefault="00F6477D" w:rsidP="00DB08AD">
            <w:pPr>
              <w:pStyle w:val="Standard"/>
            </w:pPr>
            <w:r w:rsidRPr="00BA0E9D">
              <w:rPr>
                <w:rFonts w:eastAsia="SimSun" w:cs="Arial Narrow"/>
                <w:b/>
                <w:bCs/>
                <w:sz w:val="24"/>
                <w:szCs w:val="24"/>
                <w:lang w:bidi="hi-IN"/>
              </w:rPr>
              <w:t>Preparat do mycia szyb</w:t>
            </w:r>
            <w:r w:rsidRPr="00BA0E9D">
              <w:rPr>
                <w:rFonts w:eastAsia="SimSun" w:cs="Arial Narrow"/>
                <w:sz w:val="24"/>
                <w:szCs w:val="24"/>
                <w:lang w:bidi="hi-IN"/>
              </w:rPr>
              <w:t>, luster oraz innych powierzchni szklanych. Szybko wysychający i skutecznie myjący bez pozostawiania smug. Pozostawiający przyjemny zapach. Posiadający właściwości antystatyczne. Gotowy do użycia. Zawierający w składzie: środki powierzchniowo czynne, surfaktanty, alkohol izopropylowy 2,5-&lt;10%, kompozycja zapachowa, barwnik. pH 8,5+/- 0,5. Gęstość 0,99 - 1,01 g/cm3. Opakowanie 500 ml, 5 l</w:t>
            </w: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sidRPr="00F6477D">
              <w:rPr>
                <w:sz w:val="22"/>
                <w:szCs w:val="22"/>
              </w:rPr>
              <w:t>op.</w:t>
            </w:r>
            <w:r>
              <w:rPr>
                <w:sz w:val="22"/>
                <w:szCs w:val="22"/>
              </w:rPr>
              <w:t xml:space="preserve"> = 500 ml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1 000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302"/>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Pr="00BA0E9D" w:rsidRDefault="00F6477D" w:rsidP="00DB08AD">
            <w:pPr>
              <w:pStyle w:val="Standard"/>
              <w:rPr>
                <w:rFonts w:eastAsia="SimSun" w:cs="Arial Narrow"/>
                <w:b/>
                <w:bCs/>
                <w:sz w:val="24"/>
                <w:szCs w:val="24"/>
                <w:lang w:bidi="hi-IN"/>
              </w:rPr>
            </w:pPr>
          </w:p>
        </w:tc>
        <w:tc>
          <w:tcPr>
            <w:tcW w:w="1060" w:type="dxa"/>
            <w:tcBorders>
              <w:top w:val="single" w:sz="4" w:space="0" w:color="auto"/>
            </w:tcBorders>
            <w:shd w:val="clear" w:color="auto" w:fill="FFFFFF"/>
            <w:vAlign w:val="center"/>
          </w:tcPr>
          <w:p w:rsidR="00F6477D" w:rsidRPr="00F6477D" w:rsidRDefault="00F6477D" w:rsidP="00BA0E9D">
            <w:pPr>
              <w:spacing w:after="240"/>
              <w:jc w:val="center"/>
              <w:rPr>
                <w:sz w:val="22"/>
                <w:szCs w:val="22"/>
              </w:rPr>
            </w:pPr>
            <w:r w:rsidRPr="00F6477D">
              <w:rPr>
                <w:sz w:val="22"/>
                <w:szCs w:val="22"/>
              </w:rPr>
              <w:t>op.</w:t>
            </w:r>
            <w:r>
              <w:rPr>
                <w:sz w:val="22"/>
                <w:szCs w:val="22"/>
              </w:rPr>
              <w:t xml:space="preserve">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150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980"/>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t>9.</w:t>
            </w:r>
          </w:p>
        </w:tc>
        <w:tc>
          <w:tcPr>
            <w:tcW w:w="4239" w:type="dxa"/>
            <w:vMerge w:val="restart"/>
            <w:shd w:val="clear" w:color="auto" w:fill="FFFFFF"/>
          </w:tcPr>
          <w:p w:rsidR="00F6477D" w:rsidRDefault="00F6477D" w:rsidP="00BA0E9D">
            <w:pPr>
              <w:shd w:val="clear" w:color="auto" w:fill="FFFFFF"/>
            </w:pPr>
            <w:r>
              <w:rPr>
                <w:rFonts w:cs="Arial Narrow"/>
                <w:b/>
                <w:bCs/>
              </w:rPr>
              <w:t>Pianka do mycia łazienek.</w:t>
            </w:r>
          </w:p>
          <w:p w:rsidR="00F6477D" w:rsidRDefault="00F6477D" w:rsidP="00BA0E9D">
            <w:pPr>
              <w:shd w:val="clear" w:color="auto" w:fill="FFFFFF"/>
            </w:pPr>
            <w:r>
              <w:rPr>
                <w:rFonts w:cs="Arial Narrow"/>
              </w:rPr>
              <w:t xml:space="preserve">Płyn dozowany w postaci pianki do mycia powierzchni sanitarnych o przyjemnym owocowym zapachu. Przeznaczona do mycia kabin, brodzików, osłon plastikowych i szklanych, armatury łazienkowej, kuchennej. Usuwa rdzę, </w:t>
            </w:r>
            <w:r>
              <w:rPr>
                <w:rFonts w:cs="Arial Narrow"/>
              </w:rPr>
              <w:lastRenderedPageBreak/>
              <w:t>osady kamienne, naloty z mydła oraz tłustego brudu. Nadaje przyjemny zapach. Posiada właściwości antybakteryjne. Może być stosowany przed lub po zastosowaniu środków dezynfekujących. Skład: kwas amidosiarkowy 1-&lt;2,5%, (metylo-2-metoksyetoksy) propanol 1-&lt;2,5%, D-Glucopyranose, oligomers, decyl octyl glycosides 1-2,5%. pH 1,5 +/- 0,5. Gęstość: 1,005 - 1,015 g/cm3. Kolor płynu czerwony. Produkt profesjonalny. Wymagana karta charakterystyki.</w:t>
            </w:r>
          </w:p>
          <w:p w:rsidR="00F6477D" w:rsidRPr="00FB79B5" w:rsidRDefault="00F6477D" w:rsidP="00BA0E9D">
            <w:pPr>
              <w:shd w:val="clear" w:color="auto" w:fill="FFFFFF"/>
            </w:pPr>
            <w:r>
              <w:rPr>
                <w:rFonts w:cs="Arial Narrow"/>
              </w:rPr>
              <w:t>Opakowanie: 500 ml ze spryskiwaczem, kanister 5 l</w:t>
            </w: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sidRPr="00F6477D">
              <w:rPr>
                <w:sz w:val="22"/>
                <w:szCs w:val="22"/>
              </w:rPr>
              <w:lastRenderedPageBreak/>
              <w:t>op.</w:t>
            </w:r>
            <w:r>
              <w:rPr>
                <w:sz w:val="22"/>
                <w:szCs w:val="22"/>
              </w:rPr>
              <w:t xml:space="preserve"> = 500 ml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400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3801"/>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Default="00F6477D" w:rsidP="00BA0E9D">
            <w:pPr>
              <w:shd w:val="clear" w:color="auto" w:fill="FFFFFF"/>
              <w:rPr>
                <w:rFonts w:cs="Arial Narrow"/>
                <w:b/>
                <w:bCs/>
              </w:rPr>
            </w:pPr>
          </w:p>
        </w:tc>
        <w:tc>
          <w:tcPr>
            <w:tcW w:w="1060" w:type="dxa"/>
            <w:tcBorders>
              <w:top w:val="single" w:sz="4" w:space="0" w:color="auto"/>
            </w:tcBorders>
            <w:shd w:val="clear" w:color="auto" w:fill="FFFFFF"/>
            <w:vAlign w:val="center"/>
          </w:tcPr>
          <w:p w:rsidR="00F6477D" w:rsidRPr="00F6477D" w:rsidRDefault="00F6477D" w:rsidP="00BA0E9D">
            <w:pPr>
              <w:spacing w:after="240"/>
              <w:jc w:val="center"/>
              <w:rPr>
                <w:sz w:val="22"/>
                <w:szCs w:val="22"/>
              </w:rPr>
            </w:pPr>
            <w:r w:rsidRPr="00F6477D">
              <w:rPr>
                <w:sz w:val="22"/>
                <w:szCs w:val="22"/>
              </w:rPr>
              <w:t>op.</w:t>
            </w:r>
            <w:r>
              <w:rPr>
                <w:sz w:val="22"/>
                <w:szCs w:val="22"/>
              </w:rPr>
              <w:t xml:space="preserve">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100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235"/>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lastRenderedPageBreak/>
              <w:t>10.</w:t>
            </w:r>
          </w:p>
        </w:tc>
        <w:tc>
          <w:tcPr>
            <w:tcW w:w="4239" w:type="dxa"/>
            <w:vMerge w:val="restart"/>
            <w:shd w:val="clear" w:color="auto" w:fill="FFFFFF"/>
          </w:tcPr>
          <w:p w:rsidR="00F6477D" w:rsidRPr="00BA0E9D" w:rsidRDefault="00F6477D" w:rsidP="00BA0E9D">
            <w:pPr>
              <w:widowControl w:val="0"/>
              <w:autoSpaceDN w:val="0"/>
              <w:textAlignment w:val="baseline"/>
              <w:rPr>
                <w:rFonts w:eastAsia="SimSun"/>
                <w:b/>
                <w:bCs/>
                <w:color w:val="000000"/>
                <w:kern w:val="3"/>
                <w:sz w:val="22"/>
                <w:szCs w:val="22"/>
                <w:lang w:eastAsia="zh-CN" w:bidi="hi-IN"/>
              </w:rPr>
            </w:pPr>
            <w:r w:rsidRPr="00BA0E9D">
              <w:rPr>
                <w:rFonts w:eastAsia="SimSun"/>
                <w:b/>
                <w:bCs/>
                <w:color w:val="000000"/>
                <w:kern w:val="3"/>
                <w:sz w:val="22"/>
                <w:szCs w:val="22"/>
                <w:lang w:eastAsia="zh-CN" w:bidi="hi-IN"/>
              </w:rPr>
              <w:t>Pianka do mycia powierzchni zmywalnych.</w:t>
            </w:r>
          </w:p>
          <w:p w:rsidR="00F6477D" w:rsidRPr="00BA0E9D" w:rsidRDefault="00F6477D" w:rsidP="00BA0E9D">
            <w:pPr>
              <w:widowControl w:val="0"/>
              <w:autoSpaceDN w:val="0"/>
              <w:textAlignment w:val="baseline"/>
              <w:rPr>
                <w:rFonts w:eastAsia="SimSun"/>
                <w:color w:val="000000"/>
                <w:kern w:val="3"/>
                <w:sz w:val="22"/>
                <w:szCs w:val="22"/>
                <w:lang w:eastAsia="zh-CN" w:bidi="hi-IN"/>
              </w:rPr>
            </w:pPr>
            <w:r w:rsidRPr="00BA0E9D">
              <w:rPr>
                <w:rFonts w:eastAsia="SimSun"/>
                <w:color w:val="000000"/>
                <w:kern w:val="3"/>
                <w:sz w:val="22"/>
                <w:szCs w:val="22"/>
                <w:lang w:eastAsia="zh-CN" w:bidi="hi-IN"/>
              </w:rPr>
              <w:t>Gotowy do użycia preparat w postaci pianki o zapachu zielonej herbaty, przeznaczony do mycia powierzchni wodoodpornych (mebli, blatów, ścian, glazury, szyb, powierzchni lakierowanych, emaliowanych, ceramicznych, z tworzyw sztucznych, szkła). Właściwości antystatyczne. Nie pozostawia smug, zapobiega powstawaniu śladów palców. Produkt profesjonalny. Skład: (2-metoksymetyloetoksy)propanol 2,5-&lt;10% , D-glukopyranose, decyl octyl glycosides 1-&lt;2,5%. pH ok. 8-9. Gęstość 1,00-1,02 g/cm3.</w:t>
            </w:r>
          </w:p>
          <w:p w:rsidR="00F6477D" w:rsidRPr="00BA0E9D" w:rsidRDefault="00F6477D" w:rsidP="00BA0E9D">
            <w:pPr>
              <w:widowControl w:val="0"/>
              <w:autoSpaceDN w:val="0"/>
              <w:textAlignment w:val="baseline"/>
              <w:rPr>
                <w:rFonts w:eastAsia="SimSun"/>
                <w:color w:val="000000"/>
                <w:kern w:val="3"/>
                <w:sz w:val="22"/>
                <w:szCs w:val="22"/>
                <w:lang w:eastAsia="zh-CN" w:bidi="hi-IN"/>
              </w:rPr>
            </w:pPr>
            <w:r w:rsidRPr="00BA0E9D">
              <w:rPr>
                <w:rFonts w:eastAsia="SimSun"/>
                <w:color w:val="000000"/>
                <w:kern w:val="3"/>
                <w:sz w:val="22"/>
                <w:szCs w:val="22"/>
                <w:lang w:eastAsia="zh-CN" w:bidi="hi-IN"/>
              </w:rPr>
              <w:t>Opakowanie 500 ml ze spryskiwaczem, kanister 5 l</w:t>
            </w:r>
          </w:p>
          <w:p w:rsidR="00F6477D" w:rsidRPr="00FB79B5" w:rsidRDefault="00F6477D" w:rsidP="00DB08AD">
            <w:pPr>
              <w:pStyle w:val="Standard"/>
            </w:pP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sidRPr="00F6477D">
              <w:rPr>
                <w:sz w:val="22"/>
                <w:szCs w:val="22"/>
              </w:rPr>
              <w:t>op.</w:t>
            </w:r>
            <w:r>
              <w:rPr>
                <w:sz w:val="22"/>
                <w:szCs w:val="22"/>
              </w:rPr>
              <w:t xml:space="preserve"> = 500 ml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200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775"/>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Pr="00BA0E9D" w:rsidRDefault="00F6477D" w:rsidP="00BA0E9D">
            <w:pPr>
              <w:widowControl w:val="0"/>
              <w:autoSpaceDN w:val="0"/>
              <w:textAlignment w:val="baseline"/>
              <w:rPr>
                <w:rFonts w:eastAsia="SimSun"/>
                <w:b/>
                <w:bCs/>
                <w:color w:val="000000"/>
                <w:kern w:val="3"/>
                <w:sz w:val="22"/>
                <w:szCs w:val="22"/>
                <w:lang w:eastAsia="zh-CN" w:bidi="hi-IN"/>
              </w:rPr>
            </w:pPr>
          </w:p>
        </w:tc>
        <w:tc>
          <w:tcPr>
            <w:tcW w:w="1060" w:type="dxa"/>
            <w:tcBorders>
              <w:top w:val="single" w:sz="4" w:space="0" w:color="auto"/>
            </w:tcBorders>
            <w:shd w:val="clear" w:color="auto" w:fill="FFFFFF"/>
            <w:vAlign w:val="center"/>
          </w:tcPr>
          <w:p w:rsidR="00F6477D" w:rsidRPr="00F6477D" w:rsidRDefault="00F6477D" w:rsidP="00BA0E9D">
            <w:pPr>
              <w:spacing w:after="240"/>
              <w:jc w:val="center"/>
              <w:rPr>
                <w:sz w:val="22"/>
                <w:szCs w:val="22"/>
              </w:rPr>
            </w:pPr>
            <w:r w:rsidRPr="00F6477D">
              <w:rPr>
                <w:sz w:val="22"/>
                <w:szCs w:val="22"/>
              </w:rPr>
              <w:t>op.</w:t>
            </w:r>
            <w:r>
              <w:rPr>
                <w:sz w:val="22"/>
                <w:szCs w:val="22"/>
              </w:rPr>
              <w:t xml:space="preserve">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50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11.</w:t>
            </w:r>
          </w:p>
        </w:tc>
        <w:tc>
          <w:tcPr>
            <w:tcW w:w="4239" w:type="dxa"/>
            <w:shd w:val="clear" w:color="auto" w:fill="FFFFFF"/>
          </w:tcPr>
          <w:p w:rsidR="00BA0E9D" w:rsidRPr="00BA0E9D" w:rsidRDefault="00BA0E9D" w:rsidP="00BA0E9D">
            <w:pPr>
              <w:autoSpaceDN w:val="0"/>
              <w:textAlignment w:val="baseline"/>
              <w:rPr>
                <w:color w:val="auto"/>
                <w:kern w:val="3"/>
                <w:sz w:val="20"/>
                <w:szCs w:val="20"/>
                <w:lang w:eastAsia="zh-CN"/>
              </w:rPr>
            </w:pPr>
            <w:r w:rsidRPr="00BA0E9D">
              <w:rPr>
                <w:rFonts w:cs="Arial Narrow"/>
                <w:b/>
                <w:bCs/>
                <w:color w:val="auto"/>
                <w:kern w:val="3"/>
                <w:lang w:eastAsia="zh-CN"/>
              </w:rPr>
              <w:t>Mleczko do czyszczenia i pielęgnacji mebli.</w:t>
            </w:r>
          </w:p>
          <w:p w:rsidR="00BA0E9D" w:rsidRPr="00BA0E9D" w:rsidRDefault="00BA0E9D" w:rsidP="00BA0E9D">
            <w:pPr>
              <w:autoSpaceDN w:val="0"/>
              <w:textAlignment w:val="baseline"/>
              <w:rPr>
                <w:color w:val="auto"/>
                <w:kern w:val="3"/>
                <w:sz w:val="20"/>
                <w:szCs w:val="20"/>
                <w:lang w:eastAsia="zh-CN"/>
              </w:rPr>
            </w:pPr>
            <w:r w:rsidRPr="00BA0E9D">
              <w:rPr>
                <w:rFonts w:cs="Arial Narrow"/>
                <w:color w:val="auto"/>
                <w:kern w:val="3"/>
                <w:lang w:eastAsia="zh-CN"/>
              </w:rPr>
              <w:t xml:space="preserve">Mleczko o przyjemnym kwiatowym zapachu do czyszczenia i pielęgnacji </w:t>
            </w:r>
            <w:r w:rsidRPr="00BA0E9D">
              <w:rPr>
                <w:rFonts w:cs="Arial Narrow"/>
                <w:color w:val="auto"/>
                <w:kern w:val="3"/>
                <w:lang w:eastAsia="zh-CN"/>
              </w:rPr>
              <w:lastRenderedPageBreak/>
              <w:t>mebli. Z zawartością wosków naturalnych i silikonów. Nadaje połysk, chroni przed zabrudzeniami i osadzaniem kurzu, nie pozostawia smug. Posiada właściwości antystatyczne. pH 7,5-8,5, gęstość 0,99-1,01 g/cm3. . Skład: dekametylocyklopentasiloksan&lt;1%, oktamedylocyklotetrasiloksan&lt;1%.</w:t>
            </w:r>
          </w:p>
          <w:p w:rsidR="00BA0E9D" w:rsidRPr="00BA0E9D" w:rsidRDefault="00BA0E9D" w:rsidP="00BA0E9D">
            <w:pPr>
              <w:autoSpaceDN w:val="0"/>
              <w:textAlignment w:val="baseline"/>
              <w:rPr>
                <w:color w:val="auto"/>
                <w:kern w:val="3"/>
                <w:sz w:val="20"/>
                <w:szCs w:val="20"/>
                <w:lang w:eastAsia="zh-CN"/>
              </w:rPr>
            </w:pPr>
            <w:r w:rsidRPr="00BA0E9D">
              <w:rPr>
                <w:rFonts w:cs="Arial Narrow"/>
                <w:color w:val="auto"/>
                <w:kern w:val="3"/>
                <w:lang w:eastAsia="zh-CN"/>
              </w:rPr>
              <w:t>Opakowanie 500 ml</w:t>
            </w:r>
          </w:p>
          <w:p w:rsidR="00DB08AD" w:rsidRPr="00FB79B5" w:rsidRDefault="00DB08AD" w:rsidP="00DB08AD">
            <w:pPr>
              <w:pStyle w:val="Standard"/>
            </w:pPr>
          </w:p>
        </w:tc>
        <w:tc>
          <w:tcPr>
            <w:tcW w:w="1060" w:type="dxa"/>
            <w:shd w:val="clear" w:color="auto" w:fill="FFFFFF"/>
            <w:vAlign w:val="center"/>
          </w:tcPr>
          <w:p w:rsidR="00DB08AD" w:rsidRDefault="00F6477D" w:rsidP="00BA0E9D">
            <w:pPr>
              <w:spacing w:after="240"/>
              <w:jc w:val="center"/>
              <w:rPr>
                <w:sz w:val="22"/>
                <w:szCs w:val="22"/>
              </w:rPr>
            </w:pPr>
            <w:r w:rsidRPr="00F6477D">
              <w:rPr>
                <w:sz w:val="22"/>
                <w:szCs w:val="22"/>
              </w:rPr>
              <w:lastRenderedPageBreak/>
              <w:t>op.</w:t>
            </w:r>
          </w:p>
        </w:tc>
        <w:tc>
          <w:tcPr>
            <w:tcW w:w="853" w:type="dxa"/>
            <w:shd w:val="clear" w:color="auto" w:fill="FFFFFF"/>
            <w:vAlign w:val="center"/>
          </w:tcPr>
          <w:p w:rsidR="00DB08AD" w:rsidRDefault="00F6477D" w:rsidP="00BA0E9D">
            <w:pPr>
              <w:spacing w:after="240"/>
              <w:jc w:val="center"/>
              <w:rPr>
                <w:sz w:val="22"/>
                <w:szCs w:val="22"/>
              </w:rPr>
            </w:pPr>
            <w:r>
              <w:rPr>
                <w:sz w:val="22"/>
                <w:szCs w:val="22"/>
              </w:rPr>
              <w:t>300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lastRenderedPageBreak/>
              <w:t>12.</w:t>
            </w:r>
          </w:p>
        </w:tc>
        <w:tc>
          <w:tcPr>
            <w:tcW w:w="4239" w:type="dxa"/>
            <w:shd w:val="clear" w:color="auto" w:fill="FFFFFF"/>
          </w:tcPr>
          <w:p w:rsidR="00BA0E9D" w:rsidRPr="00BA0E9D" w:rsidRDefault="00BA0E9D" w:rsidP="00BA0E9D">
            <w:pPr>
              <w:autoSpaceDN w:val="0"/>
              <w:textAlignment w:val="baseline"/>
              <w:rPr>
                <w:b/>
                <w:bCs/>
                <w:color w:val="auto"/>
                <w:kern w:val="3"/>
                <w:sz w:val="22"/>
                <w:szCs w:val="22"/>
                <w:lang w:eastAsia="zh-CN"/>
              </w:rPr>
            </w:pPr>
            <w:r w:rsidRPr="00BA0E9D">
              <w:rPr>
                <w:b/>
                <w:bCs/>
                <w:color w:val="auto"/>
                <w:kern w:val="3"/>
                <w:sz w:val="22"/>
                <w:szCs w:val="22"/>
                <w:lang w:eastAsia="zh-CN"/>
              </w:rPr>
              <w:t>Preparat do czyszczenia i pielęgnacji stali nierdzewnej.</w:t>
            </w:r>
          </w:p>
          <w:p w:rsidR="00BA0E9D" w:rsidRPr="00BA0E9D" w:rsidRDefault="00BA0E9D" w:rsidP="00BA0E9D">
            <w:pPr>
              <w:autoSpaceDN w:val="0"/>
              <w:textAlignment w:val="baseline"/>
              <w:rPr>
                <w:color w:val="auto"/>
                <w:kern w:val="3"/>
                <w:sz w:val="22"/>
                <w:szCs w:val="22"/>
                <w:lang w:eastAsia="zh-CN"/>
              </w:rPr>
            </w:pPr>
            <w:r w:rsidRPr="00BA0E9D">
              <w:rPr>
                <w:color w:val="auto"/>
                <w:kern w:val="3"/>
                <w:sz w:val="22"/>
                <w:szCs w:val="22"/>
                <w:lang w:eastAsia="zh-CN"/>
              </w:rPr>
              <w:t>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 Zawierający w swoim składzie: ester kwasu tłuszczowego, d-Limonen, Linalol, a-heksylcynamaldehyd. pH 8 ±0,5. Gęstość 0,87 ±0,01 g/cm3.</w:t>
            </w:r>
          </w:p>
          <w:p w:rsidR="00BA0E9D" w:rsidRPr="00BA0E9D" w:rsidRDefault="00BA0E9D" w:rsidP="00BA0E9D">
            <w:pPr>
              <w:autoSpaceDN w:val="0"/>
              <w:textAlignment w:val="baseline"/>
              <w:rPr>
                <w:color w:val="auto"/>
                <w:kern w:val="3"/>
                <w:sz w:val="22"/>
                <w:szCs w:val="22"/>
                <w:lang w:eastAsia="zh-CN"/>
              </w:rPr>
            </w:pPr>
            <w:r w:rsidRPr="00BA0E9D">
              <w:rPr>
                <w:color w:val="auto"/>
                <w:kern w:val="3"/>
                <w:sz w:val="22"/>
                <w:szCs w:val="22"/>
                <w:lang w:eastAsia="zh-CN"/>
              </w:rPr>
              <w:t>Opakowanie 500 ml</w:t>
            </w:r>
          </w:p>
          <w:p w:rsidR="00DB08AD" w:rsidRPr="00FB79B5" w:rsidRDefault="00DB08AD" w:rsidP="00DB08AD">
            <w:pPr>
              <w:pStyle w:val="Standard"/>
            </w:pPr>
          </w:p>
        </w:tc>
        <w:tc>
          <w:tcPr>
            <w:tcW w:w="1060" w:type="dxa"/>
            <w:shd w:val="clear" w:color="auto" w:fill="FFFFFF"/>
            <w:vAlign w:val="center"/>
          </w:tcPr>
          <w:p w:rsidR="00DB08AD" w:rsidRDefault="00F6477D" w:rsidP="00BA0E9D">
            <w:pPr>
              <w:spacing w:after="240"/>
              <w:jc w:val="center"/>
              <w:rPr>
                <w:sz w:val="22"/>
                <w:szCs w:val="22"/>
              </w:rPr>
            </w:pPr>
            <w:r w:rsidRPr="00F6477D">
              <w:rPr>
                <w:sz w:val="22"/>
                <w:szCs w:val="22"/>
              </w:rPr>
              <w:t>op.</w:t>
            </w:r>
          </w:p>
        </w:tc>
        <w:tc>
          <w:tcPr>
            <w:tcW w:w="853" w:type="dxa"/>
            <w:shd w:val="clear" w:color="auto" w:fill="FFFFFF"/>
            <w:vAlign w:val="center"/>
          </w:tcPr>
          <w:p w:rsidR="00DB08AD" w:rsidRDefault="00F6477D" w:rsidP="00BA0E9D">
            <w:pPr>
              <w:spacing w:after="240"/>
              <w:jc w:val="center"/>
              <w:rPr>
                <w:sz w:val="22"/>
                <w:szCs w:val="22"/>
              </w:rPr>
            </w:pPr>
            <w:r>
              <w:rPr>
                <w:sz w:val="22"/>
                <w:szCs w:val="22"/>
              </w:rPr>
              <w:t>300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455"/>
          <w:jc w:val="center"/>
        </w:trPr>
        <w:tc>
          <w:tcPr>
            <w:tcW w:w="496" w:type="dxa"/>
            <w:vMerge w:val="restart"/>
            <w:shd w:val="clear" w:color="auto" w:fill="FFFFFF"/>
            <w:vAlign w:val="center"/>
          </w:tcPr>
          <w:p w:rsidR="00F6477D" w:rsidRDefault="00F6477D" w:rsidP="00BA0E9D">
            <w:pPr>
              <w:spacing w:after="240"/>
              <w:jc w:val="center"/>
              <w:rPr>
                <w:sz w:val="22"/>
                <w:szCs w:val="22"/>
              </w:rPr>
            </w:pPr>
            <w:r>
              <w:rPr>
                <w:sz w:val="22"/>
                <w:szCs w:val="22"/>
              </w:rPr>
              <w:t>13.</w:t>
            </w:r>
          </w:p>
        </w:tc>
        <w:tc>
          <w:tcPr>
            <w:tcW w:w="4239" w:type="dxa"/>
            <w:vMerge w:val="restart"/>
            <w:shd w:val="clear" w:color="auto" w:fill="FFFFFF"/>
          </w:tcPr>
          <w:p w:rsidR="00F6477D" w:rsidRPr="00F6477D" w:rsidRDefault="00F6477D" w:rsidP="00F6477D">
            <w:pPr>
              <w:autoSpaceDN w:val="0"/>
              <w:textAlignment w:val="baseline"/>
              <w:rPr>
                <w:b/>
                <w:bCs/>
                <w:color w:val="auto"/>
                <w:kern w:val="3"/>
                <w:sz w:val="22"/>
                <w:szCs w:val="22"/>
                <w:lang w:eastAsia="zh-CN"/>
              </w:rPr>
            </w:pPr>
            <w:r w:rsidRPr="00F6477D">
              <w:rPr>
                <w:b/>
                <w:bCs/>
                <w:color w:val="auto"/>
                <w:kern w:val="3"/>
                <w:sz w:val="22"/>
                <w:szCs w:val="22"/>
                <w:lang w:eastAsia="zh-CN"/>
              </w:rPr>
              <w:t>Mydło w płynie.</w:t>
            </w:r>
          </w:p>
          <w:p w:rsidR="00F6477D" w:rsidRPr="00F6477D" w:rsidRDefault="00F6477D" w:rsidP="00F6477D">
            <w:pPr>
              <w:autoSpaceDN w:val="0"/>
              <w:textAlignment w:val="baseline"/>
              <w:rPr>
                <w:color w:val="auto"/>
                <w:kern w:val="3"/>
                <w:sz w:val="22"/>
                <w:szCs w:val="22"/>
                <w:lang w:eastAsia="zh-CN"/>
              </w:rPr>
            </w:pPr>
            <w:r w:rsidRPr="00F6477D">
              <w:rPr>
                <w:color w:val="auto"/>
                <w:kern w:val="3"/>
                <w:sz w:val="22"/>
                <w:szCs w:val="22"/>
                <w:lang w:eastAsia="zh-CN"/>
              </w:rPr>
              <w:t xml:space="preserve">Emulsja przeznaczona do mycia rąk, skóry głowy i ciała. Bez zawartości mydła, przeznaczona dla osób z alergią i nietolerancją na produkty zawierające mydło. </w:t>
            </w:r>
            <w:r w:rsidRPr="00F6477D">
              <w:rPr>
                <w:color w:val="auto"/>
                <w:kern w:val="3"/>
                <w:sz w:val="22"/>
                <w:szCs w:val="22"/>
                <w:lang w:eastAsia="zh-CN"/>
              </w:rPr>
              <w:lastRenderedPageBreak/>
              <w:t>Produkt zawiera substancje pielęgnujące, polecany dla personelu medycznego i osób narażonych na macerację skóry w wyniku częstego mycia. Skład: anionowe związki powierzchniowo czynne (betaina kokosowa). Zawiera glicerynę. Produkt przebadany dermatologicznie.</w:t>
            </w:r>
          </w:p>
          <w:p w:rsidR="00F6477D" w:rsidRPr="00F6477D" w:rsidRDefault="00F6477D" w:rsidP="00F6477D">
            <w:pPr>
              <w:autoSpaceDN w:val="0"/>
              <w:textAlignment w:val="baseline"/>
              <w:rPr>
                <w:color w:val="auto"/>
                <w:kern w:val="3"/>
                <w:sz w:val="22"/>
                <w:szCs w:val="22"/>
                <w:lang w:eastAsia="zh-CN"/>
              </w:rPr>
            </w:pPr>
            <w:r w:rsidRPr="00F6477D">
              <w:rPr>
                <w:color w:val="auto"/>
                <w:kern w:val="3"/>
                <w:sz w:val="22"/>
                <w:szCs w:val="22"/>
                <w:lang w:eastAsia="zh-CN"/>
              </w:rPr>
              <w:t>Opakowanie 500 ml z pompką, kanister 5l</w:t>
            </w:r>
          </w:p>
          <w:p w:rsidR="00F6477D" w:rsidRPr="00FB79B5" w:rsidRDefault="00F6477D" w:rsidP="00DB08AD">
            <w:pPr>
              <w:pStyle w:val="Standard"/>
            </w:pPr>
          </w:p>
        </w:tc>
        <w:tc>
          <w:tcPr>
            <w:tcW w:w="1060" w:type="dxa"/>
            <w:tcBorders>
              <w:bottom w:val="single" w:sz="4" w:space="0" w:color="auto"/>
            </w:tcBorders>
            <w:shd w:val="clear" w:color="auto" w:fill="FFFFFF"/>
            <w:vAlign w:val="center"/>
          </w:tcPr>
          <w:p w:rsidR="00F6477D" w:rsidRDefault="00F6477D" w:rsidP="00BA0E9D">
            <w:pPr>
              <w:spacing w:after="240"/>
              <w:jc w:val="center"/>
              <w:rPr>
                <w:sz w:val="22"/>
                <w:szCs w:val="22"/>
              </w:rPr>
            </w:pPr>
            <w:r w:rsidRPr="00F6477D">
              <w:rPr>
                <w:sz w:val="22"/>
                <w:szCs w:val="22"/>
              </w:rPr>
              <w:lastRenderedPageBreak/>
              <w:t>op.</w:t>
            </w:r>
            <w:r>
              <w:rPr>
                <w:sz w:val="22"/>
                <w:szCs w:val="22"/>
              </w:rPr>
              <w:t xml:space="preserve"> = 500 ml</w:t>
            </w:r>
          </w:p>
        </w:tc>
        <w:tc>
          <w:tcPr>
            <w:tcW w:w="853" w:type="dxa"/>
            <w:tcBorders>
              <w:bottom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300</w:t>
            </w:r>
          </w:p>
        </w:tc>
        <w:tc>
          <w:tcPr>
            <w:tcW w:w="1277"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bottom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bottom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bottom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F6477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049"/>
          <w:jc w:val="center"/>
        </w:trPr>
        <w:tc>
          <w:tcPr>
            <w:tcW w:w="496" w:type="dxa"/>
            <w:vMerge/>
            <w:shd w:val="clear" w:color="auto" w:fill="FFFFFF"/>
            <w:vAlign w:val="center"/>
          </w:tcPr>
          <w:p w:rsidR="00F6477D" w:rsidRDefault="00F6477D" w:rsidP="00BA0E9D">
            <w:pPr>
              <w:spacing w:after="240"/>
              <w:jc w:val="center"/>
              <w:rPr>
                <w:sz w:val="22"/>
                <w:szCs w:val="22"/>
              </w:rPr>
            </w:pPr>
          </w:p>
        </w:tc>
        <w:tc>
          <w:tcPr>
            <w:tcW w:w="4239" w:type="dxa"/>
            <w:vMerge/>
            <w:shd w:val="clear" w:color="auto" w:fill="FFFFFF"/>
          </w:tcPr>
          <w:p w:rsidR="00F6477D" w:rsidRPr="00F6477D" w:rsidRDefault="00F6477D" w:rsidP="00F6477D">
            <w:pPr>
              <w:autoSpaceDN w:val="0"/>
              <w:textAlignment w:val="baseline"/>
              <w:rPr>
                <w:b/>
                <w:bCs/>
                <w:color w:val="auto"/>
                <w:kern w:val="3"/>
                <w:sz w:val="22"/>
                <w:szCs w:val="22"/>
                <w:lang w:eastAsia="zh-CN"/>
              </w:rPr>
            </w:pPr>
          </w:p>
        </w:tc>
        <w:tc>
          <w:tcPr>
            <w:tcW w:w="1060" w:type="dxa"/>
            <w:tcBorders>
              <w:top w:val="single" w:sz="4" w:space="0" w:color="auto"/>
            </w:tcBorders>
            <w:shd w:val="clear" w:color="auto" w:fill="FFFFFF"/>
            <w:vAlign w:val="center"/>
          </w:tcPr>
          <w:p w:rsidR="00F6477D" w:rsidRPr="00F6477D" w:rsidRDefault="00F6477D" w:rsidP="00BA0E9D">
            <w:pPr>
              <w:spacing w:after="240"/>
              <w:jc w:val="center"/>
              <w:rPr>
                <w:sz w:val="22"/>
                <w:szCs w:val="22"/>
              </w:rPr>
            </w:pPr>
            <w:r w:rsidRPr="00F6477D">
              <w:rPr>
                <w:sz w:val="22"/>
                <w:szCs w:val="22"/>
              </w:rPr>
              <w:t>op.</w:t>
            </w:r>
            <w:r>
              <w:rPr>
                <w:sz w:val="22"/>
                <w:szCs w:val="22"/>
              </w:rPr>
              <w:t xml:space="preserve"> = 5 l</w:t>
            </w:r>
          </w:p>
        </w:tc>
        <w:tc>
          <w:tcPr>
            <w:tcW w:w="853" w:type="dxa"/>
            <w:tcBorders>
              <w:top w:val="single" w:sz="4" w:space="0" w:color="auto"/>
            </w:tcBorders>
            <w:shd w:val="clear" w:color="auto" w:fill="FFFFFF"/>
            <w:vAlign w:val="center"/>
          </w:tcPr>
          <w:p w:rsidR="00F6477D" w:rsidRDefault="00F6477D" w:rsidP="00BA0E9D">
            <w:pPr>
              <w:spacing w:after="240"/>
              <w:jc w:val="center"/>
              <w:rPr>
                <w:sz w:val="22"/>
                <w:szCs w:val="22"/>
              </w:rPr>
            </w:pPr>
            <w:r>
              <w:rPr>
                <w:sz w:val="22"/>
                <w:szCs w:val="22"/>
              </w:rPr>
              <w:t>100</w:t>
            </w:r>
          </w:p>
        </w:tc>
        <w:tc>
          <w:tcPr>
            <w:tcW w:w="1277"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249" w:type="dxa"/>
            <w:tcBorders>
              <w:top w:val="single" w:sz="4" w:space="0" w:color="auto"/>
            </w:tcBorders>
            <w:shd w:val="clear" w:color="auto" w:fill="FFFFFF"/>
          </w:tcPr>
          <w:p w:rsidR="00F6477D" w:rsidRPr="00A51494" w:rsidRDefault="00F6477D" w:rsidP="00BA0E9D">
            <w:pPr>
              <w:snapToGrid w:val="0"/>
              <w:spacing w:after="240"/>
              <w:rPr>
                <w:sz w:val="22"/>
                <w:szCs w:val="22"/>
              </w:rPr>
            </w:pPr>
          </w:p>
        </w:tc>
        <w:tc>
          <w:tcPr>
            <w:tcW w:w="1515" w:type="dxa"/>
            <w:tcBorders>
              <w:top w:val="single" w:sz="4" w:space="0" w:color="auto"/>
            </w:tcBorders>
            <w:shd w:val="clear" w:color="auto" w:fill="FFFFFF"/>
            <w:vAlign w:val="center"/>
          </w:tcPr>
          <w:p w:rsidR="00F6477D" w:rsidRPr="00A51494" w:rsidRDefault="00F6477D" w:rsidP="00BA0E9D">
            <w:pPr>
              <w:snapToGrid w:val="0"/>
              <w:spacing w:after="240"/>
              <w:rPr>
                <w:sz w:val="22"/>
                <w:szCs w:val="22"/>
              </w:rPr>
            </w:pPr>
          </w:p>
        </w:tc>
        <w:tc>
          <w:tcPr>
            <w:tcW w:w="1637"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c>
          <w:tcPr>
            <w:tcW w:w="2034" w:type="dxa"/>
            <w:tcBorders>
              <w:top w:val="single" w:sz="4" w:space="0" w:color="auto"/>
            </w:tcBorders>
            <w:shd w:val="clear" w:color="auto" w:fill="FFFFFF"/>
            <w:vAlign w:val="center"/>
          </w:tcPr>
          <w:p w:rsidR="00F6477D" w:rsidRPr="00B741B8" w:rsidRDefault="00F6477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lastRenderedPageBreak/>
              <w:t>14.</w:t>
            </w:r>
          </w:p>
        </w:tc>
        <w:tc>
          <w:tcPr>
            <w:tcW w:w="4239" w:type="dxa"/>
            <w:shd w:val="clear" w:color="auto" w:fill="FFFFFF"/>
          </w:tcPr>
          <w:p w:rsidR="00C9189A" w:rsidRDefault="00F6477D" w:rsidP="00F6477D">
            <w:pPr>
              <w:widowControl w:val="0"/>
              <w:autoSpaceDN w:val="0"/>
              <w:spacing w:before="100" w:after="100"/>
              <w:textAlignment w:val="baseline"/>
              <w:rPr>
                <w:color w:val="auto"/>
                <w:kern w:val="3"/>
                <w:sz w:val="22"/>
                <w:lang w:eastAsia="pl-PL" w:bidi="hi-IN"/>
              </w:rPr>
            </w:pPr>
            <w:r w:rsidRPr="00C9189A">
              <w:rPr>
                <w:b/>
                <w:color w:val="auto"/>
                <w:kern w:val="3"/>
                <w:sz w:val="22"/>
                <w:lang w:eastAsia="pl-PL" w:bidi="hi-IN"/>
              </w:rPr>
              <w:t>Preparat pielęgnujący do podłóg.</w:t>
            </w:r>
            <w:r w:rsidRPr="00C9189A">
              <w:rPr>
                <w:color w:val="auto"/>
                <w:kern w:val="3"/>
                <w:sz w:val="22"/>
                <w:lang w:eastAsia="pl-PL" w:bidi="hi-IN"/>
              </w:rPr>
              <w:t xml:space="preserve"> </w:t>
            </w:r>
          </w:p>
          <w:p w:rsidR="00F6477D" w:rsidRPr="00C9189A" w:rsidRDefault="00F6477D" w:rsidP="00F6477D">
            <w:pPr>
              <w:widowControl w:val="0"/>
              <w:autoSpaceDN w:val="0"/>
              <w:spacing w:before="100" w:after="100"/>
              <w:textAlignment w:val="baseline"/>
              <w:rPr>
                <w:rFonts w:eastAsia="SimSun" w:cs="Arial"/>
                <w:color w:val="auto"/>
                <w:kern w:val="3"/>
                <w:sz w:val="22"/>
                <w:lang w:eastAsia="zh-CN" w:bidi="hi-IN"/>
              </w:rPr>
            </w:pPr>
            <w:r w:rsidRPr="00C9189A">
              <w:rPr>
                <w:color w:val="auto"/>
                <w:kern w:val="3"/>
                <w:sz w:val="22"/>
                <w:lang w:eastAsia="pl-PL" w:bidi="hi-IN"/>
              </w:rPr>
              <w:t>Tworzy na powierzchni warstwę antypoślizgową. Możliwość stosowania jako: środek czyszczący, dyspersja polimerowa, preparat w spray’u do ultra szybkiego polerowania. Dozowanie:       100-200 ml / 10L wody jako środek czyszczący</w:t>
            </w:r>
            <w:r w:rsidRPr="00C9189A">
              <w:rPr>
                <w:rFonts w:eastAsia="SimSun" w:cs="Arial"/>
                <w:color w:val="auto"/>
                <w:kern w:val="3"/>
                <w:sz w:val="22"/>
                <w:lang w:eastAsia="zh-CN" w:bidi="hi-IN"/>
              </w:rPr>
              <w:t xml:space="preserve"> </w:t>
            </w:r>
            <w:r w:rsidRPr="00C9189A">
              <w:rPr>
                <w:color w:val="auto"/>
                <w:kern w:val="3"/>
                <w:sz w:val="22"/>
                <w:lang w:eastAsia="pl-PL" w:bidi="hi-IN"/>
              </w:rPr>
              <w:t>nierozcieńczony jako dyspersja polimerowa 100 ml / 1L do  polerowania</w:t>
            </w:r>
          </w:p>
          <w:p w:rsidR="00F6477D" w:rsidRPr="00C9189A" w:rsidRDefault="00F6477D" w:rsidP="00F6477D">
            <w:pPr>
              <w:widowControl w:val="0"/>
              <w:autoSpaceDN w:val="0"/>
              <w:spacing w:before="100" w:after="100"/>
              <w:textAlignment w:val="baseline"/>
              <w:rPr>
                <w:color w:val="auto"/>
                <w:kern w:val="3"/>
                <w:sz w:val="22"/>
                <w:lang w:eastAsia="pl-PL" w:bidi="hi-IN"/>
              </w:rPr>
            </w:pPr>
            <w:r w:rsidRPr="00C9189A">
              <w:rPr>
                <w:color w:val="auto"/>
                <w:kern w:val="3"/>
                <w:sz w:val="22"/>
                <w:lang w:eastAsia="pl-PL" w:bidi="hi-IN"/>
              </w:rPr>
              <w:t>Właściwości: emulsja o białym kolorze, pH 8,3-9 / 100%. Gęstość względna 1,02 – 1,028.</w:t>
            </w:r>
          </w:p>
          <w:p w:rsidR="00DB08AD" w:rsidRPr="00F6477D" w:rsidRDefault="00F6477D" w:rsidP="00F6477D">
            <w:pPr>
              <w:widowControl w:val="0"/>
              <w:autoSpaceDN w:val="0"/>
              <w:spacing w:before="100" w:after="100"/>
              <w:textAlignment w:val="baseline"/>
              <w:rPr>
                <w:color w:val="auto"/>
                <w:kern w:val="3"/>
                <w:lang w:eastAsia="pl-PL" w:bidi="hi-IN"/>
              </w:rPr>
            </w:pPr>
            <w:r w:rsidRPr="00C9189A">
              <w:rPr>
                <w:color w:val="auto"/>
                <w:kern w:val="3"/>
                <w:sz w:val="22"/>
                <w:lang w:eastAsia="pl-PL" w:bidi="hi-IN"/>
              </w:rPr>
              <w:t>Opakowanie : kanister 5L</w:t>
            </w:r>
          </w:p>
        </w:tc>
        <w:tc>
          <w:tcPr>
            <w:tcW w:w="1060" w:type="dxa"/>
            <w:shd w:val="clear" w:color="auto" w:fill="FFFFFF"/>
            <w:vAlign w:val="center"/>
          </w:tcPr>
          <w:p w:rsidR="00DB08AD" w:rsidRDefault="00F6477D" w:rsidP="00F6477D">
            <w:pPr>
              <w:spacing w:after="240"/>
              <w:jc w:val="center"/>
              <w:rPr>
                <w:sz w:val="22"/>
                <w:szCs w:val="22"/>
              </w:rPr>
            </w:pPr>
            <w:r w:rsidRPr="00F6477D">
              <w:rPr>
                <w:sz w:val="22"/>
                <w:szCs w:val="22"/>
              </w:rPr>
              <w:t>op.</w:t>
            </w:r>
            <w:r>
              <w:rPr>
                <w:sz w:val="22"/>
                <w:szCs w:val="22"/>
              </w:rPr>
              <w:t xml:space="preserve"> </w:t>
            </w:r>
          </w:p>
        </w:tc>
        <w:tc>
          <w:tcPr>
            <w:tcW w:w="853" w:type="dxa"/>
            <w:shd w:val="clear" w:color="auto" w:fill="FFFFFF"/>
            <w:vAlign w:val="center"/>
          </w:tcPr>
          <w:p w:rsidR="00DB08AD" w:rsidRDefault="00F6477D" w:rsidP="00BA0E9D">
            <w:pPr>
              <w:spacing w:after="240"/>
              <w:jc w:val="center"/>
              <w:rPr>
                <w:sz w:val="22"/>
                <w:szCs w:val="22"/>
              </w:rPr>
            </w:pPr>
            <w:r>
              <w:rPr>
                <w:sz w:val="22"/>
                <w:szCs w:val="22"/>
              </w:rPr>
              <w:t>30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15.</w:t>
            </w:r>
          </w:p>
        </w:tc>
        <w:tc>
          <w:tcPr>
            <w:tcW w:w="4239" w:type="dxa"/>
            <w:shd w:val="clear" w:color="auto" w:fill="FFFFFF"/>
          </w:tcPr>
          <w:p w:rsidR="00F6477D" w:rsidRPr="009C6B39" w:rsidRDefault="00F6477D" w:rsidP="00F6477D">
            <w:pPr>
              <w:widowControl w:val="0"/>
              <w:autoSpaceDN w:val="0"/>
              <w:textAlignment w:val="baseline"/>
              <w:rPr>
                <w:rFonts w:eastAsia="SimSun" w:cs="Arial"/>
                <w:color w:val="auto"/>
                <w:kern w:val="3"/>
                <w:sz w:val="22"/>
                <w:lang w:eastAsia="zh-CN" w:bidi="hi-IN"/>
              </w:rPr>
            </w:pPr>
            <w:r w:rsidRPr="009C6B39">
              <w:rPr>
                <w:b/>
                <w:color w:val="auto"/>
                <w:kern w:val="3"/>
                <w:sz w:val="22"/>
                <w:lang w:eastAsia="pl-PL" w:bidi="hi-IN"/>
              </w:rPr>
              <w:t xml:space="preserve">Zasadowy środek do maszynowego mycia codziennego i gruntownego podłóg. </w:t>
            </w:r>
            <w:r w:rsidRPr="009C6B39">
              <w:rPr>
                <w:color w:val="auto"/>
                <w:kern w:val="3"/>
                <w:sz w:val="22"/>
                <w:lang w:eastAsia="pl-PL" w:bidi="hi-IN"/>
              </w:rPr>
              <w:t>Zawiera 5-10% wodorotlenku potasu.</w:t>
            </w:r>
          </w:p>
          <w:p w:rsidR="00F6477D" w:rsidRPr="009C6B39" w:rsidRDefault="00F6477D" w:rsidP="00F6477D">
            <w:pPr>
              <w:widowControl w:val="0"/>
              <w:autoSpaceDN w:val="0"/>
              <w:textAlignment w:val="baseline"/>
              <w:rPr>
                <w:color w:val="auto"/>
                <w:kern w:val="3"/>
                <w:sz w:val="22"/>
                <w:lang w:eastAsia="pl-PL" w:bidi="hi-IN"/>
              </w:rPr>
            </w:pPr>
            <w:r w:rsidRPr="009C6B39">
              <w:rPr>
                <w:color w:val="auto"/>
                <w:kern w:val="3"/>
                <w:sz w:val="22"/>
                <w:lang w:eastAsia="pl-PL" w:bidi="hi-IN"/>
              </w:rPr>
              <w:t>Właściwości: produkt o ciemno czerwonym kolorze, pH 11,7 – 12,3 / 1%. Gęstość względna  1,15- 1,19.</w:t>
            </w:r>
          </w:p>
          <w:p w:rsidR="00F6477D" w:rsidRPr="009C6B39" w:rsidRDefault="00F6477D" w:rsidP="00F6477D">
            <w:pPr>
              <w:widowControl w:val="0"/>
              <w:autoSpaceDN w:val="0"/>
              <w:textAlignment w:val="baseline"/>
              <w:rPr>
                <w:color w:val="auto"/>
                <w:kern w:val="3"/>
                <w:sz w:val="22"/>
                <w:lang w:eastAsia="pl-PL" w:bidi="hi-IN"/>
              </w:rPr>
            </w:pPr>
          </w:p>
          <w:p w:rsidR="00F6477D" w:rsidRPr="009C6B39" w:rsidRDefault="00F6477D" w:rsidP="00F6477D">
            <w:pPr>
              <w:widowControl w:val="0"/>
              <w:autoSpaceDN w:val="0"/>
              <w:textAlignment w:val="baseline"/>
              <w:rPr>
                <w:color w:val="auto"/>
                <w:kern w:val="3"/>
                <w:sz w:val="22"/>
                <w:lang w:eastAsia="pl-PL" w:bidi="hi-IN"/>
              </w:rPr>
            </w:pPr>
            <w:r w:rsidRPr="009C6B39">
              <w:rPr>
                <w:color w:val="auto"/>
                <w:kern w:val="3"/>
                <w:sz w:val="22"/>
                <w:lang w:eastAsia="pl-PL" w:bidi="hi-IN"/>
              </w:rPr>
              <w:t>Opakowanie: kanister 10L</w:t>
            </w:r>
          </w:p>
          <w:p w:rsidR="00DB08AD" w:rsidRPr="00FB79B5" w:rsidRDefault="00DB08AD" w:rsidP="00DB08AD">
            <w:pPr>
              <w:pStyle w:val="Standard"/>
            </w:pPr>
          </w:p>
        </w:tc>
        <w:tc>
          <w:tcPr>
            <w:tcW w:w="1060" w:type="dxa"/>
            <w:shd w:val="clear" w:color="auto" w:fill="FFFFFF"/>
            <w:vAlign w:val="center"/>
          </w:tcPr>
          <w:p w:rsidR="00DB08AD" w:rsidRDefault="00F6477D" w:rsidP="00BA0E9D">
            <w:pPr>
              <w:spacing w:after="240"/>
              <w:jc w:val="center"/>
              <w:rPr>
                <w:sz w:val="22"/>
                <w:szCs w:val="22"/>
              </w:rPr>
            </w:pPr>
            <w:r w:rsidRPr="00F6477D">
              <w:rPr>
                <w:sz w:val="22"/>
                <w:szCs w:val="22"/>
              </w:rPr>
              <w:t>op.</w:t>
            </w:r>
          </w:p>
        </w:tc>
        <w:tc>
          <w:tcPr>
            <w:tcW w:w="853" w:type="dxa"/>
            <w:shd w:val="clear" w:color="auto" w:fill="FFFFFF"/>
            <w:vAlign w:val="center"/>
          </w:tcPr>
          <w:p w:rsidR="00DB08AD" w:rsidRDefault="00F6477D" w:rsidP="00BA0E9D">
            <w:pPr>
              <w:spacing w:after="240"/>
              <w:jc w:val="center"/>
              <w:rPr>
                <w:sz w:val="22"/>
                <w:szCs w:val="22"/>
              </w:rPr>
            </w:pPr>
            <w:r>
              <w:rPr>
                <w:sz w:val="22"/>
                <w:szCs w:val="22"/>
              </w:rPr>
              <w:t>30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F647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82"/>
          <w:jc w:val="center"/>
        </w:trPr>
        <w:tc>
          <w:tcPr>
            <w:tcW w:w="14360" w:type="dxa"/>
            <w:gridSpan w:val="9"/>
            <w:shd w:val="clear" w:color="auto" w:fill="FFFFFF"/>
          </w:tcPr>
          <w:p w:rsidR="00DB08AD" w:rsidRPr="0097264A" w:rsidRDefault="00DB08AD" w:rsidP="00BA0E9D">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DB08AD" w:rsidRDefault="00DB08AD" w:rsidP="00DB08AD">
      <w:pPr>
        <w:autoSpaceDN w:val="0"/>
        <w:textAlignment w:val="baseline"/>
        <w:rPr>
          <w:rFonts w:eastAsia="NSimSun" w:cs="Mangal"/>
          <w:b/>
          <w:color w:val="auto"/>
          <w:kern w:val="3"/>
          <w:sz w:val="22"/>
          <w:lang w:eastAsia="zh-CN" w:bidi="hi-IN"/>
        </w:rPr>
      </w:pPr>
    </w:p>
    <w:p w:rsidR="00DB08AD" w:rsidRDefault="00DB08AD" w:rsidP="00DB08AD">
      <w:pPr>
        <w:autoSpaceDN w:val="0"/>
        <w:textAlignment w:val="baseline"/>
        <w:rPr>
          <w:rFonts w:eastAsia="NSimSun" w:cs="Mangal"/>
          <w:b/>
          <w:color w:val="auto"/>
          <w:kern w:val="3"/>
          <w:sz w:val="22"/>
          <w:lang w:eastAsia="zh-CN" w:bidi="hi-IN"/>
        </w:rPr>
      </w:pPr>
    </w:p>
    <w:p w:rsidR="00DB08AD" w:rsidRDefault="00DB08AD" w:rsidP="00DB08AD">
      <w:pPr>
        <w:autoSpaceDN w:val="0"/>
        <w:textAlignment w:val="baseline"/>
        <w:rPr>
          <w:rFonts w:eastAsia="NSimSun" w:cs="Mangal"/>
          <w:b/>
          <w:color w:val="auto"/>
          <w:kern w:val="3"/>
          <w:sz w:val="22"/>
          <w:lang w:eastAsia="zh-CN" w:bidi="hi-IN"/>
        </w:rPr>
      </w:pPr>
    </w:p>
    <w:p w:rsidR="00DB08AD" w:rsidRPr="00381CC4" w:rsidRDefault="00DB08AD" w:rsidP="00DB08AD">
      <w:pPr>
        <w:rPr>
          <w:sz w:val="22"/>
          <w:szCs w:val="22"/>
        </w:rPr>
      </w:pPr>
      <w:r w:rsidRPr="00381CC4">
        <w:rPr>
          <w:sz w:val="22"/>
          <w:szCs w:val="22"/>
        </w:rPr>
        <w:t xml:space="preserve">*wypełnia </w:t>
      </w:r>
      <w:r>
        <w:rPr>
          <w:sz w:val="22"/>
          <w:szCs w:val="22"/>
        </w:rPr>
        <w:t>W</w:t>
      </w:r>
      <w:r w:rsidRPr="00381CC4">
        <w:rPr>
          <w:sz w:val="22"/>
          <w:szCs w:val="22"/>
        </w:rPr>
        <w:t>ykonawca</w:t>
      </w:r>
    </w:p>
    <w:p w:rsidR="00DB08AD" w:rsidRDefault="00DB08AD" w:rsidP="00DB08AD">
      <w:pPr>
        <w:rPr>
          <w:b/>
          <w:sz w:val="18"/>
          <w:szCs w:val="18"/>
        </w:rPr>
      </w:pPr>
    </w:p>
    <w:p w:rsidR="00DB08AD" w:rsidRDefault="00DB08AD" w:rsidP="00DB08AD">
      <w:pPr>
        <w:rPr>
          <w:b/>
          <w:sz w:val="18"/>
          <w:szCs w:val="18"/>
        </w:rPr>
      </w:pPr>
    </w:p>
    <w:p w:rsidR="00DB08AD" w:rsidRDefault="00DB08AD" w:rsidP="00DB08AD">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DB08AD" w:rsidRDefault="00DB08AD" w:rsidP="00DB08AD">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DB08AD" w:rsidRPr="001A43BE" w:rsidRDefault="00DB08AD" w:rsidP="00DB08AD">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DB08AD" w:rsidRDefault="00DB08AD" w:rsidP="00DB08AD">
      <w:pPr>
        <w:jc w:val="right"/>
        <w:rPr>
          <w:sz w:val="22"/>
          <w:szCs w:val="20"/>
        </w:rPr>
      </w:pPr>
      <w:r w:rsidRPr="001A43BE">
        <w:rPr>
          <w:sz w:val="22"/>
          <w:szCs w:val="20"/>
        </w:rPr>
        <w:t>podpis osoby upoważni</w:t>
      </w:r>
      <w:r>
        <w:rPr>
          <w:sz w:val="22"/>
          <w:szCs w:val="20"/>
        </w:rPr>
        <w:t>onej do reprezentacji Wykonawcy</w:t>
      </w: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407D92" w:rsidRDefault="00407D92" w:rsidP="002A7A65">
      <w:pPr>
        <w:autoSpaceDN w:val="0"/>
        <w:textAlignment w:val="baseline"/>
        <w:rPr>
          <w:rFonts w:eastAsia="NSimSun" w:cs="Mangal"/>
          <w:b/>
          <w:color w:val="auto"/>
          <w:kern w:val="3"/>
          <w:sz w:val="22"/>
          <w:lang w:eastAsia="zh-CN" w:bidi="hi-IN"/>
        </w:rPr>
      </w:pPr>
    </w:p>
    <w:p w:rsidR="00407D92" w:rsidRDefault="00407D92" w:rsidP="002A7A65">
      <w:pPr>
        <w:autoSpaceDN w:val="0"/>
        <w:textAlignment w:val="baseline"/>
        <w:rPr>
          <w:rFonts w:eastAsia="NSimSun" w:cs="Mangal"/>
          <w:b/>
          <w:color w:val="auto"/>
          <w:kern w:val="3"/>
          <w:sz w:val="22"/>
          <w:lang w:eastAsia="zh-CN" w:bidi="hi-IN"/>
        </w:rPr>
      </w:pPr>
    </w:p>
    <w:p w:rsidR="00407D92" w:rsidRDefault="00407D92" w:rsidP="002A7A65">
      <w:pPr>
        <w:autoSpaceDN w:val="0"/>
        <w:textAlignment w:val="baseline"/>
        <w:rPr>
          <w:rFonts w:eastAsia="NSimSun" w:cs="Mangal"/>
          <w:b/>
          <w:color w:val="auto"/>
          <w:kern w:val="3"/>
          <w:sz w:val="22"/>
          <w:lang w:eastAsia="zh-CN" w:bidi="hi-IN"/>
        </w:rPr>
      </w:pPr>
    </w:p>
    <w:p w:rsidR="009F6D68" w:rsidRDefault="009F6D68"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F6477D" w:rsidRDefault="00F6477D" w:rsidP="002A7A65">
      <w:pPr>
        <w:autoSpaceDN w:val="0"/>
        <w:textAlignment w:val="baseline"/>
        <w:rPr>
          <w:rFonts w:eastAsia="NSimSun" w:cs="Mangal"/>
          <w:b/>
          <w:color w:val="auto"/>
          <w:kern w:val="3"/>
          <w:sz w:val="22"/>
          <w:lang w:eastAsia="zh-CN" w:bidi="hi-IN"/>
        </w:rPr>
      </w:pPr>
    </w:p>
    <w:p w:rsidR="00F6477D" w:rsidRDefault="00F6477D" w:rsidP="002A7A65">
      <w:pPr>
        <w:autoSpaceDN w:val="0"/>
        <w:textAlignment w:val="baseline"/>
        <w:rPr>
          <w:rFonts w:eastAsia="NSimSun" w:cs="Mangal"/>
          <w:b/>
          <w:color w:val="auto"/>
          <w:kern w:val="3"/>
          <w:sz w:val="22"/>
          <w:lang w:eastAsia="zh-CN" w:bidi="hi-IN"/>
        </w:rPr>
      </w:pPr>
    </w:p>
    <w:p w:rsidR="00F6477D" w:rsidRDefault="00F6477D" w:rsidP="002A7A65">
      <w:pPr>
        <w:autoSpaceDN w:val="0"/>
        <w:textAlignment w:val="baseline"/>
        <w:rPr>
          <w:rFonts w:eastAsia="NSimSun" w:cs="Mangal"/>
          <w:b/>
          <w:color w:val="auto"/>
          <w:kern w:val="3"/>
          <w:sz w:val="22"/>
          <w:lang w:eastAsia="zh-CN" w:bidi="hi-IN"/>
        </w:rPr>
      </w:pPr>
    </w:p>
    <w:p w:rsidR="00F6477D" w:rsidRDefault="00F6477D" w:rsidP="002A7A65">
      <w:pPr>
        <w:autoSpaceDN w:val="0"/>
        <w:textAlignment w:val="baseline"/>
        <w:rPr>
          <w:rFonts w:eastAsia="NSimSun" w:cs="Mangal"/>
          <w:b/>
          <w:color w:val="auto"/>
          <w:kern w:val="3"/>
          <w:sz w:val="22"/>
          <w:lang w:eastAsia="zh-CN" w:bidi="hi-IN"/>
        </w:rPr>
      </w:pPr>
    </w:p>
    <w:p w:rsidR="009C6B39" w:rsidRDefault="009C6B39" w:rsidP="002A7A65">
      <w:pPr>
        <w:autoSpaceDN w:val="0"/>
        <w:textAlignment w:val="baseline"/>
        <w:rPr>
          <w:rFonts w:eastAsia="NSimSun" w:cs="Mangal"/>
          <w:b/>
          <w:color w:val="auto"/>
          <w:kern w:val="3"/>
          <w:sz w:val="22"/>
          <w:lang w:eastAsia="zh-CN" w:bidi="hi-IN"/>
        </w:rPr>
      </w:pPr>
    </w:p>
    <w:p w:rsidR="009C6B39" w:rsidRDefault="009C6B39" w:rsidP="002A7A65">
      <w:pPr>
        <w:autoSpaceDN w:val="0"/>
        <w:textAlignment w:val="baseline"/>
        <w:rPr>
          <w:rFonts w:eastAsia="NSimSun" w:cs="Mangal"/>
          <w:b/>
          <w:color w:val="auto"/>
          <w:kern w:val="3"/>
          <w:sz w:val="22"/>
          <w:lang w:eastAsia="zh-CN" w:bidi="hi-IN"/>
        </w:rPr>
      </w:pPr>
    </w:p>
    <w:p w:rsidR="009C6B39" w:rsidRDefault="009C6B39" w:rsidP="002A7A65">
      <w:pPr>
        <w:autoSpaceDN w:val="0"/>
        <w:textAlignment w:val="baseline"/>
        <w:rPr>
          <w:rFonts w:eastAsia="NSimSun" w:cs="Mangal"/>
          <w:b/>
          <w:color w:val="auto"/>
          <w:kern w:val="3"/>
          <w:sz w:val="22"/>
          <w:lang w:eastAsia="zh-CN" w:bidi="hi-IN"/>
        </w:rPr>
      </w:pPr>
    </w:p>
    <w:p w:rsidR="009C6B39" w:rsidRDefault="009C6B39" w:rsidP="002A7A65">
      <w:pPr>
        <w:autoSpaceDN w:val="0"/>
        <w:textAlignment w:val="baseline"/>
        <w:rPr>
          <w:rFonts w:eastAsia="NSimSun" w:cs="Mangal"/>
          <w:b/>
          <w:color w:val="auto"/>
          <w:kern w:val="3"/>
          <w:sz w:val="22"/>
          <w:lang w:eastAsia="zh-CN" w:bidi="hi-IN"/>
        </w:rPr>
      </w:pPr>
    </w:p>
    <w:p w:rsidR="009C6B39" w:rsidRDefault="009C6B39" w:rsidP="002A7A65">
      <w:pPr>
        <w:autoSpaceDN w:val="0"/>
        <w:textAlignment w:val="baseline"/>
        <w:rPr>
          <w:rFonts w:eastAsia="NSimSun" w:cs="Mangal"/>
          <w:b/>
          <w:color w:val="auto"/>
          <w:kern w:val="3"/>
          <w:sz w:val="22"/>
          <w:lang w:eastAsia="zh-CN" w:bidi="hi-IN"/>
        </w:rPr>
      </w:pPr>
    </w:p>
    <w:p w:rsidR="00F6477D" w:rsidRDefault="00F6477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DB08AD">
      <w:pPr>
        <w:autoSpaceDN w:val="0"/>
        <w:textAlignment w:val="baseline"/>
        <w:rPr>
          <w:rFonts w:eastAsia="NSimSun" w:cs="Mangal"/>
          <w:b/>
          <w:color w:val="auto"/>
          <w:kern w:val="3"/>
          <w:sz w:val="22"/>
          <w:lang w:eastAsia="zh-CN" w:bidi="hi-IN"/>
        </w:rPr>
      </w:pPr>
      <w:r w:rsidRPr="00DB08AD">
        <w:rPr>
          <w:rFonts w:eastAsia="NSimSun" w:cs="Mangal"/>
          <w:b/>
          <w:color w:val="auto"/>
          <w:kern w:val="3"/>
          <w:sz w:val="22"/>
          <w:lang w:eastAsia="zh-CN" w:bidi="hi-IN"/>
        </w:rPr>
        <w:lastRenderedPageBreak/>
        <w:t xml:space="preserve">Część </w:t>
      </w:r>
      <w:r w:rsidR="00F6477D">
        <w:rPr>
          <w:rFonts w:eastAsia="NSimSun" w:cs="Mangal"/>
          <w:b/>
          <w:color w:val="auto"/>
          <w:kern w:val="3"/>
          <w:sz w:val="22"/>
          <w:lang w:eastAsia="zh-CN" w:bidi="hi-IN"/>
        </w:rPr>
        <w:t>1</w:t>
      </w:r>
      <w:r w:rsidR="00387EFB">
        <w:rPr>
          <w:rFonts w:eastAsia="NSimSun" w:cs="Mangal"/>
          <w:b/>
          <w:color w:val="auto"/>
          <w:kern w:val="3"/>
          <w:sz w:val="22"/>
          <w:lang w:eastAsia="zh-CN" w:bidi="hi-IN"/>
        </w:rPr>
        <w:t>0</w:t>
      </w:r>
      <w:r w:rsidRPr="00DB08AD">
        <w:rPr>
          <w:rFonts w:eastAsia="NSimSun" w:cs="Mangal"/>
          <w:b/>
          <w:color w:val="auto"/>
          <w:kern w:val="3"/>
          <w:sz w:val="22"/>
          <w:lang w:eastAsia="zh-CN" w:bidi="hi-IN"/>
        </w:rPr>
        <w:t xml:space="preserve"> – </w:t>
      </w:r>
      <w:r w:rsidR="009C6B39">
        <w:rPr>
          <w:rFonts w:eastAsia="NSimSun" w:cs="Mangal"/>
          <w:b/>
          <w:color w:val="auto"/>
          <w:kern w:val="3"/>
          <w:sz w:val="22"/>
          <w:lang w:eastAsia="zh-CN" w:bidi="hi-IN"/>
        </w:rPr>
        <w:t>Opakowania jednorazowe</w:t>
      </w:r>
      <w:r w:rsidR="009A091D">
        <w:rPr>
          <w:rFonts w:eastAsia="NSimSun" w:cs="Mangal"/>
          <w:b/>
          <w:color w:val="auto"/>
          <w:kern w:val="3"/>
          <w:sz w:val="22"/>
          <w:lang w:eastAsia="zh-CN" w:bidi="hi-IN"/>
        </w:rPr>
        <w:t>, reklamówki, woreczki</w:t>
      </w:r>
    </w:p>
    <w:p w:rsidR="00DB08AD" w:rsidRDefault="00DB08AD" w:rsidP="00DB08AD">
      <w:pPr>
        <w:autoSpaceDN w:val="0"/>
        <w:textAlignment w:val="baseline"/>
        <w:rPr>
          <w:rFonts w:eastAsia="NSimSun" w:cs="Mangal"/>
          <w:b/>
          <w:color w:val="auto"/>
          <w:kern w:val="3"/>
          <w:sz w:val="22"/>
          <w:lang w:eastAsia="zh-CN" w:bidi="hi-IN"/>
        </w:rPr>
      </w:pPr>
    </w:p>
    <w:tbl>
      <w:tblPr>
        <w:tblW w:w="14360" w:type="dxa"/>
        <w:tblInd w:w="22" w:type="dxa"/>
        <w:tblLayout w:type="fixed"/>
        <w:tblCellMar>
          <w:left w:w="10" w:type="dxa"/>
          <w:right w:w="10" w:type="dxa"/>
        </w:tblCellMar>
        <w:tblLook w:val="0000" w:firstRow="0" w:lastRow="0" w:firstColumn="0" w:lastColumn="0" w:noHBand="0" w:noVBand="0"/>
      </w:tblPr>
      <w:tblGrid>
        <w:gridCol w:w="496"/>
        <w:gridCol w:w="4239"/>
        <w:gridCol w:w="1060"/>
        <w:gridCol w:w="853"/>
        <w:gridCol w:w="1277"/>
        <w:gridCol w:w="1249"/>
        <w:gridCol w:w="1515"/>
        <w:gridCol w:w="1637"/>
        <w:gridCol w:w="2034"/>
      </w:tblGrid>
      <w:tr w:rsidR="00DB08AD" w:rsidTr="00BA0E9D">
        <w:trPr>
          <w:trHeight w:val="468"/>
        </w:trPr>
        <w:tc>
          <w:tcPr>
            <w:tcW w:w="49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ind w:left="-64" w:right="-12"/>
              <w:jc w:val="center"/>
            </w:pPr>
            <w:r>
              <w:t>L.p.</w:t>
            </w:r>
          </w:p>
        </w:tc>
        <w:tc>
          <w:tcPr>
            <w:tcW w:w="423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Asortyment</w:t>
            </w:r>
          </w:p>
        </w:tc>
        <w:tc>
          <w:tcPr>
            <w:tcW w:w="106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Jednostka miary</w:t>
            </w:r>
          </w:p>
        </w:tc>
        <w:tc>
          <w:tcPr>
            <w:tcW w:w="85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Ilość</w:t>
            </w:r>
          </w:p>
        </w:tc>
        <w:tc>
          <w:tcPr>
            <w:tcW w:w="127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Cena jedn. brutto*</w:t>
            </w:r>
          </w:p>
        </w:tc>
        <w:tc>
          <w:tcPr>
            <w:tcW w:w="1249" w:type="dxa"/>
            <w:tcBorders>
              <w:top w:val="single" w:sz="2" w:space="0" w:color="000000"/>
              <w:left w:val="single" w:sz="2" w:space="0" w:color="000000"/>
              <w:bottom w:val="single" w:sz="2" w:space="0" w:color="000000"/>
              <w:right w:val="single" w:sz="2" w:space="0" w:color="000000"/>
            </w:tcBorders>
            <w:shd w:val="clear" w:color="auto" w:fill="EEEEEE"/>
          </w:tcPr>
          <w:p w:rsidR="00DB08AD" w:rsidRDefault="00DB08AD" w:rsidP="00BA0E9D">
            <w:pPr>
              <w:pStyle w:val="TableContents"/>
              <w:jc w:val="center"/>
            </w:pPr>
            <w:r>
              <w:t>VAT*</w:t>
            </w:r>
          </w:p>
        </w:tc>
        <w:tc>
          <w:tcPr>
            <w:tcW w:w="151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Wartość całkowita brutto*</w:t>
            </w:r>
          </w:p>
        </w:tc>
        <w:tc>
          <w:tcPr>
            <w:tcW w:w="163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Producent*</w:t>
            </w:r>
          </w:p>
        </w:tc>
        <w:tc>
          <w:tcPr>
            <w:tcW w:w="203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DB08AD" w:rsidRDefault="00DB08AD" w:rsidP="00BA0E9D">
            <w:pPr>
              <w:pStyle w:val="TableContents"/>
              <w:jc w:val="center"/>
            </w:pPr>
            <w:r>
              <w:t>Numer katalogowy*</w:t>
            </w: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Pr="00A51494" w:rsidRDefault="00DB08AD" w:rsidP="00BA0E9D">
            <w:pPr>
              <w:spacing w:after="240"/>
              <w:jc w:val="center"/>
              <w:rPr>
                <w:sz w:val="22"/>
                <w:szCs w:val="22"/>
              </w:rPr>
            </w:pPr>
            <w:r>
              <w:rPr>
                <w:sz w:val="22"/>
                <w:szCs w:val="22"/>
              </w:rPr>
              <w:t>1.</w:t>
            </w:r>
          </w:p>
        </w:tc>
        <w:tc>
          <w:tcPr>
            <w:tcW w:w="4239" w:type="dxa"/>
            <w:shd w:val="clear" w:color="auto" w:fill="FFFFFF"/>
          </w:tcPr>
          <w:p w:rsidR="00387EFB" w:rsidRPr="00FB79B5" w:rsidRDefault="00387EFB" w:rsidP="00BA0E9D">
            <w:r w:rsidRPr="009C6B39">
              <w:rPr>
                <w:sz w:val="22"/>
              </w:rPr>
              <w:t>Talerz płytki papierowy jednorazowego użytku, ekologiczny, recykling, śr. 240mm, a'100szt.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00DB08AD"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250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2.</w:t>
            </w:r>
          </w:p>
        </w:tc>
        <w:tc>
          <w:tcPr>
            <w:tcW w:w="4239" w:type="dxa"/>
            <w:shd w:val="clear" w:color="auto" w:fill="FFFFFF"/>
          </w:tcPr>
          <w:p w:rsidR="00387EFB" w:rsidRPr="009C6B39" w:rsidRDefault="00387EFB" w:rsidP="00BA0E9D">
            <w:pPr>
              <w:rPr>
                <w:sz w:val="22"/>
                <w:szCs w:val="22"/>
              </w:rPr>
            </w:pPr>
            <w:r w:rsidRPr="009C6B39">
              <w:rPr>
                <w:sz w:val="22"/>
                <w:szCs w:val="22"/>
              </w:rPr>
              <w:t>Talerz płytki papierowy jednorazowego użytku, ekologiczny, recykling, śr. 180mm, a'100szt.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150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3.</w:t>
            </w:r>
          </w:p>
        </w:tc>
        <w:tc>
          <w:tcPr>
            <w:tcW w:w="4239" w:type="dxa"/>
            <w:shd w:val="clear" w:color="auto" w:fill="FFFFFF"/>
          </w:tcPr>
          <w:p w:rsidR="00DB08AD" w:rsidRPr="009C6B39" w:rsidRDefault="00387EFB" w:rsidP="00BA0E9D">
            <w:pPr>
              <w:rPr>
                <w:sz w:val="22"/>
                <w:szCs w:val="22"/>
              </w:rPr>
            </w:pPr>
            <w:r w:rsidRPr="009C6B39">
              <w:rPr>
                <w:sz w:val="22"/>
                <w:szCs w:val="22"/>
              </w:rPr>
              <w:t>Eco miska papierowa jednorazowego użytku, ekologiczna, recykling, poj. 500ml,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600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4.</w:t>
            </w:r>
          </w:p>
        </w:tc>
        <w:tc>
          <w:tcPr>
            <w:tcW w:w="4239" w:type="dxa"/>
            <w:shd w:val="clear" w:color="auto" w:fill="FFFFFF"/>
          </w:tcPr>
          <w:p w:rsidR="00DB08AD" w:rsidRPr="009C6B39" w:rsidRDefault="00387EFB" w:rsidP="00BA0E9D">
            <w:pPr>
              <w:rPr>
                <w:rFonts w:cs="Arial Narrow"/>
                <w:sz w:val="22"/>
                <w:szCs w:val="22"/>
              </w:rPr>
            </w:pPr>
            <w:r w:rsidRPr="009C6B39">
              <w:rPr>
                <w:rFonts w:cs="Arial Narrow"/>
                <w:sz w:val="22"/>
                <w:szCs w:val="22"/>
              </w:rPr>
              <w:t>Kubek jednorazowego użytku, ekologiczny, recykling, poj. 200ml, a'100szt.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3 00</w:t>
            </w:r>
            <w:r w:rsidR="00797DA1">
              <w:rPr>
                <w:sz w:val="22"/>
                <w:szCs w:val="22"/>
              </w:rPr>
              <w:t>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5.</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 xml:space="preserve">Sztućce jednorazowego użytku, ekologiczne, recykling, </w:t>
            </w:r>
            <w:r w:rsidRPr="009C6B39">
              <w:rPr>
                <w:b/>
                <w:bCs/>
                <w:sz w:val="22"/>
                <w:szCs w:val="22"/>
              </w:rPr>
              <w:t>widelec</w:t>
            </w:r>
            <w:r w:rsidR="009C6B39">
              <w:rPr>
                <w:sz w:val="22"/>
                <w:szCs w:val="22"/>
              </w:rPr>
              <w:t>, a'100szt.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300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6.</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Sztućce jednorazowego użytku, ekologiczne, recykling,</w:t>
            </w:r>
            <w:r w:rsidRPr="009C6B39">
              <w:rPr>
                <w:b/>
                <w:bCs/>
                <w:sz w:val="22"/>
                <w:szCs w:val="22"/>
              </w:rPr>
              <w:t xml:space="preserve"> łyżka</w:t>
            </w:r>
            <w:r w:rsidR="009C6B39">
              <w:rPr>
                <w:sz w:val="22"/>
                <w:szCs w:val="22"/>
              </w:rPr>
              <w:t>, a'100szt.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300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7.</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Sztućce jednorazowego użytku, ekologiczne, recykling,</w:t>
            </w:r>
            <w:r w:rsidRPr="009C6B39">
              <w:rPr>
                <w:b/>
                <w:bCs/>
                <w:sz w:val="22"/>
                <w:szCs w:val="22"/>
              </w:rPr>
              <w:t xml:space="preserve"> łyżeczka</w:t>
            </w:r>
            <w:r w:rsidR="009C6B39">
              <w:rPr>
                <w:sz w:val="22"/>
                <w:szCs w:val="22"/>
              </w:rPr>
              <w:t>,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200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8.</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 xml:space="preserve">Sztućce jednorazowego użytku, ekologiczne, recykling, </w:t>
            </w:r>
            <w:r w:rsidRPr="009C6B39">
              <w:rPr>
                <w:b/>
                <w:bCs/>
                <w:sz w:val="22"/>
                <w:szCs w:val="22"/>
              </w:rPr>
              <w:t>nóż</w:t>
            </w:r>
            <w:r w:rsidRPr="009C6B39">
              <w:rPr>
                <w:sz w:val="22"/>
                <w:szCs w:val="22"/>
              </w:rPr>
              <w:t>, a'100szt.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150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9.</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Eco box obiadowy zamykany, jednorazowego użytku, ekologiczny, recykling, wym. ok.2</w:t>
            </w:r>
            <w:r w:rsidR="009C6B39">
              <w:rPr>
                <w:sz w:val="22"/>
                <w:szCs w:val="22"/>
              </w:rPr>
              <w:t>30x205mm, niedzielony,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10.</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Eco box obiadowy dwukomorowy, zamykany jednorazowego użytku, ekologiczny, recykli</w:t>
            </w:r>
            <w:r w:rsidR="009C6B39">
              <w:rPr>
                <w:sz w:val="22"/>
                <w:szCs w:val="22"/>
              </w:rPr>
              <w:t>ng, wym. ok.230x205mm,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4F2F20" w:rsidP="00BA0E9D">
            <w:pPr>
              <w:spacing w:after="240"/>
              <w:jc w:val="center"/>
              <w:rPr>
                <w:sz w:val="22"/>
                <w:szCs w:val="22"/>
              </w:rPr>
            </w:pPr>
            <w:r>
              <w:rPr>
                <w:sz w:val="22"/>
                <w:szCs w:val="22"/>
              </w:rPr>
              <w:t xml:space="preserve">1 </w:t>
            </w:r>
            <w:r w:rsidR="00387EFB">
              <w:rPr>
                <w:sz w:val="22"/>
                <w:szCs w:val="22"/>
              </w:rPr>
              <w:t>800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11.</w:t>
            </w:r>
          </w:p>
        </w:tc>
        <w:tc>
          <w:tcPr>
            <w:tcW w:w="4239" w:type="dxa"/>
            <w:shd w:val="clear" w:color="auto" w:fill="FFFFFF"/>
          </w:tcPr>
          <w:p w:rsidR="00DB08AD" w:rsidRPr="009C6B39" w:rsidRDefault="00387EFB" w:rsidP="00BA0E9D">
            <w:pPr>
              <w:pStyle w:val="Standard"/>
              <w:rPr>
                <w:sz w:val="22"/>
                <w:szCs w:val="22"/>
              </w:rPr>
            </w:pPr>
            <w:r w:rsidRPr="009C6B39">
              <w:rPr>
                <w:sz w:val="22"/>
                <w:szCs w:val="22"/>
              </w:rPr>
              <w:t>Pojemnik z przykrywką na zupę jednorazowego użytku, ekologiczny, recykling, poj. 450-5</w:t>
            </w:r>
            <w:r w:rsidR="009C6B39">
              <w:rPr>
                <w:sz w:val="22"/>
                <w:szCs w:val="22"/>
              </w:rPr>
              <w:t>00ml, a'25szt.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4F2F20">
            <w:pPr>
              <w:spacing w:after="240"/>
              <w:jc w:val="center"/>
              <w:rPr>
                <w:sz w:val="22"/>
                <w:szCs w:val="22"/>
              </w:rPr>
            </w:pPr>
            <w:r>
              <w:rPr>
                <w:sz w:val="22"/>
                <w:szCs w:val="22"/>
              </w:rPr>
              <w:t xml:space="preserve">1 </w:t>
            </w:r>
            <w:r w:rsidR="004F2F20">
              <w:rPr>
                <w:sz w:val="22"/>
                <w:szCs w:val="22"/>
              </w:rPr>
              <w:t>5</w:t>
            </w:r>
            <w:r>
              <w:rPr>
                <w:sz w:val="22"/>
                <w:szCs w:val="22"/>
              </w:rPr>
              <w:t>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lastRenderedPageBreak/>
              <w:t>12.</w:t>
            </w:r>
          </w:p>
        </w:tc>
        <w:tc>
          <w:tcPr>
            <w:tcW w:w="4239" w:type="dxa"/>
            <w:shd w:val="clear" w:color="auto" w:fill="FFFFFF"/>
          </w:tcPr>
          <w:p w:rsidR="00DB08AD" w:rsidRPr="009C6B39" w:rsidRDefault="00387EFB" w:rsidP="00BA0E9D">
            <w:pPr>
              <w:pStyle w:val="Standard"/>
              <w:rPr>
                <w:sz w:val="22"/>
              </w:rPr>
            </w:pPr>
            <w:r w:rsidRPr="009C6B39">
              <w:rPr>
                <w:sz w:val="22"/>
              </w:rPr>
              <w:t>Pojemnik z przykrywką papier na zupę jednorazowego użytku, ekologiczny, recy</w:t>
            </w:r>
            <w:r w:rsidR="009C6B39">
              <w:rPr>
                <w:sz w:val="22"/>
              </w:rPr>
              <w:t>kling, poj. 450-500ml, a'25szt.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1 500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13.</w:t>
            </w:r>
          </w:p>
        </w:tc>
        <w:tc>
          <w:tcPr>
            <w:tcW w:w="4239" w:type="dxa"/>
            <w:shd w:val="clear" w:color="auto" w:fill="FFFFFF"/>
          </w:tcPr>
          <w:p w:rsidR="00DB08AD" w:rsidRPr="009C6B39" w:rsidRDefault="00387EFB" w:rsidP="00BA0E9D">
            <w:pPr>
              <w:pStyle w:val="Standard"/>
              <w:rPr>
                <w:sz w:val="22"/>
              </w:rPr>
            </w:pPr>
            <w:r w:rsidRPr="009C6B39">
              <w:rPr>
                <w:sz w:val="22"/>
              </w:rPr>
              <w:t>Pojemnik prostokąt z wieczkiem jednorazowego użytku, ekologiczny, r</w:t>
            </w:r>
            <w:r w:rsidR="009C6B39">
              <w:rPr>
                <w:sz w:val="22"/>
              </w:rPr>
              <w:t>ecykling, poj. 1000ml,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14.</w:t>
            </w:r>
          </w:p>
        </w:tc>
        <w:tc>
          <w:tcPr>
            <w:tcW w:w="4239" w:type="dxa"/>
            <w:shd w:val="clear" w:color="auto" w:fill="FFFFFF"/>
          </w:tcPr>
          <w:p w:rsidR="00DB08AD" w:rsidRPr="009C6B39" w:rsidRDefault="00387EFB" w:rsidP="00BA0E9D">
            <w:pPr>
              <w:pStyle w:val="Standard"/>
              <w:rPr>
                <w:sz w:val="22"/>
              </w:rPr>
            </w:pPr>
            <w:r w:rsidRPr="009C6B39">
              <w:rPr>
                <w:sz w:val="22"/>
              </w:rPr>
              <w:t>Pojemnik prostokąt z wieczkiem jednorazowego użytku, ekologiczny, r</w:t>
            </w:r>
            <w:r w:rsidR="009C6B39">
              <w:rPr>
                <w:sz w:val="22"/>
              </w:rPr>
              <w:t>ecykling, poj. 1500ml,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100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DB08AD" w:rsidRDefault="00DB08AD" w:rsidP="00BA0E9D">
            <w:pPr>
              <w:spacing w:after="240"/>
              <w:jc w:val="center"/>
              <w:rPr>
                <w:sz w:val="22"/>
                <w:szCs w:val="22"/>
              </w:rPr>
            </w:pPr>
            <w:r>
              <w:rPr>
                <w:sz w:val="22"/>
                <w:szCs w:val="22"/>
              </w:rPr>
              <w:t>15.</w:t>
            </w:r>
          </w:p>
        </w:tc>
        <w:tc>
          <w:tcPr>
            <w:tcW w:w="4239" w:type="dxa"/>
            <w:shd w:val="clear" w:color="auto" w:fill="FFFFFF"/>
          </w:tcPr>
          <w:p w:rsidR="00DB08AD" w:rsidRPr="009C6B39" w:rsidRDefault="00387EFB" w:rsidP="00BA0E9D">
            <w:pPr>
              <w:pStyle w:val="Standard"/>
              <w:rPr>
                <w:sz w:val="22"/>
              </w:rPr>
            </w:pPr>
            <w:r w:rsidRPr="009C6B39">
              <w:rPr>
                <w:sz w:val="22"/>
              </w:rPr>
              <w:t>Pojemnik prostokąt z wieczkiem jednorazowego użytku, ekologiczny, r</w:t>
            </w:r>
            <w:r w:rsidR="009C6B39">
              <w:rPr>
                <w:sz w:val="22"/>
              </w:rPr>
              <w:t>ecykling, poj. 3000ml, a'50szt.</w:t>
            </w:r>
          </w:p>
        </w:tc>
        <w:tc>
          <w:tcPr>
            <w:tcW w:w="1060" w:type="dxa"/>
            <w:shd w:val="clear" w:color="auto" w:fill="FFFFFF"/>
            <w:vAlign w:val="center"/>
          </w:tcPr>
          <w:p w:rsidR="00DB08AD"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DB08AD" w:rsidRDefault="00387EFB" w:rsidP="00BA0E9D">
            <w:pPr>
              <w:spacing w:after="240"/>
              <w:jc w:val="center"/>
              <w:rPr>
                <w:sz w:val="22"/>
                <w:szCs w:val="22"/>
              </w:rPr>
            </w:pPr>
            <w:r>
              <w:rPr>
                <w:sz w:val="22"/>
                <w:szCs w:val="22"/>
              </w:rPr>
              <w:t>150</w:t>
            </w:r>
          </w:p>
        </w:tc>
        <w:tc>
          <w:tcPr>
            <w:tcW w:w="1277" w:type="dxa"/>
            <w:shd w:val="clear" w:color="auto" w:fill="FFFFFF"/>
            <w:vAlign w:val="center"/>
          </w:tcPr>
          <w:p w:rsidR="00DB08AD" w:rsidRPr="00A51494" w:rsidRDefault="00DB08AD" w:rsidP="00BA0E9D">
            <w:pPr>
              <w:snapToGrid w:val="0"/>
              <w:spacing w:after="240"/>
              <w:rPr>
                <w:sz w:val="22"/>
                <w:szCs w:val="22"/>
              </w:rPr>
            </w:pPr>
          </w:p>
        </w:tc>
        <w:tc>
          <w:tcPr>
            <w:tcW w:w="1249" w:type="dxa"/>
            <w:shd w:val="clear" w:color="auto" w:fill="FFFFFF"/>
          </w:tcPr>
          <w:p w:rsidR="00DB08AD" w:rsidRPr="00A51494" w:rsidRDefault="00DB08AD" w:rsidP="00BA0E9D">
            <w:pPr>
              <w:snapToGrid w:val="0"/>
              <w:spacing w:after="240"/>
              <w:rPr>
                <w:sz w:val="22"/>
                <w:szCs w:val="22"/>
              </w:rPr>
            </w:pPr>
          </w:p>
        </w:tc>
        <w:tc>
          <w:tcPr>
            <w:tcW w:w="1515" w:type="dxa"/>
            <w:shd w:val="clear" w:color="auto" w:fill="FFFFFF"/>
            <w:vAlign w:val="center"/>
          </w:tcPr>
          <w:p w:rsidR="00DB08AD" w:rsidRPr="00A51494" w:rsidRDefault="00DB08AD" w:rsidP="00BA0E9D">
            <w:pPr>
              <w:snapToGrid w:val="0"/>
              <w:spacing w:after="240"/>
              <w:rPr>
                <w:sz w:val="22"/>
                <w:szCs w:val="22"/>
              </w:rPr>
            </w:pPr>
          </w:p>
        </w:tc>
        <w:tc>
          <w:tcPr>
            <w:tcW w:w="1637" w:type="dxa"/>
            <w:shd w:val="clear" w:color="auto" w:fill="FFFFFF"/>
            <w:vAlign w:val="center"/>
          </w:tcPr>
          <w:p w:rsidR="00DB08AD" w:rsidRPr="00B741B8" w:rsidRDefault="00DB08AD" w:rsidP="00BA0E9D">
            <w:pPr>
              <w:snapToGrid w:val="0"/>
              <w:spacing w:after="240"/>
              <w:rPr>
                <w:sz w:val="18"/>
                <w:szCs w:val="18"/>
              </w:rPr>
            </w:pPr>
          </w:p>
        </w:tc>
        <w:tc>
          <w:tcPr>
            <w:tcW w:w="2034" w:type="dxa"/>
            <w:shd w:val="clear" w:color="auto" w:fill="FFFFFF"/>
            <w:vAlign w:val="center"/>
          </w:tcPr>
          <w:p w:rsidR="00DB08AD" w:rsidRPr="00B741B8" w:rsidRDefault="00DB08AD"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16.</w:t>
            </w:r>
          </w:p>
        </w:tc>
        <w:tc>
          <w:tcPr>
            <w:tcW w:w="4239" w:type="dxa"/>
            <w:shd w:val="clear" w:color="auto" w:fill="FFFFFF"/>
          </w:tcPr>
          <w:p w:rsidR="00387EFB" w:rsidRPr="009C6B39" w:rsidRDefault="00387EFB" w:rsidP="00BA0E9D">
            <w:pPr>
              <w:pStyle w:val="Standard"/>
              <w:rPr>
                <w:sz w:val="22"/>
              </w:rPr>
            </w:pPr>
            <w:r w:rsidRPr="009C6B39">
              <w:rPr>
                <w:sz w:val="22"/>
              </w:rPr>
              <w:t>Pojemnik okrągły z pokrywką jednorazowego użytku, ekologiczny, recyklin</w:t>
            </w:r>
            <w:r w:rsidR="009C6B39" w:rsidRPr="009C6B39">
              <w:rPr>
                <w:sz w:val="22"/>
              </w:rPr>
              <w:t xml:space="preserve">g, </w:t>
            </w:r>
            <w:r w:rsidRPr="009C6B39">
              <w:rPr>
                <w:sz w:val="22"/>
              </w:rPr>
              <w:t>poj. 250ml, a'100szt.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17.</w:t>
            </w:r>
          </w:p>
        </w:tc>
        <w:tc>
          <w:tcPr>
            <w:tcW w:w="4239" w:type="dxa"/>
            <w:shd w:val="clear" w:color="auto" w:fill="FFFFFF"/>
          </w:tcPr>
          <w:p w:rsidR="00387EFB" w:rsidRPr="009C6B39" w:rsidRDefault="00387EFB" w:rsidP="00BA0E9D">
            <w:pPr>
              <w:pStyle w:val="Standard"/>
              <w:rPr>
                <w:sz w:val="22"/>
              </w:rPr>
            </w:pPr>
            <w:r w:rsidRPr="009C6B39">
              <w:rPr>
                <w:sz w:val="22"/>
              </w:rPr>
              <w:t>Kubek papierowy do napojów gorących i zimnych, jednorazowego użytku, ekologiczny, recykling, poj. 250ml, a'50szt.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18.</w:t>
            </w:r>
          </w:p>
        </w:tc>
        <w:tc>
          <w:tcPr>
            <w:tcW w:w="4239" w:type="dxa"/>
            <w:shd w:val="clear" w:color="auto" w:fill="FFFFFF"/>
          </w:tcPr>
          <w:p w:rsidR="00387EFB" w:rsidRPr="009C6B39" w:rsidRDefault="00387EFB" w:rsidP="00BA0E9D">
            <w:pPr>
              <w:pStyle w:val="Standard"/>
              <w:rPr>
                <w:sz w:val="22"/>
              </w:rPr>
            </w:pPr>
            <w:r w:rsidRPr="009C6B39">
              <w:rPr>
                <w:sz w:val="22"/>
              </w:rPr>
              <w:t xml:space="preserve">Przykrywka do kubka papierowego 250ml, </w:t>
            </w:r>
            <w:r w:rsidR="009C6B39" w:rsidRPr="009C6B39">
              <w:rPr>
                <w:sz w:val="22"/>
              </w:rPr>
              <w:t xml:space="preserve">jednorazowego użytku </w:t>
            </w:r>
            <w:r w:rsidR="009C6B39">
              <w:rPr>
                <w:sz w:val="22"/>
              </w:rPr>
              <w:t>a'100szt.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19.</w:t>
            </w:r>
          </w:p>
        </w:tc>
        <w:tc>
          <w:tcPr>
            <w:tcW w:w="4239" w:type="dxa"/>
            <w:shd w:val="clear" w:color="auto" w:fill="FFFFFF"/>
          </w:tcPr>
          <w:p w:rsidR="00387EFB" w:rsidRPr="009C6B39" w:rsidRDefault="00387EFB" w:rsidP="00BA0E9D">
            <w:pPr>
              <w:pStyle w:val="Standard"/>
              <w:rPr>
                <w:sz w:val="22"/>
              </w:rPr>
            </w:pPr>
            <w:r w:rsidRPr="009C6B39">
              <w:rPr>
                <w:sz w:val="22"/>
              </w:rPr>
              <w:t>Patyczki bambuso</w:t>
            </w:r>
            <w:r w:rsidR="009C6B39">
              <w:rPr>
                <w:sz w:val="22"/>
              </w:rPr>
              <w:t>we do przekąsek 12cm, a'100szt.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20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20.</w:t>
            </w:r>
          </w:p>
        </w:tc>
        <w:tc>
          <w:tcPr>
            <w:tcW w:w="4239" w:type="dxa"/>
            <w:shd w:val="clear" w:color="auto" w:fill="FFFFFF"/>
          </w:tcPr>
          <w:p w:rsidR="00387EFB" w:rsidRPr="009C6B39" w:rsidRDefault="00387EFB" w:rsidP="00BA0E9D">
            <w:pPr>
              <w:pStyle w:val="Standard"/>
              <w:rPr>
                <w:sz w:val="22"/>
              </w:rPr>
            </w:pPr>
            <w:r w:rsidRPr="009C6B39">
              <w:rPr>
                <w:sz w:val="22"/>
              </w:rPr>
              <w:t>Pojemnik 150ml FING</w:t>
            </w:r>
            <w:r w:rsidR="009C6B39">
              <w:rPr>
                <w:sz w:val="22"/>
              </w:rPr>
              <w:t>ER FOOD (mono porcje), a'24szt.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21.</w:t>
            </w:r>
          </w:p>
        </w:tc>
        <w:tc>
          <w:tcPr>
            <w:tcW w:w="4239" w:type="dxa"/>
            <w:shd w:val="clear" w:color="auto" w:fill="FFFFFF"/>
          </w:tcPr>
          <w:p w:rsidR="00387EFB" w:rsidRPr="009C6B39" w:rsidRDefault="00387EFB" w:rsidP="00BA0E9D">
            <w:pPr>
              <w:pStyle w:val="Standard"/>
              <w:rPr>
                <w:sz w:val="22"/>
              </w:rPr>
            </w:pPr>
            <w:r w:rsidRPr="009C6B39">
              <w:rPr>
                <w:sz w:val="22"/>
              </w:rPr>
              <w:t>Pojemnik 75ml FING</w:t>
            </w:r>
            <w:r w:rsidR="009C6B39">
              <w:rPr>
                <w:sz w:val="22"/>
              </w:rPr>
              <w:t>ER FOOD (mono porcje), a'24szt.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22.</w:t>
            </w:r>
          </w:p>
        </w:tc>
        <w:tc>
          <w:tcPr>
            <w:tcW w:w="4239" w:type="dxa"/>
            <w:shd w:val="clear" w:color="auto" w:fill="FFFFFF"/>
          </w:tcPr>
          <w:p w:rsidR="00387EFB" w:rsidRPr="009C6B39" w:rsidRDefault="00387EFB" w:rsidP="00BA0E9D">
            <w:pPr>
              <w:pStyle w:val="Standard"/>
              <w:rPr>
                <w:sz w:val="22"/>
              </w:rPr>
            </w:pPr>
            <w:r w:rsidRPr="009C6B39">
              <w:rPr>
                <w:sz w:val="22"/>
              </w:rPr>
              <w:t>Pojemnik 70ml FINGER FOOD (mono porcje), a'24s</w:t>
            </w:r>
            <w:r w:rsidR="009C6B39">
              <w:rPr>
                <w:sz w:val="22"/>
              </w:rPr>
              <w:t>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23.</w:t>
            </w:r>
          </w:p>
        </w:tc>
        <w:tc>
          <w:tcPr>
            <w:tcW w:w="4239" w:type="dxa"/>
            <w:shd w:val="clear" w:color="auto" w:fill="FFFFFF"/>
          </w:tcPr>
          <w:p w:rsidR="00387EFB" w:rsidRPr="009C6B39" w:rsidRDefault="00387EFB" w:rsidP="00BA0E9D">
            <w:pPr>
              <w:pStyle w:val="Standard"/>
              <w:rPr>
                <w:sz w:val="22"/>
              </w:rPr>
            </w:pPr>
            <w:r w:rsidRPr="009C6B39">
              <w:rPr>
                <w:sz w:val="22"/>
              </w:rPr>
              <w:t>Pojemnik 50ml FING</w:t>
            </w:r>
            <w:r w:rsidR="009C6B39">
              <w:rPr>
                <w:sz w:val="22"/>
              </w:rPr>
              <w:t>ER FOOD (mono porcje), a'24szt.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100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t>24.</w:t>
            </w:r>
          </w:p>
        </w:tc>
        <w:tc>
          <w:tcPr>
            <w:tcW w:w="4239" w:type="dxa"/>
            <w:shd w:val="clear" w:color="auto" w:fill="FFFFFF"/>
          </w:tcPr>
          <w:p w:rsidR="00387EFB" w:rsidRPr="009C6B39" w:rsidRDefault="00387EFB" w:rsidP="00BA0E9D">
            <w:pPr>
              <w:pStyle w:val="Standard"/>
              <w:rPr>
                <w:sz w:val="22"/>
              </w:rPr>
            </w:pPr>
            <w:r w:rsidRPr="009C6B39">
              <w:rPr>
                <w:sz w:val="22"/>
              </w:rPr>
              <w:t>Widelec mini 10cm, FINGE</w:t>
            </w:r>
            <w:r w:rsidR="009C6B39">
              <w:rPr>
                <w:sz w:val="22"/>
              </w:rPr>
              <w:t>R FOOD (mono porcje), a'100szt.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50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387EFB"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387EFB" w:rsidRDefault="00387EFB" w:rsidP="00BA0E9D">
            <w:pPr>
              <w:spacing w:after="240"/>
              <w:jc w:val="center"/>
              <w:rPr>
                <w:sz w:val="22"/>
                <w:szCs w:val="22"/>
              </w:rPr>
            </w:pPr>
            <w:r>
              <w:rPr>
                <w:sz w:val="22"/>
                <w:szCs w:val="22"/>
              </w:rPr>
              <w:lastRenderedPageBreak/>
              <w:t>25.</w:t>
            </w:r>
          </w:p>
        </w:tc>
        <w:tc>
          <w:tcPr>
            <w:tcW w:w="4239" w:type="dxa"/>
            <w:shd w:val="clear" w:color="auto" w:fill="FFFFFF"/>
          </w:tcPr>
          <w:p w:rsidR="00387EFB" w:rsidRPr="009C6B39" w:rsidRDefault="00387EFB" w:rsidP="00BA0E9D">
            <w:pPr>
              <w:pStyle w:val="Standard"/>
              <w:rPr>
                <w:sz w:val="22"/>
              </w:rPr>
            </w:pPr>
            <w:r w:rsidRPr="009C6B39">
              <w:rPr>
                <w:sz w:val="22"/>
              </w:rPr>
              <w:t>Łyżeczka mini 10cm, FINGE</w:t>
            </w:r>
            <w:r w:rsidR="009C6B39">
              <w:rPr>
                <w:sz w:val="22"/>
              </w:rPr>
              <w:t>R FOOD (mono porcje), a'100szt.</w:t>
            </w:r>
          </w:p>
        </w:tc>
        <w:tc>
          <w:tcPr>
            <w:tcW w:w="1060" w:type="dxa"/>
            <w:shd w:val="clear" w:color="auto" w:fill="FFFFFF"/>
            <w:vAlign w:val="center"/>
          </w:tcPr>
          <w:p w:rsidR="00387EFB" w:rsidRDefault="00387EFB" w:rsidP="00BA0E9D">
            <w:pPr>
              <w:spacing w:after="240"/>
              <w:jc w:val="center"/>
              <w:rPr>
                <w:sz w:val="22"/>
                <w:szCs w:val="22"/>
              </w:rPr>
            </w:pPr>
            <w:r>
              <w:rPr>
                <w:sz w:val="22"/>
                <w:szCs w:val="22"/>
              </w:rPr>
              <w:t>op</w:t>
            </w:r>
            <w:r w:rsidRPr="00DB08AD">
              <w:rPr>
                <w:sz w:val="22"/>
                <w:szCs w:val="22"/>
              </w:rPr>
              <w:t>.</w:t>
            </w:r>
          </w:p>
        </w:tc>
        <w:tc>
          <w:tcPr>
            <w:tcW w:w="853" w:type="dxa"/>
            <w:shd w:val="clear" w:color="auto" w:fill="FFFFFF"/>
            <w:vAlign w:val="center"/>
          </w:tcPr>
          <w:p w:rsidR="00387EFB" w:rsidRDefault="00387EFB" w:rsidP="00BA0E9D">
            <w:pPr>
              <w:spacing w:after="240"/>
              <w:jc w:val="center"/>
              <w:rPr>
                <w:sz w:val="22"/>
                <w:szCs w:val="22"/>
              </w:rPr>
            </w:pPr>
            <w:r>
              <w:rPr>
                <w:sz w:val="22"/>
                <w:szCs w:val="22"/>
              </w:rPr>
              <w:t>50</w:t>
            </w:r>
          </w:p>
        </w:tc>
        <w:tc>
          <w:tcPr>
            <w:tcW w:w="1277" w:type="dxa"/>
            <w:shd w:val="clear" w:color="auto" w:fill="FFFFFF"/>
            <w:vAlign w:val="center"/>
          </w:tcPr>
          <w:p w:rsidR="00387EFB" w:rsidRPr="00A51494" w:rsidRDefault="00387EFB" w:rsidP="00BA0E9D">
            <w:pPr>
              <w:snapToGrid w:val="0"/>
              <w:spacing w:after="240"/>
              <w:rPr>
                <w:sz w:val="22"/>
                <w:szCs w:val="22"/>
              </w:rPr>
            </w:pPr>
          </w:p>
        </w:tc>
        <w:tc>
          <w:tcPr>
            <w:tcW w:w="1249" w:type="dxa"/>
            <w:shd w:val="clear" w:color="auto" w:fill="FFFFFF"/>
          </w:tcPr>
          <w:p w:rsidR="00387EFB" w:rsidRPr="00A51494" w:rsidRDefault="00387EFB" w:rsidP="00BA0E9D">
            <w:pPr>
              <w:snapToGrid w:val="0"/>
              <w:spacing w:after="240"/>
              <w:rPr>
                <w:sz w:val="22"/>
                <w:szCs w:val="22"/>
              </w:rPr>
            </w:pPr>
          </w:p>
        </w:tc>
        <w:tc>
          <w:tcPr>
            <w:tcW w:w="1515" w:type="dxa"/>
            <w:shd w:val="clear" w:color="auto" w:fill="FFFFFF"/>
            <w:vAlign w:val="center"/>
          </w:tcPr>
          <w:p w:rsidR="00387EFB" w:rsidRPr="00A51494" w:rsidRDefault="00387EFB" w:rsidP="00BA0E9D">
            <w:pPr>
              <w:snapToGrid w:val="0"/>
              <w:spacing w:after="240"/>
              <w:rPr>
                <w:sz w:val="22"/>
                <w:szCs w:val="22"/>
              </w:rPr>
            </w:pPr>
          </w:p>
        </w:tc>
        <w:tc>
          <w:tcPr>
            <w:tcW w:w="1637" w:type="dxa"/>
            <w:shd w:val="clear" w:color="auto" w:fill="FFFFFF"/>
            <w:vAlign w:val="center"/>
          </w:tcPr>
          <w:p w:rsidR="00387EFB" w:rsidRPr="00B741B8" w:rsidRDefault="00387EFB" w:rsidP="00BA0E9D">
            <w:pPr>
              <w:snapToGrid w:val="0"/>
              <w:spacing w:after="240"/>
              <w:rPr>
                <w:sz w:val="18"/>
                <w:szCs w:val="18"/>
              </w:rPr>
            </w:pPr>
          </w:p>
        </w:tc>
        <w:tc>
          <w:tcPr>
            <w:tcW w:w="2034" w:type="dxa"/>
            <w:shd w:val="clear" w:color="auto" w:fill="FFFFFF"/>
            <w:vAlign w:val="center"/>
          </w:tcPr>
          <w:p w:rsidR="00387EFB" w:rsidRPr="00B741B8" w:rsidRDefault="00387EFB"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26.</w:t>
            </w:r>
          </w:p>
        </w:tc>
        <w:tc>
          <w:tcPr>
            <w:tcW w:w="4239" w:type="dxa"/>
            <w:shd w:val="clear" w:color="auto" w:fill="FFFFFF"/>
          </w:tcPr>
          <w:p w:rsidR="004F2F20" w:rsidRPr="009C6B39" w:rsidRDefault="004F2F20" w:rsidP="00BA0E9D">
            <w:pPr>
              <w:pStyle w:val="Standard"/>
              <w:rPr>
                <w:sz w:val="22"/>
              </w:rPr>
            </w:pPr>
            <w:r w:rsidRPr="004F2F20">
              <w:rPr>
                <w:sz w:val="22"/>
              </w:rPr>
              <w:t>Reklamówka o poj.5 kg, 25x40 a'50szt.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400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27.</w:t>
            </w:r>
          </w:p>
        </w:tc>
        <w:tc>
          <w:tcPr>
            <w:tcW w:w="4239" w:type="dxa"/>
            <w:shd w:val="clear" w:color="auto" w:fill="FFFFFF"/>
          </w:tcPr>
          <w:p w:rsidR="004F2F20" w:rsidRPr="009C6B39" w:rsidRDefault="004F2F20" w:rsidP="00BA0E9D">
            <w:pPr>
              <w:pStyle w:val="Standard"/>
              <w:rPr>
                <w:sz w:val="22"/>
              </w:rPr>
            </w:pPr>
            <w:r w:rsidRPr="004F2F20">
              <w:rPr>
                <w:sz w:val="22"/>
              </w:rPr>
              <w:t>Reklamówka o poj. 3  kg 22x40  a'200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1</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28.</w:t>
            </w:r>
          </w:p>
        </w:tc>
        <w:tc>
          <w:tcPr>
            <w:tcW w:w="4239" w:type="dxa"/>
            <w:shd w:val="clear" w:color="auto" w:fill="FFFFFF"/>
          </w:tcPr>
          <w:p w:rsidR="004F2F20" w:rsidRPr="009C6B39" w:rsidRDefault="004F2F20" w:rsidP="00BA0E9D">
            <w:pPr>
              <w:pStyle w:val="Standard"/>
              <w:rPr>
                <w:sz w:val="22"/>
              </w:rPr>
            </w:pPr>
            <w:r w:rsidRPr="004F2F20">
              <w:rPr>
                <w:sz w:val="22"/>
              </w:rPr>
              <w:t>Reklamówka o poj. 1  kg a'200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1</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29.</w:t>
            </w:r>
          </w:p>
        </w:tc>
        <w:tc>
          <w:tcPr>
            <w:tcW w:w="4239" w:type="dxa"/>
            <w:shd w:val="clear" w:color="auto" w:fill="FFFFFF"/>
          </w:tcPr>
          <w:p w:rsidR="004F2F20" w:rsidRPr="009C6B39" w:rsidRDefault="004F2F20" w:rsidP="00BA0E9D">
            <w:pPr>
              <w:pStyle w:val="Standard"/>
              <w:rPr>
                <w:sz w:val="22"/>
              </w:rPr>
            </w:pPr>
            <w:r w:rsidRPr="004F2F20">
              <w:rPr>
                <w:sz w:val="22"/>
              </w:rPr>
              <w:t xml:space="preserve">Woreczki do umieszczania i pakowania żywności </w:t>
            </w:r>
            <w:r w:rsidRPr="00A61159">
              <w:rPr>
                <w:sz w:val="22"/>
              </w:rPr>
              <w:t xml:space="preserve">posiadające atest PZH </w:t>
            </w:r>
            <w:r w:rsidRPr="004F2F20">
              <w:rPr>
                <w:sz w:val="22"/>
              </w:rPr>
              <w:t>o wym. ok. 14/4/26 na potrzeby kuchni szpitalnej, a'1000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50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30.</w:t>
            </w:r>
          </w:p>
        </w:tc>
        <w:tc>
          <w:tcPr>
            <w:tcW w:w="4239" w:type="dxa"/>
            <w:shd w:val="clear" w:color="auto" w:fill="FFFFFF"/>
          </w:tcPr>
          <w:p w:rsidR="004F2F20" w:rsidRPr="009C6B39" w:rsidRDefault="004F2F20" w:rsidP="00BA0E9D">
            <w:pPr>
              <w:pStyle w:val="Standard"/>
              <w:rPr>
                <w:sz w:val="22"/>
              </w:rPr>
            </w:pPr>
            <w:r w:rsidRPr="004F2F20">
              <w:rPr>
                <w:sz w:val="22"/>
              </w:rPr>
              <w:t xml:space="preserve">Woreczki do umieszczania i pakowania </w:t>
            </w:r>
            <w:r w:rsidRPr="00A61159">
              <w:rPr>
                <w:sz w:val="22"/>
              </w:rPr>
              <w:t xml:space="preserve">żywności posiadające atest PZH </w:t>
            </w:r>
            <w:r w:rsidRPr="004F2F20">
              <w:rPr>
                <w:sz w:val="22"/>
              </w:rPr>
              <w:t>o wym. ok. 18/4/35 na potrzeby kuchni szpitalnej, a'1000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50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31.</w:t>
            </w:r>
          </w:p>
        </w:tc>
        <w:tc>
          <w:tcPr>
            <w:tcW w:w="4239" w:type="dxa"/>
            <w:shd w:val="clear" w:color="auto" w:fill="FFFFFF"/>
          </w:tcPr>
          <w:p w:rsidR="004F2F20" w:rsidRPr="009C6B39" w:rsidRDefault="004F2F20" w:rsidP="00BA0E9D">
            <w:pPr>
              <w:pStyle w:val="Standard"/>
              <w:rPr>
                <w:sz w:val="22"/>
              </w:rPr>
            </w:pPr>
            <w:r w:rsidRPr="004F2F20">
              <w:rPr>
                <w:sz w:val="22"/>
              </w:rPr>
              <w:t xml:space="preserve">Reklamówki </w:t>
            </w:r>
            <w:r w:rsidRPr="00A61159">
              <w:rPr>
                <w:sz w:val="22"/>
              </w:rPr>
              <w:t xml:space="preserve">5kg od umieszczania i pakowania żywności posiadające atest PZH na potrzeby kuchni szpitalnej COZL rozm. </w:t>
            </w:r>
            <w:r w:rsidRPr="004F2F20">
              <w:rPr>
                <w:sz w:val="22"/>
              </w:rPr>
              <w:t>25x45cm, a'100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1</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32.</w:t>
            </w:r>
          </w:p>
        </w:tc>
        <w:tc>
          <w:tcPr>
            <w:tcW w:w="4239" w:type="dxa"/>
            <w:shd w:val="clear" w:color="auto" w:fill="FFFFFF"/>
          </w:tcPr>
          <w:p w:rsidR="004F2F20" w:rsidRPr="009C6B39" w:rsidRDefault="004F2F20" w:rsidP="00BA0E9D">
            <w:pPr>
              <w:pStyle w:val="Standard"/>
              <w:rPr>
                <w:sz w:val="22"/>
              </w:rPr>
            </w:pPr>
            <w:r w:rsidRPr="004F2F20">
              <w:rPr>
                <w:sz w:val="22"/>
              </w:rPr>
              <w:t xml:space="preserve">Reklamówki do umieszczania i pakowania </w:t>
            </w:r>
            <w:r w:rsidRPr="00A61159">
              <w:rPr>
                <w:sz w:val="22"/>
              </w:rPr>
              <w:t xml:space="preserve">żywności posiadające atest PZH na potrzeby </w:t>
            </w:r>
            <w:r w:rsidRPr="004F2F20">
              <w:rPr>
                <w:sz w:val="22"/>
              </w:rPr>
              <w:t>kuchni szpitalnej COZL rozm. 30x55cm, a'200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1</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33.</w:t>
            </w:r>
          </w:p>
        </w:tc>
        <w:tc>
          <w:tcPr>
            <w:tcW w:w="4239" w:type="dxa"/>
            <w:shd w:val="clear" w:color="auto" w:fill="FFFFFF"/>
          </w:tcPr>
          <w:p w:rsidR="004F2F20" w:rsidRPr="009C6B39" w:rsidRDefault="004F2F20" w:rsidP="00BA0E9D">
            <w:pPr>
              <w:pStyle w:val="Standard"/>
              <w:rPr>
                <w:sz w:val="22"/>
              </w:rPr>
            </w:pPr>
            <w:r w:rsidRPr="004F2F20">
              <w:rPr>
                <w:sz w:val="22"/>
              </w:rPr>
              <w:t xml:space="preserve">Woreczki na chleb do umieszczania i pakowania żywności </w:t>
            </w:r>
            <w:r w:rsidRPr="00A61159">
              <w:rPr>
                <w:sz w:val="22"/>
              </w:rPr>
              <w:t xml:space="preserve">posiadające atest PZH </w:t>
            </w:r>
            <w:r w:rsidRPr="004F2F20">
              <w:rPr>
                <w:sz w:val="22"/>
              </w:rPr>
              <w:t>o wym. 70x70cm na potrzeby kuchni szpitalnej COZL, a'25</w:t>
            </w:r>
          </w:p>
        </w:tc>
        <w:tc>
          <w:tcPr>
            <w:tcW w:w="1060" w:type="dxa"/>
            <w:shd w:val="clear" w:color="auto" w:fill="FFFFFF"/>
            <w:vAlign w:val="center"/>
          </w:tcPr>
          <w:p w:rsidR="004F2F20" w:rsidRPr="00A61159" w:rsidRDefault="0093078B" w:rsidP="00BA0E9D">
            <w:pPr>
              <w:spacing w:after="240"/>
              <w:jc w:val="center"/>
              <w:rPr>
                <w:color w:val="auto"/>
                <w:sz w:val="22"/>
                <w:szCs w:val="22"/>
              </w:rPr>
            </w:pPr>
            <w:r w:rsidRPr="00A61159">
              <w:rPr>
                <w:color w:val="auto"/>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1</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34.</w:t>
            </w:r>
          </w:p>
        </w:tc>
        <w:tc>
          <w:tcPr>
            <w:tcW w:w="4239" w:type="dxa"/>
            <w:shd w:val="clear" w:color="auto" w:fill="FFFFFF"/>
          </w:tcPr>
          <w:p w:rsidR="004F2F20" w:rsidRPr="009C6B39" w:rsidRDefault="004F2F20" w:rsidP="00BA0E9D">
            <w:pPr>
              <w:pStyle w:val="Standard"/>
              <w:rPr>
                <w:sz w:val="22"/>
              </w:rPr>
            </w:pPr>
            <w:r w:rsidRPr="004F2F20">
              <w:rPr>
                <w:sz w:val="22"/>
              </w:rPr>
              <w:t>Folia aluminiowa 20 m</w:t>
            </w:r>
          </w:p>
        </w:tc>
        <w:tc>
          <w:tcPr>
            <w:tcW w:w="1060" w:type="dxa"/>
            <w:shd w:val="clear" w:color="auto" w:fill="FFFFFF"/>
            <w:vAlign w:val="center"/>
          </w:tcPr>
          <w:p w:rsidR="004F2F20" w:rsidRPr="00A61159" w:rsidRDefault="0093078B" w:rsidP="00BA0E9D">
            <w:pPr>
              <w:spacing w:after="240"/>
              <w:jc w:val="center"/>
              <w:rPr>
                <w:color w:val="auto"/>
                <w:sz w:val="22"/>
                <w:szCs w:val="22"/>
              </w:rPr>
            </w:pPr>
            <w:r w:rsidRPr="00A61159">
              <w:rPr>
                <w:color w:val="auto"/>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80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35.</w:t>
            </w:r>
          </w:p>
        </w:tc>
        <w:tc>
          <w:tcPr>
            <w:tcW w:w="4239" w:type="dxa"/>
            <w:shd w:val="clear" w:color="auto" w:fill="FFFFFF"/>
          </w:tcPr>
          <w:p w:rsidR="004F2F20" w:rsidRPr="009C6B39" w:rsidRDefault="004F2F20" w:rsidP="00BA0E9D">
            <w:pPr>
              <w:pStyle w:val="Standard"/>
              <w:rPr>
                <w:sz w:val="22"/>
              </w:rPr>
            </w:pPr>
            <w:r w:rsidRPr="004F2F20">
              <w:rPr>
                <w:sz w:val="22"/>
              </w:rPr>
              <w:t>Papier do pieczenia 6 m</w:t>
            </w:r>
          </w:p>
        </w:tc>
        <w:tc>
          <w:tcPr>
            <w:tcW w:w="1060" w:type="dxa"/>
            <w:shd w:val="clear" w:color="auto" w:fill="FFFFFF"/>
            <w:vAlign w:val="center"/>
          </w:tcPr>
          <w:p w:rsidR="004F2F20" w:rsidRPr="00A61159" w:rsidRDefault="0093078B" w:rsidP="00BA0E9D">
            <w:pPr>
              <w:spacing w:after="240"/>
              <w:jc w:val="center"/>
              <w:rPr>
                <w:color w:val="auto"/>
                <w:sz w:val="22"/>
                <w:szCs w:val="22"/>
              </w:rPr>
            </w:pPr>
            <w:r w:rsidRPr="00A61159">
              <w:rPr>
                <w:color w:val="auto"/>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60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lastRenderedPageBreak/>
              <w:t>36.</w:t>
            </w:r>
          </w:p>
        </w:tc>
        <w:tc>
          <w:tcPr>
            <w:tcW w:w="4239" w:type="dxa"/>
            <w:shd w:val="clear" w:color="auto" w:fill="FFFFFF"/>
          </w:tcPr>
          <w:p w:rsidR="004F2F20" w:rsidRPr="009C6B39" w:rsidRDefault="004F2F20" w:rsidP="00BA0E9D">
            <w:pPr>
              <w:pStyle w:val="Standard"/>
              <w:rPr>
                <w:sz w:val="22"/>
              </w:rPr>
            </w:pPr>
            <w:r w:rsidRPr="004F2F20">
              <w:rPr>
                <w:sz w:val="22"/>
              </w:rPr>
              <w:t>Serwetki gastronomiczne 15 x 15 prosty brzeg op = 500sztuk</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300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37.</w:t>
            </w:r>
          </w:p>
        </w:tc>
        <w:tc>
          <w:tcPr>
            <w:tcW w:w="4239" w:type="dxa"/>
            <w:shd w:val="clear" w:color="auto" w:fill="FFFFFF"/>
          </w:tcPr>
          <w:p w:rsidR="004F2F20" w:rsidRPr="009C6B39" w:rsidRDefault="004F2F20" w:rsidP="00BA0E9D">
            <w:pPr>
              <w:pStyle w:val="Standard"/>
              <w:rPr>
                <w:sz w:val="22"/>
              </w:rPr>
            </w:pPr>
            <w:r w:rsidRPr="004F2F20">
              <w:rPr>
                <w:sz w:val="22"/>
              </w:rPr>
              <w:t>Serwetki papierowe, składane w różnych kolorach o wymiarach 33 x 33 op. 20 sztuk</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20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38.</w:t>
            </w:r>
          </w:p>
        </w:tc>
        <w:tc>
          <w:tcPr>
            <w:tcW w:w="4239" w:type="dxa"/>
            <w:shd w:val="clear" w:color="auto" w:fill="FFFFFF"/>
          </w:tcPr>
          <w:p w:rsidR="004F2F20" w:rsidRPr="009C6B39" w:rsidRDefault="0093078B" w:rsidP="00BA0E9D">
            <w:pPr>
              <w:pStyle w:val="Standard"/>
              <w:rPr>
                <w:sz w:val="22"/>
              </w:rPr>
            </w:pPr>
            <w:r w:rsidRPr="0093078B">
              <w:rPr>
                <w:sz w:val="22"/>
              </w:rPr>
              <w:t>Worki jednorazowe do szprycowania, zgodne ze standardami HACCP, 100 szt, w kartonie grubość folii 80 mikronów</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1</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4F2F20"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583"/>
          <w:jc w:val="center"/>
        </w:trPr>
        <w:tc>
          <w:tcPr>
            <w:tcW w:w="496" w:type="dxa"/>
            <w:shd w:val="clear" w:color="auto" w:fill="FFFFFF"/>
            <w:vAlign w:val="center"/>
          </w:tcPr>
          <w:p w:rsidR="004F2F20" w:rsidRDefault="004F2F20" w:rsidP="00BA0E9D">
            <w:pPr>
              <w:spacing w:after="240"/>
              <w:jc w:val="center"/>
              <w:rPr>
                <w:sz w:val="22"/>
                <w:szCs w:val="22"/>
              </w:rPr>
            </w:pPr>
            <w:r>
              <w:rPr>
                <w:sz w:val="22"/>
                <w:szCs w:val="22"/>
              </w:rPr>
              <w:t>39.</w:t>
            </w:r>
          </w:p>
        </w:tc>
        <w:tc>
          <w:tcPr>
            <w:tcW w:w="4239" w:type="dxa"/>
            <w:shd w:val="clear" w:color="auto" w:fill="FFFFFF"/>
          </w:tcPr>
          <w:p w:rsidR="004F2F20" w:rsidRPr="009C6B39" w:rsidRDefault="0093078B" w:rsidP="00BA0E9D">
            <w:pPr>
              <w:pStyle w:val="Standard"/>
              <w:rPr>
                <w:sz w:val="22"/>
              </w:rPr>
            </w:pPr>
            <w:r w:rsidRPr="0093078B">
              <w:rPr>
                <w:sz w:val="22"/>
              </w:rPr>
              <w:t>Kubki ekologiczne o poj. 1000 ml op. - 100 szt.</w:t>
            </w:r>
          </w:p>
        </w:tc>
        <w:tc>
          <w:tcPr>
            <w:tcW w:w="1060" w:type="dxa"/>
            <w:shd w:val="clear" w:color="auto" w:fill="FFFFFF"/>
            <w:vAlign w:val="center"/>
          </w:tcPr>
          <w:p w:rsidR="004F2F20" w:rsidRDefault="0093078B" w:rsidP="00BA0E9D">
            <w:pPr>
              <w:spacing w:after="240"/>
              <w:jc w:val="center"/>
              <w:rPr>
                <w:sz w:val="22"/>
                <w:szCs w:val="22"/>
              </w:rPr>
            </w:pPr>
            <w:r w:rsidRPr="0093078B">
              <w:rPr>
                <w:sz w:val="22"/>
                <w:szCs w:val="22"/>
              </w:rPr>
              <w:t>op.</w:t>
            </w:r>
          </w:p>
        </w:tc>
        <w:tc>
          <w:tcPr>
            <w:tcW w:w="853" w:type="dxa"/>
            <w:shd w:val="clear" w:color="auto" w:fill="FFFFFF"/>
            <w:vAlign w:val="center"/>
          </w:tcPr>
          <w:p w:rsidR="004F2F20" w:rsidRDefault="0093078B" w:rsidP="00BA0E9D">
            <w:pPr>
              <w:spacing w:after="240"/>
              <w:jc w:val="center"/>
              <w:rPr>
                <w:sz w:val="22"/>
                <w:szCs w:val="22"/>
              </w:rPr>
            </w:pPr>
            <w:r>
              <w:rPr>
                <w:sz w:val="22"/>
                <w:szCs w:val="22"/>
              </w:rPr>
              <w:t>50</w:t>
            </w:r>
          </w:p>
        </w:tc>
        <w:tc>
          <w:tcPr>
            <w:tcW w:w="1277" w:type="dxa"/>
            <w:shd w:val="clear" w:color="auto" w:fill="FFFFFF"/>
            <w:vAlign w:val="center"/>
          </w:tcPr>
          <w:p w:rsidR="004F2F20" w:rsidRPr="00A51494" w:rsidRDefault="004F2F20" w:rsidP="00BA0E9D">
            <w:pPr>
              <w:snapToGrid w:val="0"/>
              <w:spacing w:after="240"/>
              <w:rPr>
                <w:sz w:val="22"/>
                <w:szCs w:val="22"/>
              </w:rPr>
            </w:pPr>
          </w:p>
        </w:tc>
        <w:tc>
          <w:tcPr>
            <w:tcW w:w="1249" w:type="dxa"/>
            <w:shd w:val="clear" w:color="auto" w:fill="FFFFFF"/>
          </w:tcPr>
          <w:p w:rsidR="004F2F20" w:rsidRPr="00A51494" w:rsidRDefault="004F2F20" w:rsidP="00BA0E9D">
            <w:pPr>
              <w:snapToGrid w:val="0"/>
              <w:spacing w:after="240"/>
              <w:rPr>
                <w:sz w:val="22"/>
                <w:szCs w:val="22"/>
              </w:rPr>
            </w:pPr>
          </w:p>
        </w:tc>
        <w:tc>
          <w:tcPr>
            <w:tcW w:w="1515" w:type="dxa"/>
            <w:shd w:val="clear" w:color="auto" w:fill="FFFFFF"/>
            <w:vAlign w:val="center"/>
          </w:tcPr>
          <w:p w:rsidR="004F2F20" w:rsidRPr="00A51494" w:rsidRDefault="004F2F20" w:rsidP="00BA0E9D">
            <w:pPr>
              <w:snapToGrid w:val="0"/>
              <w:spacing w:after="240"/>
              <w:rPr>
                <w:sz w:val="22"/>
                <w:szCs w:val="22"/>
              </w:rPr>
            </w:pPr>
          </w:p>
        </w:tc>
        <w:tc>
          <w:tcPr>
            <w:tcW w:w="1637" w:type="dxa"/>
            <w:shd w:val="clear" w:color="auto" w:fill="FFFFFF"/>
            <w:vAlign w:val="center"/>
          </w:tcPr>
          <w:p w:rsidR="004F2F20" w:rsidRPr="00B741B8" w:rsidRDefault="004F2F20" w:rsidP="00BA0E9D">
            <w:pPr>
              <w:snapToGrid w:val="0"/>
              <w:spacing w:after="240"/>
              <w:rPr>
                <w:sz w:val="18"/>
                <w:szCs w:val="18"/>
              </w:rPr>
            </w:pPr>
          </w:p>
        </w:tc>
        <w:tc>
          <w:tcPr>
            <w:tcW w:w="2034" w:type="dxa"/>
            <w:shd w:val="clear" w:color="auto" w:fill="FFFFFF"/>
            <w:vAlign w:val="center"/>
          </w:tcPr>
          <w:p w:rsidR="004F2F20" w:rsidRPr="00B741B8" w:rsidRDefault="004F2F20" w:rsidP="00BA0E9D">
            <w:pPr>
              <w:snapToGrid w:val="0"/>
              <w:spacing w:after="240"/>
              <w:rPr>
                <w:sz w:val="18"/>
                <w:szCs w:val="18"/>
              </w:rPr>
            </w:pPr>
          </w:p>
        </w:tc>
      </w:tr>
      <w:tr w:rsidR="00DB08AD" w:rsidRPr="00B741B8" w:rsidTr="00BA0E9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282"/>
          <w:jc w:val="center"/>
        </w:trPr>
        <w:tc>
          <w:tcPr>
            <w:tcW w:w="14360" w:type="dxa"/>
            <w:gridSpan w:val="9"/>
            <w:shd w:val="clear" w:color="auto" w:fill="FFFFFF"/>
          </w:tcPr>
          <w:p w:rsidR="00DB08AD" w:rsidRPr="0097264A" w:rsidRDefault="00DB08AD" w:rsidP="00BA0E9D">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DB08AD" w:rsidRDefault="00DB08AD" w:rsidP="00DB08AD">
      <w:pPr>
        <w:autoSpaceDN w:val="0"/>
        <w:textAlignment w:val="baseline"/>
        <w:rPr>
          <w:rFonts w:eastAsia="NSimSun" w:cs="Mangal"/>
          <w:b/>
          <w:color w:val="auto"/>
          <w:kern w:val="3"/>
          <w:sz w:val="22"/>
          <w:lang w:eastAsia="zh-CN" w:bidi="hi-IN"/>
        </w:rPr>
      </w:pPr>
    </w:p>
    <w:p w:rsidR="00DB08AD" w:rsidRDefault="00DB08AD" w:rsidP="00DB08AD">
      <w:pPr>
        <w:autoSpaceDN w:val="0"/>
        <w:textAlignment w:val="baseline"/>
        <w:rPr>
          <w:rFonts w:eastAsia="NSimSun" w:cs="Mangal"/>
          <w:b/>
          <w:color w:val="auto"/>
          <w:kern w:val="3"/>
          <w:sz w:val="22"/>
          <w:lang w:eastAsia="zh-CN" w:bidi="hi-IN"/>
        </w:rPr>
      </w:pPr>
    </w:p>
    <w:p w:rsidR="00DB08AD" w:rsidRDefault="00DB08AD" w:rsidP="00DB08AD">
      <w:pPr>
        <w:autoSpaceDN w:val="0"/>
        <w:textAlignment w:val="baseline"/>
        <w:rPr>
          <w:rFonts w:eastAsia="NSimSun" w:cs="Mangal"/>
          <w:b/>
          <w:color w:val="auto"/>
          <w:kern w:val="3"/>
          <w:sz w:val="22"/>
          <w:lang w:eastAsia="zh-CN" w:bidi="hi-IN"/>
        </w:rPr>
      </w:pPr>
    </w:p>
    <w:p w:rsidR="00DB08AD" w:rsidRPr="00381CC4" w:rsidRDefault="00DB08AD" w:rsidP="00DB08AD">
      <w:pPr>
        <w:rPr>
          <w:sz w:val="22"/>
          <w:szCs w:val="22"/>
        </w:rPr>
      </w:pPr>
      <w:r w:rsidRPr="00381CC4">
        <w:rPr>
          <w:sz w:val="22"/>
          <w:szCs w:val="22"/>
        </w:rPr>
        <w:t xml:space="preserve">*wypełnia </w:t>
      </w:r>
      <w:r>
        <w:rPr>
          <w:sz w:val="22"/>
          <w:szCs w:val="22"/>
        </w:rPr>
        <w:t>W</w:t>
      </w:r>
      <w:r w:rsidRPr="00381CC4">
        <w:rPr>
          <w:sz w:val="22"/>
          <w:szCs w:val="22"/>
        </w:rPr>
        <w:t>ykonawca</w:t>
      </w:r>
    </w:p>
    <w:p w:rsidR="00DB08AD" w:rsidRDefault="00DB08AD" w:rsidP="00DB08AD">
      <w:pPr>
        <w:rPr>
          <w:b/>
          <w:sz w:val="18"/>
          <w:szCs w:val="18"/>
        </w:rPr>
      </w:pPr>
    </w:p>
    <w:p w:rsidR="00DB08AD" w:rsidRDefault="00DB08AD" w:rsidP="00DB08AD">
      <w:pPr>
        <w:rPr>
          <w:b/>
          <w:sz w:val="18"/>
          <w:szCs w:val="18"/>
        </w:rPr>
      </w:pPr>
    </w:p>
    <w:p w:rsidR="00CF74C1" w:rsidRPr="0059504E" w:rsidRDefault="00CF74C1" w:rsidP="00CF74C1">
      <w:pPr>
        <w:pStyle w:val="Standard"/>
        <w:rPr>
          <w:rFonts w:cs="Arial Narrow"/>
          <w:b/>
          <w:sz w:val="22"/>
        </w:rPr>
      </w:pPr>
      <w:r w:rsidRPr="0059504E">
        <w:rPr>
          <w:rFonts w:cs="Arial Narrow"/>
          <w:b/>
          <w:sz w:val="22"/>
        </w:rPr>
        <w:t>Uwaga!</w:t>
      </w:r>
    </w:p>
    <w:p w:rsidR="00CF74C1" w:rsidRPr="0059504E" w:rsidRDefault="00CF74C1" w:rsidP="00CF74C1">
      <w:pPr>
        <w:pStyle w:val="Standard"/>
        <w:rPr>
          <w:rFonts w:cs="Arial Narrow"/>
          <w:b/>
          <w:color w:val="FF0000"/>
          <w:sz w:val="22"/>
        </w:rPr>
      </w:pPr>
      <w:r w:rsidRPr="0059504E">
        <w:rPr>
          <w:rFonts w:cs="Arial Narrow"/>
          <w:b/>
          <w:sz w:val="22"/>
        </w:rPr>
        <w:t xml:space="preserve">Wymagany atest lub opinia PZH </w:t>
      </w:r>
      <w:r>
        <w:rPr>
          <w:rFonts w:cs="Arial Narrow"/>
          <w:b/>
          <w:sz w:val="22"/>
        </w:rPr>
        <w:t>wraz z pierwszą dostawą – dotyczy poz. 29, 30, 31, 32, 33.</w:t>
      </w:r>
    </w:p>
    <w:p w:rsidR="00DB08AD" w:rsidRDefault="00DB08AD" w:rsidP="00DB08AD">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DB08AD" w:rsidRDefault="00DB08AD" w:rsidP="00DB08AD">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DB08AD" w:rsidRPr="001A43BE" w:rsidRDefault="00DB08AD" w:rsidP="00DB08AD">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DB08AD" w:rsidRDefault="00DB08AD" w:rsidP="00DB08AD">
      <w:pPr>
        <w:jc w:val="right"/>
        <w:rPr>
          <w:sz w:val="22"/>
          <w:szCs w:val="20"/>
        </w:rPr>
      </w:pPr>
      <w:r w:rsidRPr="001A43BE">
        <w:rPr>
          <w:sz w:val="22"/>
          <w:szCs w:val="20"/>
        </w:rPr>
        <w:t>podpis osoby upoważni</w:t>
      </w:r>
      <w:r>
        <w:rPr>
          <w:sz w:val="22"/>
          <w:szCs w:val="20"/>
        </w:rPr>
        <w:t>onej do reprezentacji Wykonawcy</w:t>
      </w: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DB08AD" w:rsidRDefault="00DB08AD"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557526" w:rsidRDefault="00557526" w:rsidP="002A7A65">
      <w:pPr>
        <w:autoSpaceDN w:val="0"/>
        <w:textAlignment w:val="baseline"/>
        <w:rPr>
          <w:rFonts w:eastAsia="NSimSun" w:cs="Mangal"/>
          <w:b/>
          <w:color w:val="auto"/>
          <w:kern w:val="3"/>
          <w:sz w:val="22"/>
          <w:lang w:eastAsia="zh-CN" w:bidi="hi-IN"/>
        </w:rPr>
      </w:pPr>
    </w:p>
    <w:p w:rsidR="00557526" w:rsidRDefault="00557526" w:rsidP="002A7A65">
      <w:pPr>
        <w:autoSpaceDN w:val="0"/>
        <w:textAlignment w:val="baseline"/>
        <w:rPr>
          <w:rFonts w:eastAsia="NSimSun" w:cs="Mangal"/>
          <w:b/>
          <w:color w:val="auto"/>
          <w:kern w:val="3"/>
          <w:sz w:val="22"/>
          <w:lang w:eastAsia="zh-CN" w:bidi="hi-IN"/>
        </w:rPr>
      </w:pPr>
    </w:p>
    <w:p w:rsidR="00557526" w:rsidRDefault="00557526" w:rsidP="002A7A65">
      <w:pPr>
        <w:autoSpaceDN w:val="0"/>
        <w:textAlignment w:val="baseline"/>
        <w:rPr>
          <w:rFonts w:eastAsia="NSimSun" w:cs="Mangal"/>
          <w:b/>
          <w:color w:val="auto"/>
          <w:kern w:val="3"/>
          <w:sz w:val="22"/>
          <w:lang w:eastAsia="zh-CN" w:bidi="hi-IN"/>
        </w:rPr>
      </w:pPr>
    </w:p>
    <w:p w:rsidR="00557526" w:rsidRDefault="00557526" w:rsidP="002A7A65">
      <w:pPr>
        <w:autoSpaceDN w:val="0"/>
        <w:textAlignment w:val="baseline"/>
        <w:rPr>
          <w:rFonts w:eastAsia="NSimSun" w:cs="Mangal"/>
          <w:b/>
          <w:color w:val="auto"/>
          <w:kern w:val="3"/>
          <w:sz w:val="22"/>
          <w:lang w:eastAsia="zh-CN" w:bidi="hi-IN"/>
        </w:rPr>
      </w:pPr>
    </w:p>
    <w:p w:rsidR="00557526" w:rsidRDefault="00557526" w:rsidP="002A7A65">
      <w:pPr>
        <w:autoSpaceDN w:val="0"/>
        <w:textAlignment w:val="baseline"/>
        <w:rPr>
          <w:rFonts w:eastAsia="NSimSun" w:cs="Mangal"/>
          <w:b/>
          <w:color w:val="auto"/>
          <w:kern w:val="3"/>
          <w:sz w:val="22"/>
          <w:lang w:eastAsia="zh-CN" w:bidi="hi-IN"/>
        </w:rPr>
      </w:pPr>
    </w:p>
    <w:p w:rsidR="00557526" w:rsidRDefault="00557526" w:rsidP="002A7A65">
      <w:pPr>
        <w:autoSpaceDN w:val="0"/>
        <w:textAlignment w:val="baseline"/>
        <w:rPr>
          <w:rFonts w:eastAsia="NSimSun" w:cs="Mangal"/>
          <w:b/>
          <w:color w:val="auto"/>
          <w:kern w:val="3"/>
          <w:sz w:val="22"/>
          <w:lang w:eastAsia="zh-CN" w:bidi="hi-IN"/>
        </w:rPr>
      </w:pPr>
    </w:p>
    <w:p w:rsidR="00557526" w:rsidRPr="00B827A7" w:rsidRDefault="00557526" w:rsidP="00557526">
      <w:pPr>
        <w:autoSpaceDN w:val="0"/>
        <w:textAlignment w:val="baseline"/>
        <w:rPr>
          <w:rFonts w:eastAsia="NSimSun" w:cs="Mangal"/>
          <w:b/>
          <w:color w:val="auto"/>
          <w:kern w:val="3"/>
          <w:sz w:val="22"/>
          <w:lang w:eastAsia="zh-CN" w:bidi="hi-IN"/>
        </w:rPr>
      </w:pPr>
      <w:r w:rsidRPr="00B827A7">
        <w:rPr>
          <w:rFonts w:eastAsia="NSimSun" w:cs="Mangal"/>
          <w:b/>
          <w:color w:val="auto"/>
          <w:kern w:val="3"/>
          <w:sz w:val="22"/>
          <w:lang w:eastAsia="zh-CN" w:bidi="hi-IN"/>
        </w:rPr>
        <w:t xml:space="preserve">Część </w:t>
      </w:r>
      <w:r>
        <w:rPr>
          <w:rFonts w:eastAsia="NSimSun" w:cs="Mangal"/>
          <w:b/>
          <w:color w:val="auto"/>
          <w:kern w:val="3"/>
          <w:sz w:val="22"/>
          <w:lang w:eastAsia="zh-CN" w:bidi="hi-IN"/>
        </w:rPr>
        <w:t>11</w:t>
      </w:r>
      <w:r w:rsidRPr="00B827A7">
        <w:rPr>
          <w:rFonts w:eastAsia="NSimSun" w:cs="Mangal"/>
          <w:b/>
          <w:color w:val="auto"/>
          <w:kern w:val="3"/>
          <w:sz w:val="22"/>
          <w:lang w:eastAsia="zh-CN" w:bidi="hi-IN"/>
        </w:rPr>
        <w:t xml:space="preserve"> – </w:t>
      </w:r>
      <w:r>
        <w:rPr>
          <w:rFonts w:eastAsia="NSimSun" w:cs="Mangal"/>
          <w:b/>
          <w:color w:val="auto"/>
          <w:kern w:val="3"/>
          <w:sz w:val="22"/>
          <w:lang w:eastAsia="zh-CN" w:bidi="hi-IN"/>
        </w:rPr>
        <w:t>Drabiny</w:t>
      </w:r>
    </w:p>
    <w:p w:rsidR="00557526" w:rsidRPr="0097264A" w:rsidRDefault="00557526" w:rsidP="00557526">
      <w:pPr>
        <w:pStyle w:val="Tekstpodstawowy"/>
        <w:rPr>
          <w:b/>
          <w:sz w:val="22"/>
          <w:szCs w:val="22"/>
        </w:rPr>
      </w:pPr>
    </w:p>
    <w:tbl>
      <w:tblPr>
        <w:tblW w:w="14809" w:type="dxa"/>
        <w:tblInd w:w="18" w:type="dxa"/>
        <w:tblLayout w:type="fixed"/>
        <w:tblCellMar>
          <w:left w:w="10" w:type="dxa"/>
          <w:right w:w="10" w:type="dxa"/>
        </w:tblCellMar>
        <w:tblLook w:val="0000" w:firstRow="0" w:lastRow="0" w:firstColumn="0" w:lastColumn="0" w:noHBand="0" w:noVBand="0"/>
      </w:tblPr>
      <w:tblGrid>
        <w:gridCol w:w="511"/>
        <w:gridCol w:w="4372"/>
        <w:gridCol w:w="1052"/>
        <w:gridCol w:w="852"/>
        <w:gridCol w:w="1420"/>
        <w:gridCol w:w="1255"/>
        <w:gridCol w:w="1562"/>
        <w:gridCol w:w="1689"/>
        <w:gridCol w:w="2096"/>
      </w:tblGrid>
      <w:tr w:rsidR="00557526" w:rsidTr="00557526">
        <w:trPr>
          <w:trHeight w:val="268"/>
        </w:trPr>
        <w:tc>
          <w:tcPr>
            <w:tcW w:w="51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ind w:left="-64" w:right="-12"/>
              <w:jc w:val="center"/>
            </w:pPr>
            <w:r>
              <w:t>L.p.</w:t>
            </w:r>
          </w:p>
        </w:tc>
        <w:tc>
          <w:tcPr>
            <w:tcW w:w="437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Asortyment</w:t>
            </w:r>
          </w:p>
        </w:tc>
        <w:tc>
          <w:tcPr>
            <w:tcW w:w="105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Jednostka miary</w:t>
            </w:r>
          </w:p>
        </w:tc>
        <w:tc>
          <w:tcPr>
            <w:tcW w:w="85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Ilość</w:t>
            </w:r>
          </w:p>
        </w:tc>
        <w:tc>
          <w:tcPr>
            <w:tcW w:w="14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Cena jedn. brutto*</w:t>
            </w:r>
          </w:p>
        </w:tc>
        <w:tc>
          <w:tcPr>
            <w:tcW w:w="1255" w:type="dxa"/>
            <w:tcBorders>
              <w:top w:val="single" w:sz="2" w:space="0" w:color="000000"/>
              <w:left w:val="single" w:sz="2" w:space="0" w:color="000000"/>
              <w:bottom w:val="single" w:sz="2" w:space="0" w:color="000000"/>
              <w:right w:val="single" w:sz="2" w:space="0" w:color="000000"/>
            </w:tcBorders>
            <w:shd w:val="clear" w:color="auto" w:fill="EEEEEE"/>
          </w:tcPr>
          <w:p w:rsidR="00557526" w:rsidRDefault="00557526" w:rsidP="008157EC">
            <w:pPr>
              <w:pStyle w:val="TableContents"/>
              <w:jc w:val="center"/>
            </w:pPr>
            <w:r>
              <w:t>VAT*</w:t>
            </w:r>
          </w:p>
        </w:tc>
        <w:tc>
          <w:tcPr>
            <w:tcW w:w="156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Wartość całkowita brutto*</w:t>
            </w:r>
          </w:p>
        </w:tc>
        <w:tc>
          <w:tcPr>
            <w:tcW w:w="168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Producent*</w:t>
            </w:r>
          </w:p>
        </w:tc>
        <w:tc>
          <w:tcPr>
            <w:tcW w:w="209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557526" w:rsidRDefault="00557526" w:rsidP="008157EC">
            <w:pPr>
              <w:pStyle w:val="TableContents"/>
              <w:jc w:val="center"/>
            </w:pPr>
            <w:r>
              <w:t>Numer katalogowy*</w:t>
            </w:r>
          </w:p>
        </w:tc>
      </w:tr>
      <w:tr w:rsidR="0055752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821"/>
          <w:jc w:val="center"/>
        </w:trPr>
        <w:tc>
          <w:tcPr>
            <w:tcW w:w="511" w:type="dxa"/>
            <w:shd w:val="clear" w:color="auto" w:fill="FFFFFF"/>
            <w:vAlign w:val="center"/>
          </w:tcPr>
          <w:p w:rsidR="00557526" w:rsidRPr="00A51494" w:rsidRDefault="00557526" w:rsidP="008157EC">
            <w:pPr>
              <w:spacing w:after="240"/>
              <w:jc w:val="center"/>
              <w:rPr>
                <w:sz w:val="22"/>
                <w:szCs w:val="22"/>
              </w:rPr>
            </w:pPr>
            <w:r>
              <w:rPr>
                <w:sz w:val="22"/>
                <w:szCs w:val="22"/>
              </w:rPr>
              <w:t>1.</w:t>
            </w:r>
          </w:p>
        </w:tc>
        <w:tc>
          <w:tcPr>
            <w:tcW w:w="4372" w:type="dxa"/>
            <w:shd w:val="clear" w:color="auto" w:fill="FFFFFF"/>
          </w:tcPr>
          <w:p w:rsidR="00557526" w:rsidRPr="009F3E28" w:rsidRDefault="00557526" w:rsidP="008157EC">
            <w:pPr>
              <w:spacing w:after="240"/>
              <w:ind w:right="27"/>
              <w:jc w:val="both"/>
              <w:rPr>
                <w:color w:val="auto"/>
                <w:sz w:val="22"/>
                <w:szCs w:val="22"/>
              </w:rPr>
            </w:pPr>
            <w:r>
              <w:rPr>
                <w:color w:val="auto"/>
                <w:sz w:val="22"/>
                <w:szCs w:val="22"/>
              </w:rPr>
              <w:t xml:space="preserve">Drabina aluminiowa </w:t>
            </w:r>
            <w:r w:rsidRPr="00A30A96">
              <w:rPr>
                <w:color w:val="auto"/>
                <w:sz w:val="22"/>
                <w:szCs w:val="22"/>
              </w:rPr>
              <w:t xml:space="preserve">3-stopniowa </w:t>
            </w:r>
            <w:r w:rsidRPr="00A61159">
              <w:rPr>
                <w:color w:val="auto"/>
                <w:sz w:val="22"/>
                <w:szCs w:val="22"/>
              </w:rPr>
              <w:t>spełniająca normę PN-EN 131-2+A2:2017-02 do użytku profesjonalnego</w:t>
            </w:r>
            <w:r>
              <w:rPr>
                <w:color w:val="auto"/>
                <w:sz w:val="22"/>
                <w:szCs w:val="22"/>
              </w:rPr>
              <w:t>.</w:t>
            </w:r>
          </w:p>
        </w:tc>
        <w:tc>
          <w:tcPr>
            <w:tcW w:w="1052" w:type="dxa"/>
            <w:shd w:val="clear" w:color="auto" w:fill="FFFFFF"/>
            <w:vAlign w:val="center"/>
          </w:tcPr>
          <w:p w:rsidR="00557526" w:rsidRDefault="00557526" w:rsidP="008157EC">
            <w:pPr>
              <w:spacing w:after="240"/>
              <w:jc w:val="center"/>
              <w:rPr>
                <w:sz w:val="22"/>
                <w:szCs w:val="22"/>
              </w:rPr>
            </w:pPr>
            <w:r>
              <w:rPr>
                <w:sz w:val="22"/>
                <w:szCs w:val="22"/>
              </w:rPr>
              <w:t>szt.</w:t>
            </w:r>
          </w:p>
        </w:tc>
        <w:tc>
          <w:tcPr>
            <w:tcW w:w="852" w:type="dxa"/>
            <w:shd w:val="clear" w:color="auto" w:fill="FFFFFF"/>
            <w:vAlign w:val="center"/>
          </w:tcPr>
          <w:p w:rsidR="00557526" w:rsidRDefault="00557526" w:rsidP="008157EC">
            <w:pPr>
              <w:spacing w:after="240"/>
              <w:jc w:val="center"/>
              <w:rPr>
                <w:sz w:val="22"/>
                <w:szCs w:val="22"/>
              </w:rPr>
            </w:pPr>
            <w:r>
              <w:rPr>
                <w:sz w:val="22"/>
                <w:szCs w:val="22"/>
              </w:rPr>
              <w:t>10</w:t>
            </w:r>
          </w:p>
        </w:tc>
        <w:tc>
          <w:tcPr>
            <w:tcW w:w="1420" w:type="dxa"/>
            <w:shd w:val="clear" w:color="auto" w:fill="FFFFFF"/>
            <w:vAlign w:val="center"/>
          </w:tcPr>
          <w:p w:rsidR="00557526" w:rsidRPr="00A51494" w:rsidRDefault="00557526" w:rsidP="008157EC">
            <w:pPr>
              <w:snapToGrid w:val="0"/>
              <w:spacing w:after="240"/>
              <w:rPr>
                <w:sz w:val="22"/>
                <w:szCs w:val="22"/>
              </w:rPr>
            </w:pPr>
          </w:p>
        </w:tc>
        <w:tc>
          <w:tcPr>
            <w:tcW w:w="1255" w:type="dxa"/>
            <w:shd w:val="clear" w:color="auto" w:fill="FFFFFF"/>
          </w:tcPr>
          <w:p w:rsidR="00557526" w:rsidRPr="00A51494" w:rsidRDefault="00557526" w:rsidP="008157EC">
            <w:pPr>
              <w:snapToGrid w:val="0"/>
              <w:spacing w:after="240"/>
              <w:rPr>
                <w:sz w:val="22"/>
                <w:szCs w:val="22"/>
              </w:rPr>
            </w:pPr>
          </w:p>
        </w:tc>
        <w:tc>
          <w:tcPr>
            <w:tcW w:w="1562" w:type="dxa"/>
            <w:shd w:val="clear" w:color="auto" w:fill="FFFFFF"/>
            <w:vAlign w:val="center"/>
          </w:tcPr>
          <w:p w:rsidR="00557526" w:rsidRPr="00A51494" w:rsidRDefault="00557526" w:rsidP="008157EC">
            <w:pPr>
              <w:snapToGrid w:val="0"/>
              <w:spacing w:after="240"/>
              <w:rPr>
                <w:sz w:val="22"/>
                <w:szCs w:val="22"/>
              </w:rPr>
            </w:pPr>
          </w:p>
        </w:tc>
        <w:tc>
          <w:tcPr>
            <w:tcW w:w="1689" w:type="dxa"/>
            <w:shd w:val="clear" w:color="auto" w:fill="FFFFFF"/>
            <w:vAlign w:val="center"/>
          </w:tcPr>
          <w:p w:rsidR="00557526" w:rsidRPr="00B741B8" w:rsidRDefault="00557526" w:rsidP="008157EC">
            <w:pPr>
              <w:snapToGrid w:val="0"/>
              <w:spacing w:after="240"/>
              <w:rPr>
                <w:sz w:val="18"/>
                <w:szCs w:val="18"/>
              </w:rPr>
            </w:pPr>
          </w:p>
        </w:tc>
        <w:tc>
          <w:tcPr>
            <w:tcW w:w="2096" w:type="dxa"/>
            <w:shd w:val="clear" w:color="auto" w:fill="FFFFFF"/>
            <w:vAlign w:val="center"/>
          </w:tcPr>
          <w:p w:rsidR="00557526" w:rsidRPr="00B741B8" w:rsidRDefault="00557526" w:rsidP="008157EC">
            <w:pPr>
              <w:snapToGrid w:val="0"/>
              <w:spacing w:after="240"/>
              <w:rPr>
                <w:sz w:val="18"/>
                <w:szCs w:val="18"/>
              </w:rPr>
            </w:pPr>
          </w:p>
        </w:tc>
      </w:tr>
      <w:tr w:rsidR="0055752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821"/>
          <w:jc w:val="center"/>
        </w:trPr>
        <w:tc>
          <w:tcPr>
            <w:tcW w:w="511" w:type="dxa"/>
            <w:shd w:val="clear" w:color="auto" w:fill="FFFFFF"/>
            <w:vAlign w:val="center"/>
          </w:tcPr>
          <w:p w:rsidR="00557526" w:rsidRDefault="00557526" w:rsidP="008157EC">
            <w:pPr>
              <w:spacing w:after="240"/>
              <w:jc w:val="center"/>
              <w:rPr>
                <w:sz w:val="22"/>
                <w:szCs w:val="22"/>
              </w:rPr>
            </w:pPr>
            <w:r>
              <w:rPr>
                <w:sz w:val="22"/>
                <w:szCs w:val="22"/>
              </w:rPr>
              <w:t>2.</w:t>
            </w:r>
          </w:p>
        </w:tc>
        <w:tc>
          <w:tcPr>
            <w:tcW w:w="4372" w:type="dxa"/>
            <w:shd w:val="clear" w:color="auto" w:fill="FFFFFF"/>
          </w:tcPr>
          <w:p w:rsidR="00557526" w:rsidRDefault="00557526" w:rsidP="008157EC">
            <w:pPr>
              <w:pStyle w:val="Normalny1"/>
              <w:rPr>
                <w:rFonts w:cs="Arial Narrow"/>
                <w:sz w:val="22"/>
                <w:szCs w:val="22"/>
              </w:rPr>
            </w:pPr>
            <w:r>
              <w:rPr>
                <w:rFonts w:cs="Arial Narrow"/>
                <w:sz w:val="22"/>
                <w:szCs w:val="22"/>
              </w:rPr>
              <w:t>Drabina aluminiowa  5-stopniowa</w:t>
            </w:r>
          </w:p>
          <w:p w:rsidR="00557526" w:rsidRDefault="00557526" w:rsidP="008157EC">
            <w:pPr>
              <w:spacing w:after="240"/>
              <w:ind w:right="27"/>
              <w:jc w:val="both"/>
              <w:rPr>
                <w:color w:val="auto"/>
                <w:sz w:val="22"/>
                <w:szCs w:val="22"/>
              </w:rPr>
            </w:pPr>
            <w:r w:rsidRPr="00A61159">
              <w:rPr>
                <w:rFonts w:cs="Arial Narrow"/>
                <w:color w:val="auto"/>
                <w:sz w:val="22"/>
                <w:szCs w:val="22"/>
              </w:rPr>
              <w:t>spełniająca normę PN-EN 131-2+A2:2017-02 do użytku profesjonalnego</w:t>
            </w:r>
          </w:p>
        </w:tc>
        <w:tc>
          <w:tcPr>
            <w:tcW w:w="1052" w:type="dxa"/>
            <w:shd w:val="clear" w:color="auto" w:fill="FFFFFF"/>
            <w:vAlign w:val="center"/>
          </w:tcPr>
          <w:p w:rsidR="00557526" w:rsidRDefault="00557526" w:rsidP="008157EC">
            <w:pPr>
              <w:spacing w:after="240"/>
              <w:jc w:val="center"/>
              <w:rPr>
                <w:sz w:val="22"/>
                <w:szCs w:val="22"/>
              </w:rPr>
            </w:pPr>
            <w:r w:rsidRPr="00FD501E">
              <w:rPr>
                <w:sz w:val="22"/>
                <w:szCs w:val="22"/>
              </w:rPr>
              <w:t>szt.</w:t>
            </w:r>
          </w:p>
        </w:tc>
        <w:tc>
          <w:tcPr>
            <w:tcW w:w="852" w:type="dxa"/>
            <w:shd w:val="clear" w:color="auto" w:fill="FFFFFF"/>
            <w:vAlign w:val="center"/>
          </w:tcPr>
          <w:p w:rsidR="00557526" w:rsidRDefault="00557526" w:rsidP="008157EC">
            <w:pPr>
              <w:spacing w:after="240"/>
              <w:jc w:val="center"/>
              <w:rPr>
                <w:sz w:val="22"/>
                <w:szCs w:val="22"/>
              </w:rPr>
            </w:pPr>
            <w:r>
              <w:rPr>
                <w:sz w:val="22"/>
                <w:szCs w:val="22"/>
              </w:rPr>
              <w:t>10</w:t>
            </w:r>
          </w:p>
        </w:tc>
        <w:tc>
          <w:tcPr>
            <w:tcW w:w="1420" w:type="dxa"/>
            <w:shd w:val="clear" w:color="auto" w:fill="FFFFFF"/>
            <w:vAlign w:val="center"/>
          </w:tcPr>
          <w:p w:rsidR="00557526" w:rsidRPr="00A51494" w:rsidRDefault="00557526" w:rsidP="008157EC">
            <w:pPr>
              <w:snapToGrid w:val="0"/>
              <w:spacing w:after="240"/>
              <w:rPr>
                <w:sz w:val="22"/>
                <w:szCs w:val="22"/>
              </w:rPr>
            </w:pPr>
          </w:p>
        </w:tc>
        <w:tc>
          <w:tcPr>
            <w:tcW w:w="1255" w:type="dxa"/>
            <w:shd w:val="clear" w:color="auto" w:fill="FFFFFF"/>
          </w:tcPr>
          <w:p w:rsidR="00557526" w:rsidRPr="00A51494" w:rsidRDefault="00557526" w:rsidP="008157EC">
            <w:pPr>
              <w:snapToGrid w:val="0"/>
              <w:spacing w:after="240"/>
              <w:rPr>
                <w:sz w:val="22"/>
                <w:szCs w:val="22"/>
              </w:rPr>
            </w:pPr>
          </w:p>
        </w:tc>
        <w:tc>
          <w:tcPr>
            <w:tcW w:w="1562" w:type="dxa"/>
            <w:shd w:val="clear" w:color="auto" w:fill="FFFFFF"/>
            <w:vAlign w:val="center"/>
          </w:tcPr>
          <w:p w:rsidR="00557526" w:rsidRPr="00A51494" w:rsidRDefault="00557526" w:rsidP="008157EC">
            <w:pPr>
              <w:snapToGrid w:val="0"/>
              <w:spacing w:after="240"/>
              <w:rPr>
                <w:sz w:val="22"/>
                <w:szCs w:val="22"/>
              </w:rPr>
            </w:pPr>
          </w:p>
        </w:tc>
        <w:tc>
          <w:tcPr>
            <w:tcW w:w="1689" w:type="dxa"/>
            <w:shd w:val="clear" w:color="auto" w:fill="FFFFFF"/>
            <w:vAlign w:val="center"/>
          </w:tcPr>
          <w:p w:rsidR="00557526" w:rsidRPr="00B741B8" w:rsidRDefault="00557526" w:rsidP="008157EC">
            <w:pPr>
              <w:snapToGrid w:val="0"/>
              <w:spacing w:after="240"/>
              <w:rPr>
                <w:sz w:val="18"/>
                <w:szCs w:val="18"/>
              </w:rPr>
            </w:pPr>
          </w:p>
        </w:tc>
        <w:tc>
          <w:tcPr>
            <w:tcW w:w="2096" w:type="dxa"/>
            <w:shd w:val="clear" w:color="auto" w:fill="FFFFFF"/>
            <w:vAlign w:val="center"/>
          </w:tcPr>
          <w:p w:rsidR="00557526" w:rsidRPr="00B741B8" w:rsidRDefault="00557526" w:rsidP="008157EC">
            <w:pPr>
              <w:snapToGrid w:val="0"/>
              <w:spacing w:after="240"/>
              <w:rPr>
                <w:sz w:val="18"/>
                <w:szCs w:val="18"/>
              </w:rPr>
            </w:pPr>
          </w:p>
        </w:tc>
      </w:tr>
      <w:tr w:rsidR="00557526" w:rsidRPr="00B741B8" w:rsidTr="0055752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0" w:type="dxa"/>
          </w:tblCellMar>
        </w:tblPrEx>
        <w:trPr>
          <w:trHeight w:val="161"/>
          <w:jc w:val="center"/>
        </w:trPr>
        <w:tc>
          <w:tcPr>
            <w:tcW w:w="14809" w:type="dxa"/>
            <w:gridSpan w:val="9"/>
            <w:shd w:val="clear" w:color="auto" w:fill="FFFFFF"/>
          </w:tcPr>
          <w:p w:rsidR="00557526" w:rsidRPr="0097264A" w:rsidRDefault="00557526" w:rsidP="008157EC">
            <w:pPr>
              <w:snapToGrid w:val="0"/>
              <w:spacing w:line="276" w:lineRule="auto"/>
              <w:rPr>
                <w:b/>
                <w:sz w:val="22"/>
                <w:szCs w:val="22"/>
              </w:rPr>
            </w:pPr>
            <w:r>
              <w:rPr>
                <w:b/>
                <w:sz w:val="22"/>
                <w:szCs w:val="22"/>
              </w:rPr>
              <w:t xml:space="preserve">                                                                                                                                                                        </w:t>
            </w:r>
            <w:r w:rsidRPr="0097264A">
              <w:rPr>
                <w:b/>
                <w:sz w:val="22"/>
                <w:szCs w:val="22"/>
              </w:rPr>
              <w:t>RAZEM</w:t>
            </w:r>
            <w:r>
              <w:rPr>
                <w:b/>
                <w:sz w:val="22"/>
                <w:szCs w:val="22"/>
              </w:rPr>
              <w:t>*</w:t>
            </w:r>
            <w:r w:rsidRPr="0097264A">
              <w:rPr>
                <w:b/>
                <w:sz w:val="22"/>
                <w:szCs w:val="22"/>
              </w:rPr>
              <w:t>:</w:t>
            </w:r>
          </w:p>
        </w:tc>
      </w:tr>
    </w:tbl>
    <w:p w:rsidR="00557526" w:rsidRDefault="00557526" w:rsidP="00557526">
      <w:pPr>
        <w:rPr>
          <w:sz w:val="22"/>
          <w:szCs w:val="22"/>
        </w:rPr>
      </w:pPr>
    </w:p>
    <w:p w:rsidR="00557526" w:rsidRDefault="00557526" w:rsidP="00557526">
      <w:pPr>
        <w:rPr>
          <w:sz w:val="22"/>
          <w:szCs w:val="22"/>
        </w:rPr>
      </w:pPr>
    </w:p>
    <w:p w:rsidR="00557526" w:rsidRPr="00381CC4" w:rsidRDefault="00557526" w:rsidP="00557526">
      <w:pPr>
        <w:rPr>
          <w:sz w:val="22"/>
          <w:szCs w:val="22"/>
        </w:rPr>
      </w:pPr>
      <w:r w:rsidRPr="00381CC4">
        <w:rPr>
          <w:sz w:val="22"/>
          <w:szCs w:val="22"/>
        </w:rPr>
        <w:t xml:space="preserve">*wypełnia </w:t>
      </w:r>
      <w:r>
        <w:rPr>
          <w:sz w:val="22"/>
          <w:szCs w:val="22"/>
        </w:rPr>
        <w:t>W</w:t>
      </w:r>
      <w:r w:rsidRPr="00381CC4">
        <w:rPr>
          <w:sz w:val="22"/>
          <w:szCs w:val="22"/>
        </w:rPr>
        <w:t>ykonawca</w:t>
      </w:r>
    </w:p>
    <w:p w:rsidR="00557526" w:rsidRDefault="00557526" w:rsidP="00557526">
      <w:pPr>
        <w:rPr>
          <w:b/>
          <w:sz w:val="18"/>
          <w:szCs w:val="18"/>
        </w:rPr>
      </w:pPr>
    </w:p>
    <w:p w:rsidR="00557526" w:rsidRDefault="00557526" w:rsidP="00557526">
      <w:pPr>
        <w:rPr>
          <w:b/>
          <w:sz w:val="18"/>
          <w:szCs w:val="18"/>
        </w:rPr>
      </w:pPr>
    </w:p>
    <w:p w:rsidR="00557526" w:rsidRDefault="00557526" w:rsidP="00557526">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557526" w:rsidRDefault="000E1120" w:rsidP="000E1120">
      <w:pPr>
        <w:rPr>
          <w:b/>
          <w:sz w:val="18"/>
          <w:szCs w:val="18"/>
        </w:rPr>
      </w:pPr>
      <w:r>
        <w:rPr>
          <w:b/>
          <w:lang w:eastAsia="pl-PL"/>
        </w:rPr>
        <w:t>Wymagana d</w:t>
      </w:r>
      <w:r w:rsidRPr="00233EAB">
        <w:rPr>
          <w:b/>
          <w:lang w:eastAsia="pl-PL"/>
        </w:rPr>
        <w:t>eklaracje zgodności producenta, w której producent stwierdza, że wyrób został wy</w:t>
      </w:r>
      <w:r>
        <w:rPr>
          <w:b/>
          <w:lang w:eastAsia="pl-PL"/>
        </w:rPr>
        <w:t>konany zgodnie z właściwą normą.</w:t>
      </w:r>
      <w:r w:rsidR="00557526">
        <w:rPr>
          <w:b/>
          <w:sz w:val="18"/>
          <w:szCs w:val="18"/>
        </w:rPr>
        <w:tab/>
      </w:r>
      <w:r w:rsidR="00557526">
        <w:rPr>
          <w:b/>
          <w:sz w:val="18"/>
          <w:szCs w:val="18"/>
        </w:rPr>
        <w:tab/>
      </w:r>
      <w:r w:rsidR="00557526">
        <w:rPr>
          <w:b/>
          <w:sz w:val="18"/>
          <w:szCs w:val="18"/>
        </w:rPr>
        <w:tab/>
      </w:r>
      <w:r w:rsidR="00557526">
        <w:rPr>
          <w:b/>
          <w:sz w:val="18"/>
          <w:szCs w:val="18"/>
        </w:rPr>
        <w:tab/>
      </w:r>
    </w:p>
    <w:p w:rsidR="00557526" w:rsidRDefault="00557526" w:rsidP="00557526">
      <w:pPr>
        <w:rPr>
          <w:b/>
          <w:sz w:val="18"/>
          <w:szCs w:val="18"/>
        </w:rPr>
      </w:pPr>
      <w:r>
        <w:rPr>
          <w:b/>
          <w:sz w:val="18"/>
          <w:szCs w:val="18"/>
        </w:rPr>
        <w:tab/>
      </w:r>
    </w:p>
    <w:p w:rsidR="000E1120" w:rsidRDefault="000E1120" w:rsidP="00557526">
      <w:pPr>
        <w:jc w:val="right"/>
        <w:rPr>
          <w:b/>
          <w:sz w:val="18"/>
          <w:szCs w:val="18"/>
        </w:rPr>
      </w:pPr>
    </w:p>
    <w:p w:rsidR="00557526" w:rsidRDefault="00557526" w:rsidP="00557526">
      <w:pPr>
        <w:jc w:val="righ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557526" w:rsidRPr="001A43BE" w:rsidRDefault="00557526" w:rsidP="00557526">
      <w:pPr>
        <w:jc w:val="right"/>
        <w:rPr>
          <w:sz w:val="22"/>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A43BE">
        <w:rPr>
          <w:b/>
          <w:sz w:val="20"/>
          <w:szCs w:val="18"/>
        </w:rPr>
        <w:tab/>
      </w:r>
      <w:r w:rsidRPr="001A43BE">
        <w:rPr>
          <w:b/>
          <w:sz w:val="20"/>
          <w:szCs w:val="18"/>
        </w:rPr>
        <w:tab/>
      </w:r>
      <w:r w:rsidRPr="001A43BE">
        <w:rPr>
          <w:sz w:val="22"/>
          <w:szCs w:val="20"/>
        </w:rPr>
        <w:t>…………………………………………………….</w:t>
      </w:r>
    </w:p>
    <w:p w:rsidR="00557526" w:rsidRDefault="00557526" w:rsidP="00557526">
      <w:pPr>
        <w:jc w:val="right"/>
        <w:rPr>
          <w:sz w:val="22"/>
          <w:szCs w:val="20"/>
        </w:rPr>
      </w:pPr>
      <w:r w:rsidRPr="001A43BE">
        <w:rPr>
          <w:sz w:val="22"/>
          <w:szCs w:val="20"/>
        </w:rPr>
        <w:t>podpis osoby upoważni</w:t>
      </w:r>
      <w:r>
        <w:rPr>
          <w:sz w:val="22"/>
          <w:szCs w:val="20"/>
        </w:rPr>
        <w:t>onej do reprezentacji Wykonawcy</w:t>
      </w:r>
    </w:p>
    <w:p w:rsidR="00557526" w:rsidRDefault="00557526" w:rsidP="00557526">
      <w:pPr>
        <w:jc w:val="right"/>
        <w:rPr>
          <w:sz w:val="22"/>
          <w:szCs w:val="20"/>
        </w:rPr>
      </w:pPr>
    </w:p>
    <w:p w:rsidR="00557526" w:rsidRDefault="00557526"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p w:rsidR="00387EFB" w:rsidRDefault="00387EFB" w:rsidP="002A7A65">
      <w:pPr>
        <w:autoSpaceDN w:val="0"/>
        <w:textAlignment w:val="baseline"/>
        <w:rPr>
          <w:rFonts w:eastAsia="NSimSun" w:cs="Mangal"/>
          <w:b/>
          <w:color w:val="auto"/>
          <w:kern w:val="3"/>
          <w:sz w:val="22"/>
          <w:lang w:eastAsia="zh-CN" w:bidi="hi-IN"/>
        </w:rPr>
      </w:pPr>
    </w:p>
    <w:sectPr w:rsidR="00387EFB" w:rsidSect="00B827A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31" w:rsidRDefault="00CA6A31" w:rsidP="00444299">
      <w:r>
        <w:separator/>
      </w:r>
    </w:p>
  </w:endnote>
  <w:endnote w:type="continuationSeparator" w:id="0">
    <w:p w:rsidR="00CA6A31" w:rsidRDefault="00CA6A31" w:rsidP="0044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31" w:rsidRDefault="00CA6A31" w:rsidP="00444299">
      <w:r>
        <w:separator/>
      </w:r>
    </w:p>
  </w:footnote>
  <w:footnote w:type="continuationSeparator" w:id="0">
    <w:p w:rsidR="00CA6A31" w:rsidRDefault="00CA6A31" w:rsidP="0044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7F4"/>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A11ED"/>
    <w:multiLevelType w:val="hybridMultilevel"/>
    <w:tmpl w:val="45146578"/>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C4A4C"/>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57E23"/>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433EA5"/>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17266A"/>
    <w:multiLevelType w:val="hybridMultilevel"/>
    <w:tmpl w:val="45146578"/>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91480A"/>
    <w:multiLevelType w:val="hybridMultilevel"/>
    <w:tmpl w:val="B37AC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32C068E"/>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8F111F"/>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07DF1"/>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793BE5"/>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978"/>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6159C6"/>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392999"/>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78443D"/>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A71464"/>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B6C35"/>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2D4D1A"/>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E7040E"/>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E512F7"/>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EC76DA"/>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2639EB"/>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C67B70"/>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D03447"/>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33143A"/>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3C511E"/>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3D4870"/>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A72E9B"/>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4D0B7E"/>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901744"/>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0A66C0"/>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917C4B"/>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F499B"/>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C93777"/>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B101A5"/>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442D20"/>
    <w:multiLevelType w:val="hybridMultilevel"/>
    <w:tmpl w:val="E446044E"/>
    <w:lvl w:ilvl="0" w:tplc="BEF8D1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7"/>
  </w:num>
  <w:num w:numId="4">
    <w:abstractNumId w:val="12"/>
  </w:num>
  <w:num w:numId="5">
    <w:abstractNumId w:val="25"/>
  </w:num>
  <w:num w:numId="6">
    <w:abstractNumId w:val="8"/>
  </w:num>
  <w:num w:numId="7">
    <w:abstractNumId w:val="34"/>
  </w:num>
  <w:num w:numId="8">
    <w:abstractNumId w:val="18"/>
  </w:num>
  <w:num w:numId="9">
    <w:abstractNumId w:val="15"/>
  </w:num>
  <w:num w:numId="10">
    <w:abstractNumId w:val="35"/>
  </w:num>
  <w:num w:numId="11">
    <w:abstractNumId w:val="28"/>
  </w:num>
  <w:num w:numId="12">
    <w:abstractNumId w:val="26"/>
  </w:num>
  <w:num w:numId="13">
    <w:abstractNumId w:val="23"/>
  </w:num>
  <w:num w:numId="14">
    <w:abstractNumId w:val="31"/>
  </w:num>
  <w:num w:numId="15">
    <w:abstractNumId w:val="14"/>
  </w:num>
  <w:num w:numId="16">
    <w:abstractNumId w:val="11"/>
  </w:num>
  <w:num w:numId="17">
    <w:abstractNumId w:val="24"/>
  </w:num>
  <w:num w:numId="18">
    <w:abstractNumId w:val="32"/>
  </w:num>
  <w:num w:numId="19">
    <w:abstractNumId w:val="33"/>
  </w:num>
  <w:num w:numId="20">
    <w:abstractNumId w:val="4"/>
  </w:num>
  <w:num w:numId="21">
    <w:abstractNumId w:val="2"/>
  </w:num>
  <w:num w:numId="22">
    <w:abstractNumId w:val="0"/>
  </w:num>
  <w:num w:numId="23">
    <w:abstractNumId w:val="20"/>
  </w:num>
  <w:num w:numId="24">
    <w:abstractNumId w:val="22"/>
  </w:num>
  <w:num w:numId="25">
    <w:abstractNumId w:val="16"/>
  </w:num>
  <w:num w:numId="26">
    <w:abstractNumId w:val="17"/>
  </w:num>
  <w:num w:numId="27">
    <w:abstractNumId w:val="21"/>
  </w:num>
  <w:num w:numId="28">
    <w:abstractNumId w:val="10"/>
  </w:num>
  <w:num w:numId="29">
    <w:abstractNumId w:val="30"/>
  </w:num>
  <w:num w:numId="30">
    <w:abstractNumId w:val="5"/>
  </w:num>
  <w:num w:numId="31">
    <w:abstractNumId w:val="1"/>
  </w:num>
  <w:num w:numId="32">
    <w:abstractNumId w:val="9"/>
  </w:num>
  <w:num w:numId="33">
    <w:abstractNumId w:val="29"/>
  </w:num>
  <w:num w:numId="34">
    <w:abstractNumId w:val="3"/>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B9"/>
    <w:rsid w:val="00000EFB"/>
    <w:rsid w:val="00002756"/>
    <w:rsid w:val="00016C90"/>
    <w:rsid w:val="00067C62"/>
    <w:rsid w:val="000706A5"/>
    <w:rsid w:val="000763B9"/>
    <w:rsid w:val="00076677"/>
    <w:rsid w:val="000843BE"/>
    <w:rsid w:val="0009664B"/>
    <w:rsid w:val="000B4E92"/>
    <w:rsid w:val="000D315D"/>
    <w:rsid w:val="000E1120"/>
    <w:rsid w:val="000F06D4"/>
    <w:rsid w:val="0012351E"/>
    <w:rsid w:val="00140C81"/>
    <w:rsid w:val="001514AC"/>
    <w:rsid w:val="00193762"/>
    <w:rsid w:val="0019562C"/>
    <w:rsid w:val="001A43BE"/>
    <w:rsid w:val="001A7D7B"/>
    <w:rsid w:val="001B0AA4"/>
    <w:rsid w:val="001B717B"/>
    <w:rsid w:val="001C03EA"/>
    <w:rsid w:val="001C5251"/>
    <w:rsid w:val="001F34AA"/>
    <w:rsid w:val="002102DE"/>
    <w:rsid w:val="002318F8"/>
    <w:rsid w:val="00234A79"/>
    <w:rsid w:val="00235C57"/>
    <w:rsid w:val="00242EA6"/>
    <w:rsid w:val="002444F0"/>
    <w:rsid w:val="00257DEC"/>
    <w:rsid w:val="002A7A65"/>
    <w:rsid w:val="002B09C2"/>
    <w:rsid w:val="002B67A7"/>
    <w:rsid w:val="002C50A6"/>
    <w:rsid w:val="002C6D97"/>
    <w:rsid w:val="002D2CAE"/>
    <w:rsid w:val="002F4360"/>
    <w:rsid w:val="00336E45"/>
    <w:rsid w:val="00387EFB"/>
    <w:rsid w:val="003B11EC"/>
    <w:rsid w:val="003D0EC0"/>
    <w:rsid w:val="003E2BED"/>
    <w:rsid w:val="003E57E9"/>
    <w:rsid w:val="003F3453"/>
    <w:rsid w:val="003F6FB2"/>
    <w:rsid w:val="00407D92"/>
    <w:rsid w:val="00415A13"/>
    <w:rsid w:val="00420FCC"/>
    <w:rsid w:val="00421A65"/>
    <w:rsid w:val="00423BF7"/>
    <w:rsid w:val="00436A16"/>
    <w:rsid w:val="00444299"/>
    <w:rsid w:val="00454E56"/>
    <w:rsid w:val="00470542"/>
    <w:rsid w:val="0047676A"/>
    <w:rsid w:val="004831D4"/>
    <w:rsid w:val="004A37C6"/>
    <w:rsid w:val="004F2F20"/>
    <w:rsid w:val="00507462"/>
    <w:rsid w:val="0051123C"/>
    <w:rsid w:val="00527361"/>
    <w:rsid w:val="00544ECD"/>
    <w:rsid w:val="00557526"/>
    <w:rsid w:val="0059504E"/>
    <w:rsid w:val="005A79B3"/>
    <w:rsid w:val="005E0D26"/>
    <w:rsid w:val="005E32FA"/>
    <w:rsid w:val="0060001E"/>
    <w:rsid w:val="006071C9"/>
    <w:rsid w:val="006147AA"/>
    <w:rsid w:val="00625D10"/>
    <w:rsid w:val="00630808"/>
    <w:rsid w:val="00632A00"/>
    <w:rsid w:val="00636972"/>
    <w:rsid w:val="00637774"/>
    <w:rsid w:val="00647A18"/>
    <w:rsid w:val="00670702"/>
    <w:rsid w:val="00683EF5"/>
    <w:rsid w:val="006912E8"/>
    <w:rsid w:val="00691FE3"/>
    <w:rsid w:val="006969B7"/>
    <w:rsid w:val="006A644B"/>
    <w:rsid w:val="006B1481"/>
    <w:rsid w:val="00705CBC"/>
    <w:rsid w:val="0071276F"/>
    <w:rsid w:val="007225E5"/>
    <w:rsid w:val="007751FD"/>
    <w:rsid w:val="007861E1"/>
    <w:rsid w:val="00787B66"/>
    <w:rsid w:val="00797DA1"/>
    <w:rsid w:val="007D62E1"/>
    <w:rsid w:val="007E5BF1"/>
    <w:rsid w:val="00800E53"/>
    <w:rsid w:val="0081458A"/>
    <w:rsid w:val="008157EC"/>
    <w:rsid w:val="0082598E"/>
    <w:rsid w:val="00837BD4"/>
    <w:rsid w:val="00842D22"/>
    <w:rsid w:val="008811D3"/>
    <w:rsid w:val="008B21C4"/>
    <w:rsid w:val="0091208A"/>
    <w:rsid w:val="00921F83"/>
    <w:rsid w:val="00924CF5"/>
    <w:rsid w:val="0093078B"/>
    <w:rsid w:val="009307E7"/>
    <w:rsid w:val="009330AF"/>
    <w:rsid w:val="009368C8"/>
    <w:rsid w:val="00991BD2"/>
    <w:rsid w:val="009A091D"/>
    <w:rsid w:val="009A7B02"/>
    <w:rsid w:val="009B0E06"/>
    <w:rsid w:val="009C6B39"/>
    <w:rsid w:val="009F3E28"/>
    <w:rsid w:val="009F4117"/>
    <w:rsid w:val="009F6D68"/>
    <w:rsid w:val="00A30A96"/>
    <w:rsid w:val="00A45692"/>
    <w:rsid w:val="00A53BF1"/>
    <w:rsid w:val="00A53EE4"/>
    <w:rsid w:val="00A61159"/>
    <w:rsid w:val="00A61C50"/>
    <w:rsid w:val="00A6539D"/>
    <w:rsid w:val="00AA16FA"/>
    <w:rsid w:val="00AA734F"/>
    <w:rsid w:val="00B055B9"/>
    <w:rsid w:val="00B36444"/>
    <w:rsid w:val="00B56B0F"/>
    <w:rsid w:val="00B827A7"/>
    <w:rsid w:val="00B85FA2"/>
    <w:rsid w:val="00B9067E"/>
    <w:rsid w:val="00BA0BD7"/>
    <w:rsid w:val="00BA0E9D"/>
    <w:rsid w:val="00BA5E6F"/>
    <w:rsid w:val="00BA7591"/>
    <w:rsid w:val="00BD162B"/>
    <w:rsid w:val="00BD1EED"/>
    <w:rsid w:val="00BD7E98"/>
    <w:rsid w:val="00C107BD"/>
    <w:rsid w:val="00C14BEC"/>
    <w:rsid w:val="00C27689"/>
    <w:rsid w:val="00C5230A"/>
    <w:rsid w:val="00C628D3"/>
    <w:rsid w:val="00C717FF"/>
    <w:rsid w:val="00C73543"/>
    <w:rsid w:val="00C77B60"/>
    <w:rsid w:val="00C9189A"/>
    <w:rsid w:val="00CA6A31"/>
    <w:rsid w:val="00CC56ED"/>
    <w:rsid w:val="00CE7271"/>
    <w:rsid w:val="00CF74C1"/>
    <w:rsid w:val="00D13445"/>
    <w:rsid w:val="00D4157D"/>
    <w:rsid w:val="00D436AD"/>
    <w:rsid w:val="00D65013"/>
    <w:rsid w:val="00D86A79"/>
    <w:rsid w:val="00D95654"/>
    <w:rsid w:val="00D97C94"/>
    <w:rsid w:val="00DB08AD"/>
    <w:rsid w:val="00DC63AF"/>
    <w:rsid w:val="00E1237B"/>
    <w:rsid w:val="00E20556"/>
    <w:rsid w:val="00E23ECA"/>
    <w:rsid w:val="00E26F3B"/>
    <w:rsid w:val="00E3132A"/>
    <w:rsid w:val="00E338D3"/>
    <w:rsid w:val="00E41809"/>
    <w:rsid w:val="00E45595"/>
    <w:rsid w:val="00E51467"/>
    <w:rsid w:val="00E5401F"/>
    <w:rsid w:val="00E55A6F"/>
    <w:rsid w:val="00E7412F"/>
    <w:rsid w:val="00E976A6"/>
    <w:rsid w:val="00EB5D20"/>
    <w:rsid w:val="00F03576"/>
    <w:rsid w:val="00F31D42"/>
    <w:rsid w:val="00F33028"/>
    <w:rsid w:val="00F351AE"/>
    <w:rsid w:val="00F35ADF"/>
    <w:rsid w:val="00F3661C"/>
    <w:rsid w:val="00F6477D"/>
    <w:rsid w:val="00F73E22"/>
    <w:rsid w:val="00F762C8"/>
    <w:rsid w:val="00FB79B5"/>
    <w:rsid w:val="00FD501E"/>
    <w:rsid w:val="00FD51E3"/>
    <w:rsid w:val="00FF5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D78B2-AC36-48C7-B8F2-A71AC50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Narrow"/>
        <w:bCs/>
        <w:iCs/>
        <w:kern w:val="3"/>
        <w:sz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526"/>
    <w:pPr>
      <w:suppressAutoHyphens/>
      <w:spacing w:after="0" w:line="240" w:lineRule="auto"/>
    </w:pPr>
    <w:rPr>
      <w:rFonts w:eastAsia="Times New Roman" w:cs="Times New Roman"/>
      <w:bCs w:val="0"/>
      <w:iCs w:val="0"/>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27A7"/>
    <w:pPr>
      <w:spacing w:after="120"/>
    </w:pPr>
  </w:style>
  <w:style w:type="character" w:customStyle="1" w:styleId="TekstpodstawowyZnak">
    <w:name w:val="Tekst podstawowy Znak"/>
    <w:basedOn w:val="Domylnaczcionkaakapitu"/>
    <w:link w:val="Tekstpodstawowy"/>
    <w:rsid w:val="00B827A7"/>
    <w:rPr>
      <w:rFonts w:eastAsia="Times New Roman" w:cs="Times New Roman"/>
      <w:bCs w:val="0"/>
      <w:iCs w:val="0"/>
      <w:color w:val="00000A"/>
      <w:kern w:val="1"/>
      <w:sz w:val="24"/>
      <w:szCs w:val="24"/>
      <w:lang w:eastAsia="ar-SA"/>
    </w:rPr>
  </w:style>
  <w:style w:type="paragraph" w:customStyle="1" w:styleId="TableContents">
    <w:name w:val="Table Contents"/>
    <w:basedOn w:val="Normalny"/>
    <w:rsid w:val="00B827A7"/>
    <w:pPr>
      <w:suppressLineNumbers/>
      <w:autoSpaceDN w:val="0"/>
      <w:textAlignment w:val="baseline"/>
    </w:pPr>
    <w:rPr>
      <w:rFonts w:eastAsia="NSimSun" w:cs="Mangal"/>
      <w:color w:val="auto"/>
      <w:kern w:val="3"/>
      <w:sz w:val="22"/>
      <w:lang w:eastAsia="zh-CN" w:bidi="hi-IN"/>
    </w:rPr>
  </w:style>
  <w:style w:type="paragraph" w:styleId="Tekstdymka">
    <w:name w:val="Balloon Text"/>
    <w:basedOn w:val="Normalny"/>
    <w:link w:val="TekstdymkaZnak"/>
    <w:uiPriority w:val="99"/>
    <w:semiHidden/>
    <w:unhideWhenUsed/>
    <w:rsid w:val="001C03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3EA"/>
    <w:rPr>
      <w:rFonts w:ascii="Segoe UI" w:eastAsia="Times New Roman" w:hAnsi="Segoe UI" w:cs="Segoe UI"/>
      <w:bCs w:val="0"/>
      <w:iCs w:val="0"/>
      <w:color w:val="00000A"/>
      <w:kern w:val="1"/>
      <w:sz w:val="18"/>
      <w:szCs w:val="18"/>
      <w:lang w:eastAsia="ar-SA"/>
    </w:rPr>
  </w:style>
  <w:style w:type="paragraph" w:styleId="Nagwek">
    <w:name w:val="header"/>
    <w:basedOn w:val="Normalny"/>
    <w:link w:val="NagwekZnak"/>
    <w:uiPriority w:val="99"/>
    <w:unhideWhenUsed/>
    <w:rsid w:val="00444299"/>
    <w:pPr>
      <w:tabs>
        <w:tab w:val="center" w:pos="4536"/>
        <w:tab w:val="right" w:pos="9072"/>
      </w:tabs>
    </w:pPr>
  </w:style>
  <w:style w:type="character" w:customStyle="1" w:styleId="NagwekZnak">
    <w:name w:val="Nagłówek Znak"/>
    <w:basedOn w:val="Domylnaczcionkaakapitu"/>
    <w:link w:val="Nagwek"/>
    <w:uiPriority w:val="99"/>
    <w:rsid w:val="00444299"/>
    <w:rPr>
      <w:rFonts w:eastAsia="Times New Roman" w:cs="Times New Roman"/>
      <w:bCs w:val="0"/>
      <w:iCs w:val="0"/>
      <w:color w:val="00000A"/>
      <w:kern w:val="1"/>
      <w:sz w:val="24"/>
      <w:szCs w:val="24"/>
      <w:lang w:eastAsia="ar-SA"/>
    </w:rPr>
  </w:style>
  <w:style w:type="paragraph" w:styleId="Stopka">
    <w:name w:val="footer"/>
    <w:basedOn w:val="Normalny"/>
    <w:link w:val="StopkaZnak"/>
    <w:uiPriority w:val="99"/>
    <w:unhideWhenUsed/>
    <w:rsid w:val="00444299"/>
    <w:pPr>
      <w:tabs>
        <w:tab w:val="center" w:pos="4536"/>
        <w:tab w:val="right" w:pos="9072"/>
      </w:tabs>
    </w:pPr>
  </w:style>
  <w:style w:type="character" w:customStyle="1" w:styleId="StopkaZnak">
    <w:name w:val="Stopka Znak"/>
    <w:basedOn w:val="Domylnaczcionkaakapitu"/>
    <w:link w:val="Stopka"/>
    <w:uiPriority w:val="99"/>
    <w:rsid w:val="00444299"/>
    <w:rPr>
      <w:rFonts w:eastAsia="Times New Roman" w:cs="Times New Roman"/>
      <w:bCs w:val="0"/>
      <w:iCs w:val="0"/>
      <w:color w:val="00000A"/>
      <w:kern w:val="1"/>
      <w:sz w:val="24"/>
      <w:szCs w:val="24"/>
      <w:lang w:eastAsia="ar-SA"/>
    </w:rPr>
  </w:style>
  <w:style w:type="paragraph" w:styleId="HTML-wstpniesformatowany">
    <w:name w:val="HTML Preformatted"/>
    <w:basedOn w:val="Normalny"/>
    <w:link w:val="HTML-wstpniesformatowanyZnak"/>
    <w:uiPriority w:val="99"/>
    <w:rsid w:val="0044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lang w:eastAsia="zh-CN"/>
    </w:rPr>
  </w:style>
  <w:style w:type="character" w:customStyle="1" w:styleId="HTML-wstpniesformatowanyZnak">
    <w:name w:val="HTML - wstępnie sformatowany Znak"/>
    <w:basedOn w:val="Domylnaczcionkaakapitu"/>
    <w:link w:val="HTML-wstpniesformatowany"/>
    <w:uiPriority w:val="99"/>
    <w:rsid w:val="00444299"/>
    <w:rPr>
      <w:rFonts w:ascii="Courier New" w:eastAsia="Times New Roman" w:hAnsi="Courier New" w:cs="Courier New"/>
      <w:bCs w:val="0"/>
      <w:iCs w:val="0"/>
      <w:kern w:val="0"/>
      <w:sz w:val="20"/>
      <w:lang w:eastAsia="zh-CN"/>
    </w:rPr>
  </w:style>
  <w:style w:type="paragraph" w:customStyle="1" w:styleId="Normalny1">
    <w:name w:val="Normalny1"/>
    <w:rsid w:val="00A30A96"/>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eastAsia="SimSun" w:cs="Arial"/>
      <w:bCs w:val="0"/>
      <w:iCs w:val="0"/>
      <w:kern w:val="2"/>
      <w:sz w:val="24"/>
      <w:szCs w:val="24"/>
      <w:lang w:eastAsia="zh-CN" w:bidi="hi-IN"/>
    </w:rPr>
  </w:style>
  <w:style w:type="character" w:customStyle="1" w:styleId="Domylnaczcionkaakapitu4">
    <w:name w:val="Domyślna czcionka akapitu4"/>
    <w:rsid w:val="00FD501E"/>
  </w:style>
  <w:style w:type="paragraph" w:customStyle="1" w:styleId="Standard">
    <w:name w:val="Standard"/>
    <w:rsid w:val="0059504E"/>
    <w:pPr>
      <w:suppressAutoHyphens/>
      <w:autoSpaceDN w:val="0"/>
      <w:spacing w:after="0" w:line="240" w:lineRule="auto"/>
      <w:textAlignment w:val="baseline"/>
    </w:pPr>
    <w:rPr>
      <w:rFonts w:eastAsia="Times New Roman" w:cs="Times New Roman"/>
      <w:bCs w:val="0"/>
      <w:iCs w:val="0"/>
      <w:sz w:val="20"/>
      <w:lang w:eastAsia="zh-CN"/>
    </w:rPr>
  </w:style>
  <w:style w:type="paragraph" w:styleId="Tekstpodstawowy3">
    <w:name w:val="Body Text 3"/>
    <w:basedOn w:val="Normalny"/>
    <w:link w:val="Tekstpodstawowy3Znak"/>
    <w:uiPriority w:val="99"/>
    <w:semiHidden/>
    <w:unhideWhenUsed/>
    <w:rsid w:val="00A61C50"/>
    <w:pPr>
      <w:spacing w:after="120"/>
    </w:pPr>
    <w:rPr>
      <w:sz w:val="16"/>
      <w:szCs w:val="16"/>
    </w:rPr>
  </w:style>
  <w:style w:type="character" w:customStyle="1" w:styleId="Tekstpodstawowy3Znak">
    <w:name w:val="Tekst podstawowy 3 Znak"/>
    <w:basedOn w:val="Domylnaczcionkaakapitu"/>
    <w:link w:val="Tekstpodstawowy3"/>
    <w:uiPriority w:val="99"/>
    <w:semiHidden/>
    <w:rsid w:val="00A61C50"/>
    <w:rPr>
      <w:rFonts w:eastAsia="Times New Roman" w:cs="Times New Roman"/>
      <w:bCs w:val="0"/>
      <w:iCs w:val="0"/>
      <w:color w:val="00000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29">
      <w:bodyDiv w:val="1"/>
      <w:marLeft w:val="0"/>
      <w:marRight w:val="0"/>
      <w:marTop w:val="0"/>
      <w:marBottom w:val="0"/>
      <w:divBdr>
        <w:top w:val="none" w:sz="0" w:space="0" w:color="auto"/>
        <w:left w:val="none" w:sz="0" w:space="0" w:color="auto"/>
        <w:bottom w:val="none" w:sz="0" w:space="0" w:color="auto"/>
        <w:right w:val="none" w:sz="0" w:space="0" w:color="auto"/>
      </w:divBdr>
    </w:div>
    <w:div w:id="129641722">
      <w:bodyDiv w:val="1"/>
      <w:marLeft w:val="0"/>
      <w:marRight w:val="0"/>
      <w:marTop w:val="0"/>
      <w:marBottom w:val="0"/>
      <w:divBdr>
        <w:top w:val="none" w:sz="0" w:space="0" w:color="auto"/>
        <w:left w:val="none" w:sz="0" w:space="0" w:color="auto"/>
        <w:bottom w:val="none" w:sz="0" w:space="0" w:color="auto"/>
        <w:right w:val="none" w:sz="0" w:space="0" w:color="auto"/>
      </w:divBdr>
    </w:div>
    <w:div w:id="139002367">
      <w:bodyDiv w:val="1"/>
      <w:marLeft w:val="0"/>
      <w:marRight w:val="0"/>
      <w:marTop w:val="0"/>
      <w:marBottom w:val="0"/>
      <w:divBdr>
        <w:top w:val="none" w:sz="0" w:space="0" w:color="auto"/>
        <w:left w:val="none" w:sz="0" w:space="0" w:color="auto"/>
        <w:bottom w:val="none" w:sz="0" w:space="0" w:color="auto"/>
        <w:right w:val="none" w:sz="0" w:space="0" w:color="auto"/>
      </w:divBdr>
    </w:div>
    <w:div w:id="141509127">
      <w:bodyDiv w:val="1"/>
      <w:marLeft w:val="0"/>
      <w:marRight w:val="0"/>
      <w:marTop w:val="0"/>
      <w:marBottom w:val="0"/>
      <w:divBdr>
        <w:top w:val="none" w:sz="0" w:space="0" w:color="auto"/>
        <w:left w:val="none" w:sz="0" w:space="0" w:color="auto"/>
        <w:bottom w:val="none" w:sz="0" w:space="0" w:color="auto"/>
        <w:right w:val="none" w:sz="0" w:space="0" w:color="auto"/>
      </w:divBdr>
    </w:div>
    <w:div w:id="209613633">
      <w:bodyDiv w:val="1"/>
      <w:marLeft w:val="0"/>
      <w:marRight w:val="0"/>
      <w:marTop w:val="0"/>
      <w:marBottom w:val="0"/>
      <w:divBdr>
        <w:top w:val="none" w:sz="0" w:space="0" w:color="auto"/>
        <w:left w:val="none" w:sz="0" w:space="0" w:color="auto"/>
        <w:bottom w:val="none" w:sz="0" w:space="0" w:color="auto"/>
        <w:right w:val="none" w:sz="0" w:space="0" w:color="auto"/>
      </w:divBdr>
    </w:div>
    <w:div w:id="218129333">
      <w:bodyDiv w:val="1"/>
      <w:marLeft w:val="0"/>
      <w:marRight w:val="0"/>
      <w:marTop w:val="0"/>
      <w:marBottom w:val="0"/>
      <w:divBdr>
        <w:top w:val="none" w:sz="0" w:space="0" w:color="auto"/>
        <w:left w:val="none" w:sz="0" w:space="0" w:color="auto"/>
        <w:bottom w:val="none" w:sz="0" w:space="0" w:color="auto"/>
        <w:right w:val="none" w:sz="0" w:space="0" w:color="auto"/>
      </w:divBdr>
    </w:div>
    <w:div w:id="242490888">
      <w:bodyDiv w:val="1"/>
      <w:marLeft w:val="0"/>
      <w:marRight w:val="0"/>
      <w:marTop w:val="0"/>
      <w:marBottom w:val="0"/>
      <w:divBdr>
        <w:top w:val="none" w:sz="0" w:space="0" w:color="auto"/>
        <w:left w:val="none" w:sz="0" w:space="0" w:color="auto"/>
        <w:bottom w:val="none" w:sz="0" w:space="0" w:color="auto"/>
        <w:right w:val="none" w:sz="0" w:space="0" w:color="auto"/>
      </w:divBdr>
    </w:div>
    <w:div w:id="252904609">
      <w:bodyDiv w:val="1"/>
      <w:marLeft w:val="0"/>
      <w:marRight w:val="0"/>
      <w:marTop w:val="0"/>
      <w:marBottom w:val="0"/>
      <w:divBdr>
        <w:top w:val="none" w:sz="0" w:space="0" w:color="auto"/>
        <w:left w:val="none" w:sz="0" w:space="0" w:color="auto"/>
        <w:bottom w:val="none" w:sz="0" w:space="0" w:color="auto"/>
        <w:right w:val="none" w:sz="0" w:space="0" w:color="auto"/>
      </w:divBdr>
    </w:div>
    <w:div w:id="258178972">
      <w:bodyDiv w:val="1"/>
      <w:marLeft w:val="0"/>
      <w:marRight w:val="0"/>
      <w:marTop w:val="0"/>
      <w:marBottom w:val="0"/>
      <w:divBdr>
        <w:top w:val="none" w:sz="0" w:space="0" w:color="auto"/>
        <w:left w:val="none" w:sz="0" w:space="0" w:color="auto"/>
        <w:bottom w:val="none" w:sz="0" w:space="0" w:color="auto"/>
        <w:right w:val="none" w:sz="0" w:space="0" w:color="auto"/>
      </w:divBdr>
    </w:div>
    <w:div w:id="282540108">
      <w:bodyDiv w:val="1"/>
      <w:marLeft w:val="0"/>
      <w:marRight w:val="0"/>
      <w:marTop w:val="0"/>
      <w:marBottom w:val="0"/>
      <w:divBdr>
        <w:top w:val="none" w:sz="0" w:space="0" w:color="auto"/>
        <w:left w:val="none" w:sz="0" w:space="0" w:color="auto"/>
        <w:bottom w:val="none" w:sz="0" w:space="0" w:color="auto"/>
        <w:right w:val="none" w:sz="0" w:space="0" w:color="auto"/>
      </w:divBdr>
    </w:div>
    <w:div w:id="289211002">
      <w:bodyDiv w:val="1"/>
      <w:marLeft w:val="0"/>
      <w:marRight w:val="0"/>
      <w:marTop w:val="0"/>
      <w:marBottom w:val="0"/>
      <w:divBdr>
        <w:top w:val="none" w:sz="0" w:space="0" w:color="auto"/>
        <w:left w:val="none" w:sz="0" w:space="0" w:color="auto"/>
        <w:bottom w:val="none" w:sz="0" w:space="0" w:color="auto"/>
        <w:right w:val="none" w:sz="0" w:space="0" w:color="auto"/>
      </w:divBdr>
    </w:div>
    <w:div w:id="289670563">
      <w:bodyDiv w:val="1"/>
      <w:marLeft w:val="0"/>
      <w:marRight w:val="0"/>
      <w:marTop w:val="0"/>
      <w:marBottom w:val="0"/>
      <w:divBdr>
        <w:top w:val="none" w:sz="0" w:space="0" w:color="auto"/>
        <w:left w:val="none" w:sz="0" w:space="0" w:color="auto"/>
        <w:bottom w:val="none" w:sz="0" w:space="0" w:color="auto"/>
        <w:right w:val="none" w:sz="0" w:space="0" w:color="auto"/>
      </w:divBdr>
    </w:div>
    <w:div w:id="308285437">
      <w:bodyDiv w:val="1"/>
      <w:marLeft w:val="0"/>
      <w:marRight w:val="0"/>
      <w:marTop w:val="0"/>
      <w:marBottom w:val="0"/>
      <w:divBdr>
        <w:top w:val="none" w:sz="0" w:space="0" w:color="auto"/>
        <w:left w:val="none" w:sz="0" w:space="0" w:color="auto"/>
        <w:bottom w:val="none" w:sz="0" w:space="0" w:color="auto"/>
        <w:right w:val="none" w:sz="0" w:space="0" w:color="auto"/>
      </w:divBdr>
    </w:div>
    <w:div w:id="319041918">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62095635">
      <w:bodyDiv w:val="1"/>
      <w:marLeft w:val="0"/>
      <w:marRight w:val="0"/>
      <w:marTop w:val="0"/>
      <w:marBottom w:val="0"/>
      <w:divBdr>
        <w:top w:val="none" w:sz="0" w:space="0" w:color="auto"/>
        <w:left w:val="none" w:sz="0" w:space="0" w:color="auto"/>
        <w:bottom w:val="none" w:sz="0" w:space="0" w:color="auto"/>
        <w:right w:val="none" w:sz="0" w:space="0" w:color="auto"/>
      </w:divBdr>
    </w:div>
    <w:div w:id="380330208">
      <w:bodyDiv w:val="1"/>
      <w:marLeft w:val="0"/>
      <w:marRight w:val="0"/>
      <w:marTop w:val="0"/>
      <w:marBottom w:val="0"/>
      <w:divBdr>
        <w:top w:val="none" w:sz="0" w:space="0" w:color="auto"/>
        <w:left w:val="none" w:sz="0" w:space="0" w:color="auto"/>
        <w:bottom w:val="none" w:sz="0" w:space="0" w:color="auto"/>
        <w:right w:val="none" w:sz="0" w:space="0" w:color="auto"/>
      </w:divBdr>
    </w:div>
    <w:div w:id="399065410">
      <w:bodyDiv w:val="1"/>
      <w:marLeft w:val="0"/>
      <w:marRight w:val="0"/>
      <w:marTop w:val="0"/>
      <w:marBottom w:val="0"/>
      <w:divBdr>
        <w:top w:val="none" w:sz="0" w:space="0" w:color="auto"/>
        <w:left w:val="none" w:sz="0" w:space="0" w:color="auto"/>
        <w:bottom w:val="none" w:sz="0" w:space="0" w:color="auto"/>
        <w:right w:val="none" w:sz="0" w:space="0" w:color="auto"/>
      </w:divBdr>
    </w:div>
    <w:div w:id="411244132">
      <w:bodyDiv w:val="1"/>
      <w:marLeft w:val="0"/>
      <w:marRight w:val="0"/>
      <w:marTop w:val="0"/>
      <w:marBottom w:val="0"/>
      <w:divBdr>
        <w:top w:val="none" w:sz="0" w:space="0" w:color="auto"/>
        <w:left w:val="none" w:sz="0" w:space="0" w:color="auto"/>
        <w:bottom w:val="none" w:sz="0" w:space="0" w:color="auto"/>
        <w:right w:val="none" w:sz="0" w:space="0" w:color="auto"/>
      </w:divBdr>
    </w:div>
    <w:div w:id="414128508">
      <w:bodyDiv w:val="1"/>
      <w:marLeft w:val="0"/>
      <w:marRight w:val="0"/>
      <w:marTop w:val="0"/>
      <w:marBottom w:val="0"/>
      <w:divBdr>
        <w:top w:val="none" w:sz="0" w:space="0" w:color="auto"/>
        <w:left w:val="none" w:sz="0" w:space="0" w:color="auto"/>
        <w:bottom w:val="none" w:sz="0" w:space="0" w:color="auto"/>
        <w:right w:val="none" w:sz="0" w:space="0" w:color="auto"/>
      </w:divBdr>
    </w:div>
    <w:div w:id="419302219">
      <w:bodyDiv w:val="1"/>
      <w:marLeft w:val="0"/>
      <w:marRight w:val="0"/>
      <w:marTop w:val="0"/>
      <w:marBottom w:val="0"/>
      <w:divBdr>
        <w:top w:val="none" w:sz="0" w:space="0" w:color="auto"/>
        <w:left w:val="none" w:sz="0" w:space="0" w:color="auto"/>
        <w:bottom w:val="none" w:sz="0" w:space="0" w:color="auto"/>
        <w:right w:val="none" w:sz="0" w:space="0" w:color="auto"/>
      </w:divBdr>
    </w:div>
    <w:div w:id="430274772">
      <w:bodyDiv w:val="1"/>
      <w:marLeft w:val="0"/>
      <w:marRight w:val="0"/>
      <w:marTop w:val="0"/>
      <w:marBottom w:val="0"/>
      <w:divBdr>
        <w:top w:val="none" w:sz="0" w:space="0" w:color="auto"/>
        <w:left w:val="none" w:sz="0" w:space="0" w:color="auto"/>
        <w:bottom w:val="none" w:sz="0" w:space="0" w:color="auto"/>
        <w:right w:val="none" w:sz="0" w:space="0" w:color="auto"/>
      </w:divBdr>
    </w:div>
    <w:div w:id="441537714">
      <w:bodyDiv w:val="1"/>
      <w:marLeft w:val="0"/>
      <w:marRight w:val="0"/>
      <w:marTop w:val="0"/>
      <w:marBottom w:val="0"/>
      <w:divBdr>
        <w:top w:val="none" w:sz="0" w:space="0" w:color="auto"/>
        <w:left w:val="none" w:sz="0" w:space="0" w:color="auto"/>
        <w:bottom w:val="none" w:sz="0" w:space="0" w:color="auto"/>
        <w:right w:val="none" w:sz="0" w:space="0" w:color="auto"/>
      </w:divBdr>
    </w:div>
    <w:div w:id="444497886">
      <w:bodyDiv w:val="1"/>
      <w:marLeft w:val="0"/>
      <w:marRight w:val="0"/>
      <w:marTop w:val="0"/>
      <w:marBottom w:val="0"/>
      <w:divBdr>
        <w:top w:val="none" w:sz="0" w:space="0" w:color="auto"/>
        <w:left w:val="none" w:sz="0" w:space="0" w:color="auto"/>
        <w:bottom w:val="none" w:sz="0" w:space="0" w:color="auto"/>
        <w:right w:val="none" w:sz="0" w:space="0" w:color="auto"/>
      </w:divBdr>
    </w:div>
    <w:div w:id="458886728">
      <w:bodyDiv w:val="1"/>
      <w:marLeft w:val="0"/>
      <w:marRight w:val="0"/>
      <w:marTop w:val="0"/>
      <w:marBottom w:val="0"/>
      <w:divBdr>
        <w:top w:val="none" w:sz="0" w:space="0" w:color="auto"/>
        <w:left w:val="none" w:sz="0" w:space="0" w:color="auto"/>
        <w:bottom w:val="none" w:sz="0" w:space="0" w:color="auto"/>
        <w:right w:val="none" w:sz="0" w:space="0" w:color="auto"/>
      </w:divBdr>
    </w:div>
    <w:div w:id="524943951">
      <w:bodyDiv w:val="1"/>
      <w:marLeft w:val="0"/>
      <w:marRight w:val="0"/>
      <w:marTop w:val="0"/>
      <w:marBottom w:val="0"/>
      <w:divBdr>
        <w:top w:val="none" w:sz="0" w:space="0" w:color="auto"/>
        <w:left w:val="none" w:sz="0" w:space="0" w:color="auto"/>
        <w:bottom w:val="none" w:sz="0" w:space="0" w:color="auto"/>
        <w:right w:val="none" w:sz="0" w:space="0" w:color="auto"/>
      </w:divBdr>
    </w:div>
    <w:div w:id="573008036">
      <w:bodyDiv w:val="1"/>
      <w:marLeft w:val="0"/>
      <w:marRight w:val="0"/>
      <w:marTop w:val="0"/>
      <w:marBottom w:val="0"/>
      <w:divBdr>
        <w:top w:val="none" w:sz="0" w:space="0" w:color="auto"/>
        <w:left w:val="none" w:sz="0" w:space="0" w:color="auto"/>
        <w:bottom w:val="none" w:sz="0" w:space="0" w:color="auto"/>
        <w:right w:val="none" w:sz="0" w:space="0" w:color="auto"/>
      </w:divBdr>
    </w:div>
    <w:div w:id="576600847">
      <w:bodyDiv w:val="1"/>
      <w:marLeft w:val="0"/>
      <w:marRight w:val="0"/>
      <w:marTop w:val="0"/>
      <w:marBottom w:val="0"/>
      <w:divBdr>
        <w:top w:val="none" w:sz="0" w:space="0" w:color="auto"/>
        <w:left w:val="none" w:sz="0" w:space="0" w:color="auto"/>
        <w:bottom w:val="none" w:sz="0" w:space="0" w:color="auto"/>
        <w:right w:val="none" w:sz="0" w:space="0" w:color="auto"/>
      </w:divBdr>
    </w:div>
    <w:div w:id="585072279">
      <w:bodyDiv w:val="1"/>
      <w:marLeft w:val="0"/>
      <w:marRight w:val="0"/>
      <w:marTop w:val="0"/>
      <w:marBottom w:val="0"/>
      <w:divBdr>
        <w:top w:val="none" w:sz="0" w:space="0" w:color="auto"/>
        <w:left w:val="none" w:sz="0" w:space="0" w:color="auto"/>
        <w:bottom w:val="none" w:sz="0" w:space="0" w:color="auto"/>
        <w:right w:val="none" w:sz="0" w:space="0" w:color="auto"/>
      </w:divBdr>
    </w:div>
    <w:div w:id="611715617">
      <w:bodyDiv w:val="1"/>
      <w:marLeft w:val="0"/>
      <w:marRight w:val="0"/>
      <w:marTop w:val="0"/>
      <w:marBottom w:val="0"/>
      <w:divBdr>
        <w:top w:val="none" w:sz="0" w:space="0" w:color="auto"/>
        <w:left w:val="none" w:sz="0" w:space="0" w:color="auto"/>
        <w:bottom w:val="none" w:sz="0" w:space="0" w:color="auto"/>
        <w:right w:val="none" w:sz="0" w:space="0" w:color="auto"/>
      </w:divBdr>
    </w:div>
    <w:div w:id="644968408">
      <w:bodyDiv w:val="1"/>
      <w:marLeft w:val="0"/>
      <w:marRight w:val="0"/>
      <w:marTop w:val="0"/>
      <w:marBottom w:val="0"/>
      <w:divBdr>
        <w:top w:val="none" w:sz="0" w:space="0" w:color="auto"/>
        <w:left w:val="none" w:sz="0" w:space="0" w:color="auto"/>
        <w:bottom w:val="none" w:sz="0" w:space="0" w:color="auto"/>
        <w:right w:val="none" w:sz="0" w:space="0" w:color="auto"/>
      </w:divBdr>
    </w:div>
    <w:div w:id="724643832">
      <w:bodyDiv w:val="1"/>
      <w:marLeft w:val="0"/>
      <w:marRight w:val="0"/>
      <w:marTop w:val="0"/>
      <w:marBottom w:val="0"/>
      <w:divBdr>
        <w:top w:val="none" w:sz="0" w:space="0" w:color="auto"/>
        <w:left w:val="none" w:sz="0" w:space="0" w:color="auto"/>
        <w:bottom w:val="none" w:sz="0" w:space="0" w:color="auto"/>
        <w:right w:val="none" w:sz="0" w:space="0" w:color="auto"/>
      </w:divBdr>
    </w:div>
    <w:div w:id="743527540">
      <w:bodyDiv w:val="1"/>
      <w:marLeft w:val="0"/>
      <w:marRight w:val="0"/>
      <w:marTop w:val="0"/>
      <w:marBottom w:val="0"/>
      <w:divBdr>
        <w:top w:val="none" w:sz="0" w:space="0" w:color="auto"/>
        <w:left w:val="none" w:sz="0" w:space="0" w:color="auto"/>
        <w:bottom w:val="none" w:sz="0" w:space="0" w:color="auto"/>
        <w:right w:val="none" w:sz="0" w:space="0" w:color="auto"/>
      </w:divBdr>
    </w:div>
    <w:div w:id="819923045">
      <w:bodyDiv w:val="1"/>
      <w:marLeft w:val="0"/>
      <w:marRight w:val="0"/>
      <w:marTop w:val="0"/>
      <w:marBottom w:val="0"/>
      <w:divBdr>
        <w:top w:val="none" w:sz="0" w:space="0" w:color="auto"/>
        <w:left w:val="none" w:sz="0" w:space="0" w:color="auto"/>
        <w:bottom w:val="none" w:sz="0" w:space="0" w:color="auto"/>
        <w:right w:val="none" w:sz="0" w:space="0" w:color="auto"/>
      </w:divBdr>
    </w:div>
    <w:div w:id="821511108">
      <w:bodyDiv w:val="1"/>
      <w:marLeft w:val="0"/>
      <w:marRight w:val="0"/>
      <w:marTop w:val="0"/>
      <w:marBottom w:val="0"/>
      <w:divBdr>
        <w:top w:val="none" w:sz="0" w:space="0" w:color="auto"/>
        <w:left w:val="none" w:sz="0" w:space="0" w:color="auto"/>
        <w:bottom w:val="none" w:sz="0" w:space="0" w:color="auto"/>
        <w:right w:val="none" w:sz="0" w:space="0" w:color="auto"/>
      </w:divBdr>
    </w:div>
    <w:div w:id="901213850">
      <w:bodyDiv w:val="1"/>
      <w:marLeft w:val="0"/>
      <w:marRight w:val="0"/>
      <w:marTop w:val="0"/>
      <w:marBottom w:val="0"/>
      <w:divBdr>
        <w:top w:val="none" w:sz="0" w:space="0" w:color="auto"/>
        <w:left w:val="none" w:sz="0" w:space="0" w:color="auto"/>
        <w:bottom w:val="none" w:sz="0" w:space="0" w:color="auto"/>
        <w:right w:val="none" w:sz="0" w:space="0" w:color="auto"/>
      </w:divBdr>
    </w:div>
    <w:div w:id="912009148">
      <w:bodyDiv w:val="1"/>
      <w:marLeft w:val="0"/>
      <w:marRight w:val="0"/>
      <w:marTop w:val="0"/>
      <w:marBottom w:val="0"/>
      <w:divBdr>
        <w:top w:val="none" w:sz="0" w:space="0" w:color="auto"/>
        <w:left w:val="none" w:sz="0" w:space="0" w:color="auto"/>
        <w:bottom w:val="none" w:sz="0" w:space="0" w:color="auto"/>
        <w:right w:val="none" w:sz="0" w:space="0" w:color="auto"/>
      </w:divBdr>
    </w:div>
    <w:div w:id="938022793">
      <w:bodyDiv w:val="1"/>
      <w:marLeft w:val="0"/>
      <w:marRight w:val="0"/>
      <w:marTop w:val="0"/>
      <w:marBottom w:val="0"/>
      <w:divBdr>
        <w:top w:val="none" w:sz="0" w:space="0" w:color="auto"/>
        <w:left w:val="none" w:sz="0" w:space="0" w:color="auto"/>
        <w:bottom w:val="none" w:sz="0" w:space="0" w:color="auto"/>
        <w:right w:val="none" w:sz="0" w:space="0" w:color="auto"/>
      </w:divBdr>
    </w:div>
    <w:div w:id="973607646">
      <w:bodyDiv w:val="1"/>
      <w:marLeft w:val="0"/>
      <w:marRight w:val="0"/>
      <w:marTop w:val="0"/>
      <w:marBottom w:val="0"/>
      <w:divBdr>
        <w:top w:val="none" w:sz="0" w:space="0" w:color="auto"/>
        <w:left w:val="none" w:sz="0" w:space="0" w:color="auto"/>
        <w:bottom w:val="none" w:sz="0" w:space="0" w:color="auto"/>
        <w:right w:val="none" w:sz="0" w:space="0" w:color="auto"/>
      </w:divBdr>
    </w:div>
    <w:div w:id="1006635568">
      <w:bodyDiv w:val="1"/>
      <w:marLeft w:val="0"/>
      <w:marRight w:val="0"/>
      <w:marTop w:val="0"/>
      <w:marBottom w:val="0"/>
      <w:divBdr>
        <w:top w:val="none" w:sz="0" w:space="0" w:color="auto"/>
        <w:left w:val="none" w:sz="0" w:space="0" w:color="auto"/>
        <w:bottom w:val="none" w:sz="0" w:space="0" w:color="auto"/>
        <w:right w:val="none" w:sz="0" w:space="0" w:color="auto"/>
      </w:divBdr>
    </w:div>
    <w:div w:id="1013219211">
      <w:bodyDiv w:val="1"/>
      <w:marLeft w:val="0"/>
      <w:marRight w:val="0"/>
      <w:marTop w:val="0"/>
      <w:marBottom w:val="0"/>
      <w:divBdr>
        <w:top w:val="none" w:sz="0" w:space="0" w:color="auto"/>
        <w:left w:val="none" w:sz="0" w:space="0" w:color="auto"/>
        <w:bottom w:val="none" w:sz="0" w:space="0" w:color="auto"/>
        <w:right w:val="none" w:sz="0" w:space="0" w:color="auto"/>
      </w:divBdr>
    </w:div>
    <w:div w:id="1018265489">
      <w:bodyDiv w:val="1"/>
      <w:marLeft w:val="0"/>
      <w:marRight w:val="0"/>
      <w:marTop w:val="0"/>
      <w:marBottom w:val="0"/>
      <w:divBdr>
        <w:top w:val="none" w:sz="0" w:space="0" w:color="auto"/>
        <w:left w:val="none" w:sz="0" w:space="0" w:color="auto"/>
        <w:bottom w:val="none" w:sz="0" w:space="0" w:color="auto"/>
        <w:right w:val="none" w:sz="0" w:space="0" w:color="auto"/>
      </w:divBdr>
    </w:div>
    <w:div w:id="1044331906">
      <w:bodyDiv w:val="1"/>
      <w:marLeft w:val="0"/>
      <w:marRight w:val="0"/>
      <w:marTop w:val="0"/>
      <w:marBottom w:val="0"/>
      <w:divBdr>
        <w:top w:val="none" w:sz="0" w:space="0" w:color="auto"/>
        <w:left w:val="none" w:sz="0" w:space="0" w:color="auto"/>
        <w:bottom w:val="none" w:sz="0" w:space="0" w:color="auto"/>
        <w:right w:val="none" w:sz="0" w:space="0" w:color="auto"/>
      </w:divBdr>
    </w:div>
    <w:div w:id="1048335111">
      <w:bodyDiv w:val="1"/>
      <w:marLeft w:val="0"/>
      <w:marRight w:val="0"/>
      <w:marTop w:val="0"/>
      <w:marBottom w:val="0"/>
      <w:divBdr>
        <w:top w:val="none" w:sz="0" w:space="0" w:color="auto"/>
        <w:left w:val="none" w:sz="0" w:space="0" w:color="auto"/>
        <w:bottom w:val="none" w:sz="0" w:space="0" w:color="auto"/>
        <w:right w:val="none" w:sz="0" w:space="0" w:color="auto"/>
      </w:divBdr>
    </w:div>
    <w:div w:id="1059597525">
      <w:bodyDiv w:val="1"/>
      <w:marLeft w:val="0"/>
      <w:marRight w:val="0"/>
      <w:marTop w:val="0"/>
      <w:marBottom w:val="0"/>
      <w:divBdr>
        <w:top w:val="none" w:sz="0" w:space="0" w:color="auto"/>
        <w:left w:val="none" w:sz="0" w:space="0" w:color="auto"/>
        <w:bottom w:val="none" w:sz="0" w:space="0" w:color="auto"/>
        <w:right w:val="none" w:sz="0" w:space="0" w:color="auto"/>
      </w:divBdr>
    </w:div>
    <w:div w:id="1068307638">
      <w:bodyDiv w:val="1"/>
      <w:marLeft w:val="0"/>
      <w:marRight w:val="0"/>
      <w:marTop w:val="0"/>
      <w:marBottom w:val="0"/>
      <w:divBdr>
        <w:top w:val="none" w:sz="0" w:space="0" w:color="auto"/>
        <w:left w:val="none" w:sz="0" w:space="0" w:color="auto"/>
        <w:bottom w:val="none" w:sz="0" w:space="0" w:color="auto"/>
        <w:right w:val="none" w:sz="0" w:space="0" w:color="auto"/>
      </w:divBdr>
    </w:div>
    <w:div w:id="1137800452">
      <w:bodyDiv w:val="1"/>
      <w:marLeft w:val="0"/>
      <w:marRight w:val="0"/>
      <w:marTop w:val="0"/>
      <w:marBottom w:val="0"/>
      <w:divBdr>
        <w:top w:val="none" w:sz="0" w:space="0" w:color="auto"/>
        <w:left w:val="none" w:sz="0" w:space="0" w:color="auto"/>
        <w:bottom w:val="none" w:sz="0" w:space="0" w:color="auto"/>
        <w:right w:val="none" w:sz="0" w:space="0" w:color="auto"/>
      </w:divBdr>
    </w:div>
    <w:div w:id="1148133225">
      <w:bodyDiv w:val="1"/>
      <w:marLeft w:val="0"/>
      <w:marRight w:val="0"/>
      <w:marTop w:val="0"/>
      <w:marBottom w:val="0"/>
      <w:divBdr>
        <w:top w:val="none" w:sz="0" w:space="0" w:color="auto"/>
        <w:left w:val="none" w:sz="0" w:space="0" w:color="auto"/>
        <w:bottom w:val="none" w:sz="0" w:space="0" w:color="auto"/>
        <w:right w:val="none" w:sz="0" w:space="0" w:color="auto"/>
      </w:divBdr>
    </w:div>
    <w:div w:id="1148327418">
      <w:bodyDiv w:val="1"/>
      <w:marLeft w:val="0"/>
      <w:marRight w:val="0"/>
      <w:marTop w:val="0"/>
      <w:marBottom w:val="0"/>
      <w:divBdr>
        <w:top w:val="none" w:sz="0" w:space="0" w:color="auto"/>
        <w:left w:val="none" w:sz="0" w:space="0" w:color="auto"/>
        <w:bottom w:val="none" w:sz="0" w:space="0" w:color="auto"/>
        <w:right w:val="none" w:sz="0" w:space="0" w:color="auto"/>
      </w:divBdr>
    </w:div>
    <w:div w:id="1150755501">
      <w:bodyDiv w:val="1"/>
      <w:marLeft w:val="0"/>
      <w:marRight w:val="0"/>
      <w:marTop w:val="0"/>
      <w:marBottom w:val="0"/>
      <w:divBdr>
        <w:top w:val="none" w:sz="0" w:space="0" w:color="auto"/>
        <w:left w:val="none" w:sz="0" w:space="0" w:color="auto"/>
        <w:bottom w:val="none" w:sz="0" w:space="0" w:color="auto"/>
        <w:right w:val="none" w:sz="0" w:space="0" w:color="auto"/>
      </w:divBdr>
    </w:div>
    <w:div w:id="1166938318">
      <w:bodyDiv w:val="1"/>
      <w:marLeft w:val="0"/>
      <w:marRight w:val="0"/>
      <w:marTop w:val="0"/>
      <w:marBottom w:val="0"/>
      <w:divBdr>
        <w:top w:val="none" w:sz="0" w:space="0" w:color="auto"/>
        <w:left w:val="none" w:sz="0" w:space="0" w:color="auto"/>
        <w:bottom w:val="none" w:sz="0" w:space="0" w:color="auto"/>
        <w:right w:val="none" w:sz="0" w:space="0" w:color="auto"/>
      </w:divBdr>
    </w:div>
    <w:div w:id="1213807850">
      <w:bodyDiv w:val="1"/>
      <w:marLeft w:val="0"/>
      <w:marRight w:val="0"/>
      <w:marTop w:val="0"/>
      <w:marBottom w:val="0"/>
      <w:divBdr>
        <w:top w:val="none" w:sz="0" w:space="0" w:color="auto"/>
        <w:left w:val="none" w:sz="0" w:space="0" w:color="auto"/>
        <w:bottom w:val="none" w:sz="0" w:space="0" w:color="auto"/>
        <w:right w:val="none" w:sz="0" w:space="0" w:color="auto"/>
      </w:divBdr>
    </w:div>
    <w:div w:id="1297372916">
      <w:bodyDiv w:val="1"/>
      <w:marLeft w:val="0"/>
      <w:marRight w:val="0"/>
      <w:marTop w:val="0"/>
      <w:marBottom w:val="0"/>
      <w:divBdr>
        <w:top w:val="none" w:sz="0" w:space="0" w:color="auto"/>
        <w:left w:val="none" w:sz="0" w:space="0" w:color="auto"/>
        <w:bottom w:val="none" w:sz="0" w:space="0" w:color="auto"/>
        <w:right w:val="none" w:sz="0" w:space="0" w:color="auto"/>
      </w:divBdr>
    </w:div>
    <w:div w:id="1316448281">
      <w:bodyDiv w:val="1"/>
      <w:marLeft w:val="0"/>
      <w:marRight w:val="0"/>
      <w:marTop w:val="0"/>
      <w:marBottom w:val="0"/>
      <w:divBdr>
        <w:top w:val="none" w:sz="0" w:space="0" w:color="auto"/>
        <w:left w:val="none" w:sz="0" w:space="0" w:color="auto"/>
        <w:bottom w:val="none" w:sz="0" w:space="0" w:color="auto"/>
        <w:right w:val="none" w:sz="0" w:space="0" w:color="auto"/>
      </w:divBdr>
    </w:div>
    <w:div w:id="1360546404">
      <w:bodyDiv w:val="1"/>
      <w:marLeft w:val="0"/>
      <w:marRight w:val="0"/>
      <w:marTop w:val="0"/>
      <w:marBottom w:val="0"/>
      <w:divBdr>
        <w:top w:val="none" w:sz="0" w:space="0" w:color="auto"/>
        <w:left w:val="none" w:sz="0" w:space="0" w:color="auto"/>
        <w:bottom w:val="none" w:sz="0" w:space="0" w:color="auto"/>
        <w:right w:val="none" w:sz="0" w:space="0" w:color="auto"/>
      </w:divBdr>
    </w:div>
    <w:div w:id="1401099668">
      <w:bodyDiv w:val="1"/>
      <w:marLeft w:val="0"/>
      <w:marRight w:val="0"/>
      <w:marTop w:val="0"/>
      <w:marBottom w:val="0"/>
      <w:divBdr>
        <w:top w:val="none" w:sz="0" w:space="0" w:color="auto"/>
        <w:left w:val="none" w:sz="0" w:space="0" w:color="auto"/>
        <w:bottom w:val="none" w:sz="0" w:space="0" w:color="auto"/>
        <w:right w:val="none" w:sz="0" w:space="0" w:color="auto"/>
      </w:divBdr>
    </w:div>
    <w:div w:id="1474324586">
      <w:bodyDiv w:val="1"/>
      <w:marLeft w:val="0"/>
      <w:marRight w:val="0"/>
      <w:marTop w:val="0"/>
      <w:marBottom w:val="0"/>
      <w:divBdr>
        <w:top w:val="none" w:sz="0" w:space="0" w:color="auto"/>
        <w:left w:val="none" w:sz="0" w:space="0" w:color="auto"/>
        <w:bottom w:val="none" w:sz="0" w:space="0" w:color="auto"/>
        <w:right w:val="none" w:sz="0" w:space="0" w:color="auto"/>
      </w:divBdr>
    </w:div>
    <w:div w:id="1484472882">
      <w:bodyDiv w:val="1"/>
      <w:marLeft w:val="0"/>
      <w:marRight w:val="0"/>
      <w:marTop w:val="0"/>
      <w:marBottom w:val="0"/>
      <w:divBdr>
        <w:top w:val="none" w:sz="0" w:space="0" w:color="auto"/>
        <w:left w:val="none" w:sz="0" w:space="0" w:color="auto"/>
        <w:bottom w:val="none" w:sz="0" w:space="0" w:color="auto"/>
        <w:right w:val="none" w:sz="0" w:space="0" w:color="auto"/>
      </w:divBdr>
    </w:div>
    <w:div w:id="1635986648">
      <w:bodyDiv w:val="1"/>
      <w:marLeft w:val="0"/>
      <w:marRight w:val="0"/>
      <w:marTop w:val="0"/>
      <w:marBottom w:val="0"/>
      <w:divBdr>
        <w:top w:val="none" w:sz="0" w:space="0" w:color="auto"/>
        <w:left w:val="none" w:sz="0" w:space="0" w:color="auto"/>
        <w:bottom w:val="none" w:sz="0" w:space="0" w:color="auto"/>
        <w:right w:val="none" w:sz="0" w:space="0" w:color="auto"/>
      </w:divBdr>
    </w:div>
    <w:div w:id="1695378408">
      <w:bodyDiv w:val="1"/>
      <w:marLeft w:val="0"/>
      <w:marRight w:val="0"/>
      <w:marTop w:val="0"/>
      <w:marBottom w:val="0"/>
      <w:divBdr>
        <w:top w:val="none" w:sz="0" w:space="0" w:color="auto"/>
        <w:left w:val="none" w:sz="0" w:space="0" w:color="auto"/>
        <w:bottom w:val="none" w:sz="0" w:space="0" w:color="auto"/>
        <w:right w:val="none" w:sz="0" w:space="0" w:color="auto"/>
      </w:divBdr>
    </w:div>
    <w:div w:id="1732079304">
      <w:bodyDiv w:val="1"/>
      <w:marLeft w:val="0"/>
      <w:marRight w:val="0"/>
      <w:marTop w:val="0"/>
      <w:marBottom w:val="0"/>
      <w:divBdr>
        <w:top w:val="none" w:sz="0" w:space="0" w:color="auto"/>
        <w:left w:val="none" w:sz="0" w:space="0" w:color="auto"/>
        <w:bottom w:val="none" w:sz="0" w:space="0" w:color="auto"/>
        <w:right w:val="none" w:sz="0" w:space="0" w:color="auto"/>
      </w:divBdr>
    </w:div>
    <w:div w:id="1741638653">
      <w:bodyDiv w:val="1"/>
      <w:marLeft w:val="0"/>
      <w:marRight w:val="0"/>
      <w:marTop w:val="0"/>
      <w:marBottom w:val="0"/>
      <w:divBdr>
        <w:top w:val="none" w:sz="0" w:space="0" w:color="auto"/>
        <w:left w:val="none" w:sz="0" w:space="0" w:color="auto"/>
        <w:bottom w:val="none" w:sz="0" w:space="0" w:color="auto"/>
        <w:right w:val="none" w:sz="0" w:space="0" w:color="auto"/>
      </w:divBdr>
    </w:div>
    <w:div w:id="1753500865">
      <w:bodyDiv w:val="1"/>
      <w:marLeft w:val="0"/>
      <w:marRight w:val="0"/>
      <w:marTop w:val="0"/>
      <w:marBottom w:val="0"/>
      <w:divBdr>
        <w:top w:val="none" w:sz="0" w:space="0" w:color="auto"/>
        <w:left w:val="none" w:sz="0" w:space="0" w:color="auto"/>
        <w:bottom w:val="none" w:sz="0" w:space="0" w:color="auto"/>
        <w:right w:val="none" w:sz="0" w:space="0" w:color="auto"/>
      </w:divBdr>
    </w:div>
    <w:div w:id="1773621519">
      <w:bodyDiv w:val="1"/>
      <w:marLeft w:val="0"/>
      <w:marRight w:val="0"/>
      <w:marTop w:val="0"/>
      <w:marBottom w:val="0"/>
      <w:divBdr>
        <w:top w:val="none" w:sz="0" w:space="0" w:color="auto"/>
        <w:left w:val="none" w:sz="0" w:space="0" w:color="auto"/>
        <w:bottom w:val="none" w:sz="0" w:space="0" w:color="auto"/>
        <w:right w:val="none" w:sz="0" w:space="0" w:color="auto"/>
      </w:divBdr>
    </w:div>
    <w:div w:id="1805999379">
      <w:bodyDiv w:val="1"/>
      <w:marLeft w:val="0"/>
      <w:marRight w:val="0"/>
      <w:marTop w:val="0"/>
      <w:marBottom w:val="0"/>
      <w:divBdr>
        <w:top w:val="none" w:sz="0" w:space="0" w:color="auto"/>
        <w:left w:val="none" w:sz="0" w:space="0" w:color="auto"/>
        <w:bottom w:val="none" w:sz="0" w:space="0" w:color="auto"/>
        <w:right w:val="none" w:sz="0" w:space="0" w:color="auto"/>
      </w:divBdr>
    </w:div>
    <w:div w:id="1849561951">
      <w:bodyDiv w:val="1"/>
      <w:marLeft w:val="0"/>
      <w:marRight w:val="0"/>
      <w:marTop w:val="0"/>
      <w:marBottom w:val="0"/>
      <w:divBdr>
        <w:top w:val="none" w:sz="0" w:space="0" w:color="auto"/>
        <w:left w:val="none" w:sz="0" w:space="0" w:color="auto"/>
        <w:bottom w:val="none" w:sz="0" w:space="0" w:color="auto"/>
        <w:right w:val="none" w:sz="0" w:space="0" w:color="auto"/>
      </w:divBdr>
    </w:div>
    <w:div w:id="1851530550">
      <w:bodyDiv w:val="1"/>
      <w:marLeft w:val="0"/>
      <w:marRight w:val="0"/>
      <w:marTop w:val="0"/>
      <w:marBottom w:val="0"/>
      <w:divBdr>
        <w:top w:val="none" w:sz="0" w:space="0" w:color="auto"/>
        <w:left w:val="none" w:sz="0" w:space="0" w:color="auto"/>
        <w:bottom w:val="none" w:sz="0" w:space="0" w:color="auto"/>
        <w:right w:val="none" w:sz="0" w:space="0" w:color="auto"/>
      </w:divBdr>
    </w:div>
    <w:div w:id="1861507779">
      <w:bodyDiv w:val="1"/>
      <w:marLeft w:val="0"/>
      <w:marRight w:val="0"/>
      <w:marTop w:val="0"/>
      <w:marBottom w:val="0"/>
      <w:divBdr>
        <w:top w:val="none" w:sz="0" w:space="0" w:color="auto"/>
        <w:left w:val="none" w:sz="0" w:space="0" w:color="auto"/>
        <w:bottom w:val="none" w:sz="0" w:space="0" w:color="auto"/>
        <w:right w:val="none" w:sz="0" w:space="0" w:color="auto"/>
      </w:divBdr>
    </w:div>
    <w:div w:id="1896769264">
      <w:bodyDiv w:val="1"/>
      <w:marLeft w:val="0"/>
      <w:marRight w:val="0"/>
      <w:marTop w:val="0"/>
      <w:marBottom w:val="0"/>
      <w:divBdr>
        <w:top w:val="none" w:sz="0" w:space="0" w:color="auto"/>
        <w:left w:val="none" w:sz="0" w:space="0" w:color="auto"/>
        <w:bottom w:val="none" w:sz="0" w:space="0" w:color="auto"/>
        <w:right w:val="none" w:sz="0" w:space="0" w:color="auto"/>
      </w:divBdr>
    </w:div>
    <w:div w:id="1935478357">
      <w:bodyDiv w:val="1"/>
      <w:marLeft w:val="0"/>
      <w:marRight w:val="0"/>
      <w:marTop w:val="0"/>
      <w:marBottom w:val="0"/>
      <w:divBdr>
        <w:top w:val="none" w:sz="0" w:space="0" w:color="auto"/>
        <w:left w:val="none" w:sz="0" w:space="0" w:color="auto"/>
        <w:bottom w:val="none" w:sz="0" w:space="0" w:color="auto"/>
        <w:right w:val="none" w:sz="0" w:space="0" w:color="auto"/>
      </w:divBdr>
    </w:div>
    <w:div w:id="2075929729">
      <w:bodyDiv w:val="1"/>
      <w:marLeft w:val="0"/>
      <w:marRight w:val="0"/>
      <w:marTop w:val="0"/>
      <w:marBottom w:val="0"/>
      <w:divBdr>
        <w:top w:val="none" w:sz="0" w:space="0" w:color="auto"/>
        <w:left w:val="none" w:sz="0" w:space="0" w:color="auto"/>
        <w:bottom w:val="none" w:sz="0" w:space="0" w:color="auto"/>
        <w:right w:val="none" w:sz="0" w:space="0" w:color="auto"/>
      </w:divBdr>
    </w:div>
    <w:div w:id="2085372312">
      <w:bodyDiv w:val="1"/>
      <w:marLeft w:val="0"/>
      <w:marRight w:val="0"/>
      <w:marTop w:val="0"/>
      <w:marBottom w:val="0"/>
      <w:divBdr>
        <w:top w:val="none" w:sz="0" w:space="0" w:color="auto"/>
        <w:left w:val="none" w:sz="0" w:space="0" w:color="auto"/>
        <w:bottom w:val="none" w:sz="0" w:space="0" w:color="auto"/>
        <w:right w:val="none" w:sz="0" w:space="0" w:color="auto"/>
      </w:divBdr>
    </w:div>
    <w:div w:id="2090031360">
      <w:bodyDiv w:val="1"/>
      <w:marLeft w:val="0"/>
      <w:marRight w:val="0"/>
      <w:marTop w:val="0"/>
      <w:marBottom w:val="0"/>
      <w:divBdr>
        <w:top w:val="none" w:sz="0" w:space="0" w:color="auto"/>
        <w:left w:val="none" w:sz="0" w:space="0" w:color="auto"/>
        <w:bottom w:val="none" w:sz="0" w:space="0" w:color="auto"/>
        <w:right w:val="none" w:sz="0" w:space="0" w:color="auto"/>
      </w:divBdr>
    </w:div>
    <w:div w:id="2101027883">
      <w:bodyDiv w:val="1"/>
      <w:marLeft w:val="0"/>
      <w:marRight w:val="0"/>
      <w:marTop w:val="0"/>
      <w:marBottom w:val="0"/>
      <w:divBdr>
        <w:top w:val="none" w:sz="0" w:space="0" w:color="auto"/>
        <w:left w:val="none" w:sz="0" w:space="0" w:color="auto"/>
        <w:bottom w:val="none" w:sz="0" w:space="0" w:color="auto"/>
        <w:right w:val="none" w:sz="0" w:space="0" w:color="auto"/>
      </w:divBdr>
    </w:div>
    <w:div w:id="2110659198">
      <w:bodyDiv w:val="1"/>
      <w:marLeft w:val="0"/>
      <w:marRight w:val="0"/>
      <w:marTop w:val="0"/>
      <w:marBottom w:val="0"/>
      <w:divBdr>
        <w:top w:val="none" w:sz="0" w:space="0" w:color="auto"/>
        <w:left w:val="none" w:sz="0" w:space="0" w:color="auto"/>
        <w:bottom w:val="none" w:sz="0" w:space="0" w:color="auto"/>
        <w:right w:val="none" w:sz="0" w:space="0" w:color="auto"/>
      </w:divBdr>
    </w:div>
    <w:div w:id="2123382739">
      <w:bodyDiv w:val="1"/>
      <w:marLeft w:val="0"/>
      <w:marRight w:val="0"/>
      <w:marTop w:val="0"/>
      <w:marBottom w:val="0"/>
      <w:divBdr>
        <w:top w:val="none" w:sz="0" w:space="0" w:color="auto"/>
        <w:left w:val="none" w:sz="0" w:space="0" w:color="auto"/>
        <w:bottom w:val="none" w:sz="0" w:space="0" w:color="auto"/>
        <w:right w:val="none" w:sz="0" w:space="0" w:color="auto"/>
      </w:divBdr>
    </w:div>
    <w:div w:id="2130077491">
      <w:bodyDiv w:val="1"/>
      <w:marLeft w:val="0"/>
      <w:marRight w:val="0"/>
      <w:marTop w:val="0"/>
      <w:marBottom w:val="0"/>
      <w:divBdr>
        <w:top w:val="none" w:sz="0" w:space="0" w:color="auto"/>
        <w:left w:val="none" w:sz="0" w:space="0" w:color="auto"/>
        <w:bottom w:val="none" w:sz="0" w:space="0" w:color="auto"/>
        <w:right w:val="none" w:sz="0" w:space="0" w:color="auto"/>
      </w:divBdr>
    </w:div>
    <w:div w:id="2131898316">
      <w:bodyDiv w:val="1"/>
      <w:marLeft w:val="0"/>
      <w:marRight w:val="0"/>
      <w:marTop w:val="0"/>
      <w:marBottom w:val="0"/>
      <w:divBdr>
        <w:top w:val="none" w:sz="0" w:space="0" w:color="auto"/>
        <w:left w:val="none" w:sz="0" w:space="0" w:color="auto"/>
        <w:bottom w:val="none" w:sz="0" w:space="0" w:color="auto"/>
        <w:right w:val="none" w:sz="0" w:space="0" w:color="auto"/>
      </w:divBdr>
    </w:div>
    <w:div w:id="2138403266">
      <w:bodyDiv w:val="1"/>
      <w:marLeft w:val="0"/>
      <w:marRight w:val="0"/>
      <w:marTop w:val="0"/>
      <w:marBottom w:val="0"/>
      <w:divBdr>
        <w:top w:val="none" w:sz="0" w:space="0" w:color="auto"/>
        <w:left w:val="none" w:sz="0" w:space="0" w:color="auto"/>
        <w:bottom w:val="none" w:sz="0" w:space="0" w:color="auto"/>
        <w:right w:val="none" w:sz="0" w:space="0" w:color="auto"/>
      </w:divBdr>
    </w:div>
    <w:div w:id="21402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FEC0-35F4-4208-A4CB-D0E026A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5933</Words>
  <Characters>35602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Kwiatkowska</dc:creator>
  <cp:keywords/>
  <dc:description/>
  <cp:lastModifiedBy>Anna Kwiatkowska</cp:lastModifiedBy>
  <cp:revision>76</cp:revision>
  <cp:lastPrinted>2023-07-18T08:03:00Z</cp:lastPrinted>
  <dcterms:created xsi:type="dcterms:W3CDTF">2022-04-20T07:17:00Z</dcterms:created>
  <dcterms:modified xsi:type="dcterms:W3CDTF">2023-07-18T08:04:00Z</dcterms:modified>
</cp:coreProperties>
</file>