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F847" w14:textId="77777777" w:rsidR="00725C76" w:rsidRPr="006D791D" w:rsidRDefault="00725C76" w:rsidP="007A2716">
      <w:pPr>
        <w:spacing w:before="120" w:after="0" w:line="312" w:lineRule="auto"/>
        <w:rPr>
          <w:rFonts w:ascii="Verdana" w:hAnsi="Verdana"/>
          <w:sz w:val="20"/>
          <w:szCs w:val="20"/>
        </w:rPr>
      </w:pPr>
    </w:p>
    <w:p w14:paraId="6BDF8B97" w14:textId="584511D0" w:rsidR="00CC5DCD" w:rsidRPr="006D791D" w:rsidRDefault="00CC5DCD" w:rsidP="007A2716">
      <w:pPr>
        <w:spacing w:before="120" w:after="0" w:line="312" w:lineRule="auto"/>
        <w:jc w:val="right"/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sz w:val="20"/>
          <w:szCs w:val="20"/>
          <w:lang w:val="pl-PL"/>
        </w:rPr>
        <w:t xml:space="preserve">Warszawa, </w:t>
      </w:r>
      <w:r w:rsidR="00B5391D" w:rsidRPr="006D791D">
        <w:rPr>
          <w:rFonts w:ascii="Verdana" w:hAnsi="Verdana"/>
          <w:sz w:val="20"/>
          <w:szCs w:val="20"/>
          <w:lang w:val="pl-PL"/>
        </w:rPr>
        <w:t>1</w:t>
      </w:r>
      <w:r w:rsidR="002301AE">
        <w:rPr>
          <w:rFonts w:ascii="Verdana" w:hAnsi="Verdana"/>
          <w:sz w:val="20"/>
          <w:szCs w:val="20"/>
          <w:lang w:val="pl-PL"/>
        </w:rPr>
        <w:t>7</w:t>
      </w:r>
      <w:r w:rsidR="00B5391D" w:rsidRPr="006D791D">
        <w:rPr>
          <w:rFonts w:ascii="Verdana" w:hAnsi="Verdana"/>
          <w:sz w:val="20"/>
          <w:szCs w:val="20"/>
          <w:lang w:val="pl-PL"/>
        </w:rPr>
        <w:t xml:space="preserve"> sierpnia</w:t>
      </w:r>
      <w:r w:rsidRPr="006D791D">
        <w:rPr>
          <w:rFonts w:ascii="Verdana" w:hAnsi="Verdana"/>
          <w:sz w:val="20"/>
          <w:szCs w:val="20"/>
          <w:lang w:val="pl-PL"/>
        </w:rPr>
        <w:t xml:space="preserve"> 2021</w:t>
      </w:r>
    </w:p>
    <w:p w14:paraId="79FB0ADA" w14:textId="77777777" w:rsidR="00CC5DCD" w:rsidRPr="006D791D" w:rsidRDefault="00CC5DCD" w:rsidP="007A2716">
      <w:pPr>
        <w:spacing w:before="120" w:after="0" w:line="312" w:lineRule="auto"/>
        <w:rPr>
          <w:rFonts w:ascii="Verdana" w:hAnsi="Verdana"/>
          <w:sz w:val="20"/>
          <w:szCs w:val="20"/>
          <w:lang w:val="pl-PL"/>
        </w:rPr>
      </w:pPr>
    </w:p>
    <w:p w14:paraId="2EDC35B9" w14:textId="77777777" w:rsidR="00807F63" w:rsidRPr="006D791D" w:rsidRDefault="00807F63" w:rsidP="007A2716">
      <w:pPr>
        <w:spacing w:before="120" w:after="0" w:line="312" w:lineRule="auto"/>
        <w:rPr>
          <w:rFonts w:ascii="Verdana" w:hAnsi="Verdana"/>
          <w:sz w:val="20"/>
          <w:szCs w:val="20"/>
          <w:lang w:val="pl-PL"/>
        </w:rPr>
      </w:pPr>
    </w:p>
    <w:p w14:paraId="5105BCAB" w14:textId="77777777" w:rsidR="00807F63" w:rsidRPr="006D791D" w:rsidRDefault="00B5391D" w:rsidP="007A2716">
      <w:pPr>
        <w:spacing w:before="120" w:after="0" w:line="312" w:lineRule="auto"/>
        <w:ind w:left="4253"/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sz w:val="20"/>
          <w:szCs w:val="20"/>
          <w:lang w:val="pl-PL"/>
        </w:rPr>
        <w:t>Wykonawcy biorący udział w postępowaniu</w:t>
      </w:r>
    </w:p>
    <w:p w14:paraId="6423CA61" w14:textId="77777777" w:rsidR="00807F63" w:rsidRPr="006D791D" w:rsidRDefault="00807F63" w:rsidP="007A2716">
      <w:pPr>
        <w:spacing w:before="120" w:after="0" w:line="312" w:lineRule="auto"/>
        <w:rPr>
          <w:rFonts w:ascii="Verdana" w:hAnsi="Verdana"/>
          <w:sz w:val="20"/>
          <w:szCs w:val="20"/>
          <w:lang w:val="pl-PL"/>
        </w:rPr>
      </w:pPr>
    </w:p>
    <w:p w14:paraId="4C17D869" w14:textId="77777777" w:rsidR="00CC5DCD" w:rsidRPr="006D791D" w:rsidRDefault="00CC5DCD" w:rsidP="007A2716">
      <w:pPr>
        <w:spacing w:before="120" w:after="0" w:line="312" w:lineRule="auto"/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sz w:val="20"/>
          <w:szCs w:val="20"/>
          <w:lang w:val="pl-PL"/>
        </w:rPr>
        <w:t>Dot. postępowanie o udzielenie zamówienia Wykonanie systemu zarządzania domami pomocy społecznej (DPS) w powiecie koszalińskim</w:t>
      </w:r>
    </w:p>
    <w:p w14:paraId="49D60092" w14:textId="77777777" w:rsidR="00CC5DCD" w:rsidRPr="006D791D" w:rsidRDefault="00CC5DCD" w:rsidP="007A2716">
      <w:pPr>
        <w:spacing w:before="120" w:after="0" w:line="312" w:lineRule="auto"/>
        <w:rPr>
          <w:rFonts w:ascii="Verdana" w:hAnsi="Verdana"/>
          <w:sz w:val="20"/>
          <w:szCs w:val="20"/>
          <w:lang w:val="pl-PL"/>
        </w:rPr>
      </w:pPr>
    </w:p>
    <w:p w14:paraId="31E0C55F" w14:textId="77777777" w:rsidR="00CC5DCD" w:rsidRPr="006D791D" w:rsidRDefault="00CC5DCD" w:rsidP="007A2716">
      <w:pPr>
        <w:spacing w:before="120" w:after="0" w:line="312" w:lineRule="auto"/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sz w:val="20"/>
          <w:szCs w:val="20"/>
          <w:lang w:val="pl-PL"/>
        </w:rPr>
        <w:t>Szanowni Państwo,</w:t>
      </w:r>
    </w:p>
    <w:p w14:paraId="1700894F" w14:textId="77777777" w:rsidR="00774911" w:rsidRPr="006D791D" w:rsidRDefault="00807F63" w:rsidP="007A2716">
      <w:p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sz w:val="20"/>
          <w:szCs w:val="20"/>
          <w:lang w:val="pl-PL"/>
        </w:rPr>
        <w:t xml:space="preserve">działając na podstawie art. </w:t>
      </w:r>
      <w:r w:rsidR="00B5391D" w:rsidRPr="006D791D">
        <w:rPr>
          <w:rFonts w:ascii="Verdana" w:hAnsi="Verdana"/>
          <w:sz w:val="20"/>
          <w:szCs w:val="20"/>
          <w:lang w:val="pl-PL"/>
        </w:rPr>
        <w:t>176 ust 2 w związku z art. 147</w:t>
      </w:r>
      <w:r w:rsidR="00CC5DCD" w:rsidRPr="006D791D">
        <w:rPr>
          <w:rFonts w:ascii="Verdana" w:hAnsi="Verdana"/>
          <w:sz w:val="20"/>
          <w:szCs w:val="20"/>
          <w:lang w:val="pl-PL"/>
        </w:rPr>
        <w:t xml:space="preserve"> ustawy z dnia 11 września 2019 r. Prawo zamówień publicznych</w:t>
      </w:r>
      <w:r w:rsidR="00774911" w:rsidRPr="006D791D">
        <w:rPr>
          <w:rFonts w:ascii="Verdana" w:hAnsi="Verdana"/>
          <w:sz w:val="20"/>
          <w:szCs w:val="20"/>
          <w:lang w:val="pl-PL"/>
        </w:rPr>
        <w:t xml:space="preserve"> uprzejmie informuję, że w wyniku badania i oceny wniosków, jak też podmiotowych środków dowodowych złożonych na wezwanie zamawiającego przez wykonawców do dalszego udziału w postępowaniu zostali zakwalifikowani wykonawcy:</w:t>
      </w:r>
    </w:p>
    <w:p w14:paraId="0AA04D3B" w14:textId="77777777" w:rsidR="00774911" w:rsidRPr="006D791D" w:rsidRDefault="00774911" w:rsidP="007A2716">
      <w:p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</w:p>
    <w:p w14:paraId="42BF8662" w14:textId="77777777" w:rsidR="00774911" w:rsidRPr="006D791D" w:rsidRDefault="00774911" w:rsidP="00774911">
      <w:pPr>
        <w:rPr>
          <w:rFonts w:ascii="Verdana" w:hAnsi="Verdana"/>
          <w:b/>
          <w:sz w:val="20"/>
          <w:szCs w:val="20"/>
          <w:lang w:val="pl-PL"/>
        </w:rPr>
      </w:pPr>
      <w:r w:rsidRPr="006D791D">
        <w:rPr>
          <w:rFonts w:ascii="Verdana" w:hAnsi="Verdana"/>
          <w:b/>
          <w:sz w:val="20"/>
          <w:szCs w:val="20"/>
          <w:lang w:val="pl-PL"/>
        </w:rPr>
        <w:t xml:space="preserve">1. Koma </w:t>
      </w:r>
      <w:proofErr w:type="spellStart"/>
      <w:r w:rsidRPr="006D791D">
        <w:rPr>
          <w:rFonts w:ascii="Verdana" w:hAnsi="Verdana"/>
          <w:b/>
          <w:sz w:val="20"/>
          <w:szCs w:val="20"/>
          <w:lang w:val="pl-PL"/>
        </w:rPr>
        <w:t>Nord</w:t>
      </w:r>
      <w:proofErr w:type="spellEnd"/>
      <w:r w:rsidRPr="006D791D">
        <w:rPr>
          <w:rFonts w:ascii="Verdana" w:hAnsi="Verdana"/>
          <w:b/>
          <w:sz w:val="20"/>
          <w:szCs w:val="20"/>
          <w:lang w:val="pl-PL"/>
        </w:rPr>
        <w:t xml:space="preserve"> Sp. z o.o. </w:t>
      </w:r>
      <w:r w:rsidRPr="006D791D">
        <w:rPr>
          <w:rFonts w:ascii="Verdana" w:hAnsi="Verdana"/>
          <w:sz w:val="20"/>
          <w:szCs w:val="20"/>
          <w:lang w:val="pl-PL"/>
        </w:rPr>
        <w:t>ul. Łużycka 2, 81-537 Gdynia</w:t>
      </w:r>
    </w:p>
    <w:p w14:paraId="48932F0C" w14:textId="77777777" w:rsidR="00774911" w:rsidRPr="006D791D" w:rsidRDefault="00774911" w:rsidP="00774911">
      <w:pPr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sz w:val="20"/>
          <w:szCs w:val="20"/>
          <w:lang w:val="pl-PL"/>
        </w:rPr>
        <w:t>Podmiot udostępniający „ANTREZ” Grzegorz Brzeziński ul. Cygańska Góra 20, Gdańsk</w:t>
      </w:r>
    </w:p>
    <w:p w14:paraId="5180CA35" w14:textId="77777777" w:rsidR="00774911" w:rsidRPr="006D791D" w:rsidRDefault="00774911" w:rsidP="00774911">
      <w:pPr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b/>
          <w:sz w:val="20"/>
          <w:szCs w:val="20"/>
          <w:lang w:val="pl-PL"/>
        </w:rPr>
        <w:t xml:space="preserve">2. Abakus Sp. z o.o., </w:t>
      </w:r>
      <w:r w:rsidRPr="006D791D">
        <w:rPr>
          <w:rFonts w:ascii="Verdana" w:hAnsi="Verdana"/>
          <w:sz w:val="20"/>
          <w:szCs w:val="20"/>
          <w:lang w:val="pl-PL"/>
        </w:rPr>
        <w:t xml:space="preserve">ul. Działowa 8a, 43-300 Bielsko-Biała , </w:t>
      </w:r>
    </w:p>
    <w:p w14:paraId="54DA2DD7" w14:textId="77777777" w:rsidR="00774911" w:rsidRPr="006D791D" w:rsidRDefault="00774911" w:rsidP="00774911">
      <w:pPr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sz w:val="20"/>
          <w:szCs w:val="20"/>
          <w:lang w:val="pl-PL"/>
        </w:rPr>
        <w:t xml:space="preserve">podmiot udostępniający: </w:t>
      </w:r>
      <w:proofErr w:type="spellStart"/>
      <w:r w:rsidRPr="006D791D">
        <w:rPr>
          <w:rFonts w:ascii="Verdana" w:hAnsi="Verdana"/>
          <w:sz w:val="20"/>
          <w:szCs w:val="20"/>
          <w:lang w:val="pl-PL"/>
        </w:rPr>
        <w:t>Inovi</w:t>
      </w:r>
      <w:proofErr w:type="spellEnd"/>
      <w:r w:rsidRPr="006D791D">
        <w:rPr>
          <w:rFonts w:ascii="Verdana" w:hAnsi="Verdana"/>
          <w:sz w:val="20"/>
          <w:szCs w:val="20"/>
          <w:lang w:val="pl-PL"/>
        </w:rPr>
        <w:t xml:space="preserve"> Sp. z </w:t>
      </w:r>
      <w:proofErr w:type="spellStart"/>
      <w:r w:rsidRPr="006D791D">
        <w:rPr>
          <w:rFonts w:ascii="Verdana" w:hAnsi="Verdana"/>
          <w:sz w:val="20"/>
          <w:szCs w:val="20"/>
          <w:lang w:val="pl-PL"/>
        </w:rPr>
        <w:t>o.o.ul</w:t>
      </w:r>
      <w:proofErr w:type="spellEnd"/>
      <w:r w:rsidRPr="006D791D">
        <w:rPr>
          <w:rFonts w:ascii="Verdana" w:hAnsi="Verdana"/>
          <w:sz w:val="20"/>
          <w:szCs w:val="20"/>
          <w:lang w:val="pl-PL"/>
        </w:rPr>
        <w:t>. Londyńska 24/4 03-921 Warszawa oraz S&amp;T Poland Sp. z o.o. ul. Postępu 21D, 02-676 Warszawa</w:t>
      </w:r>
    </w:p>
    <w:p w14:paraId="511D8219" w14:textId="77777777" w:rsidR="00774911" w:rsidRPr="006D791D" w:rsidRDefault="00774911" w:rsidP="007A2716">
      <w:p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sz w:val="20"/>
          <w:szCs w:val="20"/>
          <w:lang w:val="pl-PL"/>
        </w:rPr>
        <w:t>Wykonawcy nie podlegają wykluczeniu oraz spełniają warunki udziału w postępowaniu.</w:t>
      </w:r>
    </w:p>
    <w:p w14:paraId="7414CF9F" w14:textId="77777777" w:rsidR="00774911" w:rsidRPr="006D791D" w:rsidRDefault="00774911" w:rsidP="007A2716">
      <w:p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</w:p>
    <w:p w14:paraId="5D6DFF18" w14:textId="77777777" w:rsidR="00774911" w:rsidRPr="006D791D" w:rsidRDefault="00774911" w:rsidP="007A2716">
      <w:p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sz w:val="20"/>
          <w:szCs w:val="20"/>
          <w:lang w:val="pl-PL"/>
        </w:rPr>
        <w:t>Jednocześnie informuję, że na podstawie art. 146 ust. 1 pkt 2 lit a oraz lit c Zamawiający odrzucił wniosek złożony przez Wykonawcę:</w:t>
      </w:r>
    </w:p>
    <w:p w14:paraId="5FE03121" w14:textId="77777777" w:rsidR="00774911" w:rsidRPr="006D791D" w:rsidRDefault="00774911" w:rsidP="00774911">
      <w:p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sz w:val="20"/>
          <w:szCs w:val="20"/>
          <w:lang w:val="pl-PL"/>
        </w:rPr>
        <w:t>2</w:t>
      </w:r>
      <w:r w:rsidRPr="006D791D">
        <w:rPr>
          <w:rFonts w:ascii="Verdana" w:hAnsi="Verdana"/>
          <w:b/>
          <w:sz w:val="20"/>
          <w:szCs w:val="20"/>
          <w:lang w:val="pl-PL"/>
        </w:rPr>
        <w:t xml:space="preserve">. </w:t>
      </w:r>
      <w:proofErr w:type="spellStart"/>
      <w:r w:rsidRPr="006D791D">
        <w:rPr>
          <w:rFonts w:ascii="Verdana" w:hAnsi="Verdana"/>
          <w:b/>
          <w:sz w:val="20"/>
          <w:szCs w:val="20"/>
          <w:lang w:val="pl-PL"/>
        </w:rPr>
        <w:t>Aricso</w:t>
      </w:r>
      <w:proofErr w:type="spellEnd"/>
      <w:r w:rsidRPr="006D791D">
        <w:rPr>
          <w:rFonts w:ascii="Verdana" w:hAnsi="Verdana"/>
          <w:b/>
          <w:sz w:val="20"/>
          <w:szCs w:val="20"/>
          <w:lang w:val="pl-PL"/>
        </w:rPr>
        <w:t xml:space="preserve"> Sp. z o.o.</w:t>
      </w:r>
      <w:r w:rsidRPr="006D791D">
        <w:rPr>
          <w:rFonts w:ascii="Verdana" w:hAnsi="Verdana"/>
          <w:sz w:val="20"/>
          <w:szCs w:val="20"/>
          <w:lang w:val="pl-PL"/>
        </w:rPr>
        <w:t xml:space="preserve"> , 90-029 Łódź, ul. </w:t>
      </w:r>
      <w:proofErr w:type="spellStart"/>
      <w:r w:rsidRPr="006D791D">
        <w:rPr>
          <w:rFonts w:ascii="Verdana" w:hAnsi="Verdana"/>
          <w:sz w:val="20"/>
          <w:szCs w:val="20"/>
          <w:lang w:val="pl-PL"/>
        </w:rPr>
        <w:t>Nawrot</w:t>
      </w:r>
      <w:proofErr w:type="spellEnd"/>
      <w:r w:rsidRPr="006D791D">
        <w:rPr>
          <w:rFonts w:ascii="Verdana" w:hAnsi="Verdana"/>
          <w:sz w:val="20"/>
          <w:szCs w:val="20"/>
          <w:lang w:val="pl-PL"/>
        </w:rPr>
        <w:t xml:space="preserve"> 114</w:t>
      </w:r>
    </w:p>
    <w:p w14:paraId="36C9B108" w14:textId="77777777" w:rsidR="00807F63" w:rsidRPr="006D791D" w:rsidRDefault="00774911" w:rsidP="00774911">
      <w:p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sz w:val="20"/>
          <w:szCs w:val="20"/>
          <w:lang w:val="pl-PL"/>
        </w:rPr>
        <w:t xml:space="preserve">Podmiot udostępniający: </w:t>
      </w:r>
      <w:proofErr w:type="spellStart"/>
      <w:r w:rsidRPr="006D791D">
        <w:rPr>
          <w:rFonts w:ascii="Verdana" w:hAnsi="Verdana"/>
          <w:sz w:val="20"/>
          <w:szCs w:val="20"/>
          <w:lang w:val="pl-PL"/>
        </w:rPr>
        <w:t>Mediguard</w:t>
      </w:r>
      <w:proofErr w:type="spellEnd"/>
      <w:r w:rsidRPr="006D791D">
        <w:rPr>
          <w:rFonts w:ascii="Verdana" w:hAnsi="Verdana"/>
          <w:sz w:val="20"/>
          <w:szCs w:val="20"/>
          <w:lang w:val="pl-PL"/>
        </w:rPr>
        <w:t xml:space="preserve"> Technologies Sp. z o.o., 02-676 Warszawa, ul. Postępu 15C oraz ZAKŁAD ELEKTRONICZNEJ TECHNIKI OBLICZENIOWEJ SP. Z O.O., 75-708 Koszalin, ul. 4 Marca 38.</w:t>
      </w:r>
    </w:p>
    <w:p w14:paraId="729944EA" w14:textId="77777777" w:rsidR="00774911" w:rsidRPr="006D791D" w:rsidRDefault="00774911" w:rsidP="00774911">
      <w:p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sz w:val="20"/>
          <w:szCs w:val="20"/>
          <w:lang w:val="pl-PL"/>
        </w:rPr>
        <w:t xml:space="preserve">Ocena złożonych podmiotowych środków dowodowych wskazuje na to, że podmiot udostępniający zasoby </w:t>
      </w:r>
      <w:proofErr w:type="spellStart"/>
      <w:r w:rsidRPr="006D791D">
        <w:rPr>
          <w:rFonts w:ascii="Verdana" w:hAnsi="Verdana"/>
          <w:sz w:val="20"/>
          <w:szCs w:val="20"/>
          <w:lang w:val="pl-PL"/>
        </w:rPr>
        <w:t>Mediguard</w:t>
      </w:r>
      <w:proofErr w:type="spellEnd"/>
      <w:r w:rsidRPr="006D791D">
        <w:rPr>
          <w:rFonts w:ascii="Verdana" w:hAnsi="Verdana"/>
          <w:sz w:val="20"/>
          <w:szCs w:val="20"/>
          <w:lang w:val="pl-PL"/>
        </w:rPr>
        <w:t xml:space="preserve"> Technologies Sp. z o.o. zalega z opłacaniem składek na ubezpieczenie społeczne i zdrowotne. Ponadto dla podmiotu tego nie przedłożono zaświadczenia z Urzędu Skarbowego potwierdzającego brak zaległości w opłacaniu podatków.</w:t>
      </w:r>
    </w:p>
    <w:p w14:paraId="7CF5AA02" w14:textId="77777777" w:rsidR="00774911" w:rsidRPr="006D791D" w:rsidRDefault="00774911" w:rsidP="00774911">
      <w:p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sz w:val="20"/>
          <w:szCs w:val="20"/>
          <w:lang w:val="pl-PL"/>
        </w:rPr>
        <w:t xml:space="preserve">Zgodnie z art. 109 ust 1 pkt 1 ustawy </w:t>
      </w:r>
      <w:proofErr w:type="spellStart"/>
      <w:r w:rsidRPr="006D791D">
        <w:rPr>
          <w:rFonts w:ascii="Verdana" w:hAnsi="Verdana"/>
          <w:sz w:val="20"/>
          <w:szCs w:val="20"/>
          <w:lang w:val="pl-PL"/>
        </w:rPr>
        <w:t>Pzp</w:t>
      </w:r>
      <w:proofErr w:type="spellEnd"/>
      <w:r w:rsidRPr="006D791D">
        <w:rPr>
          <w:rFonts w:ascii="Verdana" w:hAnsi="Verdana"/>
          <w:sz w:val="20"/>
          <w:szCs w:val="20"/>
          <w:lang w:val="pl-PL"/>
        </w:rPr>
        <w:t xml:space="preserve">, który został zastosowany w tym postępowaniu przez Zamawiającego (część I, pkt IV </w:t>
      </w:r>
      <w:proofErr w:type="spellStart"/>
      <w:r w:rsidRPr="006D791D">
        <w:rPr>
          <w:rFonts w:ascii="Verdana" w:hAnsi="Verdana"/>
          <w:sz w:val="20"/>
          <w:szCs w:val="20"/>
          <w:lang w:val="pl-PL"/>
        </w:rPr>
        <w:t>ppkt</w:t>
      </w:r>
      <w:proofErr w:type="spellEnd"/>
      <w:r w:rsidRPr="006D791D">
        <w:rPr>
          <w:rFonts w:ascii="Verdana" w:hAnsi="Verdana"/>
          <w:sz w:val="20"/>
          <w:szCs w:val="20"/>
          <w:lang w:val="pl-PL"/>
        </w:rPr>
        <w:t xml:space="preserve"> 2 Opisu potrzeb i wymagań)  z postępowania </w:t>
      </w:r>
      <w:r w:rsidRPr="006D791D">
        <w:rPr>
          <w:rFonts w:ascii="Verdana" w:hAnsi="Verdana"/>
          <w:sz w:val="20"/>
          <w:szCs w:val="20"/>
          <w:lang w:val="pl-PL"/>
        </w:rPr>
        <w:lastRenderedPageBreak/>
        <w:t>wyklucza się wykonawcę, który naruszył obowiązki dotyczące płatności poda</w:t>
      </w:r>
      <w:r w:rsidR="006D791D" w:rsidRPr="006D791D">
        <w:rPr>
          <w:rFonts w:ascii="Verdana" w:hAnsi="Verdana"/>
          <w:sz w:val="20"/>
          <w:szCs w:val="20"/>
          <w:lang w:val="pl-PL"/>
        </w:rPr>
        <w:t>t</w:t>
      </w:r>
      <w:r w:rsidRPr="006D791D">
        <w:rPr>
          <w:rFonts w:ascii="Verdana" w:hAnsi="Verdana"/>
          <w:sz w:val="20"/>
          <w:szCs w:val="20"/>
          <w:lang w:val="pl-PL"/>
        </w:rPr>
        <w:t>ków, opłat lub składek na ubezpieczenie społeczne lub zdrowotne</w:t>
      </w:r>
      <w:r w:rsidR="006D791D" w:rsidRPr="006D791D">
        <w:rPr>
          <w:rFonts w:ascii="Verdana" w:hAnsi="Verdana"/>
          <w:sz w:val="20"/>
          <w:szCs w:val="20"/>
          <w:lang w:val="pl-PL"/>
        </w:rPr>
        <w:t xml:space="preserve">, chyba że wykonawca przed upływem terminu na składanie wniosków o dopuszczenie do udziału w postępowaniu dokonał płatności należnych podatków, opłat lub składek na ubezpieczenie społeczne lub zdrowotne wraz z odsetkami lub grzywnami lub zawarł wiążące porozumienie w sprawie spłaty tych należności. Zgodnie natomiast z art. 119 ustawy </w:t>
      </w:r>
      <w:proofErr w:type="spellStart"/>
      <w:r w:rsidR="006D791D" w:rsidRPr="006D791D">
        <w:rPr>
          <w:rFonts w:ascii="Verdana" w:hAnsi="Verdana"/>
          <w:sz w:val="20"/>
          <w:szCs w:val="20"/>
          <w:lang w:val="pl-PL"/>
        </w:rPr>
        <w:t>Pzp</w:t>
      </w:r>
      <w:proofErr w:type="spellEnd"/>
      <w:r w:rsidR="006D791D" w:rsidRPr="006D791D">
        <w:rPr>
          <w:rFonts w:ascii="Verdana" w:hAnsi="Verdana"/>
          <w:sz w:val="20"/>
          <w:szCs w:val="20"/>
          <w:lang w:val="pl-PL"/>
        </w:rPr>
        <w:t xml:space="preserve"> zamawiający bada przesłanki wykluczenia również w odniesieniu do podmiotów udostępniających potencjał wykonawcy.</w:t>
      </w:r>
    </w:p>
    <w:p w14:paraId="7788093B" w14:textId="77777777" w:rsidR="006D791D" w:rsidRPr="006D791D" w:rsidRDefault="006D791D" w:rsidP="00774911">
      <w:p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sz w:val="20"/>
          <w:szCs w:val="20"/>
          <w:lang w:val="pl-PL"/>
        </w:rPr>
        <w:t xml:space="preserve">Wykonawca wskazał podmiot </w:t>
      </w:r>
      <w:proofErr w:type="spellStart"/>
      <w:r w:rsidRPr="006D791D">
        <w:rPr>
          <w:rFonts w:ascii="Verdana" w:hAnsi="Verdana"/>
          <w:sz w:val="20"/>
          <w:szCs w:val="20"/>
          <w:lang w:val="pl-PL"/>
        </w:rPr>
        <w:t>Mediguard</w:t>
      </w:r>
      <w:proofErr w:type="spellEnd"/>
      <w:r w:rsidRPr="006D791D">
        <w:rPr>
          <w:rFonts w:ascii="Verdana" w:hAnsi="Verdana"/>
          <w:sz w:val="20"/>
          <w:szCs w:val="20"/>
          <w:lang w:val="pl-PL"/>
        </w:rPr>
        <w:t xml:space="preserve"> Technologies Sp. z o.o. jako udostępniający zasoby w zakresie zdolności technicznej i zawodowej. </w:t>
      </w:r>
    </w:p>
    <w:p w14:paraId="38D71C0A" w14:textId="77777777" w:rsidR="006D791D" w:rsidRPr="006D791D" w:rsidRDefault="006D791D" w:rsidP="006D791D">
      <w:pPr>
        <w:pStyle w:val="Akapitzlist"/>
        <w:numPr>
          <w:ilvl w:val="0"/>
          <w:numId w:val="6"/>
        </w:num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sz w:val="20"/>
          <w:szCs w:val="20"/>
          <w:lang w:val="pl-PL"/>
        </w:rPr>
        <w:t>Z korespondencji wynika, że podmiot ten zalega z płatnością opłat na ubezpieczenie społeczne i zdrowotne i prowadzi rozmowy zmierzające do zawarcia porozumienia co do płatności z właściwym organem. Jednocześnie porozumienie takie nie zostało zawarte przed terminem składania wniosków ani przed wyznaczonym terminem odpowiednio na złożenie dokumentów, a następnie na uzupełnienie dokumentów.</w:t>
      </w:r>
    </w:p>
    <w:p w14:paraId="2F5B6BFF" w14:textId="77777777" w:rsidR="006D791D" w:rsidRPr="006D791D" w:rsidRDefault="006D791D" w:rsidP="006D791D">
      <w:pPr>
        <w:pStyle w:val="Akapitzlist"/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sz w:val="20"/>
          <w:szCs w:val="20"/>
          <w:lang w:val="pl-PL"/>
        </w:rPr>
        <w:t xml:space="preserve">Tym samym spełniona jest przesłanka określona w art. 109 ust 1 pkt 1 ustawy </w:t>
      </w:r>
      <w:proofErr w:type="spellStart"/>
      <w:r w:rsidRPr="006D791D">
        <w:rPr>
          <w:rFonts w:ascii="Verdana" w:hAnsi="Verdana"/>
          <w:sz w:val="20"/>
          <w:szCs w:val="20"/>
          <w:lang w:val="pl-PL"/>
        </w:rPr>
        <w:t>Pzp</w:t>
      </w:r>
      <w:proofErr w:type="spellEnd"/>
      <w:r w:rsidRPr="006D791D">
        <w:rPr>
          <w:rFonts w:ascii="Verdana" w:hAnsi="Verdana"/>
          <w:sz w:val="20"/>
          <w:szCs w:val="20"/>
          <w:lang w:val="pl-PL"/>
        </w:rPr>
        <w:t>. Zgodnie zaś z art. 146 ust 1 pkt 2 lit a) tej ustawy wniosek wykonawcy podlegającego wykluczeniu należy odrzucić.</w:t>
      </w:r>
    </w:p>
    <w:p w14:paraId="614AF099" w14:textId="77777777" w:rsidR="006D791D" w:rsidRPr="006D791D" w:rsidRDefault="006D791D" w:rsidP="006D791D">
      <w:pPr>
        <w:pStyle w:val="Akapitzlist"/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</w:p>
    <w:p w14:paraId="12FD0B0E" w14:textId="77777777" w:rsidR="006D791D" w:rsidRPr="006D791D" w:rsidRDefault="006D791D" w:rsidP="006D791D">
      <w:pPr>
        <w:pStyle w:val="Akapitzlist"/>
        <w:numPr>
          <w:ilvl w:val="0"/>
          <w:numId w:val="6"/>
        </w:num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sz w:val="20"/>
          <w:szCs w:val="20"/>
          <w:lang w:val="pl-PL"/>
        </w:rPr>
        <w:t xml:space="preserve">Dla spółki </w:t>
      </w:r>
      <w:proofErr w:type="spellStart"/>
      <w:r w:rsidRPr="006D791D">
        <w:rPr>
          <w:rFonts w:ascii="Verdana" w:hAnsi="Verdana"/>
          <w:sz w:val="20"/>
          <w:szCs w:val="20"/>
          <w:lang w:val="pl-PL"/>
        </w:rPr>
        <w:t>Mediguard</w:t>
      </w:r>
      <w:proofErr w:type="spellEnd"/>
      <w:r w:rsidRPr="006D791D">
        <w:rPr>
          <w:rFonts w:ascii="Verdana" w:hAnsi="Verdana"/>
          <w:sz w:val="20"/>
          <w:szCs w:val="20"/>
          <w:lang w:val="pl-PL"/>
        </w:rPr>
        <w:t xml:space="preserve"> Technologies Sp. z o.o. nie przedłożono również zaświadczenia właściwego naczelnika urzędu skarbowego potwierdzającego, że wykonawca nie zalega z opłacaniem podatków i opłat. Wykonawca był wezwany do uzupełnienia dokumentu, przy czym wezwanie w tym zakresie pozostało bez odpowiedzi.</w:t>
      </w:r>
    </w:p>
    <w:p w14:paraId="109DDA07" w14:textId="77777777" w:rsidR="006D791D" w:rsidRPr="006D791D" w:rsidRDefault="006D791D" w:rsidP="006D791D">
      <w:pPr>
        <w:pStyle w:val="Akapitzlist"/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sz w:val="20"/>
          <w:szCs w:val="20"/>
          <w:lang w:val="pl-PL"/>
        </w:rPr>
        <w:t>Zgodnie z art. 146 ust 1 pkt 2 lit c) odrzuceniu podlega wniosek wykonawcy, który nie złożył w wymaganym terminie wymaganych przez Zamawiającego dokumentów.</w:t>
      </w:r>
    </w:p>
    <w:p w14:paraId="12C1EC07" w14:textId="77777777" w:rsidR="006D791D" w:rsidRDefault="006D791D" w:rsidP="00774911">
      <w:p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</w:p>
    <w:p w14:paraId="348885D6" w14:textId="77777777" w:rsidR="006D791D" w:rsidRDefault="006D791D" w:rsidP="00774911">
      <w:p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O zaproszeniu do dialogu zakwalifikowanych wykonawców poinformuję w osobnej wiadomości.</w:t>
      </w:r>
    </w:p>
    <w:p w14:paraId="74832C8B" w14:textId="77777777" w:rsidR="006D791D" w:rsidRDefault="006D791D" w:rsidP="00774911">
      <w:p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 poważaniem</w:t>
      </w:r>
    </w:p>
    <w:p w14:paraId="6750CD79" w14:textId="77777777" w:rsidR="006D791D" w:rsidRDefault="006D791D" w:rsidP="00774911">
      <w:p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</w:p>
    <w:p w14:paraId="21E79A43" w14:textId="77777777" w:rsidR="006D791D" w:rsidRDefault="006D791D" w:rsidP="00774911">
      <w:p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Małgorzata Stachowiak</w:t>
      </w:r>
    </w:p>
    <w:p w14:paraId="4D15C71E" w14:textId="77777777" w:rsidR="006D791D" w:rsidRPr="006D791D" w:rsidRDefault="006D791D" w:rsidP="00774911">
      <w:p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Pełnomocnik</w:t>
      </w:r>
    </w:p>
    <w:sectPr w:rsidR="006D791D" w:rsidRPr="006D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0E4"/>
    <w:multiLevelType w:val="hybridMultilevel"/>
    <w:tmpl w:val="703C3E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66D0"/>
    <w:multiLevelType w:val="hybridMultilevel"/>
    <w:tmpl w:val="E8743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7E8A"/>
    <w:multiLevelType w:val="hybridMultilevel"/>
    <w:tmpl w:val="FCDE9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C1E63"/>
    <w:multiLevelType w:val="hybridMultilevel"/>
    <w:tmpl w:val="A56A4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46341"/>
    <w:multiLevelType w:val="hybridMultilevel"/>
    <w:tmpl w:val="E1900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A6264"/>
    <w:multiLevelType w:val="hybridMultilevel"/>
    <w:tmpl w:val="E1900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CD"/>
    <w:rsid w:val="002301AE"/>
    <w:rsid w:val="00277A45"/>
    <w:rsid w:val="00402C58"/>
    <w:rsid w:val="004A7B99"/>
    <w:rsid w:val="006C513D"/>
    <w:rsid w:val="006D791D"/>
    <w:rsid w:val="00725C76"/>
    <w:rsid w:val="007530ED"/>
    <w:rsid w:val="00774911"/>
    <w:rsid w:val="007A2716"/>
    <w:rsid w:val="007B5024"/>
    <w:rsid w:val="00807F63"/>
    <w:rsid w:val="00B5391D"/>
    <w:rsid w:val="00C46D89"/>
    <w:rsid w:val="00C836BE"/>
    <w:rsid w:val="00CC5DCD"/>
    <w:rsid w:val="00CD3F79"/>
    <w:rsid w:val="00CF4EAF"/>
    <w:rsid w:val="00D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88F8"/>
  <w15:docId w15:val="{70EF1CBD-D335-4E84-A631-ACD9EC8B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D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EAF"/>
    <w:rPr>
      <w:color w:val="0000FF" w:themeColor="hyperlink"/>
      <w:u w:val="single"/>
    </w:rPr>
  </w:style>
  <w:style w:type="paragraph" w:customStyle="1" w:styleId="Default">
    <w:name w:val="Default"/>
    <w:rsid w:val="007530E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GDS</cp:lastModifiedBy>
  <cp:revision>2</cp:revision>
  <dcterms:created xsi:type="dcterms:W3CDTF">2021-08-17T07:56:00Z</dcterms:created>
  <dcterms:modified xsi:type="dcterms:W3CDTF">2021-08-17T07:56:00Z</dcterms:modified>
</cp:coreProperties>
</file>