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C6403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62645016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>Umowa nr …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523DB2D0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0"/>
      <w:r w:rsidRPr="000622F6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401C668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73254C62" w14:textId="6298826D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0622F6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0000127954, kapitał zakładowy: 16 </w:t>
      </w:r>
      <w:r w:rsidR="0073793D">
        <w:rPr>
          <w:rFonts w:ascii="Lato" w:hAnsi="Lato" w:cs="Times New Roman"/>
          <w:bCs/>
          <w:sz w:val="22"/>
          <w:szCs w:val="22"/>
        </w:rPr>
        <w:t>695</w:t>
      </w:r>
      <w:r w:rsidRPr="000622F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="000622F6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>o przeciwdziałaniu nadmiernym opóźnieniom w transakcjach handlowych, reprezentowaną przez:</w:t>
      </w:r>
    </w:p>
    <w:p w14:paraId="78F04C2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6E893924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</w:p>
    <w:p w14:paraId="21621783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4B2CB2C3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0CD2C932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0D7D3B4A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71F6D95F" w14:textId="77777777" w:rsidR="00111899" w:rsidRPr="000622F6" w:rsidRDefault="00111899" w:rsidP="00111899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FCA1C10" w14:textId="128FFB85" w:rsidR="00982899" w:rsidRDefault="00111899" w:rsidP="00982899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Lato" w:hAnsi="Lato" w:cs="Calibri"/>
          <w:sz w:val="22"/>
          <w:szCs w:val="22"/>
        </w:rPr>
      </w:pPr>
      <w:r w:rsidRPr="00E62E34">
        <w:rPr>
          <w:rFonts w:ascii="Lato" w:hAnsi="Lato"/>
          <w:sz w:val="22"/>
          <w:szCs w:val="22"/>
        </w:rPr>
        <w:t xml:space="preserve">Zamawiający zleca, a Wykonawca zobowiązuje się do świadczenia na rzecz Zamawiającego usług </w:t>
      </w:r>
      <w:r w:rsidR="0073793D" w:rsidRPr="00E62E34">
        <w:rPr>
          <w:rFonts w:ascii="Lato" w:hAnsi="Lato"/>
          <w:sz w:val="22"/>
          <w:szCs w:val="22"/>
        </w:rPr>
        <w:t>wykonania przeglądów kominiarskich w latach 2024-2025 w  budynkach EPEC Sp. z o.</w:t>
      </w:r>
      <w:r w:rsidR="00E62E34">
        <w:rPr>
          <w:rFonts w:ascii="Lato" w:hAnsi="Lato"/>
          <w:sz w:val="22"/>
          <w:szCs w:val="22"/>
        </w:rPr>
        <w:t xml:space="preserve"> </w:t>
      </w:r>
      <w:r w:rsidR="0073793D" w:rsidRPr="00E62E34">
        <w:rPr>
          <w:rFonts w:ascii="Lato" w:hAnsi="Lato"/>
          <w:sz w:val="22"/>
          <w:szCs w:val="22"/>
        </w:rPr>
        <w:t xml:space="preserve">o. </w:t>
      </w:r>
      <w:r w:rsidR="00E62E34">
        <w:rPr>
          <w:rFonts w:ascii="Lato" w:hAnsi="Lato"/>
          <w:sz w:val="22"/>
          <w:szCs w:val="22"/>
        </w:rPr>
        <w:br/>
      </w:r>
      <w:r w:rsidR="0073793D" w:rsidRPr="00E62E34">
        <w:rPr>
          <w:rFonts w:ascii="Lato" w:hAnsi="Lato"/>
          <w:sz w:val="22"/>
          <w:szCs w:val="22"/>
        </w:rPr>
        <w:t>wg harmonogramu</w:t>
      </w:r>
      <w:r w:rsidR="00443C71">
        <w:rPr>
          <w:rFonts w:ascii="Lato" w:hAnsi="Lato" w:cs="Calibri"/>
          <w:sz w:val="22"/>
          <w:szCs w:val="22"/>
        </w:rPr>
        <w:t xml:space="preserve"> stanowiącego Załącznik nr 2 do umowy. </w:t>
      </w:r>
    </w:p>
    <w:p w14:paraId="26C62501" w14:textId="6E5432E4" w:rsidR="005A13B1" w:rsidRDefault="00111899" w:rsidP="00982899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Lato" w:hAnsi="Lato" w:cs="Calibri"/>
          <w:sz w:val="22"/>
          <w:szCs w:val="22"/>
        </w:rPr>
      </w:pPr>
      <w:r w:rsidRPr="00E62E34">
        <w:rPr>
          <w:rFonts w:ascii="Lato" w:hAnsi="Lato" w:cs="Calibri"/>
          <w:sz w:val="22"/>
          <w:szCs w:val="22"/>
        </w:rPr>
        <w:t xml:space="preserve"> </w:t>
      </w:r>
      <w:r w:rsidR="005A13B1" w:rsidRPr="00982899">
        <w:rPr>
          <w:rFonts w:ascii="Lato" w:hAnsi="Lato" w:cs="Calibri"/>
          <w:sz w:val="22"/>
          <w:szCs w:val="22"/>
        </w:rPr>
        <w:t xml:space="preserve">Z każdej kontroli musi zostać sporządzony protokół. Protokół, o którym mowa, zostanie sporządzony w formie dokumentu elektronicznego, z wykorzystaniem systemu teleinformatycznego obsługującego centralną ewidencję emisyjności budynków, zgodnie </w:t>
      </w:r>
      <w:r w:rsidR="001C3120">
        <w:rPr>
          <w:rFonts w:ascii="Lato" w:hAnsi="Lato" w:cs="Calibri"/>
          <w:sz w:val="22"/>
          <w:szCs w:val="22"/>
        </w:rPr>
        <w:br/>
      </w:r>
      <w:r w:rsidR="005A13B1" w:rsidRPr="00982899">
        <w:rPr>
          <w:rFonts w:ascii="Lato" w:hAnsi="Lato" w:cs="Calibri"/>
          <w:sz w:val="22"/>
          <w:szCs w:val="22"/>
        </w:rPr>
        <w:t>z Ustawą z dnia 21 listopada 2008 r. o wspieraniu termomodernizacji i remontów oraz o centralnej ewidencji emisyjności budynków (t. j. Dz. U. z 2023 r. poz. 2496</w:t>
      </w:r>
      <w:r w:rsidR="008B4064" w:rsidRPr="00982899">
        <w:rPr>
          <w:rFonts w:ascii="Lato" w:hAnsi="Lato" w:cs="Calibri"/>
          <w:sz w:val="22"/>
          <w:szCs w:val="22"/>
        </w:rPr>
        <w:t xml:space="preserve"> ze zm.</w:t>
      </w:r>
      <w:r w:rsidR="005A13B1" w:rsidRPr="00982899">
        <w:rPr>
          <w:rFonts w:ascii="Lato" w:hAnsi="Lato" w:cs="Calibri"/>
          <w:sz w:val="22"/>
          <w:szCs w:val="22"/>
        </w:rPr>
        <w:t>).</w:t>
      </w:r>
    </w:p>
    <w:p w14:paraId="25FE0F78" w14:textId="1A86649E" w:rsidR="00111899" w:rsidRPr="00982899" w:rsidRDefault="00111899" w:rsidP="00982899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Lato" w:hAnsi="Lato" w:cs="Calibri"/>
          <w:sz w:val="22"/>
          <w:szCs w:val="22"/>
        </w:rPr>
      </w:pPr>
      <w:r w:rsidRPr="00982899">
        <w:rPr>
          <w:rFonts w:ascii="Lato" w:hAnsi="Lato" w:cs="Calibri"/>
          <w:sz w:val="22"/>
          <w:szCs w:val="22"/>
        </w:rPr>
        <w:t xml:space="preserve">Szczegółowe obowiązki Wykonawcy zostały określone w ofercie stanowiącej Załącznik nr 1. </w:t>
      </w:r>
    </w:p>
    <w:p w14:paraId="1EA42F1C" w14:textId="77777777" w:rsidR="00111899" w:rsidRPr="000622F6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2 Obowiązki Zamawiającego</w:t>
      </w:r>
    </w:p>
    <w:p w14:paraId="1BB007B6" w14:textId="77777777" w:rsidR="00111899" w:rsidRDefault="00111899" w:rsidP="00982899">
      <w:pPr>
        <w:pStyle w:val="Akapitzlist"/>
        <w:numPr>
          <w:ilvl w:val="0"/>
          <w:numId w:val="1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4B248FFB" w14:textId="61BD4B42" w:rsidR="00111899" w:rsidRPr="00982899" w:rsidRDefault="00111899" w:rsidP="00982899">
      <w:pPr>
        <w:pStyle w:val="Akapitzlist"/>
        <w:numPr>
          <w:ilvl w:val="0"/>
          <w:numId w:val="16"/>
        </w:numPr>
        <w:spacing w:after="120"/>
        <w:ind w:left="357" w:hanging="357"/>
        <w:jc w:val="both"/>
        <w:rPr>
          <w:rFonts w:ascii="Lato" w:hAnsi="Lato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E62E34" w:rsidRPr="00982899">
        <w:rPr>
          <w:rFonts w:ascii="Lato" w:hAnsi="Lato"/>
          <w:sz w:val="22"/>
          <w:szCs w:val="22"/>
        </w:rPr>
        <w:br/>
      </w:r>
      <w:r w:rsidRPr="00982899">
        <w:rPr>
          <w:rFonts w:ascii="Lato" w:hAnsi="Lato"/>
          <w:sz w:val="22"/>
          <w:szCs w:val="22"/>
        </w:rPr>
        <w:t>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A9BBF9A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34123164" w14:textId="22F63148" w:rsidR="00111899" w:rsidRDefault="00111899" w:rsidP="00982899">
      <w:pPr>
        <w:pStyle w:val="Akapitzlist"/>
        <w:numPr>
          <w:ilvl w:val="0"/>
          <w:numId w:val="18"/>
        </w:numPr>
        <w:spacing w:after="120"/>
        <w:ind w:left="357" w:hanging="357"/>
        <w:jc w:val="both"/>
        <w:rPr>
          <w:rFonts w:ascii="Lato" w:hAnsi="Lato"/>
          <w:bCs/>
          <w:sz w:val="22"/>
          <w:szCs w:val="22"/>
        </w:rPr>
      </w:pPr>
      <w:r w:rsidRPr="00E62E34">
        <w:rPr>
          <w:rFonts w:ascii="Lato" w:hAnsi="Lato"/>
          <w:bCs/>
          <w:sz w:val="22"/>
          <w:szCs w:val="22"/>
        </w:rPr>
        <w:t>Umowa obowiązuje do dnia</w:t>
      </w:r>
      <w:r w:rsidR="0073793D" w:rsidRPr="00E62E34">
        <w:rPr>
          <w:rFonts w:ascii="Lato" w:hAnsi="Lato"/>
          <w:bCs/>
          <w:sz w:val="22"/>
          <w:szCs w:val="22"/>
        </w:rPr>
        <w:t xml:space="preserve"> podpisania umowy</w:t>
      </w:r>
      <w:r w:rsidRPr="00E62E34">
        <w:rPr>
          <w:rFonts w:ascii="Lato" w:hAnsi="Lato"/>
          <w:bCs/>
          <w:sz w:val="22"/>
          <w:szCs w:val="22"/>
        </w:rPr>
        <w:t xml:space="preserve"> do dnia </w:t>
      </w:r>
      <w:r w:rsidR="0073793D" w:rsidRPr="00E62E34">
        <w:rPr>
          <w:rFonts w:ascii="Lato" w:hAnsi="Lato"/>
          <w:bCs/>
          <w:sz w:val="22"/>
          <w:szCs w:val="22"/>
        </w:rPr>
        <w:t>31.05.2025 r</w:t>
      </w:r>
      <w:r w:rsidRPr="00E62E34">
        <w:rPr>
          <w:rFonts w:ascii="Lato" w:hAnsi="Lato"/>
          <w:bCs/>
          <w:sz w:val="22"/>
          <w:szCs w:val="22"/>
        </w:rPr>
        <w:t>.</w:t>
      </w:r>
    </w:p>
    <w:p w14:paraId="7CF30450" w14:textId="651D0D82" w:rsidR="00D92B60" w:rsidRPr="00982899" w:rsidRDefault="00D92B60" w:rsidP="00982899">
      <w:pPr>
        <w:pStyle w:val="Akapitzlist"/>
        <w:numPr>
          <w:ilvl w:val="0"/>
          <w:numId w:val="18"/>
        </w:numPr>
        <w:spacing w:after="120"/>
        <w:ind w:left="357" w:hanging="357"/>
        <w:jc w:val="both"/>
        <w:rPr>
          <w:rFonts w:ascii="Lato" w:hAnsi="Lato"/>
          <w:bCs/>
          <w:sz w:val="22"/>
          <w:szCs w:val="22"/>
        </w:rPr>
      </w:pPr>
      <w:r w:rsidRPr="00982899">
        <w:rPr>
          <w:rFonts w:ascii="Lato" w:hAnsi="Lato"/>
          <w:bCs/>
          <w:sz w:val="22"/>
          <w:szCs w:val="22"/>
        </w:rPr>
        <w:t>Konkre</w:t>
      </w:r>
      <w:r w:rsidR="00566A02" w:rsidRPr="00982899">
        <w:rPr>
          <w:rFonts w:ascii="Lato" w:hAnsi="Lato"/>
          <w:bCs/>
          <w:sz w:val="22"/>
          <w:szCs w:val="22"/>
        </w:rPr>
        <w:t xml:space="preserve">tne terminy wykonania usługi dla </w:t>
      </w:r>
      <w:r w:rsidRPr="00982899">
        <w:rPr>
          <w:rFonts w:ascii="Lato" w:hAnsi="Lato"/>
          <w:bCs/>
          <w:sz w:val="22"/>
          <w:szCs w:val="22"/>
        </w:rPr>
        <w:t>poszczególnych obiektów będą ustalane na bieżąco wspólnie przez obie Strony.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3920F80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5699291" w14:textId="77777777" w:rsidR="00111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Wynagrodzenie Wykonawcy wynosić będzie _______.</w:t>
      </w:r>
    </w:p>
    <w:p w14:paraId="77E5B928" w14:textId="7BECEFFC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/>
          <w:bCs/>
          <w:sz w:val="22"/>
          <w:szCs w:val="22"/>
        </w:rPr>
        <w:t xml:space="preserve">Wynagrodzenie Wykonawcy określone w ofercie obejmuje wszelkie koszty związane </w:t>
      </w:r>
      <w:r w:rsidRPr="00982899">
        <w:rPr>
          <w:rFonts w:ascii="Lato" w:hAnsi="Lato"/>
          <w:bCs/>
          <w:sz w:val="22"/>
          <w:szCs w:val="22"/>
        </w:rPr>
        <w:br/>
        <w:t xml:space="preserve">z realizacją Przedmiotu Umowy, w tym w szczególności koszty </w:t>
      </w:r>
      <w:r w:rsidR="00473FC0" w:rsidRPr="00982899">
        <w:rPr>
          <w:rFonts w:ascii="Lato" w:eastAsia="Calibri" w:hAnsi="Lato"/>
          <w:bCs/>
          <w:sz w:val="22"/>
          <w:szCs w:val="22"/>
          <w:lang w:eastAsia="en-US"/>
        </w:rPr>
        <w:t xml:space="preserve">wykonania przeglądu stanu technicznego przewodów kominowych: wentylacyjnych, spalinowych i dymowych oraz ich </w:t>
      </w:r>
      <w:r w:rsidR="00473FC0" w:rsidRPr="00982899">
        <w:rPr>
          <w:rFonts w:ascii="Lato" w:eastAsia="Calibri" w:hAnsi="Lato"/>
          <w:bCs/>
          <w:sz w:val="22"/>
          <w:szCs w:val="22"/>
          <w:lang w:eastAsia="en-US"/>
        </w:rPr>
        <w:lastRenderedPageBreak/>
        <w:t>czyszczenia w obiektach EPEC</w:t>
      </w:r>
      <w:r w:rsidR="005A13B1" w:rsidRPr="00982899">
        <w:rPr>
          <w:rFonts w:ascii="Lato" w:eastAsia="Calibri" w:hAnsi="Lato"/>
          <w:bCs/>
          <w:sz w:val="22"/>
          <w:szCs w:val="22"/>
          <w:lang w:eastAsia="en-US"/>
        </w:rPr>
        <w:t xml:space="preserve"> ujętych w </w:t>
      </w:r>
      <w:r w:rsidR="003556B2" w:rsidRPr="00982899">
        <w:rPr>
          <w:rFonts w:ascii="Lato" w:eastAsia="Calibri" w:hAnsi="Lato"/>
          <w:bCs/>
          <w:sz w:val="22"/>
          <w:szCs w:val="22"/>
          <w:lang w:eastAsia="en-US"/>
        </w:rPr>
        <w:t>harmonogramie</w:t>
      </w:r>
      <w:r w:rsidR="005A13B1" w:rsidRPr="00982899">
        <w:rPr>
          <w:rFonts w:ascii="Lato" w:eastAsia="Calibri" w:hAnsi="Lato"/>
          <w:bCs/>
          <w:sz w:val="22"/>
          <w:szCs w:val="22"/>
          <w:lang w:eastAsia="en-US"/>
        </w:rPr>
        <w:t>.</w:t>
      </w:r>
      <w:r w:rsidR="00473FC0" w:rsidRPr="00982899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982899">
        <w:rPr>
          <w:rFonts w:ascii="Lato" w:hAnsi="Lato"/>
          <w:bCs/>
          <w:sz w:val="22"/>
          <w:szCs w:val="22"/>
        </w:rPr>
        <w:t>Ceny podane w ofercie nie mogą ulec zwiększeniu przez cały okres realizacji Umowy.</w:t>
      </w:r>
    </w:p>
    <w:p w14:paraId="42FD250C" w14:textId="4F497DD9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/>
          <w:bCs/>
          <w:sz w:val="22"/>
          <w:szCs w:val="22"/>
        </w:rPr>
        <w:t xml:space="preserve">Płatność nastąpi na rachunek bankowy Wykonawcy wskazany na fakturze VAT w terminie </w:t>
      </w:r>
      <w:r w:rsidR="00170703">
        <w:rPr>
          <w:rFonts w:ascii="Lato" w:hAnsi="Lato"/>
          <w:bCs/>
          <w:sz w:val="22"/>
          <w:szCs w:val="22"/>
        </w:rPr>
        <w:br/>
      </w:r>
      <w:r w:rsidRPr="00982899">
        <w:rPr>
          <w:rFonts w:ascii="Lato" w:hAnsi="Lato"/>
          <w:bCs/>
          <w:sz w:val="22"/>
          <w:szCs w:val="22"/>
        </w:rPr>
        <w:t xml:space="preserve">do </w:t>
      </w:r>
      <w:r w:rsidR="00E62E34" w:rsidRPr="00982899">
        <w:rPr>
          <w:rFonts w:ascii="Lato" w:hAnsi="Lato"/>
          <w:bCs/>
          <w:sz w:val="22"/>
          <w:szCs w:val="22"/>
        </w:rPr>
        <w:t>30</w:t>
      </w:r>
      <w:r w:rsidRPr="00982899">
        <w:rPr>
          <w:rFonts w:ascii="Lato" w:hAnsi="Lato"/>
          <w:bCs/>
          <w:sz w:val="22"/>
          <w:szCs w:val="22"/>
        </w:rPr>
        <w:t xml:space="preserve"> dni od daty otrzymania przez Zamawiającego prawidłowo wystawionej faktury, jednak nie wcześniej niż po </w:t>
      </w:r>
      <w:r w:rsidR="00473FC0" w:rsidRPr="00982899">
        <w:rPr>
          <w:rFonts w:ascii="Lato" w:eastAsia="Calibri" w:hAnsi="Lato"/>
          <w:sz w:val="22"/>
          <w:szCs w:val="22"/>
        </w:rPr>
        <w:t>dostarczeniu do siedziby firmy przy ul. Fabrycznej 3 w Elblągu kopi e-protokołów wygenerowanych z platformy CEEB</w:t>
      </w:r>
      <w:r w:rsidRPr="00982899">
        <w:rPr>
          <w:rFonts w:ascii="Lato" w:hAnsi="Lato"/>
          <w:bCs/>
          <w:sz w:val="22"/>
          <w:szCs w:val="22"/>
        </w:rPr>
        <w:t>.</w:t>
      </w:r>
    </w:p>
    <w:p w14:paraId="04831E65" w14:textId="77777777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/>
          <w:bCs/>
          <w:sz w:val="22"/>
          <w:szCs w:val="22"/>
        </w:rPr>
        <w:t>Za dzień zapłaty uważa się dzień obciążenia rachunku bankowego Zamawiającego.</w:t>
      </w:r>
    </w:p>
    <w:p w14:paraId="3531C4C9" w14:textId="61ED2E76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Pr="00982899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157206B" w14:textId="474A0ED5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</w:t>
      </w:r>
      <w:r w:rsidR="00750A23" w:rsidRPr="00982899">
        <w:rPr>
          <w:rFonts w:ascii="Lato" w:hAnsi="Lato" w:cs="Open Sans"/>
          <w:color w:val="000000"/>
          <w:sz w:val="22"/>
          <w:szCs w:val="22"/>
        </w:rPr>
        <w:br/>
      </w:r>
      <w:r w:rsidRPr="00982899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 w:rsidRPr="00982899">
        <w:rPr>
          <w:rFonts w:ascii="Lato" w:hAnsi="Lato" w:cs="Open Sans"/>
          <w:color w:val="000000"/>
          <w:sz w:val="22"/>
          <w:szCs w:val="22"/>
        </w:rPr>
        <w:br/>
      </w:r>
      <w:r w:rsidRPr="00982899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16839B11" w14:textId="110F37F1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51E087C2" w14:textId="1C82272F" w:rsidR="00111899" w:rsidRPr="00982899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Arial"/>
          <w:bCs/>
          <w:sz w:val="22"/>
          <w:szCs w:val="22"/>
        </w:rPr>
      </w:pPr>
      <w:r w:rsidRPr="00982899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C4FA3D" w14:textId="77777777" w:rsidR="00111899" w:rsidRPr="000622F6" w:rsidRDefault="00111899" w:rsidP="00111899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>*niepotrzebne skreślić</w:t>
      </w:r>
    </w:p>
    <w:p w14:paraId="78C0CB0D" w14:textId="77777777" w:rsidR="00111899" w:rsidRPr="000622F6" w:rsidRDefault="00111899" w:rsidP="00982899">
      <w:pPr>
        <w:pStyle w:val="Akapitzlist"/>
        <w:numPr>
          <w:ilvl w:val="0"/>
          <w:numId w:val="19"/>
        </w:numPr>
        <w:spacing w:after="120"/>
        <w:ind w:left="357" w:hanging="357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173AAA36" w14:textId="77777777" w:rsidR="00111899" w:rsidRPr="000622F6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</w:p>
    <w:p w14:paraId="40A09017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5 Poufność</w:t>
      </w:r>
    </w:p>
    <w:p w14:paraId="6AC49E37" w14:textId="6A5F71D5" w:rsidR="00111899" w:rsidRPr="000622F6" w:rsidRDefault="00111899" w:rsidP="00111899">
      <w:pPr>
        <w:numPr>
          <w:ilvl w:val="0"/>
          <w:numId w:val="12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 xml:space="preserve"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</w:t>
      </w:r>
      <w:r w:rsidR="00982899">
        <w:rPr>
          <w:rFonts w:ascii="Lato" w:hAnsi="Lato" w:cs="Calibri"/>
          <w:sz w:val="22"/>
          <w:szCs w:val="22"/>
        </w:rPr>
        <w:br/>
      </w:r>
      <w:r w:rsidRPr="000622F6">
        <w:rPr>
          <w:rFonts w:ascii="Lato" w:hAnsi="Lato" w:cs="Calibri"/>
          <w:sz w:val="22"/>
          <w:szCs w:val="22"/>
        </w:rPr>
        <w:t>w szczególności wszelkiego rodzaju bazy danych Zamawiającego do których dostęp będzie miał Wykonawca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zawierające</w:t>
      </w:r>
      <w:r w:rsidRPr="000622F6">
        <w:rPr>
          <w:rFonts w:ascii="Lato" w:hAnsi="Lato"/>
          <w:sz w:val="22"/>
          <w:szCs w:val="22"/>
        </w:rPr>
        <w:t>, między innymi,</w:t>
      </w:r>
      <w:r w:rsidRPr="000622F6">
        <w:rPr>
          <w:rFonts w:ascii="Lato" w:hAnsi="Lato" w:cs="Calibri"/>
          <w:sz w:val="22"/>
          <w:szCs w:val="22"/>
        </w:rPr>
        <w:t xml:space="preserve"> informacje i dane teleadresowe w zakresie, w jakim nie są one publicznie dostępne, w tym numery telefoniczne, faksowe, adresy </w:t>
      </w:r>
      <w:proofErr w:type="spellStart"/>
      <w:r w:rsidRPr="000622F6">
        <w:rPr>
          <w:rFonts w:ascii="Lato" w:hAnsi="Lato" w:cs="Calibri"/>
          <w:sz w:val="22"/>
          <w:szCs w:val="22"/>
        </w:rPr>
        <w:t>emailowe</w:t>
      </w:r>
      <w:proofErr w:type="spellEnd"/>
      <w:r w:rsidRPr="000622F6">
        <w:rPr>
          <w:rFonts w:ascii="Lato" w:hAnsi="Lato" w:cs="Calibri"/>
          <w:sz w:val="22"/>
          <w:szCs w:val="22"/>
        </w:rPr>
        <w:t xml:space="preserve">, </w:t>
      </w:r>
      <w:proofErr w:type="spellStart"/>
      <w:r w:rsidRPr="000622F6">
        <w:rPr>
          <w:rFonts w:ascii="Lato" w:hAnsi="Lato" w:cs="Calibri"/>
          <w:sz w:val="22"/>
          <w:szCs w:val="22"/>
        </w:rPr>
        <w:t>etc</w:t>
      </w:r>
      <w:proofErr w:type="spellEnd"/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wszelkich osób działających w imieniu Zamawiającego, z którymi Zamawiający się kontaktował lub kontaktuje, wszelkie warunki współpracy Zamawiającego z innymi podmiotami oraz postanowienia umów zawieranych przez </w:t>
      </w:r>
      <w:r w:rsidRPr="000622F6">
        <w:rPr>
          <w:rFonts w:ascii="Lato" w:hAnsi="Lato"/>
          <w:sz w:val="22"/>
          <w:szCs w:val="22"/>
        </w:rPr>
        <w:t>Zamawiającego</w:t>
      </w:r>
      <w:r w:rsidRPr="000622F6">
        <w:rPr>
          <w:rFonts w:ascii="Lato" w:hAnsi="Lato" w:cs="Calibri"/>
          <w:sz w:val="22"/>
          <w:szCs w:val="22"/>
        </w:rPr>
        <w:t xml:space="preserve">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 które stanowią zgodnie z art. 11 ust. 4 Ustawy o zwalczaniu nieuczciwej konkurencji tajemnicę przedsiębiorstwa. </w:t>
      </w:r>
    </w:p>
    <w:p w14:paraId="13F69859" w14:textId="77777777" w:rsidR="00111899" w:rsidRPr="000622F6" w:rsidRDefault="00111899" w:rsidP="00111899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lastRenderedPageBreak/>
        <w:t>W związku z zawarciem Umowy Wykonawca oświadcza nieodwołalnie, iż zobowiązuje się do:</w:t>
      </w:r>
    </w:p>
    <w:p w14:paraId="763F4540" w14:textId="77777777" w:rsidR="00111899" w:rsidRPr="000622F6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>zachowania w ścisłej tajemnicy wszelkich Informacji Poufnych i wykorzystywania ich jedynie w celu należytego wykonywania umowy;</w:t>
      </w:r>
    </w:p>
    <w:p w14:paraId="7450ADEB" w14:textId="7F7AB2BC" w:rsidR="00111899" w:rsidRPr="000622F6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>powstrzymania się od odpłatnego lub bezpłatnego udostępniania i ujawniania Informacji Poufnych jakimkolwiek podmiotom trzecim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w zakresie innym niż służący do prawidłowego </w:t>
      </w:r>
      <w:r w:rsidR="000622F6">
        <w:rPr>
          <w:rFonts w:ascii="Lato" w:hAnsi="Lato" w:cs="Calibri"/>
          <w:sz w:val="22"/>
          <w:szCs w:val="22"/>
        </w:rPr>
        <w:br/>
      </w:r>
      <w:r w:rsidRPr="000622F6">
        <w:rPr>
          <w:rFonts w:ascii="Lato" w:hAnsi="Lato" w:cs="Calibri"/>
          <w:sz w:val="22"/>
          <w:szCs w:val="22"/>
        </w:rPr>
        <w:t xml:space="preserve">i należytego wykonywania umowy; </w:t>
      </w:r>
    </w:p>
    <w:p w14:paraId="562D125F" w14:textId="10D11B00" w:rsidR="00111899" w:rsidRPr="000622F6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>podjęcia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w ramach swoich możliwości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niezbędnych działań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celem zapewnienia, że żadna </w:t>
      </w:r>
      <w:r w:rsidR="000622F6">
        <w:rPr>
          <w:rFonts w:ascii="Lato" w:hAnsi="Lato" w:cs="Calibri"/>
          <w:sz w:val="22"/>
          <w:szCs w:val="22"/>
        </w:rPr>
        <w:br/>
      </w:r>
      <w:r w:rsidRPr="000622F6">
        <w:rPr>
          <w:rFonts w:ascii="Lato" w:hAnsi="Lato" w:cs="Calibri"/>
          <w:sz w:val="22"/>
          <w:szCs w:val="22"/>
        </w:rPr>
        <w:t xml:space="preserve">z osób trzecich, w tym także pracowników zatrudnionych na jakiejkolwiek podstawie </w:t>
      </w:r>
      <w:r w:rsidR="000622F6">
        <w:rPr>
          <w:rFonts w:ascii="Lato" w:hAnsi="Lato" w:cs="Calibri"/>
          <w:sz w:val="22"/>
          <w:szCs w:val="22"/>
        </w:rPr>
        <w:br/>
      </w:r>
      <w:r w:rsidRPr="000622F6">
        <w:rPr>
          <w:rFonts w:ascii="Lato" w:hAnsi="Lato" w:cs="Calibri"/>
          <w:sz w:val="22"/>
          <w:szCs w:val="22"/>
        </w:rPr>
        <w:t>u Wykonawcy, która uzyskała dostęp do Informacji Poufnych od niego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nie ujawni ich, ani ich źródła, zarówno w całości, jak i w części, dalszym osobom trzecim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o ile nie jest to niezbędne do należytego wykonania umowy;</w:t>
      </w:r>
    </w:p>
    <w:p w14:paraId="1A26A60C" w14:textId="004DD9C1" w:rsidR="00111899" w:rsidRPr="000622F6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 xml:space="preserve">powstrzymania się od kopiowania, powielania, skanowania, filmowania lub fotografowania oraz innego rozpowszechniania, w tym również zamieszczania lub brania udziału </w:t>
      </w:r>
      <w:r w:rsidR="000622F6">
        <w:rPr>
          <w:rFonts w:ascii="Lato" w:hAnsi="Lato" w:cs="Calibri"/>
          <w:sz w:val="22"/>
          <w:szCs w:val="22"/>
        </w:rPr>
        <w:br/>
      </w:r>
      <w:r w:rsidRPr="000622F6">
        <w:rPr>
          <w:rFonts w:ascii="Lato" w:hAnsi="Lato" w:cs="Calibri"/>
          <w:sz w:val="22"/>
          <w:szCs w:val="22"/>
        </w:rPr>
        <w:t>w zamieszczaniu na stronach internetowych, we wszelkiego rodzaju środkach masowego przekazu itd. jakiejkolwiek części Informacji Poufnych, za wyjątkiem potrzeby ściśle uzasadnionej w związku z wykonaniem umowy;</w:t>
      </w:r>
    </w:p>
    <w:p w14:paraId="57BCE48A" w14:textId="77777777" w:rsidR="00111899" w:rsidRPr="000622F6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>powstrzymania się od jakiegokolwiek wykorzystywania Informacji Poufnych, dla potrzeb własnych, niezwiązanych bezpośrednio z wykonaniem umowy.</w:t>
      </w:r>
    </w:p>
    <w:p w14:paraId="0498553B" w14:textId="77777777" w:rsidR="00111899" w:rsidRPr="000622F6" w:rsidRDefault="00111899" w:rsidP="00111899">
      <w:pPr>
        <w:pStyle w:val="Tekstpodstawowywcity"/>
        <w:numPr>
          <w:ilvl w:val="0"/>
          <w:numId w:val="12"/>
        </w:numPr>
        <w:suppressAutoHyphens w:val="0"/>
        <w:spacing w:after="0"/>
        <w:ind w:left="426"/>
        <w:jc w:val="both"/>
        <w:rPr>
          <w:rFonts w:ascii="Lato" w:hAnsi="Lato" w:cs="Calibri"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>Powyższy obowiązek zachowania poufności nie jest ograniczony czasowo. Zamawiający może jednak w oświadczeniu złożonym pod rygorem nieważności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w formie pisemnej</w:t>
      </w:r>
      <w:r w:rsidRPr="000622F6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 w:cs="Calibri"/>
          <w:sz w:val="22"/>
          <w:szCs w:val="22"/>
        </w:rPr>
        <w:t xml:space="preserve"> w sposób wyraźny zwolnić Wykonawcę z obowiązku zachowania takiego obowiązku. Wykonawca nie jest upoważniony do jakiegokolwiek wynagrodzenia z tytułu zachowania w tajemnicy Informacji Poufnych.</w:t>
      </w:r>
    </w:p>
    <w:p w14:paraId="630A7CC4" w14:textId="7DBC6B3E" w:rsidR="00111899" w:rsidRPr="000622F6" w:rsidRDefault="00111899" w:rsidP="00111899">
      <w:pPr>
        <w:pStyle w:val="Tekstpodstawowywcity"/>
        <w:numPr>
          <w:ilvl w:val="0"/>
          <w:numId w:val="12"/>
        </w:numPr>
        <w:suppressAutoHyphens w:val="0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  <w:r w:rsidRPr="000622F6">
        <w:rPr>
          <w:rFonts w:ascii="Lato" w:hAnsi="Lato" w:cs="Calibri"/>
          <w:sz w:val="22"/>
          <w:szCs w:val="22"/>
        </w:rPr>
        <w:t xml:space="preserve">W przypadku naruszenia któregokolwiek z obowiązków wskazanych w ust.2 Wykonawca będzie zobowiązany do zapłaty na rzecz Zamawiającego kary umownej za każdy przypadek naruszenia ww. obowiązków w wysokości </w:t>
      </w:r>
      <w:r w:rsidR="005A13B1">
        <w:rPr>
          <w:rFonts w:ascii="Lato" w:hAnsi="Lato" w:cs="Calibri"/>
          <w:sz w:val="22"/>
          <w:szCs w:val="22"/>
        </w:rPr>
        <w:t>300,00 zł</w:t>
      </w:r>
      <w:r w:rsidRPr="000622F6">
        <w:rPr>
          <w:rFonts w:ascii="Lato" w:hAnsi="Lato" w:cs="Calibri"/>
          <w:sz w:val="22"/>
          <w:szCs w:val="22"/>
        </w:rPr>
        <w:t xml:space="preserve">. W przypadku, gdy szkoda Zamawiającego przekroczy wartość kary, Zamawiający uprawniony będzie dochodzić odszkodowania w pełnej wysokości, ponad kwotę zastrzeżonej kary. </w:t>
      </w:r>
    </w:p>
    <w:p w14:paraId="24615E38" w14:textId="77777777" w:rsidR="00111899" w:rsidRPr="000622F6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46685D37" w14:textId="77777777" w:rsidR="00111899" w:rsidRPr="000622F6" w:rsidRDefault="00111899" w:rsidP="00111899">
      <w:pPr>
        <w:jc w:val="center"/>
        <w:rPr>
          <w:rFonts w:ascii="Lato" w:hAnsi="Lato"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6 Rozwiązanie umowy.</w:t>
      </w:r>
    </w:p>
    <w:p w14:paraId="2CCCDCC6" w14:textId="363ABFB3" w:rsidR="00111899" w:rsidRPr="000622F6" w:rsidRDefault="00111899" w:rsidP="00982899">
      <w:pPr>
        <w:pStyle w:val="Akapitzlist"/>
        <w:numPr>
          <w:ilvl w:val="0"/>
          <w:numId w:val="3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5A13B1">
        <w:rPr>
          <w:rFonts w:ascii="Lato" w:hAnsi="Lato" w:cs="Arial"/>
          <w:sz w:val="22"/>
          <w:szCs w:val="22"/>
        </w:rPr>
        <w:t xml:space="preserve">miesięcznego </w:t>
      </w:r>
      <w:r w:rsidRPr="000622F6">
        <w:rPr>
          <w:rFonts w:ascii="Lato" w:hAnsi="Lato" w:cs="Arial"/>
          <w:sz w:val="22"/>
          <w:szCs w:val="22"/>
        </w:rPr>
        <w:t xml:space="preserve">okresu wypowiedzenia. </w:t>
      </w:r>
    </w:p>
    <w:p w14:paraId="4A3E70F2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Wykonawca wykonuje Umowę w sposób nieprawidłowy. </w:t>
      </w:r>
    </w:p>
    <w:p w14:paraId="587FC5A9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Pr="000622F6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F5EEA37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7 Kary umowne.</w:t>
      </w:r>
    </w:p>
    <w:p w14:paraId="274C3279" w14:textId="07D7EEC8" w:rsidR="00111899" w:rsidRPr="000622F6" w:rsidRDefault="00111899" w:rsidP="00111899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Wykonawca zapłaci Zamawiającemu karę umowną w wysokości </w:t>
      </w:r>
      <w:r w:rsidR="005A13B1">
        <w:rPr>
          <w:rFonts w:ascii="Lato" w:hAnsi="Lato" w:cs="Arial"/>
          <w:sz w:val="22"/>
          <w:szCs w:val="22"/>
        </w:rPr>
        <w:t xml:space="preserve">100,00 </w:t>
      </w:r>
      <w:r w:rsidRPr="000622F6">
        <w:rPr>
          <w:rFonts w:ascii="Lato" w:hAnsi="Lato" w:cs="Arial"/>
          <w:sz w:val="22"/>
          <w:szCs w:val="22"/>
        </w:rPr>
        <w:t xml:space="preserve">złotych za każdy rozpoczęty dzień opóźnienia w wykonywaniu obowiązków. </w:t>
      </w:r>
    </w:p>
    <w:p w14:paraId="75D0F2C8" w14:textId="0F7E8F7E" w:rsidR="00111899" w:rsidRPr="00982899" w:rsidRDefault="00111899" w:rsidP="00982899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14:paraId="51188B62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14:paraId="35A80D50" w14:textId="67350629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5A13B1">
        <w:rPr>
          <w:rFonts w:ascii="Lato" w:hAnsi="Lato"/>
          <w:b/>
          <w:sz w:val="22"/>
          <w:szCs w:val="22"/>
        </w:rPr>
        <w:t>8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0B138052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14:paraId="2FD058E0" w14:textId="77777777" w:rsidR="00982899" w:rsidRDefault="00111899" w:rsidP="00111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eastAsia="Calibri" w:hAnsi="Lato"/>
          <w:bCs/>
          <w:sz w:val="22"/>
          <w:szCs w:val="22"/>
        </w:rPr>
        <w:t>Przedstawicielem Zamawiającego upoważnionym do reprezentowania Zamawiającego przy  wykonaniu przedmiotu Umowy oraz odpowiedzialnym za wykonanie Umowy po stronie Zamawiającego będzie</w:t>
      </w:r>
      <w:r w:rsidRPr="000622F6">
        <w:rPr>
          <w:rFonts w:ascii="Lato" w:hAnsi="Lato" w:cs="Arial"/>
          <w:sz w:val="22"/>
          <w:szCs w:val="22"/>
        </w:rPr>
        <w:t>: ________, e-mail: ________</w:t>
      </w:r>
    </w:p>
    <w:p w14:paraId="40910AFD" w14:textId="39CF738C" w:rsidR="00111899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lastRenderedPageBreak/>
        <w:t xml:space="preserve"> </w:t>
      </w:r>
      <w:r w:rsidRPr="00982899">
        <w:rPr>
          <w:rFonts w:ascii="Lato" w:eastAsia="Calibri" w:hAnsi="Lato"/>
          <w:bCs/>
          <w:sz w:val="22"/>
          <w:szCs w:val="22"/>
        </w:rPr>
        <w:t>Przedstawicielem</w:t>
      </w:r>
      <w:r w:rsidRPr="00982899">
        <w:rPr>
          <w:rFonts w:ascii="Lato" w:hAnsi="Lato"/>
          <w:sz w:val="22"/>
          <w:szCs w:val="22"/>
        </w:rPr>
        <w:t xml:space="preserve"> Wykonawcy będzie …………………………… adres email : ……………………. tel. …………………………….</w:t>
      </w:r>
    </w:p>
    <w:p w14:paraId="27696EB2" w14:textId="46594952" w:rsid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 w:cs="Arial"/>
          <w:sz w:val="22"/>
          <w:szCs w:val="22"/>
        </w:rPr>
        <w:t>Zmiana osób wyznaczonych do kontaktu nie jest traktowana jako zmiana Umowy, wymaga jednak dla swej ważności pisemnego poinformowania drugiej Strony.</w:t>
      </w:r>
    </w:p>
    <w:p w14:paraId="02DE8CD6" w14:textId="77777777" w:rsidR="00982899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>Ewentualne spory mogące wyniknąć w związku z wykonywaniem Umowy będą rozstrzygane w drodze negocjacji, a w przypadku nieosiągnięcia porozumienia będą poddane rozstrzygnięciu sądu właściwego dla siedziby Zamawiającego.</w:t>
      </w:r>
    </w:p>
    <w:p w14:paraId="1F117553" w14:textId="78D9B246" w:rsidR="00111899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 xml:space="preserve"> 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499DFDF2" w14:textId="77777777" w:rsidR="005A13B1" w:rsidRPr="00982899" w:rsidRDefault="00111899" w:rsidP="00982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982899">
        <w:rPr>
          <w:rFonts w:ascii="Lato" w:hAnsi="Lato"/>
          <w:sz w:val="22"/>
          <w:szCs w:val="22"/>
        </w:rPr>
        <w:t xml:space="preserve">Umowę sporządzono w </w:t>
      </w:r>
      <w:r w:rsidR="005A13B1" w:rsidRPr="00982899">
        <w:rPr>
          <w:rFonts w:ascii="Lato" w:hAnsi="Lato"/>
          <w:sz w:val="22"/>
          <w:szCs w:val="22"/>
        </w:rPr>
        <w:t xml:space="preserve">2 </w:t>
      </w:r>
      <w:r w:rsidRPr="00982899">
        <w:rPr>
          <w:rFonts w:ascii="Lato" w:hAnsi="Lato"/>
          <w:sz w:val="22"/>
          <w:szCs w:val="22"/>
        </w:rPr>
        <w:t xml:space="preserve">jednobrzmiących egzemplarzach w tym 1 egz. dla Wykonawcy. </w:t>
      </w:r>
    </w:p>
    <w:p w14:paraId="1B9776C1" w14:textId="72EEF647" w:rsidR="00111899" w:rsidRPr="000622F6" w:rsidRDefault="00111899" w:rsidP="005A13B1">
      <w:pPr>
        <w:suppressAutoHyphens w:val="0"/>
        <w:ind w:left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Załączniki stanowią integraln</w:t>
      </w:r>
      <w:r w:rsidR="00982899">
        <w:rPr>
          <w:rFonts w:ascii="Lato" w:hAnsi="Lato"/>
          <w:sz w:val="22"/>
          <w:szCs w:val="22"/>
        </w:rPr>
        <w:t>ą</w:t>
      </w:r>
      <w:r w:rsidRPr="000622F6">
        <w:rPr>
          <w:rFonts w:ascii="Lato" w:hAnsi="Lato"/>
          <w:sz w:val="22"/>
          <w:szCs w:val="22"/>
        </w:rPr>
        <w:t xml:space="preserve"> część Umowy.</w:t>
      </w:r>
    </w:p>
    <w:p w14:paraId="1CB39D96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31B1444E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789642BE" w14:textId="77777777" w:rsidR="00111899" w:rsidRPr="000622F6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0622F6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1CBAE7FD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496291E7" w14:textId="64254375" w:rsidR="00111899" w:rsidRPr="000622F6" w:rsidRDefault="00082ECF" w:rsidP="0011189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F2469" wp14:editId="1EE5777A">
                <wp:simplePos x="0" y="0"/>
                <wp:positionH relativeFrom="column">
                  <wp:posOffset>4885690</wp:posOffset>
                </wp:positionH>
                <wp:positionV relativeFrom="paragraph">
                  <wp:posOffset>31750</wp:posOffset>
                </wp:positionV>
                <wp:extent cx="990600" cy="12065"/>
                <wp:effectExtent l="0" t="0" r="0" b="6985"/>
                <wp:wrapNone/>
                <wp:docPr id="6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67734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.5pt" to="46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9946" wp14:editId="759CFE3B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1084580" cy="5715"/>
                <wp:effectExtent l="0" t="0" r="1270" b="13335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45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9DC4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05pt" to="8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11899" w:rsidRPr="000622F6">
        <w:rPr>
          <w:rFonts w:ascii="Lato" w:hAnsi="Lato"/>
          <w:b/>
          <w:bCs/>
          <w:sz w:val="22"/>
          <w:szCs w:val="22"/>
        </w:rPr>
        <w:t>Zamawiający</w:t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</w:r>
      <w:r w:rsidR="00111899" w:rsidRPr="000622F6">
        <w:rPr>
          <w:rFonts w:ascii="Lato" w:hAnsi="Lato"/>
          <w:b/>
          <w:bCs/>
          <w:sz w:val="22"/>
          <w:szCs w:val="22"/>
        </w:rPr>
        <w:tab/>
        <w:t xml:space="preserve">Wykonawca </w:t>
      </w:r>
    </w:p>
    <w:p w14:paraId="65841F36" w14:textId="77777777" w:rsidR="00111899" w:rsidRPr="000622F6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6DEB397F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356C5BDF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2F62235A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1ED16FAC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520BB973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82707FC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AB6E805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36DC520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296C1973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6E9880D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551795BC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76C65454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16D8F499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9E93C0A" w14:textId="77777777" w:rsidR="000D287B" w:rsidRDefault="000D287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AC21DEC" w14:textId="1C2C4895" w:rsidR="00111899" w:rsidRPr="000D287B" w:rsidRDefault="00111899" w:rsidP="00111899">
      <w:pPr>
        <w:rPr>
          <w:rFonts w:ascii="Lato" w:hAnsi="Lato"/>
          <w:bCs/>
          <w:sz w:val="22"/>
          <w:szCs w:val="22"/>
        </w:rPr>
      </w:pPr>
      <w:r w:rsidRPr="000D287B">
        <w:rPr>
          <w:rFonts w:ascii="Lato" w:hAnsi="Lato"/>
          <w:bCs/>
          <w:sz w:val="22"/>
          <w:szCs w:val="22"/>
        </w:rPr>
        <w:t>Załączniki:</w:t>
      </w:r>
    </w:p>
    <w:p w14:paraId="3402DD59" w14:textId="335E066D" w:rsidR="00111899" w:rsidRPr="000D287B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sz w:val="22"/>
          <w:szCs w:val="22"/>
        </w:rPr>
      </w:pPr>
      <w:r w:rsidRPr="000D287B">
        <w:rPr>
          <w:rFonts w:ascii="Lato" w:hAnsi="Lato" w:cs="Arial"/>
          <w:bCs/>
          <w:sz w:val="22"/>
          <w:szCs w:val="22"/>
        </w:rPr>
        <w:t>Oferta Wykonawcy</w:t>
      </w:r>
      <w:r w:rsidR="000D287B" w:rsidRPr="000D287B">
        <w:rPr>
          <w:rFonts w:ascii="Lato" w:hAnsi="Lato" w:cs="Arial"/>
          <w:bCs/>
          <w:sz w:val="22"/>
          <w:szCs w:val="22"/>
        </w:rPr>
        <w:t>,</w:t>
      </w:r>
    </w:p>
    <w:p w14:paraId="51DC3DF8" w14:textId="77777777" w:rsidR="000D287B" w:rsidRPr="000D287B" w:rsidRDefault="000D287B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sz w:val="22"/>
          <w:szCs w:val="22"/>
        </w:rPr>
      </w:pPr>
      <w:r w:rsidRPr="000D287B">
        <w:rPr>
          <w:rFonts w:ascii="Lato" w:hAnsi="Lato" w:cs="Arial"/>
          <w:bCs/>
          <w:sz w:val="22"/>
          <w:szCs w:val="22"/>
        </w:rPr>
        <w:t>Harmonogram,</w:t>
      </w:r>
    </w:p>
    <w:p w14:paraId="7F2C63C2" w14:textId="144A9375" w:rsidR="00982899" w:rsidRPr="000D287B" w:rsidRDefault="000D287B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sz w:val="22"/>
          <w:szCs w:val="22"/>
        </w:rPr>
      </w:pPr>
      <w:r w:rsidRPr="000D287B">
        <w:rPr>
          <w:rFonts w:ascii="Lato" w:hAnsi="Lato" w:cs="Arial"/>
          <w:bCs/>
          <w:sz w:val="22"/>
          <w:szCs w:val="22"/>
        </w:rPr>
        <w:t xml:space="preserve">Klauzula RODO. </w:t>
      </w:r>
      <w:r w:rsidR="00982899" w:rsidRPr="000D287B">
        <w:rPr>
          <w:rFonts w:ascii="Lato" w:hAnsi="Lato" w:cs="Arial"/>
          <w:bCs/>
          <w:sz w:val="22"/>
          <w:szCs w:val="22"/>
        </w:rPr>
        <w:t xml:space="preserve"> </w:t>
      </w:r>
    </w:p>
    <w:sectPr w:rsidR="00982899" w:rsidRPr="000D287B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D5F5" w14:textId="77777777" w:rsidR="00484CBE" w:rsidRDefault="00484CBE">
      <w:r>
        <w:separator/>
      </w:r>
    </w:p>
  </w:endnote>
  <w:endnote w:type="continuationSeparator" w:id="0">
    <w:p w14:paraId="1EC53D8C" w14:textId="77777777" w:rsidR="00484CBE" w:rsidRDefault="004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5291" w14:textId="7108CB94" w:rsidR="002F2B91" w:rsidRPr="000D692F" w:rsidRDefault="00082EC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7E47AFB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AB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66A02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5F60" w14:textId="2B5617D1" w:rsidR="002F2B91" w:rsidRDefault="0073793D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inline distT="0" distB="0" distL="0" distR="0" wp14:anchorId="627C40F3" wp14:editId="76260336">
          <wp:extent cx="6102350" cy="6400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3E7F" w14:textId="77777777" w:rsidR="00484CBE" w:rsidRDefault="00484CBE">
      <w:r>
        <w:separator/>
      </w:r>
    </w:p>
  </w:footnote>
  <w:footnote w:type="continuationSeparator" w:id="0">
    <w:p w14:paraId="19135D82" w14:textId="77777777" w:rsidR="00484CBE" w:rsidRDefault="0048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AFD7" w14:textId="612B72B8" w:rsidR="002F2B91" w:rsidRDefault="00082EC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3EF53CD4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15F2" w14:textId="6BC381D7" w:rsidR="002F2B91" w:rsidRDefault="00082EC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1ACDFF30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235"/>
    <w:multiLevelType w:val="hybridMultilevel"/>
    <w:tmpl w:val="7B001682"/>
    <w:lvl w:ilvl="0" w:tplc="18167412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0D996372"/>
    <w:multiLevelType w:val="hybridMultilevel"/>
    <w:tmpl w:val="96604BB0"/>
    <w:lvl w:ilvl="0" w:tplc="0F90510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A7A76"/>
    <w:multiLevelType w:val="hybridMultilevel"/>
    <w:tmpl w:val="7B001682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45F4"/>
    <w:multiLevelType w:val="hybridMultilevel"/>
    <w:tmpl w:val="CAB89B2A"/>
    <w:lvl w:ilvl="0" w:tplc="47840B14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302C"/>
    <w:multiLevelType w:val="hybridMultilevel"/>
    <w:tmpl w:val="9A5EA0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0179A"/>
    <w:multiLevelType w:val="hybridMultilevel"/>
    <w:tmpl w:val="BB960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A7655"/>
    <w:multiLevelType w:val="hybridMultilevel"/>
    <w:tmpl w:val="260E547A"/>
    <w:lvl w:ilvl="0" w:tplc="3DAEAE9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9613C"/>
    <w:multiLevelType w:val="hybridMultilevel"/>
    <w:tmpl w:val="7B001682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" w15:restartNumberingAfterBreak="0">
    <w:nsid w:val="53343134"/>
    <w:multiLevelType w:val="hybridMultilevel"/>
    <w:tmpl w:val="7B001682"/>
    <w:lvl w:ilvl="0" w:tplc="FFFFFFFF">
      <w:start w:val="1"/>
      <w:numFmt w:val="decimal"/>
      <w:lvlText w:val="%1."/>
      <w:lvlJc w:val="left"/>
      <w:pPr>
        <w:ind w:left="3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5" w15:restartNumberingAfterBreak="0">
    <w:nsid w:val="57AA57DD"/>
    <w:multiLevelType w:val="hybridMultilevel"/>
    <w:tmpl w:val="CDBE7E2C"/>
    <w:lvl w:ilvl="0" w:tplc="ED4E7B96">
      <w:start w:val="1"/>
      <w:numFmt w:val="decimal"/>
      <w:lvlText w:val="%1."/>
      <w:lvlJc w:val="left"/>
      <w:pPr>
        <w:ind w:left="360" w:hanging="360"/>
      </w:pPr>
      <w:rPr>
        <w:rFonts w:ascii="Constantia" w:eastAsia="SimSun" w:hAnsi="Constant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24871A0"/>
    <w:multiLevelType w:val="hybridMultilevel"/>
    <w:tmpl w:val="7C729C3A"/>
    <w:lvl w:ilvl="0" w:tplc="A2702D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8437801">
    <w:abstractNumId w:val="9"/>
  </w:num>
  <w:num w:numId="2" w16cid:durableId="1576814231">
    <w:abstractNumId w:val="8"/>
  </w:num>
  <w:num w:numId="3" w16cid:durableId="701437377">
    <w:abstractNumId w:val="1"/>
  </w:num>
  <w:num w:numId="4" w16cid:durableId="1905331792">
    <w:abstractNumId w:val="18"/>
  </w:num>
  <w:num w:numId="5" w16cid:durableId="147405530">
    <w:abstractNumId w:val="7"/>
  </w:num>
  <w:num w:numId="6" w16cid:durableId="758909900">
    <w:abstractNumId w:val="15"/>
  </w:num>
  <w:num w:numId="7" w16cid:durableId="1388069544">
    <w:abstractNumId w:val="17"/>
  </w:num>
  <w:num w:numId="8" w16cid:durableId="868027622">
    <w:abstractNumId w:val="12"/>
  </w:num>
  <w:num w:numId="9" w16cid:durableId="18897526">
    <w:abstractNumId w:val="3"/>
  </w:num>
  <w:num w:numId="10" w16cid:durableId="1106461197">
    <w:abstractNumId w:val="6"/>
  </w:num>
  <w:num w:numId="11" w16cid:durableId="1399325492">
    <w:abstractNumId w:val="4"/>
  </w:num>
  <w:num w:numId="12" w16cid:durableId="1687898140">
    <w:abstractNumId w:val="11"/>
  </w:num>
  <w:num w:numId="13" w16cid:durableId="341320666">
    <w:abstractNumId w:val="16"/>
  </w:num>
  <w:num w:numId="14" w16cid:durableId="719866885">
    <w:abstractNumId w:val="5"/>
  </w:num>
  <w:num w:numId="15" w16cid:durableId="1026953817">
    <w:abstractNumId w:val="0"/>
  </w:num>
  <w:num w:numId="16" w16cid:durableId="109738485">
    <w:abstractNumId w:val="13"/>
  </w:num>
  <w:num w:numId="17" w16cid:durableId="1063216600">
    <w:abstractNumId w:val="10"/>
  </w:num>
  <w:num w:numId="18" w16cid:durableId="1488788062">
    <w:abstractNumId w:val="14"/>
  </w:num>
  <w:num w:numId="19" w16cid:durableId="137607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12AD2"/>
    <w:rsid w:val="000622F6"/>
    <w:rsid w:val="000771B0"/>
    <w:rsid w:val="00082ECF"/>
    <w:rsid w:val="0008348F"/>
    <w:rsid w:val="000B2EAB"/>
    <w:rsid w:val="000D287B"/>
    <w:rsid w:val="000D692F"/>
    <w:rsid w:val="00111899"/>
    <w:rsid w:val="00121AFE"/>
    <w:rsid w:val="00170703"/>
    <w:rsid w:val="0018171D"/>
    <w:rsid w:val="001C17B7"/>
    <w:rsid w:val="001C3120"/>
    <w:rsid w:val="00241477"/>
    <w:rsid w:val="00247AA2"/>
    <w:rsid w:val="00276A33"/>
    <w:rsid w:val="002C2130"/>
    <w:rsid w:val="002E24CF"/>
    <w:rsid w:val="002E76B4"/>
    <w:rsid w:val="002F2B91"/>
    <w:rsid w:val="0030691D"/>
    <w:rsid w:val="003078D4"/>
    <w:rsid w:val="00324CCF"/>
    <w:rsid w:val="00344664"/>
    <w:rsid w:val="003556B2"/>
    <w:rsid w:val="003849F8"/>
    <w:rsid w:val="003A3293"/>
    <w:rsid w:val="004054C4"/>
    <w:rsid w:val="00443C71"/>
    <w:rsid w:val="00447168"/>
    <w:rsid w:val="00471559"/>
    <w:rsid w:val="00473FC0"/>
    <w:rsid w:val="00484CBE"/>
    <w:rsid w:val="00491B30"/>
    <w:rsid w:val="004A1A60"/>
    <w:rsid w:val="00517C57"/>
    <w:rsid w:val="0054768E"/>
    <w:rsid w:val="00566A02"/>
    <w:rsid w:val="00582A33"/>
    <w:rsid w:val="00596FFF"/>
    <w:rsid w:val="0059745A"/>
    <w:rsid w:val="005A13B1"/>
    <w:rsid w:val="005C2A58"/>
    <w:rsid w:val="005D1F09"/>
    <w:rsid w:val="00601C31"/>
    <w:rsid w:val="0062250C"/>
    <w:rsid w:val="00645AD8"/>
    <w:rsid w:val="006A1954"/>
    <w:rsid w:val="006F3518"/>
    <w:rsid w:val="006F3FAA"/>
    <w:rsid w:val="00722BF1"/>
    <w:rsid w:val="0073793D"/>
    <w:rsid w:val="007414C5"/>
    <w:rsid w:val="00750A23"/>
    <w:rsid w:val="00750E28"/>
    <w:rsid w:val="00753225"/>
    <w:rsid w:val="00787A94"/>
    <w:rsid w:val="007A12B1"/>
    <w:rsid w:val="007A7696"/>
    <w:rsid w:val="008022CD"/>
    <w:rsid w:val="00820FFB"/>
    <w:rsid w:val="008828D6"/>
    <w:rsid w:val="00892405"/>
    <w:rsid w:val="00894A6D"/>
    <w:rsid w:val="008B4064"/>
    <w:rsid w:val="008D0657"/>
    <w:rsid w:val="00934193"/>
    <w:rsid w:val="00982899"/>
    <w:rsid w:val="009B3620"/>
    <w:rsid w:val="009B7137"/>
    <w:rsid w:val="009C078F"/>
    <w:rsid w:val="009C64D0"/>
    <w:rsid w:val="00A0403F"/>
    <w:rsid w:val="00AA55DE"/>
    <w:rsid w:val="00AB215E"/>
    <w:rsid w:val="00AE03A2"/>
    <w:rsid w:val="00B110CB"/>
    <w:rsid w:val="00B41EEE"/>
    <w:rsid w:val="00B607B5"/>
    <w:rsid w:val="00B739D7"/>
    <w:rsid w:val="00B90EAE"/>
    <w:rsid w:val="00C16E9D"/>
    <w:rsid w:val="00C24C62"/>
    <w:rsid w:val="00D806F3"/>
    <w:rsid w:val="00D92B60"/>
    <w:rsid w:val="00DE6AFC"/>
    <w:rsid w:val="00DF635C"/>
    <w:rsid w:val="00E209F6"/>
    <w:rsid w:val="00E62E34"/>
    <w:rsid w:val="00E66965"/>
    <w:rsid w:val="00E873F9"/>
    <w:rsid w:val="00E97C19"/>
    <w:rsid w:val="00EA0C03"/>
    <w:rsid w:val="00EC4F3A"/>
    <w:rsid w:val="00F23436"/>
    <w:rsid w:val="00F2707E"/>
    <w:rsid w:val="00F531C9"/>
    <w:rsid w:val="00F67FE4"/>
    <w:rsid w:val="00FB6C3A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99"/>
    <w:qFormat/>
    <w:locked/>
    <w:rsid w:val="0011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16B9-E03E-4B04-905D-CBA355B4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1425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4</cp:revision>
  <cp:lastPrinted>2021-04-20T10:38:00Z</cp:lastPrinted>
  <dcterms:created xsi:type="dcterms:W3CDTF">2024-08-06T10:30:00Z</dcterms:created>
  <dcterms:modified xsi:type="dcterms:W3CDTF">2024-08-12T10:25:00Z</dcterms:modified>
</cp:coreProperties>
</file>