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0D0A" w14:textId="5E7B1831" w:rsidR="0019582E" w:rsidRPr="00627300" w:rsidRDefault="001E7464" w:rsidP="0019582E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Mazowiecki, </w:t>
      </w:r>
      <w:r w:rsidR="007A7E82">
        <w:rPr>
          <w:rFonts w:ascii="Verdana" w:hAnsi="Verdana"/>
          <w:sz w:val="20"/>
          <w:szCs w:val="20"/>
        </w:rPr>
        <w:t>05.11</w:t>
      </w:r>
      <w:r w:rsidR="00D333D4" w:rsidRPr="00D333D4">
        <w:rPr>
          <w:rFonts w:ascii="Verdana" w:hAnsi="Verdana"/>
          <w:sz w:val="20"/>
          <w:szCs w:val="20"/>
        </w:rPr>
        <w:t>.2024</w:t>
      </w:r>
      <w:r w:rsidR="0019582E" w:rsidRPr="00D333D4">
        <w:rPr>
          <w:rFonts w:ascii="Verdana" w:hAnsi="Verdana"/>
          <w:sz w:val="20"/>
          <w:szCs w:val="20"/>
        </w:rPr>
        <w:t xml:space="preserve"> </w:t>
      </w:r>
      <w:r w:rsidR="0019582E" w:rsidRPr="00627300">
        <w:rPr>
          <w:rFonts w:ascii="Verdana" w:hAnsi="Verdana"/>
          <w:sz w:val="20"/>
          <w:szCs w:val="20"/>
        </w:rPr>
        <w:t>r.</w:t>
      </w:r>
    </w:p>
    <w:p w14:paraId="74ED26B3" w14:textId="77777777" w:rsidR="0019582E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8F29AB6" w14:textId="77777777" w:rsidR="0019582E" w:rsidRPr="00627300" w:rsidRDefault="0019582E" w:rsidP="0019582E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1E26115C" w14:textId="77777777" w:rsidR="0019582E" w:rsidRPr="00627300" w:rsidRDefault="0019582E" w:rsidP="0019582E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3574B6B6" w14:textId="77777777" w:rsidR="0019582E" w:rsidRPr="00627300" w:rsidRDefault="0019582E" w:rsidP="001958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na wykonanie zadania </w:t>
      </w:r>
    </w:p>
    <w:p w14:paraId="5992381C" w14:textId="2930E609" w:rsidR="0019582E" w:rsidRPr="00211236" w:rsidRDefault="0019582E" w:rsidP="00211236">
      <w:pPr>
        <w:pStyle w:val="NormalnyWeb"/>
        <w:spacing w:after="198"/>
        <w:jc w:val="center"/>
      </w:pPr>
      <w:r w:rsidRPr="00791028">
        <w:rPr>
          <w:rFonts w:ascii="Verdana" w:eastAsia="Verdana" w:hAnsi="Verdana" w:cs="Verdana"/>
          <w:b/>
          <w:sz w:val="20"/>
          <w:szCs w:val="20"/>
        </w:rPr>
        <w:t>„</w:t>
      </w:r>
      <w:r w:rsidR="00C96780" w:rsidRPr="00C96780">
        <w:rPr>
          <w:rFonts w:ascii="Verdana" w:hAnsi="Verdana"/>
          <w:b/>
          <w:bCs/>
        </w:rPr>
        <w:t>Zakup i sadzenie</w:t>
      </w:r>
      <w:r w:rsidR="00211236">
        <w:rPr>
          <w:rFonts w:ascii="Verdana" w:hAnsi="Verdana"/>
          <w:b/>
          <w:bCs/>
        </w:rPr>
        <w:t xml:space="preserve"> drzew na </w:t>
      </w:r>
      <w:r w:rsidR="009D0DED" w:rsidRPr="009D0DED">
        <w:rPr>
          <w:rFonts w:ascii="Verdana" w:hAnsi="Verdana"/>
          <w:b/>
          <w:bCs/>
        </w:rPr>
        <w:t>terenie Parku Trzech Kultur i Parku Wybickiego</w:t>
      </w:r>
      <w:r w:rsidR="00211236">
        <w:rPr>
          <w:rFonts w:ascii="Verdana" w:hAnsi="Verdana"/>
          <w:b/>
          <w:bCs/>
        </w:rPr>
        <w:t>: ziemi, taśmy i palików</w:t>
      </w:r>
      <w:r w:rsidRPr="009D0DED">
        <w:rPr>
          <w:rFonts w:ascii="Verdana" w:hAnsi="Verdana"/>
          <w:b/>
          <w:bCs/>
        </w:rPr>
        <w:t>”</w:t>
      </w:r>
    </w:p>
    <w:p w14:paraId="597F7BC3" w14:textId="77777777" w:rsidR="0019582E" w:rsidRPr="001A0804" w:rsidRDefault="0019582E" w:rsidP="001958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BBCFC5" w14:textId="77777777" w:rsidR="0019582E" w:rsidRPr="00627300" w:rsidRDefault="0019582E" w:rsidP="0019582E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21E6991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43C4D7F0" w14:textId="77777777" w:rsidR="0019582E" w:rsidRPr="00627300" w:rsidRDefault="0019582E" w:rsidP="0019582E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 Nowy Dwór Mazowiecki</w:t>
      </w:r>
    </w:p>
    <w:p w14:paraId="719CDA1E" w14:textId="77777777"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siedzibę ul. Zakroczymska 30, 05-100 Nowy Dwór Mazowiecki,</w:t>
      </w:r>
    </w:p>
    <w:p w14:paraId="29689920" w14:textId="77777777" w:rsidR="0019582E" w:rsidRPr="00627300" w:rsidRDefault="0019582E" w:rsidP="0019582E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2CC72D94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702C4F25" w14:textId="545F7D82" w:rsidR="0019582E" w:rsidRPr="00627300" w:rsidRDefault="0019582E" w:rsidP="0019582E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równowartości kwoty </w:t>
      </w:r>
      <w:r w:rsidR="00C96780">
        <w:rPr>
          <w:rFonts w:ascii="Verdana" w:hAnsi="Verdana" w:cs="Verdana"/>
          <w:bCs/>
          <w:i/>
          <w:sz w:val="20"/>
          <w:szCs w:val="20"/>
        </w:rPr>
        <w:t xml:space="preserve">wartości </w:t>
      </w:r>
      <w:r w:rsidR="00C96780">
        <w:rPr>
          <w:rFonts w:ascii="Verdana" w:hAnsi="Verdana" w:cs="Verdana"/>
          <w:i/>
          <w:sz w:val="20"/>
          <w:szCs w:val="20"/>
        </w:rPr>
        <w:t>nieprzekraczającej kwoty 130 000 zł netto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EE52A1C" w14:textId="77777777" w:rsidR="0019582E" w:rsidRPr="00627300" w:rsidRDefault="0019582E" w:rsidP="0019582E">
      <w:pPr>
        <w:numPr>
          <w:ilvl w:val="0"/>
          <w:numId w:val="2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688D751F" w14:textId="7686D04A" w:rsidR="00791028" w:rsidRDefault="0019582E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9A6A3D">
        <w:rPr>
          <w:rFonts w:ascii="Verdana" w:hAnsi="Verdana"/>
          <w:sz w:val="20"/>
          <w:szCs w:val="20"/>
        </w:rPr>
        <w:t xml:space="preserve">Przedmiotem zamówienia jest wykonanie zadania pn </w:t>
      </w:r>
      <w:r w:rsidRPr="008D3E06">
        <w:rPr>
          <w:rFonts w:ascii="Verdana" w:hAnsi="Verdana"/>
          <w:b/>
        </w:rPr>
        <w:t>„</w:t>
      </w:r>
      <w:r w:rsidR="00791028" w:rsidRPr="009D0DED">
        <w:rPr>
          <w:rFonts w:ascii="Verdana" w:hAnsi="Verdana"/>
          <w:b/>
          <w:sz w:val="16"/>
          <w:szCs w:val="16"/>
        </w:rPr>
        <w:t xml:space="preserve">Zakup sadzonek drzew do nasadzeń </w:t>
      </w:r>
      <w:r w:rsidR="00FD6E93" w:rsidRPr="009D0DED">
        <w:rPr>
          <w:rFonts w:ascii="Verdana" w:hAnsi="Verdana"/>
          <w:b/>
          <w:sz w:val="16"/>
          <w:szCs w:val="16"/>
        </w:rPr>
        <w:t>na</w:t>
      </w:r>
      <w:r w:rsidR="009D0DED">
        <w:rPr>
          <w:rFonts w:ascii="Verdana" w:hAnsi="Verdana"/>
          <w:b/>
          <w:sz w:val="16"/>
          <w:szCs w:val="16"/>
        </w:rPr>
        <w:t xml:space="preserve"> terenie Parku Trzech Kultur i Parku Wybickiego </w:t>
      </w:r>
      <w:r w:rsidR="00791028" w:rsidRPr="009D0DED">
        <w:rPr>
          <w:rFonts w:ascii="Verdana" w:hAnsi="Verdana"/>
          <w:b/>
          <w:sz w:val="16"/>
          <w:szCs w:val="16"/>
        </w:rPr>
        <w:t>oraz zakup niezbędnych przy nasadzeniach: ziemi, taśmy i palików</w:t>
      </w:r>
      <w:r w:rsidRPr="009D0DED">
        <w:rPr>
          <w:rFonts w:ascii="Verdana" w:hAnsi="Verdana"/>
          <w:b/>
          <w:sz w:val="16"/>
          <w:szCs w:val="16"/>
        </w:rPr>
        <w:t>”</w:t>
      </w:r>
    </w:p>
    <w:p w14:paraId="15D31755" w14:textId="77777777" w:rsidR="0019582E" w:rsidRPr="001E7464" w:rsidRDefault="00791028" w:rsidP="00791028">
      <w:pPr>
        <w:spacing w:after="20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1E7464">
        <w:rPr>
          <w:rFonts w:ascii="Verdana" w:hAnsi="Verdana"/>
          <w:sz w:val="20"/>
          <w:szCs w:val="20"/>
          <w:u w:val="single"/>
        </w:rPr>
        <w:t xml:space="preserve">Opis przedmiotu zamówienia: </w:t>
      </w:r>
      <w:r w:rsidR="00736866" w:rsidRPr="001E7464">
        <w:rPr>
          <w:rFonts w:ascii="Verdana" w:hAnsi="Verdana"/>
          <w:sz w:val="20"/>
          <w:szCs w:val="20"/>
          <w:u w:val="single"/>
        </w:rPr>
        <w:t xml:space="preserve"> </w:t>
      </w:r>
    </w:p>
    <w:p w14:paraId="08764EC7" w14:textId="77777777" w:rsidR="009D0DED" w:rsidRDefault="008001EF" w:rsidP="009D0D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1EF">
        <w:rPr>
          <w:rFonts w:ascii="Verdana" w:hAnsi="Verdana"/>
          <w:sz w:val="20"/>
          <w:szCs w:val="20"/>
        </w:rPr>
        <w:t>Zamawiający zamawia a Wykonawca przyjmuje do realizacji wykonanie zadania polegającego na</w:t>
      </w:r>
      <w:r w:rsidR="009D0DED">
        <w:rPr>
          <w:rFonts w:ascii="Verdana" w:hAnsi="Verdana"/>
          <w:sz w:val="20"/>
          <w:szCs w:val="20"/>
        </w:rPr>
        <w:t>:</w:t>
      </w:r>
    </w:p>
    <w:p w14:paraId="5BA9A643" w14:textId="165CFD83" w:rsidR="009D0DED" w:rsidRPr="009D0DED" w:rsidRDefault="009D0DED" w:rsidP="009D0D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0DE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zakupie 7 sztuk drzew i posadzenie na terenie parku Wybickiego i Parku trzech Kultur w miejscach wskazanych przez Zamawiającego: </w:t>
      </w:r>
    </w:p>
    <w:p w14:paraId="165C352E" w14:textId="614187C0" w:rsidR="009D0DED" w:rsidRPr="009D0DED" w:rsidRDefault="009D0DED" w:rsidP="009D0DED">
      <w:pPr>
        <w:numPr>
          <w:ilvl w:val="0"/>
          <w:numId w:val="18"/>
        </w:numPr>
        <w:ind w:left="284" w:hanging="284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9D0DED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Klon zwyczajny odm. </w:t>
      </w:r>
      <w:r w:rsidRPr="009D0DED">
        <w:rPr>
          <w:rFonts w:ascii="Verdana" w:eastAsia="Calibri" w:hAnsi="Verdana" w:cs="Times New Roman"/>
          <w:i/>
          <w:iCs/>
          <w:kern w:val="2"/>
          <w:sz w:val="20"/>
          <w:szCs w:val="20"/>
          <w14:ligatures w14:val="standardContextual"/>
        </w:rPr>
        <w:t>Drummondi Acer Platanoides Drummondi</w:t>
      </w:r>
      <w:r w:rsidRPr="009D0DED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 obw. Pnia 18-20 cm - sztuk 5: 4 szt - na terenie Parku Wybickiego,   1 szt - Park Trzech Kultur</w:t>
      </w:r>
    </w:p>
    <w:p w14:paraId="6A70DB35" w14:textId="77777777" w:rsidR="009D0DED" w:rsidRPr="009D0DED" w:rsidRDefault="009D0DED" w:rsidP="009D0DED">
      <w:pPr>
        <w:numPr>
          <w:ilvl w:val="0"/>
          <w:numId w:val="18"/>
        </w:numPr>
        <w:ind w:left="284" w:hanging="284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9D0DED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Kasztanowiec czerwony odm. Briotti Aesculus</w:t>
      </w:r>
      <w:r w:rsidRPr="009D0DED">
        <w:rPr>
          <w:rFonts w:ascii="Verdana" w:eastAsia="Calibri" w:hAnsi="Verdana" w:cs="Times New Roman"/>
          <w:i/>
          <w:iCs/>
          <w:kern w:val="2"/>
          <w:sz w:val="20"/>
          <w:szCs w:val="20"/>
          <w14:ligatures w14:val="standardContextual"/>
        </w:rPr>
        <w:t xml:space="preserve"> x carnea Briotti</w:t>
      </w:r>
      <w:r w:rsidRPr="009D0DED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  obw pnia 16-18 cm – sztuk 1 na terenie Parku Wybickiego</w:t>
      </w:r>
    </w:p>
    <w:p w14:paraId="0696749F" w14:textId="77777777" w:rsidR="009D0DED" w:rsidRPr="009D0DED" w:rsidRDefault="009D0DED" w:rsidP="009D0DED">
      <w:pPr>
        <w:numPr>
          <w:ilvl w:val="0"/>
          <w:numId w:val="18"/>
        </w:numPr>
        <w:ind w:left="284" w:hanging="284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9D0DED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Jesion pensylwański odm. </w:t>
      </w:r>
      <w:r w:rsidRPr="009D0DED">
        <w:rPr>
          <w:rFonts w:ascii="Verdana" w:eastAsia="Calibri" w:hAnsi="Verdana" w:cs="Times New Roman"/>
          <w:i/>
          <w:iCs/>
          <w:kern w:val="2"/>
          <w:sz w:val="20"/>
          <w:szCs w:val="20"/>
          <w14:ligatures w14:val="standardContextual"/>
        </w:rPr>
        <w:t>Summit Fraxinus pennsylwanica Summit</w:t>
      </w:r>
      <w:r w:rsidRPr="009D0DED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 obw pnia 18-20 cm – sztuk 1 na terenie Parku Wybickiego</w:t>
      </w:r>
    </w:p>
    <w:p w14:paraId="5D472A12" w14:textId="505F6A2B" w:rsidR="00ED50F5" w:rsidRPr="009D0DED" w:rsidRDefault="00ED50F5" w:rsidP="009D0D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D0DED">
        <w:rPr>
          <w:rFonts w:ascii="Verdana" w:eastAsia="Times New Roman" w:hAnsi="Verdana" w:cs="Times New Roman"/>
          <w:sz w:val="20"/>
          <w:szCs w:val="20"/>
          <w:lang w:eastAsia="pl-PL"/>
        </w:rPr>
        <w:t>Zakup</w:t>
      </w:r>
      <w:r w:rsidR="009D0DED"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 w:rsidRPr="009D0DE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0E25DAAB" w14:textId="574EDF49" w:rsidR="004456EF" w:rsidRPr="00C96780" w:rsidRDefault="00ED50F5" w:rsidP="009D0DED">
      <w:pPr>
        <w:pStyle w:val="Akapitzlist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>taśm</w:t>
      </w:r>
      <w:r w:rsidR="009D0DED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mocowania w ilości </w:t>
      </w:r>
      <w:r w:rsidR="00FD6E93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 mb, </w:t>
      </w:r>
    </w:p>
    <w:p w14:paraId="5D429BB3" w14:textId="389A1328" w:rsidR="004456EF" w:rsidRPr="00C96780" w:rsidRDefault="009D0DED" w:rsidP="009D0DED">
      <w:pPr>
        <w:pStyle w:val="Akapitzlist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ED50F5"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workó</w:t>
      </w:r>
      <w:r w:rsidR="004456EF" w:rsidRPr="00C96780">
        <w:rPr>
          <w:rFonts w:ascii="Verdana" w:eastAsia="Times New Roman" w:hAnsi="Verdana" w:cs="Times New Roman"/>
          <w:sz w:val="20"/>
          <w:szCs w:val="20"/>
          <w:lang w:eastAsia="pl-PL"/>
        </w:rPr>
        <w:t>w ziemi w workach po 80 litrów</w:t>
      </w:r>
    </w:p>
    <w:p w14:paraId="5F5C0A1A" w14:textId="1ACCD3A5" w:rsidR="00ED50F5" w:rsidRPr="00C96780" w:rsidRDefault="004A0C64" w:rsidP="009D0DED">
      <w:pPr>
        <w:pStyle w:val="Akapitzlist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9D0DED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ED50F5" w:rsidRPr="00C967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palików do mocowania posadzonych drzew</w:t>
      </w:r>
    </w:p>
    <w:p w14:paraId="6DBCFE27" w14:textId="77777777" w:rsidR="00C96780" w:rsidRDefault="00C96780" w:rsidP="00800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D23352" w14:textId="50541DF1" w:rsidR="00C96780" w:rsidRPr="009D0DED" w:rsidRDefault="009D0DED" w:rsidP="009D0D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D0DED">
        <w:rPr>
          <w:rFonts w:ascii="Verdana" w:eastAsia="Times New Roman" w:hAnsi="Verdana" w:cs="Times New Roman"/>
          <w:sz w:val="20"/>
          <w:szCs w:val="20"/>
          <w:lang w:eastAsia="pl-PL"/>
        </w:rPr>
        <w:t>Wykonaniu czynności</w:t>
      </w:r>
      <w:r w:rsidR="004456EF" w:rsidRPr="009D0DE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czynności: </w:t>
      </w:r>
    </w:p>
    <w:p w14:paraId="4B62DAA1" w14:textId="77777777" w:rsidR="00C96780" w:rsidRPr="00C96780" w:rsidRDefault="004456EF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 xml:space="preserve">zakup drzew </w:t>
      </w:r>
      <w:r w:rsidR="008001EF" w:rsidRPr="00C96780">
        <w:rPr>
          <w:rFonts w:ascii="Verdana" w:hAnsi="Verdana"/>
          <w:sz w:val="20"/>
          <w:szCs w:val="20"/>
        </w:rPr>
        <w:t xml:space="preserve">i materiałów, </w:t>
      </w:r>
    </w:p>
    <w:p w14:paraId="45A0CAC8" w14:textId="7748BC14" w:rsidR="00C96780" w:rsidRPr="00C96780" w:rsidRDefault="008001EF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 xml:space="preserve">transport drzew i materiałów </w:t>
      </w:r>
      <w:r w:rsidR="004456EF" w:rsidRPr="00C96780">
        <w:rPr>
          <w:rFonts w:ascii="Verdana" w:hAnsi="Verdana"/>
          <w:sz w:val="20"/>
          <w:szCs w:val="20"/>
        </w:rPr>
        <w:t>na miejsce posadzenia</w:t>
      </w:r>
      <w:r w:rsidR="00C96780">
        <w:rPr>
          <w:rFonts w:ascii="Verdana" w:hAnsi="Verdana"/>
          <w:sz w:val="20"/>
          <w:szCs w:val="20"/>
        </w:rPr>
        <w:t xml:space="preserve"> (</w:t>
      </w:r>
      <w:r w:rsidR="004A0C64">
        <w:rPr>
          <w:rFonts w:ascii="Verdana" w:hAnsi="Verdana"/>
          <w:sz w:val="20"/>
          <w:szCs w:val="20"/>
        </w:rPr>
        <w:t>Skwer Solidarności przy ul. Warszawskiej</w:t>
      </w:r>
      <w:r w:rsidR="00C96780">
        <w:rPr>
          <w:rFonts w:ascii="Verdana" w:hAnsi="Verdana"/>
          <w:sz w:val="20"/>
          <w:szCs w:val="20"/>
        </w:rPr>
        <w:t>)</w:t>
      </w:r>
      <w:r w:rsidR="004456EF" w:rsidRPr="00C96780">
        <w:rPr>
          <w:rFonts w:ascii="Verdana" w:hAnsi="Verdana"/>
          <w:sz w:val="20"/>
          <w:szCs w:val="20"/>
        </w:rPr>
        <w:t xml:space="preserve">,  </w:t>
      </w:r>
    </w:p>
    <w:p w14:paraId="6DE9BEE6" w14:textId="77777777" w:rsidR="00C96780" w:rsidRPr="00C96780" w:rsidRDefault="004456EF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>wykonanie dołów,</w:t>
      </w:r>
      <w:r w:rsidR="00061ADB" w:rsidRPr="00C96780">
        <w:rPr>
          <w:rFonts w:ascii="Verdana" w:hAnsi="Verdana"/>
          <w:sz w:val="20"/>
          <w:szCs w:val="20"/>
        </w:rPr>
        <w:t xml:space="preserve"> zadołowanie</w:t>
      </w:r>
      <w:r w:rsidRPr="00C96780">
        <w:rPr>
          <w:rFonts w:ascii="Verdana" w:hAnsi="Verdana"/>
          <w:sz w:val="20"/>
          <w:szCs w:val="20"/>
        </w:rPr>
        <w:t xml:space="preserve">, </w:t>
      </w:r>
    </w:p>
    <w:p w14:paraId="22ED5A8B" w14:textId="77777777" w:rsidR="00C96780" w:rsidRPr="00C96780" w:rsidRDefault="004456EF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>opalikowanie</w:t>
      </w:r>
      <w:r w:rsidR="00C96780" w:rsidRPr="00C96780">
        <w:rPr>
          <w:rFonts w:ascii="Verdana" w:hAnsi="Verdana"/>
          <w:sz w:val="20"/>
          <w:szCs w:val="20"/>
        </w:rPr>
        <w:t xml:space="preserve">, </w:t>
      </w:r>
    </w:p>
    <w:p w14:paraId="42344938" w14:textId="77777777" w:rsidR="00C96780" w:rsidRPr="00C96780" w:rsidRDefault="00C96780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 xml:space="preserve">wykonanie misy do podlewania, </w:t>
      </w:r>
    </w:p>
    <w:p w14:paraId="5486CB91" w14:textId="77777777" w:rsidR="007B64EC" w:rsidRDefault="00C96780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C96780">
        <w:rPr>
          <w:rFonts w:ascii="Verdana" w:hAnsi="Verdana"/>
          <w:sz w:val="20"/>
          <w:szCs w:val="20"/>
        </w:rPr>
        <w:t>pielęgnacja drzewa przez 12 miesięcy od dnia posadzenia (min. podlewanie)</w:t>
      </w:r>
    </w:p>
    <w:p w14:paraId="68FC6CBF" w14:textId="7280A077" w:rsidR="008001EF" w:rsidRPr="00C96780" w:rsidRDefault="007B64EC" w:rsidP="009D0DED">
      <w:pPr>
        <w:pStyle w:val="Akapitzlist"/>
        <w:numPr>
          <w:ilvl w:val="0"/>
          <w:numId w:val="17"/>
        </w:numPr>
        <w:spacing w:after="0" w:line="240" w:lineRule="auto"/>
        <w:ind w:left="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Gwarancja 12 miesięcy</w:t>
      </w:r>
      <w:r w:rsidR="00403FE5">
        <w:rPr>
          <w:rFonts w:ascii="Verdana" w:hAnsi="Verdana"/>
          <w:sz w:val="20"/>
          <w:szCs w:val="20"/>
        </w:rPr>
        <w:t xml:space="preserve"> na przedmiot umowy</w:t>
      </w:r>
      <w:r>
        <w:rPr>
          <w:rFonts w:ascii="Verdana" w:hAnsi="Verdana"/>
          <w:sz w:val="20"/>
          <w:szCs w:val="20"/>
        </w:rPr>
        <w:t xml:space="preserve"> od czasu posadzenia</w:t>
      </w:r>
      <w:r w:rsidR="00061ADB" w:rsidRPr="00C96780">
        <w:rPr>
          <w:rFonts w:ascii="Verdana" w:hAnsi="Verdana"/>
          <w:sz w:val="20"/>
          <w:szCs w:val="20"/>
        </w:rPr>
        <w:t>.</w:t>
      </w:r>
      <w:r w:rsidR="008001EF" w:rsidRPr="00C96780">
        <w:rPr>
          <w:rFonts w:ascii="Verdana" w:hAnsi="Verdana"/>
          <w:sz w:val="20"/>
          <w:szCs w:val="20"/>
        </w:rPr>
        <w:t xml:space="preserve"> </w:t>
      </w:r>
    </w:p>
    <w:p w14:paraId="36E4CB68" w14:textId="77777777" w:rsidR="000A6018" w:rsidRPr="000A6018" w:rsidRDefault="000A6018" w:rsidP="000A6018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25C1D77" w14:textId="77777777" w:rsidR="0019582E" w:rsidRPr="00627300" w:rsidRDefault="0019582E" w:rsidP="0019582E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22E3190D" w14:textId="2E7F6165" w:rsidR="0019582E" w:rsidRPr="00C74D31" w:rsidRDefault="000A6018" w:rsidP="0019582E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>Usługę</w:t>
      </w:r>
      <w:r w:rsidR="0019582E" w:rsidRPr="00627300"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sz w:val="20"/>
          <w:szCs w:val="20"/>
        </w:rPr>
        <w:t>wykonać</w:t>
      </w:r>
      <w:r w:rsidR="0019582E">
        <w:rPr>
          <w:rFonts w:ascii="Verdana" w:hAnsi="Verdana"/>
          <w:sz w:val="20"/>
          <w:szCs w:val="20"/>
        </w:rPr>
        <w:t xml:space="preserve"> </w:t>
      </w:r>
      <w:r w:rsidR="0019582E" w:rsidRPr="00627300">
        <w:rPr>
          <w:rFonts w:ascii="Verdana" w:hAnsi="Verdana"/>
          <w:sz w:val="20"/>
          <w:szCs w:val="20"/>
        </w:rPr>
        <w:t xml:space="preserve">w terminie: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do </w:t>
      </w:r>
      <w:r w:rsidR="007223DA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10 dni roboczych</w:t>
      </w:r>
      <w:r w:rsidR="00206004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od dnia podpisania umowy</w:t>
      </w:r>
      <w:r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. </w:t>
      </w:r>
      <w:r w:rsidR="0019582E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</w:p>
    <w:p w14:paraId="7D44D1C0" w14:textId="77777777" w:rsidR="0019582E" w:rsidRPr="00627300" w:rsidRDefault="0019582E" w:rsidP="0019582E">
      <w:pPr>
        <w:numPr>
          <w:ilvl w:val="0"/>
          <w:numId w:val="3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lastRenderedPageBreak/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42FB546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454A2874" w14:textId="0A982A08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="00C9678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 netto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48FEC4C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70D0E46E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8D848C0" w14:textId="77777777" w:rsidR="0019582E" w:rsidRPr="00627300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C6B99BC" w14:textId="77777777" w:rsidR="0019582E" w:rsidRDefault="0019582E" w:rsidP="0019582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>
        <w:rPr>
          <w:rFonts w:ascii="Verdana" w:hAnsi="Verdana"/>
          <w:sz w:val="20"/>
          <w:szCs w:val="20"/>
        </w:rPr>
        <w:t xml:space="preserve"> Małgorzata Kiełbasińska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6F58CAE" w14:textId="77777777" w:rsidR="0019582E" w:rsidRPr="00627300" w:rsidRDefault="0019582E" w:rsidP="0019582E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15229859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6B3B5D74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5F7D2426" w14:textId="18AB3F1E" w:rsidR="0019582E" w:rsidRPr="00C20909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Platformy zakupowej, dostępnej na stronie internetowej www.bip.nowydwormaz.pl, pod </w:t>
      </w:r>
      <w:r w:rsidRPr="001E7464">
        <w:rPr>
          <w:rFonts w:ascii="Verdana" w:hAnsi="Verdana"/>
          <w:sz w:val="20"/>
          <w:szCs w:val="20"/>
          <w:u w:val="single" w:color="000000"/>
        </w:rPr>
        <w:t>Zakładką</w:t>
      </w:r>
      <w:r w:rsidRPr="001E7464">
        <w:rPr>
          <w:rFonts w:ascii="Verdana" w:hAnsi="Verdana"/>
          <w:sz w:val="20"/>
          <w:szCs w:val="20"/>
        </w:rPr>
        <w:t xml:space="preserve"> </w:t>
      </w:r>
      <w:r w:rsidR="001E7464"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E7464">
        <w:rPr>
          <w:rFonts w:ascii="Verdana" w:eastAsia="Verdana" w:hAnsi="Verdana" w:cs="Verdana"/>
          <w:b/>
          <w:sz w:val="20"/>
          <w:szCs w:val="20"/>
          <w:u w:val="single" w:color="000000"/>
        </w:rPr>
        <w:t>130 000 zł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="00C20909" w:rsidRPr="00C20909">
        <w:rPr>
          <w:rFonts w:ascii="Verdana" w:hAnsi="Verdana"/>
          <w:b/>
          <w:sz w:val="20"/>
          <w:szCs w:val="20"/>
        </w:rPr>
        <w:t xml:space="preserve">do dnia </w:t>
      </w:r>
      <w:r w:rsidR="00C44C56">
        <w:rPr>
          <w:rFonts w:ascii="Verdana" w:hAnsi="Verdana"/>
          <w:b/>
          <w:sz w:val="20"/>
          <w:szCs w:val="20"/>
        </w:rPr>
        <w:t>12.11</w:t>
      </w:r>
      <w:r w:rsidR="00C20909" w:rsidRPr="00C20909">
        <w:rPr>
          <w:rFonts w:ascii="Verdana" w:hAnsi="Verdana"/>
          <w:b/>
          <w:sz w:val="20"/>
          <w:szCs w:val="20"/>
        </w:rPr>
        <w:t>.2024r.</w:t>
      </w:r>
      <w:r w:rsidRPr="00C2090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60A76">
        <w:rPr>
          <w:rFonts w:ascii="Verdana" w:eastAsia="Verdana" w:hAnsi="Verdana" w:cs="Verdana"/>
          <w:b/>
          <w:sz w:val="20"/>
          <w:szCs w:val="20"/>
        </w:rPr>
        <w:t>9</w:t>
      </w:r>
      <w:r w:rsidR="00C60A76" w:rsidRPr="00C60A76">
        <w:rPr>
          <w:rFonts w:ascii="Verdana" w:eastAsia="Verdana" w:hAnsi="Verdana" w:cs="Verdana"/>
          <w:b/>
          <w:sz w:val="20"/>
          <w:szCs w:val="20"/>
          <w:vertAlign w:val="superscript"/>
        </w:rPr>
        <w:t>00</w:t>
      </w:r>
    </w:p>
    <w:p w14:paraId="5EE0AD21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6C5EB755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08AC2ABF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FF0A665" w14:textId="77777777" w:rsidR="0019582E" w:rsidRPr="00627300" w:rsidRDefault="0019582E" w:rsidP="0019582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5E2C55B1" w14:textId="77777777" w:rsidR="0019582E" w:rsidRPr="00627300" w:rsidRDefault="0019582E" w:rsidP="0019582E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65E061CE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C151B5D" w14:textId="77777777" w:rsidR="0019582E" w:rsidRPr="00627300" w:rsidRDefault="0019582E" w:rsidP="0019582E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>
        <w:rPr>
          <w:rFonts w:ascii="Verdana" w:hAnsi="Verdana"/>
          <w:bCs/>
          <w:sz w:val="20"/>
          <w:szCs w:val="20"/>
        </w:rPr>
        <w:t>100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00C79E79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051739CA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>: C = 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min </w:t>
      </w:r>
      <w:r w:rsidRPr="00627300">
        <w:rPr>
          <w:rFonts w:ascii="Verdana" w:hAnsi="Verdana"/>
          <w:sz w:val="20"/>
          <w:szCs w:val="20"/>
          <w:lang w:eastAsia="ar-SA"/>
        </w:rPr>
        <w:t>/ 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6710A5D7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04B71BEF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7FB7467C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3517F8C3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 wg powyższego kryterium.</w:t>
      </w:r>
    </w:p>
    <w:p w14:paraId="73AF1219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1E56514E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079D980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99FE3C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7BB0BA7" w14:textId="77777777" w:rsidR="0019582E" w:rsidRPr="00627300" w:rsidRDefault="0019582E" w:rsidP="0019582E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DBAE6EE" w14:textId="77777777" w:rsidR="0019582E" w:rsidRPr="00627300" w:rsidRDefault="0019582E" w:rsidP="0019582E">
      <w:pPr>
        <w:spacing w:after="0" w:line="240" w:lineRule="auto"/>
        <w:ind w:left="425"/>
        <w:rPr>
          <w:rFonts w:ascii="Verdana" w:hAnsi="Verdana"/>
          <w:sz w:val="20"/>
          <w:szCs w:val="20"/>
        </w:rPr>
      </w:pPr>
    </w:p>
    <w:p w14:paraId="5639E318" w14:textId="77777777" w:rsidR="0019582E" w:rsidRPr="00627300" w:rsidRDefault="0019582E" w:rsidP="0019582E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05C9F720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01A2D37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77455F5C" w14:textId="77777777" w:rsidR="0019582E" w:rsidRPr="00627300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3B683818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283CCB4F" w14:textId="77777777" w:rsidR="0019582E" w:rsidRPr="00627300" w:rsidRDefault="0019582E" w:rsidP="0019582E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399B2A67" w14:textId="77777777" w:rsidR="009D0DED" w:rsidRDefault="0019582E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Pr="00627300">
        <w:rPr>
          <w:rFonts w:ascii="Verdana" w:hAnsi="Verdana"/>
          <w:sz w:val="20"/>
          <w:szCs w:val="20"/>
        </w:rPr>
        <w:t xml:space="preserve"> - Formularz oferty</w:t>
      </w:r>
    </w:p>
    <w:p w14:paraId="3F506054" w14:textId="51503A6C" w:rsidR="0019582E" w:rsidRDefault="009D0DED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umowy</w:t>
      </w:r>
      <w:r w:rsidR="0019582E" w:rsidRPr="00627300">
        <w:rPr>
          <w:rFonts w:ascii="Verdana" w:hAnsi="Verdana"/>
          <w:sz w:val="20"/>
          <w:szCs w:val="20"/>
        </w:rPr>
        <w:t xml:space="preserve">, </w:t>
      </w:r>
    </w:p>
    <w:p w14:paraId="6C5E81A7" w14:textId="41F3DFE9" w:rsidR="00064914" w:rsidRDefault="00064914" w:rsidP="0019582E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098C4D10" w14:textId="77777777" w:rsidR="0019582E" w:rsidRPr="00627300" w:rsidRDefault="0019582E" w:rsidP="001958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66750A6B" w14:textId="77777777" w:rsidR="0019582E" w:rsidRPr="00627300" w:rsidRDefault="0019582E" w:rsidP="0019582E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331DA023" w14:textId="77777777" w:rsidR="00614BB9" w:rsidRDefault="00614BB9"/>
    <w:sectPr w:rsidR="00614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0E27" w14:textId="77777777" w:rsidR="00543F02" w:rsidRDefault="00543F02">
      <w:pPr>
        <w:spacing w:after="0" w:line="240" w:lineRule="auto"/>
      </w:pPr>
      <w:r>
        <w:separator/>
      </w:r>
    </w:p>
  </w:endnote>
  <w:endnote w:type="continuationSeparator" w:id="0">
    <w:p w14:paraId="1E0D3C84" w14:textId="77777777" w:rsidR="00543F02" w:rsidRDefault="005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4F04A9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1B10D6E" w14:textId="77777777" w:rsidR="00A36FA4" w:rsidRDefault="00A36FA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05D1BEA" w14:textId="77777777" w:rsidR="00A36FA4" w:rsidRDefault="00A36FA4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1D5518A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E7E7B3" w14:textId="77777777" w:rsidR="00A36FA4" w:rsidRDefault="0019582E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Małgorzata Kiełbasińska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BB08116" w14:textId="77777777" w:rsidR="00A36FA4" w:rsidRDefault="005A41F2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6C3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49EFCE1" w14:textId="77777777" w:rsidR="00A36FA4" w:rsidRDefault="00A36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7F7C" w14:textId="77777777" w:rsidR="00543F02" w:rsidRDefault="00543F02">
      <w:pPr>
        <w:spacing w:after="0" w:line="240" w:lineRule="auto"/>
      </w:pPr>
      <w:r>
        <w:separator/>
      </w:r>
    </w:p>
  </w:footnote>
  <w:footnote w:type="continuationSeparator" w:id="0">
    <w:p w14:paraId="25CEB72C" w14:textId="77777777" w:rsidR="00543F02" w:rsidRDefault="0054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F0945"/>
    <w:multiLevelType w:val="hybridMultilevel"/>
    <w:tmpl w:val="91807F1C"/>
    <w:lvl w:ilvl="0" w:tplc="3314D3DC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D1F"/>
    <w:multiLevelType w:val="hybridMultilevel"/>
    <w:tmpl w:val="6FFA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516"/>
    <w:multiLevelType w:val="hybridMultilevel"/>
    <w:tmpl w:val="6226E6B0"/>
    <w:lvl w:ilvl="0" w:tplc="B4EE7F2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F21B7"/>
    <w:multiLevelType w:val="hybridMultilevel"/>
    <w:tmpl w:val="EEFCF808"/>
    <w:lvl w:ilvl="0" w:tplc="3314D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41399C"/>
    <w:multiLevelType w:val="hybridMultilevel"/>
    <w:tmpl w:val="BAD28F96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14D3DC">
      <w:start w:val="1"/>
      <w:numFmt w:val="lowerLetter"/>
      <w:lvlText w:val="%2."/>
      <w:lvlJc w:val="left"/>
      <w:pPr>
        <w:tabs>
          <w:tab w:val="num" w:pos="856"/>
        </w:tabs>
        <w:ind w:left="856" w:hanging="714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F400F3"/>
    <w:multiLevelType w:val="hybridMultilevel"/>
    <w:tmpl w:val="3C90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076F9"/>
    <w:multiLevelType w:val="hybridMultilevel"/>
    <w:tmpl w:val="F9A6F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F6492"/>
    <w:multiLevelType w:val="hybridMultilevel"/>
    <w:tmpl w:val="05B415C6"/>
    <w:lvl w:ilvl="0" w:tplc="3314D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F7F3C"/>
    <w:multiLevelType w:val="hybridMultilevel"/>
    <w:tmpl w:val="245A014A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5481707">
    <w:abstractNumId w:val="8"/>
  </w:num>
  <w:num w:numId="2" w16cid:durableId="1935936373">
    <w:abstractNumId w:val="16"/>
  </w:num>
  <w:num w:numId="3" w16cid:durableId="1771272478">
    <w:abstractNumId w:val="2"/>
  </w:num>
  <w:num w:numId="4" w16cid:durableId="618995599">
    <w:abstractNumId w:val="7"/>
  </w:num>
  <w:num w:numId="5" w16cid:durableId="22483766">
    <w:abstractNumId w:val="1"/>
  </w:num>
  <w:num w:numId="6" w16cid:durableId="522549111">
    <w:abstractNumId w:val="10"/>
  </w:num>
  <w:num w:numId="7" w16cid:durableId="2132436486">
    <w:abstractNumId w:val="6"/>
  </w:num>
  <w:num w:numId="8" w16cid:durableId="1990983759">
    <w:abstractNumId w:val="0"/>
  </w:num>
  <w:num w:numId="9" w16cid:durableId="670331090">
    <w:abstractNumId w:val="4"/>
  </w:num>
  <w:num w:numId="10" w16cid:durableId="1799568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664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856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638668">
    <w:abstractNumId w:val="3"/>
  </w:num>
  <w:num w:numId="14" w16cid:durableId="599920944">
    <w:abstractNumId w:val="12"/>
  </w:num>
  <w:num w:numId="15" w16cid:durableId="1539390606">
    <w:abstractNumId w:val="13"/>
  </w:num>
  <w:num w:numId="16" w16cid:durableId="621114113">
    <w:abstractNumId w:val="9"/>
  </w:num>
  <w:num w:numId="17" w16cid:durableId="459569186">
    <w:abstractNumId w:val="15"/>
  </w:num>
  <w:num w:numId="18" w16cid:durableId="446774736">
    <w:abstractNumId w:val="5"/>
  </w:num>
  <w:num w:numId="19" w16cid:durableId="557128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2E"/>
    <w:rsid w:val="00061ADB"/>
    <w:rsid w:val="00064914"/>
    <w:rsid w:val="000A6018"/>
    <w:rsid w:val="0019582E"/>
    <w:rsid w:val="001C0E6A"/>
    <w:rsid w:val="001C36EF"/>
    <w:rsid w:val="001E7464"/>
    <w:rsid w:val="001F2AEF"/>
    <w:rsid w:val="00206004"/>
    <w:rsid w:val="00211236"/>
    <w:rsid w:val="002402F1"/>
    <w:rsid w:val="003240AA"/>
    <w:rsid w:val="00325220"/>
    <w:rsid w:val="003F6A9D"/>
    <w:rsid w:val="00403FE5"/>
    <w:rsid w:val="004341FB"/>
    <w:rsid w:val="004456EF"/>
    <w:rsid w:val="00445D16"/>
    <w:rsid w:val="004670D2"/>
    <w:rsid w:val="004A0C64"/>
    <w:rsid w:val="00512863"/>
    <w:rsid w:val="00514692"/>
    <w:rsid w:val="0054021A"/>
    <w:rsid w:val="00543F02"/>
    <w:rsid w:val="00560CD8"/>
    <w:rsid w:val="00581DD5"/>
    <w:rsid w:val="00591F23"/>
    <w:rsid w:val="005A41F2"/>
    <w:rsid w:val="00614BB9"/>
    <w:rsid w:val="006518D6"/>
    <w:rsid w:val="006F4BCE"/>
    <w:rsid w:val="007223DA"/>
    <w:rsid w:val="00736866"/>
    <w:rsid w:val="00744453"/>
    <w:rsid w:val="007813DB"/>
    <w:rsid w:val="0078666F"/>
    <w:rsid w:val="00791028"/>
    <w:rsid w:val="007A7E82"/>
    <w:rsid w:val="007B64EC"/>
    <w:rsid w:val="007B7D7A"/>
    <w:rsid w:val="007C53E7"/>
    <w:rsid w:val="008001EF"/>
    <w:rsid w:val="00850AF0"/>
    <w:rsid w:val="00877DCB"/>
    <w:rsid w:val="00983273"/>
    <w:rsid w:val="009A019F"/>
    <w:rsid w:val="009D0DED"/>
    <w:rsid w:val="00A26C37"/>
    <w:rsid w:val="00A36FA4"/>
    <w:rsid w:val="00A47C55"/>
    <w:rsid w:val="00AE76EF"/>
    <w:rsid w:val="00B40BEB"/>
    <w:rsid w:val="00B67BB6"/>
    <w:rsid w:val="00C20909"/>
    <w:rsid w:val="00C44C56"/>
    <w:rsid w:val="00C56FB9"/>
    <w:rsid w:val="00C60A76"/>
    <w:rsid w:val="00C7343D"/>
    <w:rsid w:val="00C96780"/>
    <w:rsid w:val="00D13E05"/>
    <w:rsid w:val="00D333D4"/>
    <w:rsid w:val="00DB0F0F"/>
    <w:rsid w:val="00DF1370"/>
    <w:rsid w:val="00E3185B"/>
    <w:rsid w:val="00E332E1"/>
    <w:rsid w:val="00ED50F5"/>
    <w:rsid w:val="00EF4B80"/>
    <w:rsid w:val="00F113C9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C56D"/>
  <w15:chartTrackingRefBased/>
  <w15:docId w15:val="{16179EDA-3263-48E5-A86A-8A02549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82E"/>
  </w:style>
  <w:style w:type="paragraph" w:styleId="Stopka">
    <w:name w:val="footer"/>
    <w:basedOn w:val="Normalny"/>
    <w:link w:val="StopkaZnak"/>
    <w:uiPriority w:val="99"/>
    <w:unhideWhenUsed/>
    <w:rsid w:val="0019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8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58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582E"/>
  </w:style>
  <w:style w:type="character" w:customStyle="1" w:styleId="st">
    <w:name w:val="st"/>
    <w:basedOn w:val="Domylnaczcionkaakapitu"/>
    <w:rsid w:val="0019582E"/>
  </w:style>
  <w:style w:type="paragraph" w:styleId="NormalnyWeb">
    <w:name w:val="Normal (Web)"/>
    <w:basedOn w:val="Normalny"/>
    <w:uiPriority w:val="99"/>
    <w:unhideWhenUsed/>
    <w:rsid w:val="0021123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11</cp:revision>
  <cp:lastPrinted>2023-11-14T08:17:00Z</cp:lastPrinted>
  <dcterms:created xsi:type="dcterms:W3CDTF">2024-09-20T12:21:00Z</dcterms:created>
  <dcterms:modified xsi:type="dcterms:W3CDTF">2024-11-05T09:21:00Z</dcterms:modified>
</cp:coreProperties>
</file>