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4A" w:rsidRDefault="008347B8" w:rsidP="007C3A4A">
      <w:pPr>
        <w:tabs>
          <w:tab w:val="left" w:pos="-7655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972820</wp:posOffset>
            </wp:positionH>
            <wp:positionV relativeFrom="paragraph">
              <wp:posOffset>-400685</wp:posOffset>
            </wp:positionV>
            <wp:extent cx="7467600" cy="5715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7B8" w:rsidRDefault="008347B8" w:rsidP="007C3A4A">
      <w:pPr>
        <w:tabs>
          <w:tab w:val="left" w:pos="-7655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8347B8" w:rsidRDefault="008347B8" w:rsidP="007C3A4A">
      <w:pPr>
        <w:tabs>
          <w:tab w:val="left" w:pos="-7655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7C3A4A" w:rsidRPr="007C3A4A" w:rsidRDefault="007C3A4A" w:rsidP="007C3A4A">
      <w:pPr>
        <w:pBdr>
          <w:bottom w:val="single" w:sz="4" w:space="1" w:color="auto"/>
        </w:pBdr>
        <w:tabs>
          <w:tab w:val="center" w:pos="4320"/>
          <w:tab w:val="center" w:pos="6902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7C3A4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  </w:t>
      </w:r>
      <w:r w:rsidR="008347B8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</w:t>
      </w:r>
    </w:p>
    <w:p w:rsidR="007C3A4A" w:rsidRPr="00B54499" w:rsidRDefault="00B54499" w:rsidP="007C3A4A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544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Zmieniony </w:t>
      </w:r>
      <w:r w:rsidR="007C3A4A" w:rsidRPr="00B544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Załącznik nr 1 do SIWZ</w:t>
      </w:r>
      <w:r w:rsidR="007C3A4A" w:rsidRPr="00B544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="007C3A4A" w:rsidRPr="00B544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Nr postępowania: </w:t>
      </w:r>
      <w:r w:rsidR="008347B8" w:rsidRPr="00B544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35/2019</w:t>
      </w:r>
      <w:r w:rsidR="007C3A4A" w:rsidRPr="00B544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/PN/DZP  </w:t>
      </w:r>
    </w:p>
    <w:p w:rsidR="007C3A4A" w:rsidRPr="007C3A4A" w:rsidRDefault="007C3A4A" w:rsidP="007C3A4A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OPIS PRZEDMIOTU ZAMÓWIENIA</w:t>
      </w:r>
    </w:p>
    <w:p w:rsidR="007C3A4A" w:rsidRPr="007C3A4A" w:rsidRDefault="007C3A4A" w:rsidP="007C3A4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A4A" w:rsidRPr="007C3A4A" w:rsidRDefault="007C3A4A" w:rsidP="007C3A4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A4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urządzenia, typ, model*: ....................................................................................................................................................................................</w:t>
      </w:r>
    </w:p>
    <w:p w:rsidR="007C3A4A" w:rsidRPr="007C3A4A" w:rsidRDefault="007C3A4A" w:rsidP="007C3A4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A4A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Producent*: ……………………………………………………………………………………………………………………………...……………</w:t>
      </w:r>
    </w:p>
    <w:p w:rsidR="007C3A4A" w:rsidRPr="007C3A4A" w:rsidRDefault="007C3A4A" w:rsidP="007C3A4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pochodzenia*: ………………………………………………………………………………………..…………………………………………       </w:t>
      </w:r>
    </w:p>
    <w:p w:rsidR="007C3A4A" w:rsidRPr="007C3A4A" w:rsidRDefault="007C3A4A" w:rsidP="007C3A4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produkcji*: ………………………………………………………………………………………………………………………………………  </w:t>
      </w:r>
    </w:p>
    <w:p w:rsidR="007C3A4A" w:rsidRPr="007C3A4A" w:rsidRDefault="007C3A4A" w:rsidP="007C3A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917"/>
        <w:gridCol w:w="2552"/>
        <w:gridCol w:w="5103"/>
      </w:tblGrid>
      <w:tr w:rsidR="007C3A4A" w:rsidRPr="007C3A4A" w:rsidTr="0007305C">
        <w:tc>
          <w:tcPr>
            <w:tcW w:w="570" w:type="dxa"/>
            <w:shd w:val="clear" w:color="auto" w:fill="auto"/>
            <w:vAlign w:val="center"/>
          </w:tcPr>
          <w:p w:rsidR="007C3A4A" w:rsidRPr="007C3A4A" w:rsidRDefault="007C3A4A" w:rsidP="007C3A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3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7C3A4A" w:rsidRPr="007C3A4A" w:rsidRDefault="007C3A4A" w:rsidP="007C3A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3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552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 wymagany</w:t>
            </w:r>
          </w:p>
        </w:tc>
        <w:tc>
          <w:tcPr>
            <w:tcW w:w="5103" w:type="dxa"/>
            <w:vAlign w:val="center"/>
          </w:tcPr>
          <w:p w:rsidR="007C3A4A" w:rsidRPr="007C3A4A" w:rsidRDefault="007C3A4A" w:rsidP="007C3A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3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 oferowany*</w:t>
            </w:r>
          </w:p>
        </w:tc>
      </w:tr>
      <w:tr w:rsidR="007C3A4A" w:rsidRPr="007C3A4A" w:rsidTr="0007305C">
        <w:tc>
          <w:tcPr>
            <w:tcW w:w="570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7" w:type="dxa"/>
            <w:shd w:val="clear" w:color="auto" w:fill="auto"/>
          </w:tcPr>
          <w:p w:rsidR="007C3A4A" w:rsidRPr="007C3A4A" w:rsidRDefault="007C3A4A" w:rsidP="007C3A4A">
            <w:pPr>
              <w:suppressAutoHyphens/>
              <w:spacing w:beforeLines="20" w:before="48"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7C3A4A">
              <w:rPr>
                <w:rFonts w:ascii="Times New Roman" w:eastAsia="Times New Roman" w:hAnsi="Times New Roman" w:cs="Calibri"/>
                <w:lang w:eastAsia="ar-SA"/>
              </w:rPr>
              <w:t xml:space="preserve">System spektrometrii mas MALDI TOF </w:t>
            </w:r>
            <w:r w:rsidR="00A922E4" w:rsidRPr="007C3A4A">
              <w:rPr>
                <w:rFonts w:ascii="Times New Roman" w:eastAsia="Times New Roman" w:hAnsi="Times New Roman" w:cs="Calibri"/>
                <w:lang w:eastAsia="ar-SA"/>
              </w:rPr>
              <w:t>obejmujący</w:t>
            </w:r>
            <w:r w:rsidRPr="007C3A4A">
              <w:rPr>
                <w:rFonts w:ascii="Times New Roman" w:eastAsia="Times New Roman" w:hAnsi="Times New Roman" w:cs="Calibri"/>
                <w:lang w:eastAsia="ar-SA"/>
              </w:rPr>
              <w:t>:</w:t>
            </w:r>
          </w:p>
          <w:p w:rsidR="007C3A4A" w:rsidRPr="007C3A4A" w:rsidRDefault="007C3A4A" w:rsidP="007C3A4A">
            <w:pPr>
              <w:numPr>
                <w:ilvl w:val="0"/>
                <w:numId w:val="2"/>
              </w:numPr>
              <w:suppressAutoHyphens/>
              <w:spacing w:beforeLines="20" w:before="48"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7C3A4A">
              <w:rPr>
                <w:rFonts w:ascii="Times New Roman" w:eastAsia="Times New Roman" w:hAnsi="Times New Roman" w:cs="Calibri"/>
                <w:lang w:eastAsia="ar-SA"/>
              </w:rPr>
              <w:t>spektrometr MALDI - TOF nie starszy niż 2018</w:t>
            </w:r>
          </w:p>
          <w:p w:rsidR="007C3A4A" w:rsidRPr="007C3A4A" w:rsidRDefault="007C3A4A" w:rsidP="007C3A4A">
            <w:pPr>
              <w:numPr>
                <w:ilvl w:val="0"/>
                <w:numId w:val="2"/>
              </w:numPr>
              <w:suppressAutoHyphens/>
              <w:spacing w:beforeLines="20" w:before="48"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7C3A4A">
              <w:rPr>
                <w:rFonts w:ascii="Times New Roman" w:eastAsia="Times New Roman" w:hAnsi="Times New Roman" w:cs="Calibri"/>
                <w:lang w:eastAsia="ar-SA"/>
              </w:rPr>
              <w:t xml:space="preserve">komputer z oprogramowaniem sterującym, monitorem i drukarką </w:t>
            </w:r>
          </w:p>
          <w:p w:rsidR="007C3A4A" w:rsidRPr="007C3A4A" w:rsidRDefault="007C3A4A" w:rsidP="007C3A4A">
            <w:pPr>
              <w:numPr>
                <w:ilvl w:val="0"/>
                <w:numId w:val="2"/>
              </w:numPr>
              <w:suppressAutoHyphens/>
              <w:spacing w:beforeLines="20" w:before="48"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7C3A4A">
              <w:rPr>
                <w:rFonts w:ascii="Times New Roman" w:eastAsia="Times New Roman" w:hAnsi="Times New Roman" w:cs="Calibri"/>
                <w:lang w:eastAsia="ar-SA"/>
              </w:rPr>
              <w:t xml:space="preserve">oprogramowanie IVD w </w:t>
            </w:r>
            <w:proofErr w:type="spellStart"/>
            <w:r w:rsidRPr="007C3A4A">
              <w:rPr>
                <w:rFonts w:ascii="Times New Roman" w:eastAsia="Times New Roman" w:hAnsi="Times New Roman" w:cs="Calibri"/>
                <w:lang w:eastAsia="ar-SA"/>
              </w:rPr>
              <w:t>jęz</w:t>
            </w:r>
            <w:proofErr w:type="spellEnd"/>
            <w:r w:rsidRPr="007C3A4A">
              <w:rPr>
                <w:rFonts w:ascii="Times New Roman" w:eastAsia="Times New Roman" w:hAnsi="Times New Roman" w:cs="Calibri"/>
                <w:lang w:eastAsia="ar-SA"/>
              </w:rPr>
              <w:t xml:space="preserve">. angielskim (polska instrukcja obsługi) z aktualną biblioteką widm referencyjnych </w:t>
            </w:r>
          </w:p>
          <w:p w:rsidR="007C3A4A" w:rsidRPr="007C3A4A" w:rsidRDefault="007C3A4A" w:rsidP="007C3A4A">
            <w:pPr>
              <w:numPr>
                <w:ilvl w:val="0"/>
                <w:numId w:val="2"/>
              </w:numPr>
              <w:suppressAutoHyphens/>
              <w:spacing w:beforeLines="20" w:before="48"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7C3A4A">
              <w:rPr>
                <w:rFonts w:ascii="Times New Roman" w:eastAsia="Times New Roman" w:hAnsi="Times New Roman" w:cs="Calibri"/>
                <w:lang w:eastAsia="ar-SA"/>
              </w:rPr>
              <w:t xml:space="preserve">wirówka na probówki typu </w:t>
            </w:r>
            <w:proofErr w:type="spellStart"/>
            <w:r w:rsidRPr="007C3A4A">
              <w:rPr>
                <w:rFonts w:ascii="Times New Roman" w:eastAsia="Times New Roman" w:hAnsi="Times New Roman" w:cs="Calibri"/>
                <w:lang w:eastAsia="ar-SA"/>
              </w:rPr>
              <w:t>Eppendorf</w:t>
            </w:r>
            <w:proofErr w:type="spellEnd"/>
            <w:r w:rsidRPr="007C3A4A">
              <w:rPr>
                <w:rFonts w:ascii="Times New Roman" w:eastAsia="Times New Roman" w:hAnsi="Times New Roman" w:cs="Calibri"/>
                <w:lang w:eastAsia="ar-SA"/>
              </w:rPr>
              <w:t xml:space="preserve"> 13.000 obrotów</w:t>
            </w:r>
          </w:p>
          <w:p w:rsidR="007C3A4A" w:rsidRPr="007C3A4A" w:rsidRDefault="007C3A4A" w:rsidP="007C3A4A">
            <w:pPr>
              <w:numPr>
                <w:ilvl w:val="0"/>
                <w:numId w:val="2"/>
              </w:numPr>
              <w:suppressAutoHyphens/>
              <w:spacing w:beforeLines="20" w:before="48"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7C3A4A">
              <w:rPr>
                <w:rFonts w:ascii="Times New Roman" w:eastAsia="Times New Roman" w:hAnsi="Times New Roman" w:cs="Calibri"/>
                <w:lang w:eastAsia="ar-SA"/>
              </w:rPr>
              <w:t xml:space="preserve">zestaw trzech pipet automatycznych </w:t>
            </w:r>
          </w:p>
          <w:p w:rsidR="007C3A4A" w:rsidRPr="007C3A4A" w:rsidRDefault="007C3A4A" w:rsidP="007C3A4A">
            <w:pPr>
              <w:numPr>
                <w:ilvl w:val="0"/>
                <w:numId w:val="2"/>
              </w:numPr>
              <w:suppressAutoHyphens/>
              <w:spacing w:beforeLines="20" w:before="48"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7C3A4A">
              <w:rPr>
                <w:rFonts w:ascii="Times New Roman" w:eastAsia="Times New Roman" w:hAnsi="Times New Roman" w:cs="Calibri"/>
                <w:lang w:eastAsia="ar-SA"/>
              </w:rPr>
              <w:t xml:space="preserve">instalacja i szkolenie z obsługi systemu </w:t>
            </w:r>
          </w:p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C3A4A" w:rsidRPr="007C3A4A" w:rsidRDefault="007C3A4A" w:rsidP="007C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3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4A" w:rsidRPr="007C3A4A" w:rsidTr="0007305C">
        <w:tc>
          <w:tcPr>
            <w:tcW w:w="570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7" w:type="dxa"/>
            <w:shd w:val="clear" w:color="auto" w:fill="auto"/>
          </w:tcPr>
          <w:p w:rsidR="007C3A4A" w:rsidRPr="007C3A4A" w:rsidRDefault="007C3A4A" w:rsidP="007C3A4A">
            <w:pPr>
              <w:suppressAutoHyphens/>
              <w:spacing w:beforeLines="20" w:before="48" w:after="0" w:line="240" w:lineRule="auto"/>
              <w:jc w:val="both"/>
              <w:rPr>
                <w:rFonts w:ascii="Times New Roman" w:eastAsia="Times New Roman" w:hAnsi="Times New Roman" w:cs="Calibri"/>
                <w:u w:val="single"/>
                <w:lang w:eastAsia="ar-SA"/>
              </w:rPr>
            </w:pPr>
            <w:r w:rsidRPr="007C3A4A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Oprogramowanie / moduł </w:t>
            </w:r>
            <w:r w:rsidRPr="007C3A4A">
              <w:rPr>
                <w:rFonts w:ascii="Times New Roman" w:eastAsia="Times New Roman" w:hAnsi="Times New Roman" w:cs="Calibri"/>
                <w:lang w:eastAsia="ar-SA"/>
              </w:rPr>
              <w:t xml:space="preserve">umożliwiające statystyczną analizę̨ widm oraz tworzenie własnej biblioteki widm </w:t>
            </w:r>
          </w:p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C3A4A" w:rsidRPr="007C3A4A" w:rsidRDefault="007C3A4A" w:rsidP="007C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3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4A" w:rsidRPr="007C3A4A" w:rsidTr="0007305C">
        <w:tc>
          <w:tcPr>
            <w:tcW w:w="570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17" w:type="dxa"/>
            <w:shd w:val="clear" w:color="auto" w:fill="auto"/>
          </w:tcPr>
          <w:p w:rsidR="007C3A4A" w:rsidRPr="007C3A4A" w:rsidRDefault="007C3A4A" w:rsidP="007C3A4A">
            <w:pPr>
              <w:suppressAutoHyphens/>
              <w:spacing w:beforeLines="20" w:before="48" w:after="0" w:line="240" w:lineRule="auto"/>
              <w:jc w:val="both"/>
              <w:rPr>
                <w:rFonts w:ascii="Times New Roman" w:eastAsia="Times New Roman" w:hAnsi="Times New Roman" w:cs="Calibri"/>
                <w:u w:val="single"/>
                <w:lang w:eastAsia="ar-SA"/>
              </w:rPr>
            </w:pPr>
            <w:r w:rsidRPr="007C3A4A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Biblioteka widm grzybów nitkowatych </w:t>
            </w:r>
          </w:p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C3A4A" w:rsidRPr="007C3A4A" w:rsidRDefault="007C3A4A" w:rsidP="007C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3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4A" w:rsidRPr="007C3A4A" w:rsidTr="0007305C">
        <w:tc>
          <w:tcPr>
            <w:tcW w:w="570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7" w:type="dxa"/>
            <w:shd w:val="clear" w:color="auto" w:fill="auto"/>
          </w:tcPr>
          <w:p w:rsidR="007C3A4A" w:rsidRPr="007C3A4A" w:rsidRDefault="007C3A4A" w:rsidP="007C3A4A">
            <w:pPr>
              <w:suppressAutoHyphens/>
              <w:spacing w:beforeLines="20" w:before="48" w:after="0" w:line="240" w:lineRule="auto"/>
              <w:jc w:val="both"/>
              <w:rPr>
                <w:rFonts w:ascii="Times New Roman" w:eastAsia="Times New Roman" w:hAnsi="Times New Roman" w:cs="Calibri"/>
                <w:u w:val="single"/>
                <w:lang w:eastAsia="ar-SA"/>
              </w:rPr>
            </w:pPr>
            <w:r w:rsidRPr="007C3A4A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Wytrząsarka o ruchu obrotowym </w:t>
            </w:r>
          </w:p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C3A4A" w:rsidRPr="007C3A4A" w:rsidRDefault="007C3A4A" w:rsidP="007C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3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4A" w:rsidRPr="007C3A4A" w:rsidTr="0007305C">
        <w:tc>
          <w:tcPr>
            <w:tcW w:w="570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7" w:type="dxa"/>
            <w:shd w:val="clear" w:color="auto" w:fill="auto"/>
          </w:tcPr>
          <w:p w:rsidR="007C3A4A" w:rsidRPr="00A922E4" w:rsidRDefault="00A922E4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af-ZA" w:eastAsia="ar-SA"/>
              </w:rPr>
              <w:t>Z</w:t>
            </w:r>
            <w:r w:rsidR="007C3A4A" w:rsidRPr="00A922E4">
              <w:rPr>
                <w:rFonts w:ascii="Times New Roman" w:eastAsia="Times New Roman" w:hAnsi="Times New Roman" w:cs="Times New Roman"/>
                <w:lang w:val="af-ZA" w:eastAsia="ar-SA"/>
              </w:rPr>
              <w:t>estaw startowy umożliwiający ok 1500 identyfikacji bakterii lub grzybów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3A4A" w:rsidRPr="007C3A4A" w:rsidRDefault="007C3A4A" w:rsidP="007C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3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4A" w:rsidRPr="007C3A4A" w:rsidTr="0007305C">
        <w:tc>
          <w:tcPr>
            <w:tcW w:w="570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7" w:type="dxa"/>
            <w:shd w:val="clear" w:color="auto" w:fill="auto"/>
          </w:tcPr>
          <w:p w:rsidR="007C3A4A" w:rsidRPr="00A922E4" w:rsidRDefault="00A922E4" w:rsidP="007C3A4A">
            <w:pPr>
              <w:spacing w:after="0" w:line="276" w:lineRule="auto"/>
              <w:rPr>
                <w:rFonts w:ascii="Times New Roman" w:eastAsia="Times New Roman" w:hAnsi="Times New Roman" w:cs="Times New Roman"/>
                <w:lang w:val="af-ZA"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M</w:t>
            </w:r>
            <w:r w:rsidR="007C3A4A" w:rsidRPr="00A922E4">
              <w:rPr>
                <w:rFonts w:ascii="Times New Roman" w:eastAsia="Calibri" w:hAnsi="Times New Roman" w:cs="Times New Roman"/>
                <w:lang w:eastAsia="ar-SA"/>
              </w:rPr>
              <w:t>ożliwość zdalnej diagnostyki serwisowej przez zabezpieczone połączenie internetowe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3A4A" w:rsidRPr="007C3A4A" w:rsidRDefault="007C3A4A" w:rsidP="007C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3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103" w:type="dxa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4A" w:rsidRPr="007C3A4A" w:rsidTr="0007305C">
        <w:tc>
          <w:tcPr>
            <w:tcW w:w="570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7" w:type="dxa"/>
            <w:shd w:val="clear" w:color="auto" w:fill="auto"/>
          </w:tcPr>
          <w:p w:rsidR="007C3A4A" w:rsidRPr="00A922E4" w:rsidRDefault="007C3A4A" w:rsidP="007C3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2E4">
              <w:rPr>
                <w:rFonts w:ascii="Times New Roman" w:eastAsia="Times New Roman" w:hAnsi="Times New Roman" w:cs="Times New Roman"/>
                <w:lang w:eastAsia="ar-SA"/>
              </w:rPr>
              <w:t>Czas jednej identyfikacji poniżej 10 minut, czas identyfikacji 96 spotów z jednej płytki - max 1,5 h</w:t>
            </w:r>
          </w:p>
          <w:p w:rsidR="007C3A4A" w:rsidRPr="00A922E4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C3A4A" w:rsidRPr="007C3A4A" w:rsidRDefault="007C3A4A" w:rsidP="007C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3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103" w:type="dxa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4A" w:rsidRPr="007C3A4A" w:rsidTr="0007305C">
        <w:tc>
          <w:tcPr>
            <w:tcW w:w="570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7C3A4A" w:rsidRPr="007C3A4A" w:rsidRDefault="007C3A4A" w:rsidP="007C3A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7C3A4A">
              <w:rPr>
                <w:rFonts w:ascii="Times New Roman" w:eastAsia="Times New Roman" w:hAnsi="Times New Roman" w:cs="Calibri"/>
                <w:lang w:eastAsia="ar-SA"/>
              </w:rPr>
              <w:t>Inne opcje:</w:t>
            </w:r>
          </w:p>
          <w:p w:rsidR="007C3A4A" w:rsidRPr="007C3A4A" w:rsidRDefault="007C3A4A" w:rsidP="007C3A4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7C3A4A">
              <w:rPr>
                <w:rFonts w:ascii="Times New Roman" w:eastAsia="Times New Roman" w:hAnsi="Times New Roman" w:cs="Calibri"/>
                <w:lang w:eastAsia="ar-SA"/>
              </w:rPr>
              <w:t>Dostawa, instalacja, uruchomienie i przetestowanie całego zestawu.</w:t>
            </w:r>
          </w:p>
          <w:p w:rsidR="007C3A4A" w:rsidRPr="007C3A4A" w:rsidRDefault="007C3A4A" w:rsidP="007C3A4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7C3A4A">
              <w:rPr>
                <w:rFonts w:ascii="Times New Roman" w:eastAsia="Times New Roman" w:hAnsi="Times New Roman" w:cs="Calibri"/>
                <w:lang w:eastAsia="ar-SA"/>
              </w:rPr>
              <w:t>Szkolenie obsługi całego systemu podstawowe dla 3-4 osób, podczas instalacji spektrometru</w:t>
            </w:r>
          </w:p>
          <w:p w:rsidR="007C3A4A" w:rsidRPr="007C3A4A" w:rsidRDefault="007C3A4A" w:rsidP="007C3A4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7C3A4A">
              <w:rPr>
                <w:rFonts w:ascii="Times New Roman" w:eastAsia="Times New Roman" w:hAnsi="Times New Roman" w:cs="Calibri"/>
                <w:lang w:eastAsia="ar-SA"/>
              </w:rPr>
              <w:t xml:space="preserve">Szkolenie specjalistyczne w ustalonym po instalacji terminie na miejscu </w:t>
            </w:r>
          </w:p>
          <w:p w:rsidR="007C3A4A" w:rsidRPr="007C3A4A" w:rsidRDefault="007C3A4A" w:rsidP="007C3A4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7C3A4A">
              <w:rPr>
                <w:rFonts w:ascii="Times New Roman" w:eastAsia="Times New Roman" w:hAnsi="Times New Roman" w:cs="Calibri"/>
                <w:lang w:eastAsia="ar-SA"/>
              </w:rPr>
              <w:t>Instrument oraz oprogramowanie i baza danych muszą być ze sobą kompatybilne.</w:t>
            </w:r>
          </w:p>
          <w:p w:rsidR="007C3A4A" w:rsidRDefault="007C3A4A" w:rsidP="007C3A4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7C3A4A">
              <w:rPr>
                <w:rFonts w:ascii="Times New Roman" w:eastAsia="Times New Roman" w:hAnsi="Times New Roman" w:cs="Calibri"/>
                <w:lang w:eastAsia="ar-SA"/>
              </w:rPr>
              <w:t>Bezpłatna obsługa gwarancyjna oraz bezpłatne aktualizacje bazy danych w okresie gwarancji</w:t>
            </w:r>
          </w:p>
          <w:p w:rsidR="007C3A4A" w:rsidRPr="00A922E4" w:rsidRDefault="007C3A4A" w:rsidP="00A922E4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A922E4">
              <w:rPr>
                <w:rFonts w:ascii="Times New Roman" w:eastAsia="Times New Roman" w:hAnsi="Times New Roman" w:cs="Calibri"/>
                <w:lang w:eastAsia="ar-SA"/>
              </w:rPr>
              <w:t>Instrukcja obsługi systemu w jęz. polskim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3A4A" w:rsidRPr="007C3A4A" w:rsidRDefault="007C3A4A" w:rsidP="007C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3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103" w:type="dxa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4A" w:rsidRPr="007C3A4A" w:rsidTr="0007305C">
        <w:tc>
          <w:tcPr>
            <w:tcW w:w="14142" w:type="dxa"/>
            <w:gridSpan w:val="4"/>
            <w:shd w:val="clear" w:color="auto" w:fill="auto"/>
            <w:vAlign w:val="center"/>
          </w:tcPr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Parametry punktowane</w:t>
            </w:r>
          </w:p>
        </w:tc>
      </w:tr>
      <w:tr w:rsidR="007C3A4A" w:rsidRPr="007C3A4A" w:rsidTr="0007305C">
        <w:tc>
          <w:tcPr>
            <w:tcW w:w="570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7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Biblioteka widm mikroorganizmów zawierająca …. gatunków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3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 1500 – 0 pkt</w:t>
            </w:r>
          </w:p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3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1501 – 2000 – 10 pkt</w:t>
            </w:r>
          </w:p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Powyżej 2001 – 15 pkt</w:t>
            </w:r>
          </w:p>
        </w:tc>
        <w:tc>
          <w:tcPr>
            <w:tcW w:w="5103" w:type="dxa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4A" w:rsidRPr="007C3A4A" w:rsidTr="0007305C">
        <w:tc>
          <w:tcPr>
            <w:tcW w:w="570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7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z w:val="24"/>
                <w:szCs w:val="24"/>
              </w:rPr>
              <w:t>Ilość gatunków grzybów nitkowatych w bibliotece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z w:val="24"/>
                <w:szCs w:val="24"/>
              </w:rPr>
              <w:t>do 110 – 0 pkt</w:t>
            </w:r>
          </w:p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z w:val="24"/>
                <w:szCs w:val="24"/>
              </w:rPr>
              <w:t>powyżej 110 – 10 pkt</w:t>
            </w:r>
          </w:p>
        </w:tc>
        <w:tc>
          <w:tcPr>
            <w:tcW w:w="5103" w:type="dxa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4A" w:rsidRPr="007C3A4A" w:rsidTr="0007305C">
        <w:tc>
          <w:tcPr>
            <w:tcW w:w="570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7" w:type="dxa"/>
            <w:shd w:val="clear" w:color="auto" w:fill="auto"/>
          </w:tcPr>
          <w:p w:rsidR="007C3A4A" w:rsidRPr="007C3A4A" w:rsidRDefault="007C3A4A" w:rsidP="007C3A4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7C3A4A">
              <w:rPr>
                <w:rFonts w:ascii="Times New Roman" w:eastAsia="Times New Roman" w:hAnsi="Times New Roman" w:cs="Calibri"/>
                <w:lang w:eastAsia="ar-SA"/>
              </w:rPr>
              <w:t xml:space="preserve">Oprogramowanie/ moduł pozwalający na szybkie wykrycie niektórych markerów oporności bez konieczności wykonywania dodatkowej analizy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3A4A" w:rsidRPr="007C3A4A" w:rsidRDefault="007C3A4A" w:rsidP="007C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3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 – 5 pkt</w:t>
            </w:r>
          </w:p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NIE – 0 pkt</w:t>
            </w:r>
          </w:p>
        </w:tc>
        <w:tc>
          <w:tcPr>
            <w:tcW w:w="5103" w:type="dxa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4A" w:rsidRPr="007C3A4A" w:rsidTr="0007305C">
        <w:tc>
          <w:tcPr>
            <w:tcW w:w="570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17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Możliwość używania płytek wielokrotnego użytku i jednorazowych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z w:val="24"/>
                <w:szCs w:val="24"/>
              </w:rPr>
              <w:t>TAK – 5 pkt</w:t>
            </w:r>
          </w:p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– 0 pkt </w:t>
            </w:r>
          </w:p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4A" w:rsidRPr="007C3A4A" w:rsidTr="0007305C">
        <w:tc>
          <w:tcPr>
            <w:tcW w:w="570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7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Okres gwarancji na system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3A4A" w:rsidRPr="007C3A4A" w:rsidRDefault="000E1008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 24 miesiący</w:t>
            </w:r>
            <w:bookmarkStart w:id="0" w:name="_GoBack"/>
            <w:bookmarkEnd w:id="0"/>
            <w:r w:rsidR="007C3A4A" w:rsidRPr="007C3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0 pkt</w:t>
            </w:r>
          </w:p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3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36 miesięcy – 2 pkt</w:t>
            </w:r>
          </w:p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48 miesięcy – 5 pkt</w:t>
            </w:r>
          </w:p>
        </w:tc>
        <w:tc>
          <w:tcPr>
            <w:tcW w:w="5103" w:type="dxa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4A" w:rsidRPr="007C3A4A" w:rsidTr="0007305C">
        <w:tc>
          <w:tcPr>
            <w:tcW w:w="570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C3A4A" w:rsidRPr="007C3A4A" w:rsidRDefault="007C3A4A" w:rsidP="007C3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3A4A" w:rsidRPr="007C3A4A" w:rsidRDefault="007C3A4A" w:rsidP="007C3A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3A4A" w:rsidRPr="007C3A4A" w:rsidRDefault="007C3A4A" w:rsidP="007C3A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A4A" w:rsidRPr="007C3A4A" w:rsidRDefault="007C3A4A" w:rsidP="007C3A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C3A4A" w:rsidRPr="007C3A4A" w:rsidRDefault="007C3A4A" w:rsidP="007C3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LEGENDA:</w:t>
      </w:r>
    </w:p>
    <w:p w:rsidR="007C3A4A" w:rsidRPr="007C3A4A" w:rsidRDefault="007C3A4A" w:rsidP="007C3A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3A4A" w:rsidRPr="007C3A4A" w:rsidRDefault="007C3A4A" w:rsidP="007C3A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3A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Parametry określone jako „</w:t>
      </w:r>
      <w:r w:rsidRPr="007C3A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tak</w:t>
      </w:r>
      <w:r w:rsidRPr="007C3A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 są warunkami granicznymi.</w:t>
      </w:r>
    </w:p>
    <w:p w:rsidR="007C3A4A" w:rsidRPr="007C3A4A" w:rsidRDefault="007C3A4A" w:rsidP="007C3A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3A4A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Graniczne parametry techniczne są konieczne do spełnienia - niespełnienie któregokolwiek z nich skutkowało będzie odrzuceniem oferty na podstawie art. 89 ust. 1 pkt. 2 Ustawy Prawo zamówień publicznych.</w:t>
      </w:r>
    </w:p>
    <w:p w:rsidR="007C3A4A" w:rsidRPr="007C3A4A" w:rsidRDefault="007C3A4A" w:rsidP="007C3A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przypadku należy wypełnić rubrykę pt. : </w:t>
      </w:r>
      <w:r w:rsidRPr="007C3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„Parametr oferowany”.</w:t>
      </w:r>
    </w:p>
    <w:p w:rsidR="007C3A4A" w:rsidRPr="007C3A4A" w:rsidRDefault="007C3A4A" w:rsidP="007C3A4A">
      <w:pPr>
        <w:numPr>
          <w:ilvl w:val="0"/>
          <w:numId w:val="1"/>
        </w:numPr>
        <w:tabs>
          <w:tab w:val="center" w:pos="2268"/>
          <w:tab w:val="center" w:pos="4536"/>
          <w:tab w:val="left" w:pos="6650"/>
          <w:tab w:val="left" w:pos="6840"/>
          <w:tab w:val="left" w:pos="7430"/>
          <w:tab w:val="right" w:pos="9072"/>
          <w:tab w:val="right" w:pos="13750"/>
        </w:tabs>
        <w:suppressAutoHyphens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7C3A4A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Zamawiający wymaga wypełnienia przez wpisanie konkretnych</w:t>
      </w:r>
      <w:r w:rsidRPr="007C3A4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, oferowanych</w:t>
      </w:r>
      <w:r w:rsidRPr="007C3A4A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parametrów</w:t>
      </w:r>
      <w:r w:rsidRPr="007C3A4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, nazwy/typu/modelu, producenta, kraju pochodzenia, roku produkcji. </w:t>
      </w:r>
      <w:r w:rsidRPr="007C3A4A">
        <w:rPr>
          <w:rFonts w:ascii="Times New Roman" w:eastAsia="Times New Roman" w:hAnsi="Times New Roman" w:cs="Times New Roman"/>
          <w:sz w:val="24"/>
          <w:szCs w:val="24"/>
          <w:lang w:eastAsia="pl-PL"/>
        </w:rPr>
        <w:t>Niewypełnienie któregokolwiek wymaganego pola lub wypełnienie niezgodne z wymaganiami skutkowało będzie odrzuceniem oferty na podstawie art. 89 ust. 1 pkt. 2 Ustawy Prawo zamówień publicznych.</w:t>
      </w:r>
    </w:p>
    <w:p w:rsidR="007C3A4A" w:rsidRPr="007C3A4A" w:rsidRDefault="007C3A4A" w:rsidP="007C3A4A">
      <w:pPr>
        <w:tabs>
          <w:tab w:val="center" w:pos="2268"/>
          <w:tab w:val="center" w:pos="4536"/>
          <w:tab w:val="left" w:pos="6650"/>
          <w:tab w:val="left" w:pos="6840"/>
          <w:tab w:val="left" w:pos="7430"/>
          <w:tab w:val="right" w:pos="9072"/>
          <w:tab w:val="right" w:pos="13750"/>
        </w:tabs>
        <w:suppressAutoHyphens/>
        <w:spacing w:after="200" w:line="276" w:lineRule="auto"/>
        <w:ind w:left="360" w:right="-3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7C3A4A" w:rsidRPr="007C3A4A" w:rsidRDefault="007C3A4A" w:rsidP="007C3A4A">
      <w:pPr>
        <w:tabs>
          <w:tab w:val="center" w:pos="2268"/>
          <w:tab w:val="center" w:pos="4536"/>
          <w:tab w:val="left" w:pos="6650"/>
          <w:tab w:val="left" w:pos="6840"/>
          <w:tab w:val="left" w:pos="7430"/>
          <w:tab w:val="right" w:pos="9072"/>
          <w:tab w:val="right" w:pos="13750"/>
        </w:tabs>
        <w:suppressAutoHyphens/>
        <w:spacing w:after="200" w:line="276" w:lineRule="auto"/>
        <w:ind w:left="360" w:right="-3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7C3A4A" w:rsidRPr="007C3A4A" w:rsidRDefault="007C3A4A" w:rsidP="007C3A4A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A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Data i podpis Wykonawcy : </w:t>
      </w:r>
      <w:r w:rsidRPr="007C3A4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……………………….…….</w:t>
      </w:r>
    </w:p>
    <w:p w:rsidR="007C3A4A" w:rsidRPr="007C3A4A" w:rsidRDefault="007C3A4A" w:rsidP="007C3A4A">
      <w:pPr>
        <w:suppressAutoHyphens/>
        <w:spacing w:after="20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C3A4A" w:rsidRPr="007C3A4A" w:rsidRDefault="007C3A4A" w:rsidP="007C3A4A">
      <w:pPr>
        <w:suppressAutoHyphens/>
        <w:spacing w:after="20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652D7" w:rsidRDefault="009652D7"/>
    <w:sectPr w:rsidR="009652D7" w:rsidSect="00D3445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CAC"/>
    <w:multiLevelType w:val="hybridMultilevel"/>
    <w:tmpl w:val="AE685E16"/>
    <w:lvl w:ilvl="0" w:tplc="0D2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A442E3"/>
    <w:multiLevelType w:val="hybridMultilevel"/>
    <w:tmpl w:val="9000C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77448"/>
    <w:multiLevelType w:val="hybridMultilevel"/>
    <w:tmpl w:val="60F8A2D8"/>
    <w:lvl w:ilvl="0" w:tplc="B98A60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4A"/>
    <w:rsid w:val="000E1008"/>
    <w:rsid w:val="007C3A4A"/>
    <w:rsid w:val="008347B8"/>
    <w:rsid w:val="009652D7"/>
    <w:rsid w:val="00A922E4"/>
    <w:rsid w:val="00B54499"/>
    <w:rsid w:val="00E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Katarzyna Sadej</cp:lastModifiedBy>
  <cp:revision>6</cp:revision>
  <dcterms:created xsi:type="dcterms:W3CDTF">2019-03-06T07:35:00Z</dcterms:created>
  <dcterms:modified xsi:type="dcterms:W3CDTF">2019-03-06T08:19:00Z</dcterms:modified>
</cp:coreProperties>
</file>