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1243" w14:textId="69243720" w:rsidR="005175F4" w:rsidRPr="00F53CBC" w:rsidRDefault="005175F4" w:rsidP="005175F4">
      <w:pPr>
        <w:spacing w:line="240" w:lineRule="auto"/>
        <w:jc w:val="center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  <w:b/>
        </w:rPr>
        <w:t>Umowa Serwisowa Nr ……</w:t>
      </w:r>
      <w:r w:rsidR="00B35C12">
        <w:rPr>
          <w:rFonts w:ascii="Times New Roman" w:hAnsi="Times New Roman" w:cs="Times New Roman"/>
          <w:b/>
        </w:rPr>
        <w:t>……</w:t>
      </w:r>
    </w:p>
    <w:p w14:paraId="63904292" w14:textId="69886C7A" w:rsidR="005175F4" w:rsidRPr="00F53CBC" w:rsidRDefault="005175F4" w:rsidP="005175F4">
      <w:pPr>
        <w:spacing w:line="240" w:lineRule="auto"/>
        <w:jc w:val="center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zawarta w dniu ……. . …… . 202</w:t>
      </w:r>
      <w:r w:rsidR="00B53979" w:rsidRPr="00F53CBC">
        <w:rPr>
          <w:rFonts w:ascii="Times New Roman" w:hAnsi="Times New Roman" w:cs="Times New Roman"/>
        </w:rPr>
        <w:t>1</w:t>
      </w:r>
      <w:r w:rsidRPr="00F53CBC">
        <w:rPr>
          <w:rFonts w:ascii="Times New Roman" w:hAnsi="Times New Roman" w:cs="Times New Roman"/>
        </w:rPr>
        <w:t>r. pomiędzy:</w:t>
      </w:r>
    </w:p>
    <w:p w14:paraId="3056B7A7" w14:textId="71913906" w:rsidR="005175F4" w:rsidRPr="00F53CBC" w:rsidRDefault="005175F4" w:rsidP="005175F4">
      <w:pPr>
        <w:pStyle w:val="Tekstpodstawowy31"/>
        <w:spacing w:after="120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b/>
          <w:bCs/>
          <w:szCs w:val="22"/>
        </w:rPr>
        <w:t>MASTER – Odpady i Energia Spółka z. o. o.</w:t>
      </w:r>
      <w:r w:rsidRPr="00F53CBC">
        <w:rPr>
          <w:rFonts w:ascii="Times New Roman" w:hAnsi="Times New Roman" w:cs="Times New Roman"/>
          <w:szCs w:val="22"/>
        </w:rPr>
        <w:t xml:space="preserve"> w siedzibie w Tychach przy Lokalnej 11, wpisaną do rejestru przedsiębiorców przewodzonego przez Sąd Rejonowy Katowice –Wschód w Katowicach. </w:t>
      </w:r>
      <w:r w:rsidRPr="00F53CBC">
        <w:rPr>
          <w:rFonts w:ascii="Times New Roman" w:hAnsi="Times New Roman" w:cs="Times New Roman"/>
          <w:szCs w:val="22"/>
        </w:rPr>
        <w:br/>
        <w:t>pod numerem KRS 000007856</w:t>
      </w:r>
      <w:r w:rsidR="00370323" w:rsidRPr="00F53CBC">
        <w:rPr>
          <w:rFonts w:ascii="Times New Roman" w:hAnsi="Times New Roman" w:cs="Times New Roman"/>
          <w:szCs w:val="22"/>
        </w:rPr>
        <w:t xml:space="preserve">, </w:t>
      </w:r>
      <w:r w:rsidRPr="00F53CBC">
        <w:rPr>
          <w:rFonts w:ascii="Times New Roman" w:hAnsi="Times New Roman" w:cs="Times New Roman"/>
          <w:szCs w:val="22"/>
        </w:rPr>
        <w:t>NIP 646-23-47-267, Regon 273854704</w:t>
      </w:r>
      <w:r w:rsidR="00370323" w:rsidRPr="00F53CBC">
        <w:rPr>
          <w:rFonts w:ascii="Times New Roman" w:hAnsi="Times New Roman" w:cs="Times New Roman"/>
          <w:szCs w:val="22"/>
        </w:rPr>
        <w:t>,</w:t>
      </w:r>
      <w:r w:rsidRPr="00F53CBC">
        <w:rPr>
          <w:rFonts w:ascii="Times New Roman" w:hAnsi="Times New Roman" w:cs="Times New Roman"/>
          <w:szCs w:val="22"/>
        </w:rPr>
        <w:t xml:space="preserve"> reprezentowaną przez:</w:t>
      </w:r>
    </w:p>
    <w:p w14:paraId="09D048A1" w14:textId="77777777" w:rsidR="005175F4" w:rsidRPr="00F53CBC" w:rsidRDefault="005175F4" w:rsidP="005175F4">
      <w:pPr>
        <w:pStyle w:val="Tekstpodstawowy31"/>
        <w:numPr>
          <w:ilvl w:val="0"/>
          <w:numId w:val="4"/>
        </w:numPr>
        <w:spacing w:after="120"/>
        <w:ind w:left="284" w:hanging="284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b/>
          <w:bCs/>
          <w:szCs w:val="22"/>
        </w:rPr>
        <w:t>Mieczysława Podmokłego</w:t>
      </w:r>
      <w:r w:rsidRPr="00F53CBC">
        <w:rPr>
          <w:rFonts w:ascii="Times New Roman" w:hAnsi="Times New Roman" w:cs="Times New Roman"/>
          <w:szCs w:val="22"/>
        </w:rPr>
        <w:t xml:space="preserve"> – Prezes Zarządu</w:t>
      </w:r>
    </w:p>
    <w:p w14:paraId="167EFC7E" w14:textId="77777777" w:rsidR="005175F4" w:rsidRPr="00F53CBC" w:rsidRDefault="005175F4" w:rsidP="005175F4">
      <w:pPr>
        <w:pStyle w:val="Tekstpodstawowy31"/>
        <w:numPr>
          <w:ilvl w:val="0"/>
          <w:numId w:val="4"/>
        </w:numPr>
        <w:spacing w:after="120"/>
        <w:ind w:left="284" w:hanging="284"/>
        <w:jc w:val="left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b/>
          <w:bCs/>
          <w:szCs w:val="22"/>
        </w:rPr>
        <w:t>Krzysztofa Setlak</w:t>
      </w:r>
      <w:r w:rsidRPr="00F53CBC">
        <w:rPr>
          <w:rFonts w:ascii="Times New Roman" w:hAnsi="Times New Roman" w:cs="Times New Roman"/>
          <w:szCs w:val="22"/>
        </w:rPr>
        <w:t xml:space="preserve"> – Wiceprezesa Zarządu</w:t>
      </w:r>
    </w:p>
    <w:p w14:paraId="20A92380" w14:textId="77777777" w:rsidR="005175F4" w:rsidRPr="00F53CBC" w:rsidRDefault="005175F4" w:rsidP="005175F4">
      <w:pPr>
        <w:pStyle w:val="Tekstpodstawowy31"/>
        <w:spacing w:after="120"/>
        <w:jc w:val="left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 xml:space="preserve">zwaną dalej </w:t>
      </w:r>
      <w:r w:rsidRPr="00F53CBC">
        <w:rPr>
          <w:rFonts w:ascii="Times New Roman" w:hAnsi="Times New Roman" w:cs="Times New Roman"/>
          <w:b/>
          <w:bCs/>
          <w:szCs w:val="22"/>
        </w:rPr>
        <w:t>Zamawiającym</w:t>
      </w:r>
      <w:r w:rsidRPr="00F53CBC">
        <w:rPr>
          <w:rFonts w:ascii="Times New Roman" w:hAnsi="Times New Roman" w:cs="Times New Roman"/>
          <w:szCs w:val="22"/>
        </w:rPr>
        <w:t xml:space="preserve">, </w:t>
      </w:r>
    </w:p>
    <w:p w14:paraId="4FD74D4B" w14:textId="2B299F0E" w:rsidR="00FB3109" w:rsidRPr="00F53CBC" w:rsidRDefault="00FB3109" w:rsidP="00437942">
      <w:pPr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a </w:t>
      </w:r>
    </w:p>
    <w:p w14:paraId="1BC367C2" w14:textId="77777777" w:rsidR="00B35C12" w:rsidRDefault="00B35C12" w:rsidP="001138A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</w:t>
      </w:r>
    </w:p>
    <w:p w14:paraId="17183B09" w14:textId="77777777" w:rsidR="00B35C12" w:rsidRDefault="00B35C12" w:rsidP="00B35C1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</w:t>
      </w:r>
    </w:p>
    <w:p w14:paraId="179D94C6" w14:textId="77777777" w:rsidR="00B35C12" w:rsidRDefault="00B35C12" w:rsidP="00B35C1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</w:t>
      </w:r>
    </w:p>
    <w:p w14:paraId="136134DE" w14:textId="77777777" w:rsidR="00B35C12" w:rsidRDefault="00B35C12" w:rsidP="00B35C1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</w:t>
      </w:r>
    </w:p>
    <w:p w14:paraId="3776ACA4" w14:textId="36FBC269" w:rsidR="00BF494C" w:rsidRDefault="00B35C12" w:rsidP="004379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</w:t>
      </w:r>
      <w:r w:rsidR="00BF494C" w:rsidRPr="00F53CBC">
        <w:rPr>
          <w:rFonts w:ascii="Times New Roman" w:hAnsi="Times New Roman" w:cs="Times New Roman"/>
        </w:rPr>
        <w:t>wan</w:t>
      </w:r>
      <w:r w:rsidR="00370323" w:rsidRPr="00F53CBC">
        <w:rPr>
          <w:rFonts w:ascii="Times New Roman" w:hAnsi="Times New Roman" w:cs="Times New Roman"/>
        </w:rPr>
        <w:t>ą</w:t>
      </w:r>
      <w:r w:rsidR="00BF494C" w:rsidRPr="00F53CBC">
        <w:rPr>
          <w:rFonts w:ascii="Times New Roman" w:hAnsi="Times New Roman" w:cs="Times New Roman"/>
        </w:rPr>
        <w:t xml:space="preserve"> dalej:</w:t>
      </w:r>
      <w:r w:rsidR="00BF494C" w:rsidRPr="00F53CBC">
        <w:rPr>
          <w:rFonts w:ascii="Times New Roman" w:hAnsi="Times New Roman" w:cs="Times New Roman"/>
        </w:rPr>
        <w:tab/>
      </w:r>
      <w:r w:rsidR="00BF494C" w:rsidRPr="00F53CBC">
        <w:rPr>
          <w:rFonts w:ascii="Times New Roman" w:hAnsi="Times New Roman" w:cs="Times New Roman"/>
          <w:b/>
          <w:bCs/>
        </w:rPr>
        <w:t>Wykonawcą</w:t>
      </w:r>
    </w:p>
    <w:p w14:paraId="533EA5C2" w14:textId="64F83F0D" w:rsidR="005B28A5" w:rsidRPr="00F53CBC" w:rsidRDefault="005B28A5" w:rsidP="004379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zawarta na podstawie PZP</w:t>
      </w:r>
    </w:p>
    <w:p w14:paraId="5EC9D0C4" w14:textId="77777777" w:rsidR="00BF494C" w:rsidRPr="00F53CBC" w:rsidRDefault="00BF494C" w:rsidP="00437942">
      <w:pPr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o następującej treści: </w:t>
      </w:r>
    </w:p>
    <w:p w14:paraId="7F5ACA16" w14:textId="77777777" w:rsidR="00BF494C" w:rsidRPr="00F53CBC" w:rsidRDefault="00BF494C" w:rsidP="00BF494C">
      <w:pPr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§ 1.</w:t>
      </w:r>
    </w:p>
    <w:p w14:paraId="5907BADB" w14:textId="77777777" w:rsidR="00BF494C" w:rsidRPr="00F53CBC" w:rsidRDefault="00BF494C" w:rsidP="00BF494C">
      <w:pPr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PRZEDMIOT  UMOWY</w:t>
      </w:r>
    </w:p>
    <w:p w14:paraId="18984FFC" w14:textId="77777777" w:rsidR="00BF494C" w:rsidRPr="00F53CBC" w:rsidRDefault="00BF494C" w:rsidP="00F53CBC">
      <w:pPr>
        <w:spacing w:after="0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Zamawiający powierza, a Wykonawca przyjmuje do realizacji obowiązek świadczenia usług polegający na:</w:t>
      </w:r>
    </w:p>
    <w:p w14:paraId="3AB57CD3" w14:textId="5F8280AB" w:rsidR="002A7BC5" w:rsidRPr="00F53CBC" w:rsidRDefault="00BF494C" w:rsidP="00477F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Przeprowadzaniu planowych, okresowych przeglądów biogazow</w:t>
      </w:r>
      <w:r w:rsidR="002A7BC5" w:rsidRPr="00F53CBC">
        <w:rPr>
          <w:rFonts w:ascii="Times New Roman" w:hAnsi="Times New Roman" w:cs="Times New Roman"/>
        </w:rPr>
        <w:t>ych</w:t>
      </w:r>
      <w:r w:rsidRPr="00F53CBC">
        <w:rPr>
          <w:rFonts w:ascii="Times New Roman" w:hAnsi="Times New Roman" w:cs="Times New Roman"/>
        </w:rPr>
        <w:t xml:space="preserve"> agregat</w:t>
      </w:r>
      <w:r w:rsidR="002A7BC5" w:rsidRPr="00F53CBC">
        <w:rPr>
          <w:rFonts w:ascii="Times New Roman" w:hAnsi="Times New Roman" w:cs="Times New Roman"/>
        </w:rPr>
        <w:t>ów</w:t>
      </w:r>
      <w:r w:rsidRPr="00F53CBC">
        <w:rPr>
          <w:rFonts w:ascii="Times New Roman" w:hAnsi="Times New Roman" w:cs="Times New Roman"/>
        </w:rPr>
        <w:t xml:space="preserve"> prądotwórcz</w:t>
      </w:r>
      <w:r w:rsidR="002A7BC5" w:rsidRPr="00F53CBC">
        <w:rPr>
          <w:rFonts w:ascii="Times New Roman" w:hAnsi="Times New Roman" w:cs="Times New Roman"/>
        </w:rPr>
        <w:t>ych:</w:t>
      </w:r>
    </w:p>
    <w:p w14:paraId="34101944" w14:textId="48EA646E" w:rsidR="002A7BC5" w:rsidRPr="00F53CBC" w:rsidRDefault="002A7BC5" w:rsidP="00477FF9">
      <w:pPr>
        <w:pStyle w:val="Akapitzlist"/>
        <w:ind w:left="851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- HE-LG 332/365/920/133913 oznaczony jako CHP1</w:t>
      </w:r>
      <w:r w:rsidR="00F53CBC">
        <w:rPr>
          <w:rFonts w:ascii="Times New Roman" w:hAnsi="Times New Roman" w:cs="Times New Roman"/>
        </w:rPr>
        <w:t>,</w:t>
      </w:r>
    </w:p>
    <w:p w14:paraId="009F4D6A" w14:textId="631BB02B" w:rsidR="002A7BC5" w:rsidRPr="00F53CBC" w:rsidRDefault="002A7BC5" w:rsidP="00477FF9">
      <w:pPr>
        <w:pStyle w:val="Akapitzlist"/>
        <w:ind w:left="851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- HE-LG 332/365/921/133913 oznaczony jako CHP2</w:t>
      </w:r>
      <w:r w:rsidR="00F53CBC">
        <w:rPr>
          <w:rFonts w:ascii="Times New Roman" w:hAnsi="Times New Roman" w:cs="Times New Roman"/>
        </w:rPr>
        <w:t>,</w:t>
      </w:r>
    </w:p>
    <w:p w14:paraId="692612E3" w14:textId="38424427" w:rsidR="002A7BC5" w:rsidRPr="00F53CBC" w:rsidRDefault="002A7BC5" w:rsidP="00477FF9">
      <w:pPr>
        <w:pStyle w:val="Akapitzlist"/>
        <w:ind w:left="851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- PETRA 460 </w:t>
      </w:r>
      <w:r w:rsidR="00075512" w:rsidRPr="00F53CBC">
        <w:rPr>
          <w:rFonts w:ascii="Times New Roman" w:hAnsi="Times New Roman" w:cs="Times New Roman"/>
        </w:rPr>
        <w:t xml:space="preserve">oznaczony jako </w:t>
      </w:r>
      <w:r w:rsidRPr="00F53CBC">
        <w:rPr>
          <w:rFonts w:ascii="Times New Roman" w:hAnsi="Times New Roman" w:cs="Times New Roman"/>
        </w:rPr>
        <w:t>C</w:t>
      </w:r>
      <w:r w:rsidR="00BE324C" w:rsidRPr="00F53CBC">
        <w:rPr>
          <w:rFonts w:ascii="Times New Roman" w:hAnsi="Times New Roman" w:cs="Times New Roman"/>
        </w:rPr>
        <w:t>HP3</w:t>
      </w:r>
      <w:r w:rsidR="00F53CBC">
        <w:rPr>
          <w:rFonts w:ascii="Times New Roman" w:hAnsi="Times New Roman" w:cs="Times New Roman"/>
        </w:rPr>
        <w:t>,</w:t>
      </w:r>
    </w:p>
    <w:p w14:paraId="264123A8" w14:textId="7320E8D3" w:rsidR="00BF494C" w:rsidRPr="00F53CBC" w:rsidRDefault="00033389" w:rsidP="00477FF9">
      <w:pPr>
        <w:pStyle w:val="Akapitzlist"/>
        <w:ind w:left="851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któr</w:t>
      </w:r>
      <w:r w:rsidR="002A7BC5" w:rsidRPr="00F53CBC">
        <w:rPr>
          <w:rFonts w:ascii="Times New Roman" w:hAnsi="Times New Roman" w:cs="Times New Roman"/>
        </w:rPr>
        <w:t>e</w:t>
      </w:r>
      <w:r w:rsidRPr="00F53CBC">
        <w:rPr>
          <w:rFonts w:ascii="Times New Roman" w:hAnsi="Times New Roman" w:cs="Times New Roman"/>
        </w:rPr>
        <w:t xml:space="preserve"> </w:t>
      </w:r>
      <w:r w:rsidR="002A7BC5" w:rsidRPr="00F53CBC">
        <w:rPr>
          <w:rFonts w:ascii="Times New Roman" w:hAnsi="Times New Roman" w:cs="Times New Roman"/>
        </w:rPr>
        <w:t xml:space="preserve">znajdują się na </w:t>
      </w:r>
      <w:r w:rsidRPr="00F53CBC">
        <w:rPr>
          <w:rFonts w:ascii="Times New Roman" w:hAnsi="Times New Roman" w:cs="Times New Roman"/>
        </w:rPr>
        <w:t xml:space="preserve">terenie </w:t>
      </w:r>
      <w:r w:rsidR="002A7BC5" w:rsidRPr="00F53CBC">
        <w:rPr>
          <w:rFonts w:ascii="Times New Roman" w:hAnsi="Times New Roman" w:cs="Times New Roman"/>
        </w:rPr>
        <w:t>Zakładu MASTER- Odpady i Energia w Tychach</w:t>
      </w:r>
      <w:r w:rsidRPr="00F53CBC">
        <w:rPr>
          <w:rFonts w:ascii="Times New Roman" w:hAnsi="Times New Roman" w:cs="Times New Roman"/>
        </w:rPr>
        <w:t>.</w:t>
      </w:r>
    </w:p>
    <w:p w14:paraId="50E31C7B" w14:textId="613D6089" w:rsidR="00033389" w:rsidRPr="00F53CBC" w:rsidRDefault="00602E91" w:rsidP="00477F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Przeprowadzaniu planowych okresowych przeglądów szaf sterowniczych, układu automatyki, instalacji gazowej i osprzętu tworzącego wraz z biogazowym</w:t>
      </w:r>
      <w:r w:rsidR="009177F7" w:rsidRPr="00F53CBC">
        <w:rPr>
          <w:rFonts w:ascii="Times New Roman" w:hAnsi="Times New Roman" w:cs="Times New Roman"/>
        </w:rPr>
        <w:t>i</w:t>
      </w:r>
      <w:r w:rsidRPr="00F53CBC">
        <w:rPr>
          <w:rFonts w:ascii="Times New Roman" w:hAnsi="Times New Roman" w:cs="Times New Roman"/>
        </w:rPr>
        <w:t xml:space="preserve"> agregat</w:t>
      </w:r>
      <w:r w:rsidR="009177F7" w:rsidRPr="00F53CBC">
        <w:rPr>
          <w:rFonts w:ascii="Times New Roman" w:hAnsi="Times New Roman" w:cs="Times New Roman"/>
        </w:rPr>
        <w:t>ami</w:t>
      </w:r>
      <w:r w:rsidRPr="00F53CBC">
        <w:rPr>
          <w:rFonts w:ascii="Times New Roman" w:hAnsi="Times New Roman" w:cs="Times New Roman"/>
        </w:rPr>
        <w:t xml:space="preserve"> prądotwórczym</w:t>
      </w:r>
      <w:r w:rsidR="009177F7" w:rsidRPr="00F53CBC">
        <w:rPr>
          <w:rFonts w:ascii="Times New Roman" w:hAnsi="Times New Roman" w:cs="Times New Roman"/>
        </w:rPr>
        <w:t>i</w:t>
      </w:r>
      <w:r w:rsidR="00F53CBC">
        <w:rPr>
          <w:rFonts w:ascii="Times New Roman" w:hAnsi="Times New Roman" w:cs="Times New Roman"/>
        </w:rPr>
        <w:t>,</w:t>
      </w:r>
      <w:r w:rsidRPr="00F53CBC">
        <w:rPr>
          <w:rFonts w:ascii="Times New Roman" w:hAnsi="Times New Roman" w:cs="Times New Roman"/>
        </w:rPr>
        <w:t xml:space="preserve"> wskazanym</w:t>
      </w:r>
      <w:r w:rsidR="009177F7" w:rsidRPr="00F53CBC">
        <w:rPr>
          <w:rFonts w:ascii="Times New Roman" w:hAnsi="Times New Roman" w:cs="Times New Roman"/>
        </w:rPr>
        <w:t>i</w:t>
      </w:r>
      <w:r w:rsidRPr="00F53CBC">
        <w:rPr>
          <w:rFonts w:ascii="Times New Roman" w:hAnsi="Times New Roman" w:cs="Times New Roman"/>
        </w:rPr>
        <w:t xml:space="preserve"> w ust. 1, kompletn</w:t>
      </w:r>
      <w:r w:rsidR="009177F7" w:rsidRPr="00F53CBC">
        <w:rPr>
          <w:rFonts w:ascii="Times New Roman" w:hAnsi="Times New Roman" w:cs="Times New Roman"/>
        </w:rPr>
        <w:t>e</w:t>
      </w:r>
      <w:r w:rsidRPr="00F53CBC">
        <w:rPr>
          <w:rFonts w:ascii="Times New Roman" w:hAnsi="Times New Roman" w:cs="Times New Roman"/>
        </w:rPr>
        <w:t>, biogazow</w:t>
      </w:r>
      <w:r w:rsidR="009177F7" w:rsidRPr="00F53CBC">
        <w:rPr>
          <w:rFonts w:ascii="Times New Roman" w:hAnsi="Times New Roman" w:cs="Times New Roman"/>
        </w:rPr>
        <w:t>e</w:t>
      </w:r>
      <w:r w:rsidRPr="00F53CBC">
        <w:rPr>
          <w:rFonts w:ascii="Times New Roman" w:hAnsi="Times New Roman" w:cs="Times New Roman"/>
        </w:rPr>
        <w:t>, kogeneracyjn</w:t>
      </w:r>
      <w:r w:rsidR="009177F7" w:rsidRPr="00F53CBC">
        <w:rPr>
          <w:rFonts w:ascii="Times New Roman" w:hAnsi="Times New Roman" w:cs="Times New Roman"/>
        </w:rPr>
        <w:t>e</w:t>
      </w:r>
      <w:r w:rsidRPr="00F53CBC">
        <w:rPr>
          <w:rFonts w:ascii="Times New Roman" w:hAnsi="Times New Roman" w:cs="Times New Roman"/>
        </w:rPr>
        <w:t xml:space="preserve"> agregat</w:t>
      </w:r>
      <w:r w:rsidR="009177F7" w:rsidRPr="00F53CBC">
        <w:rPr>
          <w:rFonts w:ascii="Times New Roman" w:hAnsi="Times New Roman" w:cs="Times New Roman"/>
        </w:rPr>
        <w:t>y</w:t>
      </w:r>
      <w:r w:rsidRPr="00F53CBC">
        <w:rPr>
          <w:rFonts w:ascii="Times New Roman" w:hAnsi="Times New Roman" w:cs="Times New Roman"/>
        </w:rPr>
        <w:t xml:space="preserve"> prądotwórcz</w:t>
      </w:r>
      <w:r w:rsidR="009177F7" w:rsidRPr="00F53CBC">
        <w:rPr>
          <w:rFonts w:ascii="Times New Roman" w:hAnsi="Times New Roman" w:cs="Times New Roman"/>
        </w:rPr>
        <w:t>e</w:t>
      </w:r>
      <w:r w:rsidRPr="00F53CBC">
        <w:rPr>
          <w:rFonts w:ascii="Times New Roman" w:hAnsi="Times New Roman" w:cs="Times New Roman"/>
        </w:rPr>
        <w:t>.</w:t>
      </w:r>
    </w:p>
    <w:p w14:paraId="607402A2" w14:textId="2CE067F9" w:rsidR="002A7BC5" w:rsidRPr="00F53CBC" w:rsidRDefault="000F713B" w:rsidP="00477F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Świadczenia usługi pogotowia serwisowego.</w:t>
      </w:r>
    </w:p>
    <w:p w14:paraId="2EAC0D83" w14:textId="77777777" w:rsidR="000F713B" w:rsidRPr="00F53CBC" w:rsidRDefault="000F713B" w:rsidP="000F713B">
      <w:pPr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§ 2. </w:t>
      </w:r>
    </w:p>
    <w:p w14:paraId="198F35B5" w14:textId="77777777" w:rsidR="000F713B" w:rsidRPr="00F53CBC" w:rsidRDefault="000F713B" w:rsidP="000F713B">
      <w:pPr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OBOWIĄZKI  WYKONAWCY</w:t>
      </w:r>
    </w:p>
    <w:p w14:paraId="260C0F70" w14:textId="020D017E" w:rsidR="000F713B" w:rsidRPr="00F53CBC" w:rsidRDefault="000F713B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Wykonawca poprzez wykonanie usług zawartych w §1, będzie gwarantował osiąganie przez jednostk</w:t>
      </w:r>
      <w:r w:rsidR="00BE324C" w:rsidRPr="00F53CBC">
        <w:rPr>
          <w:rFonts w:ascii="Times New Roman" w:hAnsi="Times New Roman" w:cs="Times New Roman"/>
          <w:b/>
          <w:bCs/>
        </w:rPr>
        <w:t>i</w:t>
      </w:r>
      <w:r w:rsidRPr="00F53CBC">
        <w:rPr>
          <w:rFonts w:ascii="Times New Roman" w:hAnsi="Times New Roman" w:cs="Times New Roman"/>
          <w:b/>
          <w:bCs/>
        </w:rPr>
        <w:t xml:space="preserve"> kogeneracyjn</w:t>
      </w:r>
      <w:r w:rsidR="00BE324C" w:rsidRPr="00F53CBC">
        <w:rPr>
          <w:rFonts w:ascii="Times New Roman" w:hAnsi="Times New Roman" w:cs="Times New Roman"/>
          <w:b/>
          <w:bCs/>
        </w:rPr>
        <w:t>e</w:t>
      </w:r>
      <w:r w:rsidRPr="00F53CBC">
        <w:rPr>
          <w:rFonts w:ascii="Times New Roman" w:hAnsi="Times New Roman" w:cs="Times New Roman"/>
          <w:b/>
          <w:bCs/>
        </w:rPr>
        <w:t xml:space="preserve"> </w:t>
      </w:r>
      <w:r w:rsidR="008B0186" w:rsidRPr="00F53CBC">
        <w:rPr>
          <w:rFonts w:ascii="Times New Roman" w:hAnsi="Times New Roman" w:cs="Times New Roman"/>
          <w:b/>
          <w:bCs/>
        </w:rPr>
        <w:t>mocy elektrycznej czynnej, ciągłej</w:t>
      </w:r>
      <w:r w:rsidR="00B35C12">
        <w:rPr>
          <w:rFonts w:ascii="Times New Roman" w:hAnsi="Times New Roman" w:cs="Times New Roman"/>
          <w:b/>
          <w:bCs/>
        </w:rPr>
        <w:t xml:space="preserve">, </w:t>
      </w:r>
      <w:r w:rsidR="008B0186" w:rsidRPr="00F53CBC">
        <w:rPr>
          <w:rFonts w:ascii="Times New Roman" w:hAnsi="Times New Roman" w:cs="Times New Roman"/>
          <w:b/>
          <w:bCs/>
        </w:rPr>
        <w:t xml:space="preserve">w przedziale </w:t>
      </w:r>
      <w:r w:rsidR="00BE324C" w:rsidRPr="00F53CBC">
        <w:rPr>
          <w:rFonts w:ascii="Times New Roman" w:hAnsi="Times New Roman" w:cs="Times New Roman"/>
          <w:b/>
          <w:bCs/>
        </w:rPr>
        <w:t>2</w:t>
      </w:r>
      <w:r w:rsidR="008B0186" w:rsidRPr="00F53CBC">
        <w:rPr>
          <w:rFonts w:ascii="Times New Roman" w:hAnsi="Times New Roman" w:cs="Times New Roman"/>
          <w:b/>
          <w:bCs/>
        </w:rPr>
        <w:t xml:space="preserve">50 – </w:t>
      </w:r>
      <w:r w:rsidR="00BE324C" w:rsidRPr="00F53CBC">
        <w:rPr>
          <w:rFonts w:ascii="Times New Roman" w:hAnsi="Times New Roman" w:cs="Times New Roman"/>
          <w:b/>
          <w:bCs/>
        </w:rPr>
        <w:t>3</w:t>
      </w:r>
      <w:r w:rsidR="008B0186" w:rsidRPr="00F53CBC">
        <w:rPr>
          <w:rFonts w:ascii="Times New Roman" w:hAnsi="Times New Roman" w:cs="Times New Roman"/>
          <w:b/>
          <w:bCs/>
        </w:rPr>
        <w:t xml:space="preserve">00 </w:t>
      </w:r>
      <w:proofErr w:type="spellStart"/>
      <w:r w:rsidR="008B0186" w:rsidRPr="00F53CBC">
        <w:rPr>
          <w:rFonts w:ascii="Times New Roman" w:hAnsi="Times New Roman" w:cs="Times New Roman"/>
          <w:b/>
          <w:bCs/>
        </w:rPr>
        <w:t>kW.</w:t>
      </w:r>
      <w:proofErr w:type="spellEnd"/>
    </w:p>
    <w:p w14:paraId="37B8F562" w14:textId="352F07E0" w:rsidR="008B0186" w:rsidRPr="00F53CBC" w:rsidRDefault="008B0186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Wykonawca przeprowadzał będzie planowe, okresowe przeglądy urządzeń wymienionych w § 1, zgodnie z </w:t>
      </w:r>
      <w:r w:rsidR="00BA1856" w:rsidRPr="00F53CBC">
        <w:rPr>
          <w:rFonts w:ascii="Times New Roman" w:hAnsi="Times New Roman" w:cs="Times New Roman"/>
        </w:rPr>
        <w:t>Zestawieniem zalecanych prac</w:t>
      </w:r>
      <w:r w:rsidRPr="00F53CBC">
        <w:rPr>
          <w:rFonts w:ascii="Times New Roman" w:hAnsi="Times New Roman" w:cs="Times New Roman"/>
        </w:rPr>
        <w:t xml:space="preserve"> stanowiący</w:t>
      </w:r>
      <w:r w:rsidR="00BA1856" w:rsidRPr="00F53CBC">
        <w:rPr>
          <w:rFonts w:ascii="Times New Roman" w:hAnsi="Times New Roman" w:cs="Times New Roman"/>
        </w:rPr>
        <w:t xml:space="preserve">ch </w:t>
      </w:r>
      <w:r w:rsidRPr="00F53CBC">
        <w:rPr>
          <w:rFonts w:ascii="Times New Roman" w:hAnsi="Times New Roman" w:cs="Times New Roman"/>
        </w:rPr>
        <w:t xml:space="preserve"> załącznik nr 1 do niniejszej umowy.</w:t>
      </w:r>
    </w:p>
    <w:p w14:paraId="7FB5C3F1" w14:textId="77777777" w:rsidR="005B58AA" w:rsidRPr="00F53CBC" w:rsidRDefault="008B0186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 zakres planowych, okresowych przeglądów urządzeń wchodzi także, w razie konieczności</w:t>
      </w:r>
      <w:r w:rsidR="00044BEE" w:rsidRPr="00F53CBC">
        <w:rPr>
          <w:rFonts w:ascii="Times New Roman" w:hAnsi="Times New Roman" w:cs="Times New Roman"/>
        </w:rPr>
        <w:t xml:space="preserve">, </w:t>
      </w:r>
      <w:r w:rsidRPr="00F53CBC">
        <w:rPr>
          <w:rFonts w:ascii="Times New Roman" w:hAnsi="Times New Roman" w:cs="Times New Roman"/>
        </w:rPr>
        <w:t xml:space="preserve">po wcześniejszym uzgodnieniu </w:t>
      </w:r>
      <w:r w:rsidR="00A00E41" w:rsidRPr="00F53CBC">
        <w:rPr>
          <w:rFonts w:ascii="Times New Roman" w:hAnsi="Times New Roman" w:cs="Times New Roman"/>
        </w:rPr>
        <w:t>z Zamawiającym</w:t>
      </w:r>
      <w:r w:rsidR="00044BEE" w:rsidRPr="00F53CBC">
        <w:rPr>
          <w:rFonts w:ascii="Times New Roman" w:hAnsi="Times New Roman" w:cs="Times New Roman"/>
        </w:rPr>
        <w:t>,</w:t>
      </w:r>
      <w:r w:rsidR="00A00E41" w:rsidRPr="00F53CBC">
        <w:rPr>
          <w:rFonts w:ascii="Times New Roman" w:hAnsi="Times New Roman" w:cs="Times New Roman"/>
        </w:rPr>
        <w:t xml:space="preserve"> </w:t>
      </w:r>
      <w:r w:rsidRPr="00F53CBC">
        <w:rPr>
          <w:rFonts w:ascii="Times New Roman" w:hAnsi="Times New Roman" w:cs="Times New Roman"/>
        </w:rPr>
        <w:t xml:space="preserve">wymiana </w:t>
      </w:r>
      <w:r w:rsidR="00A00E41" w:rsidRPr="00F53CBC">
        <w:rPr>
          <w:rFonts w:ascii="Times New Roman" w:hAnsi="Times New Roman" w:cs="Times New Roman"/>
        </w:rPr>
        <w:t xml:space="preserve">lub naprawa </w:t>
      </w:r>
      <w:r w:rsidRPr="00F53CBC">
        <w:rPr>
          <w:rFonts w:ascii="Times New Roman" w:hAnsi="Times New Roman" w:cs="Times New Roman"/>
        </w:rPr>
        <w:t>czę</w:t>
      </w:r>
      <w:r w:rsidR="00A00E41" w:rsidRPr="00F53CBC">
        <w:rPr>
          <w:rFonts w:ascii="Times New Roman" w:hAnsi="Times New Roman" w:cs="Times New Roman"/>
        </w:rPr>
        <w:t>ści i materiałów eksploatacyjnych zużywających się w trakcie normalnej eksploatacji urządzeń wymienionych w § 1 umowy, a także kontrola, niezbędne regulacje i drobne naprawy w zakresie urządzeń i ich osprzętu wskazanego w § 1.</w:t>
      </w:r>
    </w:p>
    <w:p w14:paraId="21C4ABC7" w14:textId="5CECB3AC" w:rsidR="004C45B6" w:rsidRPr="00F53CBC" w:rsidRDefault="004C45B6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lastRenderedPageBreak/>
        <w:t xml:space="preserve">Wykonawca jest zobowiązany do poinformowania Zamawiającego drogą elektroniczną za pomocą wiadomości e-mail, z wyprzedzeniem minimum </w:t>
      </w:r>
      <w:r w:rsidR="003E5BBA" w:rsidRPr="00F53CBC">
        <w:rPr>
          <w:rFonts w:ascii="Times New Roman" w:hAnsi="Times New Roman" w:cs="Times New Roman"/>
        </w:rPr>
        <w:t>7</w:t>
      </w:r>
      <w:r w:rsidRPr="00F53CBC">
        <w:rPr>
          <w:rFonts w:ascii="Times New Roman" w:hAnsi="Times New Roman" w:cs="Times New Roman"/>
        </w:rPr>
        <w:t xml:space="preserve"> dni, o planowanym terminie przyjazdu w celu wykonania planowanego, okresowego przeglądu urządzeń, stanowiącego przedmiot umowy, a Zamawiający zobowiązany jest do szczegółowego uzgodnienia zakresu i terminu planowanego przeglądu.</w:t>
      </w:r>
      <w:r w:rsidR="005F6A2E" w:rsidRPr="00F53CBC">
        <w:rPr>
          <w:rFonts w:ascii="Times New Roman" w:hAnsi="Times New Roman" w:cs="Times New Roman"/>
        </w:rPr>
        <w:t xml:space="preserve"> Sposób i osoby do komunikacji   uzgodniono, numery telefonów, adresy e-mail zostały wskazane w §4 niniejszej umowy.</w:t>
      </w:r>
    </w:p>
    <w:p w14:paraId="10FEB841" w14:textId="450764F6" w:rsidR="005F6A2E" w:rsidRPr="00F53CBC" w:rsidRDefault="005F6A2E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Wykonawca będzie przyjeżdżał do miejsca wykonania usługi</w:t>
      </w:r>
      <w:r w:rsidR="00674334" w:rsidRPr="00F53CBC">
        <w:rPr>
          <w:rFonts w:ascii="Times New Roman" w:hAnsi="Times New Roman" w:cs="Times New Roman"/>
        </w:rPr>
        <w:t xml:space="preserve"> tj. do Zakładu Master – Odpady i Energia Sp. z o.o.</w:t>
      </w:r>
      <w:r w:rsidRPr="00F53CBC">
        <w:rPr>
          <w:rFonts w:ascii="Times New Roman" w:hAnsi="Times New Roman" w:cs="Times New Roman"/>
        </w:rPr>
        <w:t xml:space="preserve">, w celu wykonania planowych, okresowych przeglądów, zgodnie z </w:t>
      </w:r>
      <w:r w:rsidR="00E06158" w:rsidRPr="00F53CBC">
        <w:rPr>
          <w:rFonts w:ascii="Times New Roman" w:hAnsi="Times New Roman" w:cs="Times New Roman"/>
        </w:rPr>
        <w:t>zaleceniami</w:t>
      </w:r>
      <w:r w:rsidRPr="00F53CBC">
        <w:rPr>
          <w:rFonts w:ascii="Times New Roman" w:hAnsi="Times New Roman" w:cs="Times New Roman"/>
        </w:rPr>
        <w:t xml:space="preserve"> stanowiącym</w:t>
      </w:r>
      <w:r w:rsidR="00E06158" w:rsidRPr="00F53CBC">
        <w:rPr>
          <w:rFonts w:ascii="Times New Roman" w:hAnsi="Times New Roman" w:cs="Times New Roman"/>
        </w:rPr>
        <w:t>i</w:t>
      </w:r>
      <w:r w:rsidRPr="00F53CBC">
        <w:rPr>
          <w:rFonts w:ascii="Times New Roman" w:hAnsi="Times New Roman" w:cs="Times New Roman"/>
        </w:rPr>
        <w:t xml:space="preserve"> załącznik Nr 1 do niniejszej umowy.</w:t>
      </w:r>
      <w:r w:rsidR="001138AC" w:rsidRPr="00F53CBC">
        <w:rPr>
          <w:rFonts w:ascii="Times New Roman" w:hAnsi="Times New Roman" w:cs="Times New Roman"/>
        </w:rPr>
        <w:t xml:space="preserve"> </w:t>
      </w:r>
    </w:p>
    <w:p w14:paraId="74E7E81E" w14:textId="7D6275BC" w:rsidR="00B86DAB" w:rsidRPr="00F53CBC" w:rsidRDefault="00FF530C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Każde wykonanie usługi przeglądu lub naprawy, zostanie udokumentowane</w:t>
      </w:r>
      <w:r w:rsidR="00B86DAB" w:rsidRPr="00F53CBC">
        <w:rPr>
          <w:rFonts w:ascii="Times New Roman" w:hAnsi="Times New Roman" w:cs="Times New Roman"/>
        </w:rPr>
        <w:t xml:space="preserve"> </w:t>
      </w:r>
      <w:r w:rsidRPr="00F53CBC">
        <w:rPr>
          <w:rFonts w:ascii="Times New Roman" w:hAnsi="Times New Roman" w:cs="Times New Roman"/>
        </w:rPr>
        <w:t>wpisem w</w:t>
      </w:r>
      <w:r w:rsidR="00D24FBE" w:rsidRPr="00F53CBC">
        <w:rPr>
          <w:rFonts w:ascii="Times New Roman" w:hAnsi="Times New Roman" w:cs="Times New Roman"/>
        </w:rPr>
        <w:t xml:space="preserve"> </w:t>
      </w:r>
      <w:r w:rsidR="00B86DAB" w:rsidRPr="00F53CBC">
        <w:rPr>
          <w:rFonts w:ascii="Times New Roman" w:hAnsi="Times New Roman" w:cs="Times New Roman"/>
          <w:b/>
          <w:bCs/>
        </w:rPr>
        <w:t xml:space="preserve">„Książkę Serwisową Urządzenia” </w:t>
      </w:r>
      <w:r w:rsidR="00B86DAB" w:rsidRPr="00F53CBC">
        <w:rPr>
          <w:rFonts w:ascii="Times New Roman" w:hAnsi="Times New Roman" w:cs="Times New Roman"/>
        </w:rPr>
        <w:t xml:space="preserve">, oraz potwierdzone </w:t>
      </w:r>
      <w:r w:rsidR="00B86DAB" w:rsidRPr="00F53CBC">
        <w:rPr>
          <w:rFonts w:ascii="Times New Roman" w:hAnsi="Times New Roman" w:cs="Times New Roman"/>
          <w:b/>
          <w:bCs/>
        </w:rPr>
        <w:t xml:space="preserve">„Protokółem Wykonania Usługi Serwisowej” </w:t>
      </w:r>
      <w:r w:rsidR="00B86DAB" w:rsidRPr="00F53CBC">
        <w:rPr>
          <w:rFonts w:ascii="Times New Roman" w:hAnsi="Times New Roman" w:cs="Times New Roman"/>
        </w:rPr>
        <w:t>– podpisanym przez Zamawiającego i Wykonawcę.</w:t>
      </w:r>
    </w:p>
    <w:p w14:paraId="7FC0D02A" w14:textId="1EE46E53" w:rsidR="002D11CA" w:rsidRPr="00F53CBC" w:rsidRDefault="00B86DAB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Wykonawca każdorazowo odpowiada za bezpieczne i higieniczne warunki pracy swoich pracowników. Poinformowanie pracowników Wykonawcy o zagrożeniach wynikających</w:t>
      </w:r>
      <w:r w:rsidR="002D11CA" w:rsidRPr="00F53CBC">
        <w:rPr>
          <w:rFonts w:ascii="Times New Roman" w:hAnsi="Times New Roman" w:cs="Times New Roman"/>
        </w:rPr>
        <w:t xml:space="preserve"> z rodzaju prowadzonych prac spoczywa na ich Pracodawcy.</w:t>
      </w:r>
    </w:p>
    <w:p w14:paraId="22FED279" w14:textId="7322EC9D" w:rsidR="002D11CA" w:rsidRPr="00F53CBC" w:rsidRDefault="002D11CA" w:rsidP="005B58AA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Wykonawca odpowiada za zapewnienie swoim pracownikom wszystkich niezbędnych narzędzi i środków transportu koniecznych do przeprowadzenia planowych, okresowych przeglądów urządzeń wskazanych w § 1 umowy.</w:t>
      </w:r>
    </w:p>
    <w:p w14:paraId="2274764B" w14:textId="77777777" w:rsidR="00370323" w:rsidRPr="00F53CBC" w:rsidRDefault="00370323" w:rsidP="00B53979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Wymiana części zamiennych w czasie poszczególnych przeglądów jest uzależniona od stopnia zużycia danego elementu i będzie podlegała regeneracji lub wymianie po wcześniejszym uzgodnieniu z Zamawiającym.</w:t>
      </w:r>
    </w:p>
    <w:p w14:paraId="1DDC2B43" w14:textId="77777777" w:rsidR="00370323" w:rsidRPr="00F53CBC" w:rsidRDefault="00370323" w:rsidP="00B5397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4DD1F23" w14:textId="77777777" w:rsidR="00FF530C" w:rsidRPr="00F53CBC" w:rsidRDefault="002D11CA" w:rsidP="002D11CA">
      <w:pPr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§ 3. </w:t>
      </w:r>
    </w:p>
    <w:p w14:paraId="52003783" w14:textId="77777777" w:rsidR="002D11CA" w:rsidRPr="00F53CBC" w:rsidRDefault="00C325FD" w:rsidP="002D11CA">
      <w:pPr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OBOWIĄZKI  ZAMAWIAJĄCEGO</w:t>
      </w:r>
    </w:p>
    <w:p w14:paraId="6D5E8676" w14:textId="060612E7" w:rsidR="00C325FD" w:rsidRPr="00F53CBC" w:rsidRDefault="00C325FD" w:rsidP="005B58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Zamawiający jest zobowiązany do utrzymywania parametrów gazu (biogazu)</w:t>
      </w:r>
      <w:r w:rsidR="00F67BD6" w:rsidRPr="00F53CBC">
        <w:rPr>
          <w:rFonts w:ascii="Times New Roman" w:hAnsi="Times New Roman" w:cs="Times New Roman"/>
        </w:rPr>
        <w:t xml:space="preserve"> zasilającego agregat</w:t>
      </w:r>
      <w:r w:rsidR="00BE324C" w:rsidRPr="00F53CBC">
        <w:rPr>
          <w:rFonts w:ascii="Times New Roman" w:hAnsi="Times New Roman" w:cs="Times New Roman"/>
        </w:rPr>
        <w:t>y zalecanych przez producentów</w:t>
      </w:r>
      <w:r w:rsidR="00F67BD6" w:rsidRPr="00F53CBC">
        <w:rPr>
          <w:rFonts w:ascii="Times New Roman" w:hAnsi="Times New Roman" w:cs="Times New Roman"/>
        </w:rPr>
        <w:t>.</w:t>
      </w:r>
    </w:p>
    <w:p w14:paraId="5E594FF5" w14:textId="5DF99F4C" w:rsidR="002F00F7" w:rsidRPr="00F53CBC" w:rsidRDefault="00F67BD6" w:rsidP="005B58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Zamawiający</w:t>
      </w:r>
      <w:r w:rsidR="002F00F7" w:rsidRPr="00F53CBC">
        <w:rPr>
          <w:rFonts w:ascii="Times New Roman" w:hAnsi="Times New Roman" w:cs="Times New Roman"/>
        </w:rPr>
        <w:t>, każdorazowo jest zobowiązany zapewnić pracownikom Wykonawcy swobodny i nieograniczony dostęp do urządzeń wskazanych w § 1. umowy, w celu prawidłowego wykonania prac będących przedmiotem umowy.</w:t>
      </w:r>
    </w:p>
    <w:p w14:paraId="235D43D8" w14:textId="0E451AA0" w:rsidR="00F67BD6" w:rsidRPr="00F53CBC" w:rsidRDefault="002F00F7" w:rsidP="005B58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Zamawiający we własnym zakresie każdorazowo zabezpiecza dostawy materiałów eksploatacyjnych i części zamiennych niezbędnych do prawidłowego wykonania przeglądów okresowych i napraw. W szczególnych i nieprzewidzianych przypadkach</w:t>
      </w:r>
      <w:r w:rsidR="009C2CD3" w:rsidRPr="00F53CBC">
        <w:rPr>
          <w:rFonts w:ascii="Times New Roman" w:hAnsi="Times New Roman" w:cs="Times New Roman"/>
        </w:rPr>
        <w:t>,</w:t>
      </w:r>
      <w:r w:rsidRPr="00F53CBC">
        <w:rPr>
          <w:rFonts w:ascii="Times New Roman" w:hAnsi="Times New Roman" w:cs="Times New Roman"/>
        </w:rPr>
        <w:t xml:space="preserve"> można będzie odstąpić od w/w </w:t>
      </w:r>
      <w:r w:rsidR="009C2CD3" w:rsidRPr="00F53CBC">
        <w:rPr>
          <w:rFonts w:ascii="Times New Roman" w:hAnsi="Times New Roman" w:cs="Times New Roman"/>
        </w:rPr>
        <w:t>postanowień</w:t>
      </w:r>
      <w:r w:rsidRPr="00F53CBC">
        <w:rPr>
          <w:rFonts w:ascii="Times New Roman" w:hAnsi="Times New Roman" w:cs="Times New Roman"/>
        </w:rPr>
        <w:t xml:space="preserve"> po wcześniejszych uzgodnieniach obu stron.</w:t>
      </w:r>
    </w:p>
    <w:p w14:paraId="4544B36A" w14:textId="68C99BFD" w:rsidR="0014261A" w:rsidRPr="00F53CBC" w:rsidRDefault="009C2CD3" w:rsidP="005B58A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538135" w:themeColor="accent6" w:themeShade="BF"/>
        </w:rPr>
      </w:pPr>
      <w:r w:rsidRPr="00F53CBC">
        <w:rPr>
          <w:rFonts w:ascii="Times New Roman" w:hAnsi="Times New Roman" w:cs="Times New Roman"/>
          <w:color w:val="538135" w:themeColor="accent6" w:themeShade="BF"/>
        </w:rPr>
        <w:t>Zamawiający zobowiązuje się do umożliwienia Wykonawcy objęcia urządzeń wskazanych w § 1 umowy – całodobowym, internetowym monitoringiem w zakresie funkcjonalności przedmiotowych urządzeń.</w:t>
      </w:r>
    </w:p>
    <w:p w14:paraId="0D56640D" w14:textId="77777777" w:rsidR="00AA7CA7" w:rsidRPr="00F53CBC" w:rsidRDefault="00AA7CA7" w:rsidP="008A7674">
      <w:pPr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§ 4.</w:t>
      </w:r>
    </w:p>
    <w:p w14:paraId="46490836" w14:textId="4655BE17" w:rsidR="00AA7CA7" w:rsidRPr="00F53CBC" w:rsidRDefault="00AA7CA7" w:rsidP="008A7674">
      <w:pPr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OSOBY  ODPOWIEDZIALNE  ZA  REALIZACJĘ  </w:t>
      </w:r>
    </w:p>
    <w:p w14:paraId="7ACCD003" w14:textId="2DF28BD9" w:rsidR="00AA7CA7" w:rsidRPr="00F53CBC" w:rsidRDefault="00AA7CA7" w:rsidP="005B58AA">
      <w:pPr>
        <w:spacing w:after="0"/>
        <w:ind w:left="426" w:hanging="426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1.</w:t>
      </w:r>
      <w:r w:rsidRPr="00F53CBC">
        <w:rPr>
          <w:rFonts w:ascii="Times New Roman" w:hAnsi="Times New Roman" w:cs="Times New Roman"/>
        </w:rPr>
        <w:tab/>
        <w:t xml:space="preserve">Osoba do kontaktu </w:t>
      </w:r>
      <w:proofErr w:type="spellStart"/>
      <w:r w:rsidRPr="00F53CBC">
        <w:rPr>
          <w:rFonts w:ascii="Times New Roman" w:hAnsi="Times New Roman" w:cs="Times New Roman"/>
        </w:rPr>
        <w:t>ws</w:t>
      </w:r>
      <w:proofErr w:type="spellEnd"/>
      <w:r w:rsidR="0014261A" w:rsidRPr="00F53CBC">
        <w:rPr>
          <w:rFonts w:ascii="Times New Roman" w:hAnsi="Times New Roman" w:cs="Times New Roman"/>
        </w:rPr>
        <w:t>.</w:t>
      </w:r>
      <w:r w:rsidRPr="00F53CBC">
        <w:rPr>
          <w:rFonts w:ascii="Times New Roman" w:hAnsi="Times New Roman" w:cs="Times New Roman"/>
        </w:rPr>
        <w:t xml:space="preserve"> realizacji umowy ze strony Zamawiającego:</w:t>
      </w:r>
    </w:p>
    <w:p w14:paraId="5DF06956" w14:textId="04954B4E" w:rsidR="003557EE" w:rsidRPr="00F53CBC" w:rsidRDefault="00B35C12" w:rsidP="005B58AA">
      <w:pPr>
        <w:spacing w:after="0"/>
        <w:ind w:left="703" w:hanging="277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………………………………………………………………………</w:t>
      </w:r>
    </w:p>
    <w:p w14:paraId="6B05E9B9" w14:textId="4FF3985D" w:rsidR="003557EE" w:rsidRPr="00F53CBC" w:rsidRDefault="003557EE" w:rsidP="005B58AA">
      <w:pPr>
        <w:spacing w:after="0"/>
        <w:ind w:left="426" w:hanging="426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2.</w:t>
      </w:r>
      <w:r w:rsidRPr="00F53CBC">
        <w:rPr>
          <w:rFonts w:ascii="Times New Roman" w:hAnsi="Times New Roman" w:cs="Times New Roman"/>
        </w:rPr>
        <w:tab/>
        <w:t xml:space="preserve">Osoba do kontaktu </w:t>
      </w:r>
      <w:proofErr w:type="spellStart"/>
      <w:r w:rsidR="0014261A" w:rsidRPr="00F53CBC">
        <w:rPr>
          <w:rFonts w:ascii="Times New Roman" w:hAnsi="Times New Roman" w:cs="Times New Roman"/>
        </w:rPr>
        <w:t>ws</w:t>
      </w:r>
      <w:proofErr w:type="spellEnd"/>
      <w:r w:rsidR="0014261A" w:rsidRPr="00F53CBC">
        <w:rPr>
          <w:rFonts w:ascii="Times New Roman" w:hAnsi="Times New Roman" w:cs="Times New Roman"/>
        </w:rPr>
        <w:t>.</w:t>
      </w:r>
      <w:r w:rsidRPr="00F53CBC">
        <w:rPr>
          <w:rFonts w:ascii="Times New Roman" w:hAnsi="Times New Roman" w:cs="Times New Roman"/>
        </w:rPr>
        <w:t xml:space="preserve"> realizacji umowy ze strony Wykonawcy:</w:t>
      </w:r>
    </w:p>
    <w:p w14:paraId="29A202B2" w14:textId="4AB9D288" w:rsidR="003557EE" w:rsidRPr="00B35C12" w:rsidRDefault="00B35C12" w:rsidP="00B35C12">
      <w:pPr>
        <w:spacing w:after="0"/>
        <w:ind w:left="703" w:hanging="277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………………………………………………………………………</w:t>
      </w:r>
    </w:p>
    <w:p w14:paraId="474E247B" w14:textId="79BCA8EA" w:rsidR="003557EE" w:rsidRPr="00F53CBC" w:rsidRDefault="00D64983" w:rsidP="005B58AA">
      <w:p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3.</w:t>
      </w:r>
      <w:r w:rsidRPr="00F53CBC">
        <w:rPr>
          <w:rFonts w:ascii="Times New Roman" w:hAnsi="Times New Roman" w:cs="Times New Roman"/>
        </w:rPr>
        <w:tab/>
        <w:t>Wszelkie informacje dotyczące realizacji zadań związanych z przedmiotową umową</w:t>
      </w:r>
      <w:r w:rsidR="00553499" w:rsidRPr="00F53CBC">
        <w:rPr>
          <w:rFonts w:ascii="Times New Roman" w:hAnsi="Times New Roman" w:cs="Times New Roman"/>
        </w:rPr>
        <w:t xml:space="preserve">, </w:t>
      </w:r>
      <w:r w:rsidRPr="00F53CBC">
        <w:rPr>
          <w:rFonts w:ascii="Times New Roman" w:hAnsi="Times New Roman" w:cs="Times New Roman"/>
        </w:rPr>
        <w:t xml:space="preserve">strony będą przekazywać </w:t>
      </w:r>
      <w:r w:rsidR="00553499" w:rsidRPr="00F53CBC">
        <w:rPr>
          <w:rFonts w:ascii="Times New Roman" w:hAnsi="Times New Roman" w:cs="Times New Roman"/>
        </w:rPr>
        <w:t xml:space="preserve">sobie </w:t>
      </w:r>
      <w:r w:rsidRPr="00F53CBC">
        <w:rPr>
          <w:rFonts w:ascii="Times New Roman" w:hAnsi="Times New Roman" w:cs="Times New Roman"/>
        </w:rPr>
        <w:t xml:space="preserve">i kontaktować się na w/w adresy e-mail i </w:t>
      </w:r>
      <w:r w:rsidR="00553499" w:rsidRPr="00F53CBC">
        <w:rPr>
          <w:rFonts w:ascii="Times New Roman" w:hAnsi="Times New Roman" w:cs="Times New Roman"/>
        </w:rPr>
        <w:t xml:space="preserve">zapisane </w:t>
      </w:r>
      <w:r w:rsidRPr="00F53CBC">
        <w:rPr>
          <w:rFonts w:ascii="Times New Roman" w:hAnsi="Times New Roman" w:cs="Times New Roman"/>
        </w:rPr>
        <w:t>numery te</w:t>
      </w:r>
      <w:r w:rsidR="00553499" w:rsidRPr="00F53CBC">
        <w:rPr>
          <w:rFonts w:ascii="Times New Roman" w:hAnsi="Times New Roman" w:cs="Times New Roman"/>
        </w:rPr>
        <w:t>lefonów.</w:t>
      </w:r>
    </w:p>
    <w:p w14:paraId="3053B7B1" w14:textId="77777777" w:rsidR="005B28A5" w:rsidRDefault="005B28A5" w:rsidP="002742C4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18F74B71" w14:textId="77777777" w:rsidR="005B28A5" w:rsidRDefault="005B28A5" w:rsidP="002742C4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1BDA56E8" w14:textId="16BAD7D9" w:rsidR="002742C4" w:rsidRPr="00F53CBC" w:rsidRDefault="002742C4" w:rsidP="002742C4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lastRenderedPageBreak/>
        <w:t xml:space="preserve">§ 5. </w:t>
      </w:r>
    </w:p>
    <w:p w14:paraId="2244BC0E" w14:textId="77777777" w:rsidR="00085EEB" w:rsidRPr="00F53CBC" w:rsidRDefault="00085EEB" w:rsidP="002742C4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AWARIE  URZĄDZEŃ  -  USUNIĘCIE  AWARII</w:t>
      </w:r>
    </w:p>
    <w:p w14:paraId="41EF1A49" w14:textId="4C2737E4" w:rsidR="00085EEB" w:rsidRPr="00F53CBC" w:rsidRDefault="00085EEB" w:rsidP="000C2EF8">
      <w:pPr>
        <w:pStyle w:val="Akapitzlist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 okresie obowiązywania umowy, w przypadku zgłoszenia przez Zamawiającego awarii urządzenia, maksymalny czas przystąpienia Wykonawcy do naprawy, wynosić będzie do </w:t>
      </w:r>
      <w:r w:rsidR="00736A8A" w:rsidRPr="00F53CBC">
        <w:rPr>
          <w:rFonts w:ascii="Times New Roman" w:hAnsi="Times New Roman" w:cs="Times New Roman"/>
        </w:rPr>
        <w:t>24</w:t>
      </w:r>
      <w:r w:rsidRPr="00F53CBC">
        <w:rPr>
          <w:rFonts w:ascii="Times New Roman" w:hAnsi="Times New Roman" w:cs="Times New Roman"/>
        </w:rPr>
        <w:t xml:space="preserve"> h, od chwili otrzymania przez Wykonawcę zgłoszenia na numer telefonu podany w § 4 umowy. Zamawiający zobowiązany jest do niezwłocznego potwierdzenia </w:t>
      </w:r>
      <w:r w:rsidR="00004300" w:rsidRPr="00F53CBC">
        <w:rPr>
          <w:rFonts w:ascii="Times New Roman" w:hAnsi="Times New Roman" w:cs="Times New Roman"/>
        </w:rPr>
        <w:t>zgłoszenia awarii na adres e-mail Wykonawcy, w formie zlecenia wykonania usunięcia awarii.</w:t>
      </w:r>
    </w:p>
    <w:p w14:paraId="0CD03B03" w14:textId="0668571E" w:rsidR="00004300" w:rsidRPr="00F53CBC" w:rsidRDefault="00004300" w:rsidP="000C2EF8">
      <w:pPr>
        <w:pStyle w:val="Akapitzlist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Maksymalny czas naprawy awarii, zgłoszonej zgodnie z ust. 1 niniejszego paragrafu – nie powinien przekroczyć 10 dni od dnia zgłoszenia telefonicznego, chyba że wystąpią nieprzewidziane sytuacje nie zawinione przez Wykonawcę uniemożliwiające </w:t>
      </w:r>
      <w:r w:rsidR="00C840D4" w:rsidRPr="00F53CBC">
        <w:rPr>
          <w:rFonts w:ascii="Times New Roman" w:hAnsi="Times New Roman" w:cs="Times New Roman"/>
        </w:rPr>
        <w:t>wykonanie usunięcia awarii w przewidzianym terminie.</w:t>
      </w:r>
    </w:p>
    <w:p w14:paraId="2B74A96C" w14:textId="340D6B8A" w:rsidR="00C840D4" w:rsidRPr="00F53CBC" w:rsidRDefault="00C840D4" w:rsidP="000C2EF8">
      <w:pPr>
        <w:pStyle w:val="Akapitzlist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 przypadku awarii urządzeń wskazanych w § 1 niniejszej umowy, która wymaga dłuższej diagnostyki, większego nakładu pracy lub zamówienia części tymczasowo niedostępnych u producenta – czas naprawy zostanie uzgodniony pomiędzy stronami, uwzględniającymi wystąpienie utrudnień.</w:t>
      </w:r>
    </w:p>
    <w:p w14:paraId="19DCA5C0" w14:textId="77777777" w:rsidR="00C840D4" w:rsidRPr="00F53CBC" w:rsidRDefault="008D432E" w:rsidP="008D432E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§ 6.</w:t>
      </w:r>
    </w:p>
    <w:p w14:paraId="40CF752A" w14:textId="77777777" w:rsidR="008D432E" w:rsidRPr="00F53CBC" w:rsidRDefault="008D432E" w:rsidP="008D432E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WYNAGRODZENIE,  CENY,  PŁATNOŚCI</w:t>
      </w:r>
    </w:p>
    <w:p w14:paraId="71CEB1DC" w14:textId="0A935D51" w:rsidR="008D432E" w:rsidRPr="00F53CBC" w:rsidRDefault="008D432E" w:rsidP="00BE324C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53CBC">
        <w:rPr>
          <w:rFonts w:ascii="Times New Roman" w:hAnsi="Times New Roman" w:cs="Times New Roman"/>
          <w:color w:val="000000" w:themeColor="text1"/>
        </w:rPr>
        <w:t>1.</w:t>
      </w:r>
      <w:r w:rsidRPr="00F53CBC">
        <w:rPr>
          <w:rFonts w:ascii="Times New Roman" w:hAnsi="Times New Roman" w:cs="Times New Roman"/>
          <w:color w:val="000000" w:themeColor="text1"/>
        </w:rPr>
        <w:tab/>
        <w:t xml:space="preserve">Wartość wynagrodzenia netto dla planowego, okresowego przeglądu, zgodnie </w:t>
      </w:r>
      <w:r w:rsidR="0006045A" w:rsidRPr="00F53CBC">
        <w:rPr>
          <w:rFonts w:ascii="Times New Roman" w:hAnsi="Times New Roman" w:cs="Times New Roman"/>
          <w:color w:val="000000" w:themeColor="text1"/>
        </w:rPr>
        <w:t xml:space="preserve">z </w:t>
      </w:r>
      <w:r w:rsidR="009E0406" w:rsidRPr="00F53CBC">
        <w:rPr>
          <w:rFonts w:ascii="Times New Roman" w:hAnsi="Times New Roman" w:cs="Times New Roman"/>
          <w:color w:val="000000" w:themeColor="text1"/>
        </w:rPr>
        <w:t>zaleceniami</w:t>
      </w:r>
      <w:r w:rsidR="003B2403" w:rsidRPr="00F53CBC">
        <w:rPr>
          <w:rFonts w:ascii="Times New Roman" w:hAnsi="Times New Roman" w:cs="Times New Roman"/>
          <w:color w:val="000000" w:themeColor="text1"/>
        </w:rPr>
        <w:t xml:space="preserve"> co 1000 h pracy agregat</w:t>
      </w:r>
      <w:r w:rsidR="00736A8A" w:rsidRPr="00F53CBC">
        <w:rPr>
          <w:rFonts w:ascii="Times New Roman" w:hAnsi="Times New Roman" w:cs="Times New Roman"/>
          <w:color w:val="000000" w:themeColor="text1"/>
        </w:rPr>
        <w:t>ów</w:t>
      </w:r>
      <w:r w:rsidR="0006045A" w:rsidRPr="00F53CBC">
        <w:rPr>
          <w:rFonts w:ascii="Times New Roman" w:hAnsi="Times New Roman" w:cs="Times New Roman"/>
          <w:color w:val="000000" w:themeColor="text1"/>
        </w:rPr>
        <w:t>, w zależności od rodzaju przeglądu  wynosi:</w:t>
      </w:r>
    </w:p>
    <w:p w14:paraId="218A2A74" w14:textId="5E372048" w:rsidR="0006045A" w:rsidRPr="00F53CBC" w:rsidRDefault="0006045A" w:rsidP="00BE324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</w:rPr>
      </w:pPr>
      <w:r w:rsidRPr="00F53CBC">
        <w:rPr>
          <w:rFonts w:ascii="Times New Roman" w:hAnsi="Times New Roman" w:cs="Times New Roman"/>
          <w:color w:val="000000" w:themeColor="text1"/>
        </w:rPr>
        <w:t>Przegląd</w:t>
      </w:r>
      <w:r w:rsidRPr="00F53CBC">
        <w:rPr>
          <w:rFonts w:ascii="Times New Roman" w:hAnsi="Times New Roman" w:cs="Times New Roman"/>
          <w:color w:val="000000" w:themeColor="text1"/>
        </w:rPr>
        <w:tab/>
        <w:t>P1</w:t>
      </w:r>
      <w:r w:rsidRPr="00F53CBC">
        <w:rPr>
          <w:rFonts w:ascii="Times New Roman" w:hAnsi="Times New Roman" w:cs="Times New Roman"/>
          <w:color w:val="000000" w:themeColor="text1"/>
        </w:rPr>
        <w:tab/>
        <w:t>-</w:t>
      </w:r>
      <w:r w:rsidRPr="00F53CBC">
        <w:rPr>
          <w:rFonts w:ascii="Times New Roman" w:hAnsi="Times New Roman" w:cs="Times New Roman"/>
          <w:color w:val="000000" w:themeColor="text1"/>
        </w:rPr>
        <w:tab/>
      </w:r>
      <w:r w:rsidR="005B28A5">
        <w:rPr>
          <w:rFonts w:ascii="Times New Roman" w:hAnsi="Times New Roman" w:cs="Times New Roman"/>
          <w:color w:val="000000" w:themeColor="text1"/>
        </w:rPr>
        <w:t>………….</w:t>
      </w:r>
      <w:r w:rsidRPr="00F53CBC">
        <w:rPr>
          <w:rFonts w:ascii="Times New Roman" w:hAnsi="Times New Roman" w:cs="Times New Roman"/>
          <w:color w:val="000000" w:themeColor="text1"/>
        </w:rPr>
        <w:t xml:space="preserve"> zł</w:t>
      </w:r>
      <w:r w:rsidR="00474EFD" w:rsidRPr="00F53CBC">
        <w:rPr>
          <w:rFonts w:ascii="Times New Roman" w:hAnsi="Times New Roman" w:cs="Times New Roman"/>
          <w:color w:val="000000" w:themeColor="text1"/>
        </w:rPr>
        <w:t xml:space="preserve"> netto</w:t>
      </w:r>
      <w:r w:rsidRPr="00F53CBC">
        <w:rPr>
          <w:rFonts w:ascii="Times New Roman" w:hAnsi="Times New Roman" w:cs="Times New Roman"/>
          <w:color w:val="000000" w:themeColor="text1"/>
        </w:rPr>
        <w:t>.</w:t>
      </w:r>
      <w:r w:rsidRPr="00F53CBC">
        <w:rPr>
          <w:rFonts w:ascii="Times New Roman" w:hAnsi="Times New Roman" w:cs="Times New Roman"/>
          <w:color w:val="000000" w:themeColor="text1"/>
        </w:rPr>
        <w:tab/>
      </w:r>
    </w:p>
    <w:p w14:paraId="4C8B5C69" w14:textId="1566BF42" w:rsidR="0006045A" w:rsidRPr="00F53CBC" w:rsidRDefault="0006045A" w:rsidP="00BE324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</w:rPr>
      </w:pPr>
      <w:r w:rsidRPr="00F53CBC">
        <w:rPr>
          <w:rFonts w:ascii="Times New Roman" w:hAnsi="Times New Roman" w:cs="Times New Roman"/>
          <w:color w:val="000000" w:themeColor="text1"/>
        </w:rPr>
        <w:t>Przegląd</w:t>
      </w:r>
      <w:r w:rsidRPr="00F53CBC">
        <w:rPr>
          <w:rFonts w:ascii="Times New Roman" w:hAnsi="Times New Roman" w:cs="Times New Roman"/>
          <w:color w:val="000000" w:themeColor="text1"/>
        </w:rPr>
        <w:tab/>
        <w:t>P2</w:t>
      </w:r>
      <w:r w:rsidRPr="00F53CBC">
        <w:rPr>
          <w:rFonts w:ascii="Times New Roman" w:hAnsi="Times New Roman" w:cs="Times New Roman"/>
          <w:color w:val="000000" w:themeColor="text1"/>
        </w:rPr>
        <w:tab/>
        <w:t>-</w:t>
      </w:r>
      <w:r w:rsidRPr="00F53CBC">
        <w:rPr>
          <w:rFonts w:ascii="Times New Roman" w:hAnsi="Times New Roman" w:cs="Times New Roman"/>
          <w:color w:val="000000" w:themeColor="text1"/>
        </w:rPr>
        <w:tab/>
      </w:r>
      <w:r w:rsidR="005B28A5">
        <w:rPr>
          <w:rFonts w:ascii="Times New Roman" w:hAnsi="Times New Roman" w:cs="Times New Roman"/>
          <w:color w:val="000000" w:themeColor="text1"/>
        </w:rPr>
        <w:t>………….</w:t>
      </w:r>
      <w:r w:rsidRPr="00F53CBC">
        <w:rPr>
          <w:rFonts w:ascii="Times New Roman" w:hAnsi="Times New Roman" w:cs="Times New Roman"/>
          <w:color w:val="000000" w:themeColor="text1"/>
        </w:rPr>
        <w:t xml:space="preserve"> zł</w:t>
      </w:r>
      <w:r w:rsidR="00474EFD" w:rsidRPr="00F53CBC">
        <w:rPr>
          <w:rFonts w:ascii="Times New Roman" w:hAnsi="Times New Roman" w:cs="Times New Roman"/>
          <w:color w:val="000000" w:themeColor="text1"/>
        </w:rPr>
        <w:t xml:space="preserve"> netto</w:t>
      </w:r>
      <w:r w:rsidRPr="00F53CBC">
        <w:rPr>
          <w:rFonts w:ascii="Times New Roman" w:hAnsi="Times New Roman" w:cs="Times New Roman"/>
          <w:color w:val="000000" w:themeColor="text1"/>
        </w:rPr>
        <w:t>.</w:t>
      </w:r>
    </w:p>
    <w:p w14:paraId="196511CC" w14:textId="0B8E1B91" w:rsidR="0006045A" w:rsidRPr="00F53CBC" w:rsidRDefault="0006045A" w:rsidP="00BE324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</w:rPr>
      </w:pPr>
      <w:r w:rsidRPr="00F53CBC">
        <w:rPr>
          <w:rFonts w:ascii="Times New Roman" w:hAnsi="Times New Roman" w:cs="Times New Roman"/>
          <w:color w:val="000000" w:themeColor="text1"/>
        </w:rPr>
        <w:t>Przegląd</w:t>
      </w:r>
      <w:r w:rsidRPr="00F53CBC">
        <w:rPr>
          <w:rFonts w:ascii="Times New Roman" w:hAnsi="Times New Roman" w:cs="Times New Roman"/>
          <w:color w:val="000000" w:themeColor="text1"/>
        </w:rPr>
        <w:tab/>
        <w:t>P3</w:t>
      </w:r>
      <w:r w:rsidRPr="00F53CBC">
        <w:rPr>
          <w:rFonts w:ascii="Times New Roman" w:hAnsi="Times New Roman" w:cs="Times New Roman"/>
          <w:color w:val="000000" w:themeColor="text1"/>
        </w:rPr>
        <w:tab/>
        <w:t>-</w:t>
      </w:r>
      <w:r w:rsidRPr="00F53CBC">
        <w:rPr>
          <w:rFonts w:ascii="Times New Roman" w:hAnsi="Times New Roman" w:cs="Times New Roman"/>
          <w:color w:val="000000" w:themeColor="text1"/>
        </w:rPr>
        <w:tab/>
      </w:r>
      <w:r w:rsidR="005B28A5">
        <w:rPr>
          <w:rFonts w:ascii="Times New Roman" w:hAnsi="Times New Roman" w:cs="Times New Roman"/>
          <w:color w:val="000000" w:themeColor="text1"/>
        </w:rPr>
        <w:t>………….</w:t>
      </w:r>
      <w:r w:rsidR="005B28A5" w:rsidRPr="00F53CBC">
        <w:rPr>
          <w:rFonts w:ascii="Times New Roman" w:hAnsi="Times New Roman" w:cs="Times New Roman"/>
          <w:color w:val="000000" w:themeColor="text1"/>
        </w:rPr>
        <w:t xml:space="preserve"> </w:t>
      </w:r>
      <w:r w:rsidRPr="00F53CBC">
        <w:rPr>
          <w:rFonts w:ascii="Times New Roman" w:hAnsi="Times New Roman" w:cs="Times New Roman"/>
          <w:color w:val="000000" w:themeColor="text1"/>
        </w:rPr>
        <w:t>zł</w:t>
      </w:r>
      <w:r w:rsidR="00474EFD" w:rsidRPr="00F53CBC">
        <w:rPr>
          <w:rFonts w:ascii="Times New Roman" w:hAnsi="Times New Roman" w:cs="Times New Roman"/>
          <w:color w:val="000000" w:themeColor="text1"/>
        </w:rPr>
        <w:t xml:space="preserve"> netto</w:t>
      </w:r>
      <w:r w:rsidRPr="00F53CBC">
        <w:rPr>
          <w:rFonts w:ascii="Times New Roman" w:hAnsi="Times New Roman" w:cs="Times New Roman"/>
          <w:color w:val="000000" w:themeColor="text1"/>
        </w:rPr>
        <w:t>.</w:t>
      </w:r>
    </w:p>
    <w:p w14:paraId="556876EE" w14:textId="33C13A79" w:rsidR="0006045A" w:rsidRPr="00F53CBC" w:rsidRDefault="0006045A" w:rsidP="00BE324C">
      <w:pPr>
        <w:pStyle w:val="Akapitzlist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</w:rPr>
      </w:pPr>
      <w:r w:rsidRPr="00F53CBC">
        <w:rPr>
          <w:rFonts w:ascii="Times New Roman" w:hAnsi="Times New Roman" w:cs="Times New Roman"/>
          <w:color w:val="000000" w:themeColor="text1"/>
        </w:rPr>
        <w:t>Przegląd</w:t>
      </w:r>
      <w:r w:rsidRPr="00F53CBC">
        <w:rPr>
          <w:rFonts w:ascii="Times New Roman" w:hAnsi="Times New Roman" w:cs="Times New Roman"/>
          <w:color w:val="000000" w:themeColor="text1"/>
        </w:rPr>
        <w:tab/>
        <w:t>P4</w:t>
      </w:r>
      <w:r w:rsidRPr="00F53CBC">
        <w:rPr>
          <w:rFonts w:ascii="Times New Roman" w:hAnsi="Times New Roman" w:cs="Times New Roman"/>
          <w:color w:val="000000" w:themeColor="text1"/>
        </w:rPr>
        <w:tab/>
        <w:t>-</w:t>
      </w:r>
      <w:r w:rsidRPr="00F53CBC">
        <w:rPr>
          <w:rFonts w:ascii="Times New Roman" w:hAnsi="Times New Roman" w:cs="Times New Roman"/>
          <w:color w:val="000000" w:themeColor="text1"/>
        </w:rPr>
        <w:tab/>
      </w:r>
      <w:r w:rsidR="005B28A5">
        <w:rPr>
          <w:rFonts w:ascii="Times New Roman" w:hAnsi="Times New Roman" w:cs="Times New Roman"/>
          <w:color w:val="000000" w:themeColor="text1"/>
        </w:rPr>
        <w:t>………….</w:t>
      </w:r>
      <w:r w:rsidR="005B28A5" w:rsidRPr="00F53CBC">
        <w:rPr>
          <w:rFonts w:ascii="Times New Roman" w:hAnsi="Times New Roman" w:cs="Times New Roman"/>
          <w:color w:val="000000" w:themeColor="text1"/>
        </w:rPr>
        <w:t xml:space="preserve"> </w:t>
      </w:r>
      <w:r w:rsidRPr="00F53CBC">
        <w:rPr>
          <w:rFonts w:ascii="Times New Roman" w:hAnsi="Times New Roman" w:cs="Times New Roman"/>
          <w:color w:val="000000" w:themeColor="text1"/>
        </w:rPr>
        <w:t>zł</w:t>
      </w:r>
      <w:r w:rsidR="00474EFD" w:rsidRPr="00F53CBC">
        <w:rPr>
          <w:rFonts w:ascii="Times New Roman" w:hAnsi="Times New Roman" w:cs="Times New Roman"/>
          <w:color w:val="000000" w:themeColor="text1"/>
        </w:rPr>
        <w:t xml:space="preserve"> netto</w:t>
      </w:r>
      <w:r w:rsidRPr="00F53CBC">
        <w:rPr>
          <w:rFonts w:ascii="Times New Roman" w:hAnsi="Times New Roman" w:cs="Times New Roman"/>
          <w:color w:val="000000" w:themeColor="text1"/>
        </w:rPr>
        <w:t>.</w:t>
      </w:r>
    </w:p>
    <w:p w14:paraId="2DBBEDDE" w14:textId="1925F815" w:rsidR="00B169C4" w:rsidRPr="00F53CBC" w:rsidRDefault="0006045A" w:rsidP="005B28A5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53CBC">
        <w:rPr>
          <w:rFonts w:ascii="Times New Roman" w:hAnsi="Times New Roman" w:cs="Times New Roman"/>
          <w:color w:val="000000" w:themeColor="text1"/>
        </w:rPr>
        <w:t xml:space="preserve">Koszty </w:t>
      </w:r>
      <w:r w:rsidR="005B454A" w:rsidRPr="00F53CBC">
        <w:rPr>
          <w:rFonts w:ascii="Times New Roman" w:hAnsi="Times New Roman" w:cs="Times New Roman"/>
          <w:color w:val="000000" w:themeColor="text1"/>
        </w:rPr>
        <w:t xml:space="preserve">usług </w:t>
      </w:r>
      <w:r w:rsidR="0057081D" w:rsidRPr="00F53CBC">
        <w:rPr>
          <w:rFonts w:ascii="Times New Roman" w:hAnsi="Times New Roman" w:cs="Times New Roman"/>
          <w:color w:val="000000" w:themeColor="text1"/>
        </w:rPr>
        <w:t>dodatkow</w:t>
      </w:r>
      <w:r w:rsidR="005B454A" w:rsidRPr="00F53CBC">
        <w:rPr>
          <w:rFonts w:ascii="Times New Roman" w:hAnsi="Times New Roman" w:cs="Times New Roman"/>
          <w:color w:val="000000" w:themeColor="text1"/>
        </w:rPr>
        <w:t>ych</w:t>
      </w:r>
      <w:r w:rsidR="00CD75DA">
        <w:rPr>
          <w:rFonts w:ascii="Times New Roman" w:hAnsi="Times New Roman" w:cs="Times New Roman"/>
          <w:color w:val="000000" w:themeColor="text1"/>
        </w:rPr>
        <w:t xml:space="preserve">, wraz z usługami </w:t>
      </w:r>
      <w:r w:rsidR="005B28A5">
        <w:rPr>
          <w:rFonts w:ascii="Times New Roman" w:hAnsi="Times New Roman" w:cs="Times New Roman"/>
          <w:color w:val="000000" w:themeColor="text1"/>
        </w:rPr>
        <w:t xml:space="preserve">i cenami </w:t>
      </w:r>
      <w:r w:rsidR="00CD75DA">
        <w:rPr>
          <w:rFonts w:ascii="Times New Roman" w:hAnsi="Times New Roman" w:cs="Times New Roman"/>
          <w:color w:val="000000" w:themeColor="text1"/>
        </w:rPr>
        <w:t xml:space="preserve">określonymi w ust. 1, określone zostały </w:t>
      </w:r>
      <w:r w:rsidR="005B28A5">
        <w:rPr>
          <w:rFonts w:ascii="Times New Roman" w:hAnsi="Times New Roman" w:cs="Times New Roman"/>
          <w:color w:val="000000" w:themeColor="text1"/>
        </w:rPr>
        <w:t>w załączniku nr 1 do niniejszej umowy.</w:t>
      </w:r>
    </w:p>
    <w:p w14:paraId="19499CDD" w14:textId="7268BBDB" w:rsidR="00497F31" w:rsidRPr="00F53CBC" w:rsidRDefault="00497F31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  <w:color w:val="000000" w:themeColor="text1"/>
        </w:rPr>
        <w:t xml:space="preserve">Łączna kwota na realizację umowy nie przekroczy kwoty </w:t>
      </w:r>
      <w:r w:rsidR="005B28A5">
        <w:rPr>
          <w:rFonts w:ascii="Times New Roman" w:hAnsi="Times New Roman" w:cs="Times New Roman"/>
          <w:color w:val="000000" w:themeColor="text1"/>
        </w:rPr>
        <w:t>……………….</w:t>
      </w:r>
      <w:r w:rsidRPr="00F53CBC">
        <w:rPr>
          <w:rFonts w:ascii="Times New Roman" w:hAnsi="Times New Roman" w:cs="Times New Roman"/>
          <w:color w:val="000000" w:themeColor="text1"/>
        </w:rPr>
        <w:t xml:space="preserve"> zł netto (słownie: sto </w:t>
      </w:r>
      <w:r w:rsidRPr="00F53CBC">
        <w:rPr>
          <w:rFonts w:ascii="Times New Roman" w:hAnsi="Times New Roman" w:cs="Times New Roman"/>
        </w:rPr>
        <w:t>dziewięć tysięcy dwieście i 00/100 złotych).</w:t>
      </w:r>
    </w:p>
    <w:p w14:paraId="61AD2C90" w14:textId="66395117" w:rsidR="000C2EF8" w:rsidRPr="00F53CBC" w:rsidRDefault="006258E3" w:rsidP="00B53979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Wynagrodzenie </w:t>
      </w:r>
      <w:r w:rsidR="003A5450" w:rsidRPr="00F53CBC">
        <w:rPr>
          <w:rFonts w:ascii="Times New Roman" w:hAnsi="Times New Roman" w:cs="Times New Roman"/>
        </w:rPr>
        <w:t>za wykonane usługi</w:t>
      </w:r>
      <w:r w:rsidRPr="00F53CBC">
        <w:rPr>
          <w:rFonts w:ascii="Times New Roman" w:hAnsi="Times New Roman" w:cs="Times New Roman"/>
        </w:rPr>
        <w:t xml:space="preserve"> będzie płatne przelewem na </w:t>
      </w:r>
      <w:r w:rsidR="003A5450" w:rsidRPr="00F53CBC">
        <w:rPr>
          <w:rFonts w:ascii="Times New Roman" w:hAnsi="Times New Roman" w:cs="Times New Roman"/>
        </w:rPr>
        <w:t xml:space="preserve">wskazany przez Wykonawcę </w:t>
      </w:r>
      <w:r w:rsidRPr="00F53CBC">
        <w:rPr>
          <w:rFonts w:ascii="Times New Roman" w:hAnsi="Times New Roman" w:cs="Times New Roman"/>
        </w:rPr>
        <w:t>rachunek,</w:t>
      </w:r>
      <w:r w:rsidR="003A5450" w:rsidRPr="00F53CBC">
        <w:rPr>
          <w:rFonts w:ascii="Times New Roman" w:hAnsi="Times New Roman" w:cs="Times New Roman"/>
        </w:rPr>
        <w:t xml:space="preserve"> zgodnie z wystawioną przez Niego fakturą VAT</w:t>
      </w:r>
      <w:r w:rsidR="00C22EE4" w:rsidRPr="00F53CBC">
        <w:rPr>
          <w:rFonts w:ascii="Times New Roman" w:hAnsi="Times New Roman" w:cs="Times New Roman"/>
        </w:rPr>
        <w:t>, w terminie do 14 dni od dnia wystawienia faktury.</w:t>
      </w:r>
    </w:p>
    <w:p w14:paraId="32B8CE64" w14:textId="77777777" w:rsidR="000A712A" w:rsidRPr="00F53CBC" w:rsidRDefault="00AD1F51" w:rsidP="00B53979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eastAsia="Times New Roman" w:hAnsi="Times New Roman" w:cs="Times New Roman"/>
          <w:lang w:eastAsia="pl-PL"/>
        </w:rPr>
        <w:t>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1BD867FD" w14:textId="5316B092" w:rsidR="000A712A" w:rsidRPr="00F53CBC" w:rsidRDefault="00AD1F51" w:rsidP="00B53979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eastAsia="Times New Roman" w:hAnsi="Times New Roman" w:cs="Times New Roman"/>
          <w:lang w:eastAsia="pl-PL"/>
        </w:rPr>
        <w:t xml:space="preserve">W przypadku, w którym w dniu płatności faktury rachunek bankowy Wykonawcy, nie będzie uwidoczniony w wykazie, o którym mowa w ust. </w:t>
      </w:r>
      <w:r w:rsidR="00370323" w:rsidRPr="00F53CBC">
        <w:rPr>
          <w:rFonts w:ascii="Times New Roman" w:eastAsia="Times New Roman" w:hAnsi="Times New Roman" w:cs="Times New Roman"/>
          <w:lang w:eastAsia="pl-PL"/>
        </w:rPr>
        <w:t>6</w:t>
      </w:r>
      <w:r w:rsidRPr="00F53CBC">
        <w:rPr>
          <w:rFonts w:ascii="Times New Roman" w:eastAsia="Times New Roman" w:hAnsi="Times New Roman" w:cs="Times New Roman"/>
          <w:lang w:eastAsia="pl-PL"/>
        </w:rPr>
        <w:t xml:space="preserve">, Zamawiający uprawniony jest do wstrzymania się od zapłaty do momentu, w którym Wykonawca wskaże prawidłowy rachunek bankowy, spełniający wymagania, o których mowa w ust. </w:t>
      </w:r>
      <w:r w:rsidR="00370323" w:rsidRPr="00F53CBC">
        <w:rPr>
          <w:rFonts w:ascii="Times New Roman" w:eastAsia="Times New Roman" w:hAnsi="Times New Roman" w:cs="Times New Roman"/>
          <w:lang w:eastAsia="pl-PL"/>
        </w:rPr>
        <w:t>6</w:t>
      </w:r>
      <w:r w:rsidRPr="00F53CB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9EEF07A" w14:textId="2880B5BF" w:rsidR="000A712A" w:rsidRPr="00F53CBC" w:rsidRDefault="00AD1F51" w:rsidP="00B53979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eastAsia="Times New Roman" w:hAnsi="Times New Roman" w:cs="Times New Roman"/>
          <w:lang w:eastAsia="pl-PL"/>
        </w:rPr>
        <w:t xml:space="preserve">W przypadku, o którym mowa w ust. </w:t>
      </w:r>
      <w:r w:rsidR="00370323" w:rsidRPr="00F53CBC">
        <w:rPr>
          <w:rFonts w:ascii="Times New Roman" w:eastAsia="Times New Roman" w:hAnsi="Times New Roman" w:cs="Times New Roman"/>
          <w:lang w:eastAsia="pl-PL"/>
        </w:rPr>
        <w:t>7</w:t>
      </w:r>
      <w:r w:rsidRPr="00F53CBC">
        <w:rPr>
          <w:rFonts w:ascii="Times New Roman" w:eastAsia="Times New Roman" w:hAnsi="Times New Roman" w:cs="Times New Roman"/>
          <w:lang w:eastAsia="pl-PL"/>
        </w:rPr>
        <w:t xml:space="preserve"> Zamawiający zobowiązuje się uregulować należność w terminie 7 dni od daty wskazania przez Wykonawcę prawidłowego numeru rachunku bankowego.</w:t>
      </w:r>
    </w:p>
    <w:p w14:paraId="3CE2CB45" w14:textId="79C3CEAD" w:rsidR="000A712A" w:rsidRPr="00F53CBC" w:rsidRDefault="00AD1F51" w:rsidP="00370323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53CBC">
        <w:rPr>
          <w:rFonts w:ascii="Times New Roman" w:eastAsia="Times New Roman" w:hAnsi="Times New Roman" w:cs="Times New Roman"/>
          <w:lang w:eastAsia="pl-PL"/>
        </w:rPr>
        <w:t xml:space="preserve">Wykonawcy nie będzie przysługiwało prawo do jakichkolwiek odsetek wynikających z odroczenia płatności wynikłej na skutek zdarzeń, o których mowa w ust. </w:t>
      </w:r>
      <w:r w:rsidR="00370323" w:rsidRPr="00F53CBC">
        <w:rPr>
          <w:rFonts w:ascii="Times New Roman" w:eastAsia="Times New Roman" w:hAnsi="Times New Roman" w:cs="Times New Roman"/>
          <w:lang w:eastAsia="pl-PL"/>
        </w:rPr>
        <w:t>7</w:t>
      </w:r>
      <w:r w:rsidRPr="00F53CBC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370323" w:rsidRPr="00F53CBC">
        <w:rPr>
          <w:rFonts w:ascii="Times New Roman" w:eastAsia="Times New Roman" w:hAnsi="Times New Roman" w:cs="Times New Roman"/>
          <w:lang w:eastAsia="pl-PL"/>
        </w:rPr>
        <w:t>8</w:t>
      </w:r>
      <w:r w:rsidRPr="00F53CBC">
        <w:rPr>
          <w:rFonts w:ascii="Times New Roman" w:eastAsia="Times New Roman" w:hAnsi="Times New Roman" w:cs="Times New Roman"/>
          <w:lang w:eastAsia="pl-PL"/>
        </w:rPr>
        <w:t>.</w:t>
      </w:r>
    </w:p>
    <w:p w14:paraId="61C444CD" w14:textId="13B7BEA6" w:rsidR="00686B67" w:rsidRPr="00F53CBC" w:rsidRDefault="00686B67" w:rsidP="00686B67">
      <w:pPr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F53CBC">
        <w:rPr>
          <w:rFonts w:ascii="Times New Roman" w:hAnsi="Times New Roman" w:cs="Times New Roman"/>
        </w:rPr>
        <w:t xml:space="preserve">§ </w:t>
      </w:r>
      <w:r w:rsidR="002A0A35" w:rsidRPr="00F53CBC">
        <w:rPr>
          <w:rFonts w:ascii="Times New Roman" w:hAnsi="Times New Roman" w:cs="Times New Roman"/>
        </w:rPr>
        <w:t>7</w:t>
      </w:r>
    </w:p>
    <w:p w14:paraId="419051ED" w14:textId="6770D050" w:rsidR="00686B67" w:rsidRPr="00F53CBC" w:rsidRDefault="00686B67" w:rsidP="00686B67">
      <w:pPr>
        <w:pStyle w:val="Zwykytek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>Zamawiający wymaga, aby osoby wykonujące czynności określone w § 1 były zatrudnione przez Wykonawcę na podstawie umowy o pracę w rozumieniu przepisów ustawy z dnia 26 czerwca 1974r. - Kodeks pracy (DZ.U. Z 2019 R. POZ. 1040).</w:t>
      </w:r>
    </w:p>
    <w:p w14:paraId="58A3C8B0" w14:textId="77777777" w:rsidR="00686B67" w:rsidRPr="00F53CBC" w:rsidRDefault="00686B67" w:rsidP="00686B67">
      <w:pPr>
        <w:pStyle w:val="Zwykytek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lastRenderedPageBreak/>
        <w:t>Wymaga się, aby umowa o pracę była zawarta co najmniej na czas wykonywania przedmiotu umowy.</w:t>
      </w:r>
    </w:p>
    <w:p w14:paraId="1E56EEBE" w14:textId="77777777" w:rsidR="00686B67" w:rsidRPr="00F53CBC" w:rsidRDefault="00686B67" w:rsidP="00686B67">
      <w:pPr>
        <w:pStyle w:val="Zwykytek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>Wykonawca zobowiązany jest do przedłożenia Zamawiającemu "Wykazu Pracowników" tj. wykazu  osób  zatrudnionych  u  Wykonawcy lub  Podwykonawcy  na  podstawie  umowy o pracę, które  będą uczestniczyły w wykonywaniu czynności, o których mowa w ust. 1, albo osób, które Wykonawca lub Podwykonawca  deklaruje się zatrudnić na podstawie umowy o pracę celem wykonania tych czynności.</w:t>
      </w:r>
    </w:p>
    <w:p w14:paraId="28CA4C35" w14:textId="77777777" w:rsidR="00686B67" w:rsidRPr="00F53CBC" w:rsidRDefault="00686B67" w:rsidP="00686B67">
      <w:pPr>
        <w:pStyle w:val="Zwykytek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>O każdym przypadku rozwiązania  lub  wygaśnięcia  stosunku pracy  z  osobą  wymienioną w Wykazie Pracowników w czasie wykonywania przedmiotu umowy Wykonawca powiadamia pisemnie Zamawiającego. Następnie Wykonawca zobowiązany jest do:</w:t>
      </w:r>
    </w:p>
    <w:p w14:paraId="73DA4F90" w14:textId="77777777" w:rsidR="00686B67" w:rsidRPr="00F53CBC" w:rsidRDefault="00686B67" w:rsidP="00686B67">
      <w:pPr>
        <w:pStyle w:val="Zwykytekst"/>
        <w:numPr>
          <w:ilvl w:val="0"/>
          <w:numId w:val="10"/>
        </w:numPr>
        <w:spacing w:line="276" w:lineRule="auto"/>
        <w:ind w:left="709" w:hanging="436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>w przypadku rozwiązania umowy o pracę za wypowiedzeniem złożonym przez pracownika lub Wykonawcę - zatrudnienia na to miejsce w  następnym dniu licząc od dnia rozwiązania stosunku pracy, innej osoby na podstawie umowy o pracę,</w:t>
      </w:r>
    </w:p>
    <w:p w14:paraId="192B3E00" w14:textId="77777777" w:rsidR="00686B67" w:rsidRPr="00F53CBC" w:rsidRDefault="00686B67" w:rsidP="00686B67">
      <w:pPr>
        <w:pStyle w:val="Zwykytekst"/>
        <w:numPr>
          <w:ilvl w:val="0"/>
          <w:numId w:val="10"/>
        </w:numPr>
        <w:spacing w:line="276" w:lineRule="auto"/>
        <w:ind w:left="709" w:hanging="436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>w przypadku wygaśnięcia stosunku pracy z powodu śmierci pracownika albo rozwiązania stosunku pracy na podstawie art. 52 Kodeksu pracy - zatrudnienia na to miejsce w terminie 7 dni licząc od dnia rozwiązania albo wygaśnięcia  stosunku pracy, innej osoby na podstawie umowy o pracę.</w:t>
      </w:r>
    </w:p>
    <w:p w14:paraId="2AF6550D" w14:textId="4C4023B3" w:rsidR="00686B67" w:rsidRPr="00F53CBC" w:rsidRDefault="00686B67" w:rsidP="00686B67">
      <w:pPr>
        <w:pStyle w:val="Zwykytek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 xml:space="preserve">W przypadku niedopełnienia obowiązku o którym mowa w ust. 3, Wykonawca zapłaci Zamawiającemu karę umowną w wysokości 0,1% całego wynagrodzenia umownego brutto określonego w § </w:t>
      </w:r>
      <w:r w:rsidR="00DA7A1A" w:rsidRPr="00F53CBC">
        <w:rPr>
          <w:rFonts w:ascii="Times New Roman" w:hAnsi="Times New Roman" w:cs="Times New Roman"/>
          <w:szCs w:val="22"/>
        </w:rPr>
        <w:t>6</w:t>
      </w:r>
      <w:r w:rsidRPr="00F53CBC">
        <w:rPr>
          <w:rFonts w:ascii="Times New Roman" w:hAnsi="Times New Roman" w:cs="Times New Roman"/>
          <w:szCs w:val="22"/>
        </w:rPr>
        <w:t xml:space="preserve"> ust. </w:t>
      </w:r>
      <w:r w:rsidR="00497F31" w:rsidRPr="00F53CBC">
        <w:rPr>
          <w:rFonts w:ascii="Times New Roman" w:hAnsi="Times New Roman" w:cs="Times New Roman"/>
          <w:szCs w:val="22"/>
        </w:rPr>
        <w:t>3</w:t>
      </w:r>
      <w:r w:rsidRPr="00F53CBC">
        <w:rPr>
          <w:rFonts w:ascii="Times New Roman" w:hAnsi="Times New Roman" w:cs="Times New Roman"/>
          <w:szCs w:val="22"/>
        </w:rPr>
        <w:t xml:space="preserve"> za każdy dzień opóźnienia.</w:t>
      </w:r>
    </w:p>
    <w:p w14:paraId="47299F66" w14:textId="77777777" w:rsidR="00686B67" w:rsidRPr="00F53CBC" w:rsidRDefault="00686B67" w:rsidP="00686B67">
      <w:pPr>
        <w:pStyle w:val="Zwykytek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>W przypadku niedopełnienia obowiązku zatrudnienia na podstawie umowy o pracę osób o których mowa w ust. 1 . Wykonawca zapłaci Zamawiającemu karę umowną w wysokości 0,1% całego wynagrodzenia umownego brutto określonego w § 3 ust. 2 za każdy przypadek niezatrudnienia.</w:t>
      </w:r>
    </w:p>
    <w:p w14:paraId="22D4F76E" w14:textId="77777777" w:rsidR="00686B67" w:rsidRPr="00F53CBC" w:rsidRDefault="00686B67" w:rsidP="00686B67">
      <w:pPr>
        <w:pStyle w:val="Zwykytek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53CBC">
        <w:rPr>
          <w:rFonts w:ascii="Times New Roman" w:hAnsi="Times New Roman" w:cs="Times New Roman"/>
          <w:szCs w:val="22"/>
        </w:rPr>
        <w:t>W przypadku niedopełnienia obowiązku o którym mowa w ust 1 i 3 po upływie 10 dni od dnia zwarcia  umowy,  Zamawiający  będzie uprawniony  do  odstąpienia  od  realizacji  umowy z  przyczyn leżących  po  stronie  Wykonawcy  i  naliczenia  z  tego  tytułu  kar umownych w wysokości minimalnego wynagrodzenia za pracę obowiązującego w dacie naliczenia kary za każdy stwierdzony przypadek niezatrudnienia na podstawie umowy o pracę lub nieprzedłożenia zestawienia o którym mowa w ust.3.</w:t>
      </w:r>
    </w:p>
    <w:p w14:paraId="00DA96E7" w14:textId="53A65DDF" w:rsidR="00B73D74" w:rsidRPr="00F53CBC" w:rsidRDefault="00F30E92" w:rsidP="00F30E92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§ </w:t>
      </w:r>
      <w:r w:rsidR="002A0A35" w:rsidRPr="00F53CBC">
        <w:rPr>
          <w:rFonts w:ascii="Times New Roman" w:hAnsi="Times New Roman" w:cs="Times New Roman"/>
          <w:b/>
          <w:bCs/>
        </w:rPr>
        <w:t>8</w:t>
      </w:r>
      <w:r w:rsidRPr="00F53CBC">
        <w:rPr>
          <w:rFonts w:ascii="Times New Roman" w:hAnsi="Times New Roman" w:cs="Times New Roman"/>
          <w:b/>
          <w:bCs/>
        </w:rPr>
        <w:t>.</w:t>
      </w:r>
    </w:p>
    <w:p w14:paraId="5CDBC068" w14:textId="77777777" w:rsidR="00C72C2C" w:rsidRPr="00F53CBC" w:rsidRDefault="00F30E92" w:rsidP="00F30E92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ZAWIESZENIE  UMOWY, KARY  UMOWNE</w:t>
      </w:r>
    </w:p>
    <w:p w14:paraId="7571413A" w14:textId="6D733159" w:rsidR="002742C4" w:rsidRPr="00F53CBC" w:rsidRDefault="00F30E92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Wykonawca zastrzega sobie prawo do zawieszenia realizacji umowy w przypadku wystąpienia przeterminowanych zobowiązań finansowych Zamawiającego w stosunku do Wykonawcy, do czasu spłaty tych zobowiązań</w:t>
      </w:r>
    </w:p>
    <w:p w14:paraId="14E04582" w14:textId="5856E868" w:rsidR="00F30E92" w:rsidRPr="00F53CBC" w:rsidRDefault="00F30E92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Zawieszenie umowy trwa do dnia, w którym Zamawiający ureguluje zaległe płatności.</w:t>
      </w:r>
    </w:p>
    <w:p w14:paraId="7AD75461" w14:textId="1B8E8881" w:rsidR="00B33333" w:rsidRPr="00F53CBC" w:rsidRDefault="00F30E92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 czasie zawieszenia umowy, Wykonawca nie będzie wykonywał żadnych prac przeglądowych</w:t>
      </w:r>
      <w:r w:rsidR="00B33333" w:rsidRPr="00F53CBC">
        <w:rPr>
          <w:rFonts w:ascii="Times New Roman" w:hAnsi="Times New Roman" w:cs="Times New Roman"/>
        </w:rPr>
        <w:t xml:space="preserve"> czy naprawczych. </w:t>
      </w:r>
    </w:p>
    <w:p w14:paraId="31CD0A5F" w14:textId="50DC0232" w:rsidR="00F30E92" w:rsidRPr="00F53CBC" w:rsidRDefault="00B33333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Wykonawca ma prawo naliczyć odsetki w wysokości ustawowej za nieterminowe płatności Zamawiającego. </w:t>
      </w:r>
    </w:p>
    <w:p w14:paraId="65CE51D2" w14:textId="32F4C17B" w:rsidR="00803E58" w:rsidRPr="00F53CBC" w:rsidRDefault="00327AC5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Za nieterminowe wykonanie usługi planowanego, okresowego i potwierdzonego przez Wykonawcę przeglądu, Zamawiający ma prawo nałożyć  karę  w  wysokości  -  0,5 % wartości  brutto  przeglądu  określonej w § 6. umowy, za każdy dzień opóźnienia i stanowiącej </w:t>
      </w:r>
      <w:r w:rsidR="00DC4A02" w:rsidRPr="00F53CBC">
        <w:rPr>
          <w:rFonts w:ascii="Times New Roman" w:hAnsi="Times New Roman" w:cs="Times New Roman"/>
        </w:rPr>
        <w:t xml:space="preserve">nie więcej niż </w:t>
      </w:r>
      <w:r w:rsidR="00803E58" w:rsidRPr="00F53CBC">
        <w:rPr>
          <w:rFonts w:ascii="Times New Roman" w:hAnsi="Times New Roman" w:cs="Times New Roman"/>
        </w:rPr>
        <w:t>15% wartości brutto tego przeglądu.</w:t>
      </w:r>
    </w:p>
    <w:p w14:paraId="3725C247" w14:textId="26938EB7" w:rsidR="00803E58" w:rsidRPr="00F53CBC" w:rsidRDefault="00803E58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 przypadku niezrealizowania przez Wykonawcę w ustalonym terminie </w:t>
      </w:r>
      <w:r w:rsidR="00D25945" w:rsidRPr="00F53CBC">
        <w:rPr>
          <w:rFonts w:ascii="Times New Roman" w:hAnsi="Times New Roman" w:cs="Times New Roman"/>
        </w:rPr>
        <w:t>usługi planowanego okresowego przeglądu</w:t>
      </w:r>
      <w:r w:rsidR="00497F31" w:rsidRPr="00F53CBC">
        <w:rPr>
          <w:rFonts w:ascii="Times New Roman" w:hAnsi="Times New Roman" w:cs="Times New Roman"/>
        </w:rPr>
        <w:t>, o którym mowa w §6 ust. 1,</w:t>
      </w:r>
      <w:r w:rsidR="00D25945" w:rsidRPr="00F53CBC">
        <w:rPr>
          <w:rFonts w:ascii="Times New Roman" w:hAnsi="Times New Roman" w:cs="Times New Roman"/>
        </w:rPr>
        <w:t xml:space="preserve"> z winy Wykonawcy</w:t>
      </w:r>
      <w:r w:rsidRPr="00F53CBC">
        <w:rPr>
          <w:rFonts w:ascii="Times New Roman" w:hAnsi="Times New Roman" w:cs="Times New Roman"/>
        </w:rPr>
        <w:t>, Zamawiający ma prawo naliczyć karę w wysokości 1.000,00 zł brutto</w:t>
      </w:r>
      <w:r w:rsidR="00497F31" w:rsidRPr="00F53CBC">
        <w:rPr>
          <w:rFonts w:ascii="Times New Roman" w:hAnsi="Times New Roman" w:cs="Times New Roman"/>
        </w:rPr>
        <w:t>, za każdy przypadek</w:t>
      </w:r>
      <w:r w:rsidRPr="00F53CBC">
        <w:rPr>
          <w:rFonts w:ascii="Times New Roman" w:hAnsi="Times New Roman" w:cs="Times New Roman"/>
        </w:rPr>
        <w:t xml:space="preserve">. </w:t>
      </w:r>
    </w:p>
    <w:p w14:paraId="3E9AE13B" w14:textId="05D6DB6D" w:rsidR="00F65368" w:rsidRPr="00F53CBC" w:rsidRDefault="00803E58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lastRenderedPageBreak/>
        <w:t>W przypadku niezrealizowania przez Wykonawcę w ustalonym terminie usługi planow</w:t>
      </w:r>
      <w:r w:rsidR="00D25945" w:rsidRPr="00F53CBC">
        <w:rPr>
          <w:rFonts w:ascii="Times New Roman" w:hAnsi="Times New Roman" w:cs="Times New Roman"/>
        </w:rPr>
        <w:t>ane</w:t>
      </w:r>
      <w:r w:rsidRPr="00F53CBC">
        <w:rPr>
          <w:rFonts w:ascii="Times New Roman" w:hAnsi="Times New Roman" w:cs="Times New Roman"/>
        </w:rPr>
        <w:t>go,</w:t>
      </w:r>
      <w:r w:rsidR="00D25945" w:rsidRPr="00F53CBC">
        <w:rPr>
          <w:rFonts w:ascii="Times New Roman" w:hAnsi="Times New Roman" w:cs="Times New Roman"/>
        </w:rPr>
        <w:t xml:space="preserve"> </w:t>
      </w:r>
      <w:r w:rsidRPr="00F53CBC">
        <w:rPr>
          <w:rFonts w:ascii="Times New Roman" w:hAnsi="Times New Roman" w:cs="Times New Roman"/>
        </w:rPr>
        <w:t xml:space="preserve">okresowego przeglądu </w:t>
      </w:r>
      <w:r w:rsidR="00497F31" w:rsidRPr="00F53CBC">
        <w:rPr>
          <w:rFonts w:ascii="Times New Roman" w:hAnsi="Times New Roman" w:cs="Times New Roman"/>
        </w:rPr>
        <w:t xml:space="preserve">, o którym mowa w §6 ust. 1, </w:t>
      </w:r>
      <w:r w:rsidRPr="00F53CBC">
        <w:rPr>
          <w:rFonts w:ascii="Times New Roman" w:hAnsi="Times New Roman" w:cs="Times New Roman"/>
        </w:rPr>
        <w:t>z winy Zamawiającego, Wykonawca ma prawo naliczyć karę w wysokości 1.000,00 zł</w:t>
      </w:r>
      <w:r w:rsidR="00D25945" w:rsidRPr="00F53CBC">
        <w:rPr>
          <w:rFonts w:ascii="Times New Roman" w:hAnsi="Times New Roman" w:cs="Times New Roman"/>
        </w:rPr>
        <w:t xml:space="preserve"> brutto</w:t>
      </w:r>
      <w:r w:rsidR="00497F31" w:rsidRPr="00F53CBC">
        <w:rPr>
          <w:rFonts w:ascii="Times New Roman" w:hAnsi="Times New Roman" w:cs="Times New Roman"/>
        </w:rPr>
        <w:t>, za każdy przypadek</w:t>
      </w:r>
      <w:r w:rsidR="00D25945" w:rsidRPr="00F53CBC">
        <w:rPr>
          <w:rFonts w:ascii="Times New Roman" w:hAnsi="Times New Roman" w:cs="Times New Roman"/>
        </w:rPr>
        <w:t>.</w:t>
      </w:r>
      <w:r w:rsidR="00327AC5" w:rsidRPr="00F53CBC">
        <w:rPr>
          <w:rFonts w:ascii="Times New Roman" w:hAnsi="Times New Roman" w:cs="Times New Roman"/>
        </w:rPr>
        <w:t xml:space="preserve"> </w:t>
      </w:r>
    </w:p>
    <w:p w14:paraId="6E6F6780" w14:textId="04725FB6" w:rsidR="00DA7A1A" w:rsidRPr="00F53CBC" w:rsidRDefault="00DA7A1A" w:rsidP="000A712A">
      <w:pPr>
        <w:pStyle w:val="Akapitzlist"/>
        <w:numPr>
          <w:ilvl w:val="1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 przypadku wypowiedzenia niniejszej umowy w oparciu o postanowienia § 1</w:t>
      </w:r>
      <w:r w:rsidR="002A0A35" w:rsidRPr="00F53CBC">
        <w:rPr>
          <w:rFonts w:ascii="Times New Roman" w:hAnsi="Times New Roman" w:cs="Times New Roman"/>
        </w:rPr>
        <w:t>1</w:t>
      </w:r>
      <w:r w:rsidRPr="00F53CBC">
        <w:rPr>
          <w:rFonts w:ascii="Times New Roman" w:hAnsi="Times New Roman" w:cs="Times New Roman"/>
        </w:rPr>
        <w:t xml:space="preserve"> ust. </w:t>
      </w:r>
      <w:r w:rsidR="002A0A35" w:rsidRPr="00F53CBC">
        <w:rPr>
          <w:rFonts w:ascii="Times New Roman" w:hAnsi="Times New Roman" w:cs="Times New Roman"/>
        </w:rPr>
        <w:t>1</w:t>
      </w:r>
      <w:r w:rsidRPr="00F53CBC">
        <w:rPr>
          <w:rFonts w:ascii="Times New Roman" w:hAnsi="Times New Roman" w:cs="Times New Roman"/>
        </w:rPr>
        <w:t>, Zamawiający ma prawo naliczyć Wykonawcy karę umowną w wysokości 10% maksymalnego wynagrodzenia Wykonawcy netto, o którym mowa w § 6 ust. 10.</w:t>
      </w:r>
    </w:p>
    <w:p w14:paraId="56BF5A31" w14:textId="1EAC8904" w:rsidR="00F65368" w:rsidRPr="00F53CBC" w:rsidRDefault="00F65368" w:rsidP="00F65368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§ </w:t>
      </w:r>
      <w:r w:rsidR="002A0A35" w:rsidRPr="00F53CBC">
        <w:rPr>
          <w:rFonts w:ascii="Times New Roman" w:hAnsi="Times New Roman" w:cs="Times New Roman"/>
          <w:b/>
          <w:bCs/>
        </w:rPr>
        <w:t>9</w:t>
      </w:r>
      <w:r w:rsidRPr="00F53CBC">
        <w:rPr>
          <w:rFonts w:ascii="Times New Roman" w:hAnsi="Times New Roman" w:cs="Times New Roman"/>
          <w:b/>
          <w:bCs/>
        </w:rPr>
        <w:t xml:space="preserve">. </w:t>
      </w:r>
    </w:p>
    <w:p w14:paraId="05F3E7C4" w14:textId="77777777" w:rsidR="00F65368" w:rsidRPr="00F53CBC" w:rsidRDefault="00F65368" w:rsidP="00F65368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GWARANCJA</w:t>
      </w:r>
    </w:p>
    <w:p w14:paraId="790EF522" w14:textId="790E66C6" w:rsidR="00F65368" w:rsidRPr="00F53CBC" w:rsidRDefault="005D7C17" w:rsidP="000A712A">
      <w:pPr>
        <w:pStyle w:val="Akapitzlist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Wykonawca udziela dwunastomiesięcznej gwarancji na wykonane przeglądy.</w:t>
      </w:r>
    </w:p>
    <w:p w14:paraId="4DDF1CA0" w14:textId="03E4358E" w:rsidR="005D7C17" w:rsidRPr="00F53CBC" w:rsidRDefault="005D7C17" w:rsidP="000A712A">
      <w:pPr>
        <w:pStyle w:val="Akapitzlist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 przypadku niewłaściwego wykonania usługi, Wykonawca zobowiązuje się do niezwłocznego (nie dłużej niż 5 dni roboczych) </w:t>
      </w:r>
      <w:r w:rsidR="0076244B" w:rsidRPr="00F53CBC">
        <w:rPr>
          <w:rFonts w:ascii="Times New Roman" w:hAnsi="Times New Roman" w:cs="Times New Roman"/>
        </w:rPr>
        <w:t>od zgłoszenia usunięcia nieprawidłowości na własny koszt.</w:t>
      </w:r>
    </w:p>
    <w:p w14:paraId="301668E2" w14:textId="5C111C91" w:rsidR="0076244B" w:rsidRPr="00F53CBC" w:rsidRDefault="0076244B" w:rsidP="0076244B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§ </w:t>
      </w:r>
      <w:r w:rsidR="002A0A35" w:rsidRPr="00F53CBC">
        <w:rPr>
          <w:rFonts w:ascii="Times New Roman" w:hAnsi="Times New Roman" w:cs="Times New Roman"/>
          <w:b/>
          <w:bCs/>
        </w:rPr>
        <w:t>10</w:t>
      </w:r>
      <w:r w:rsidRPr="00F53CBC">
        <w:rPr>
          <w:rFonts w:ascii="Times New Roman" w:hAnsi="Times New Roman" w:cs="Times New Roman"/>
          <w:b/>
          <w:bCs/>
        </w:rPr>
        <w:t xml:space="preserve">. </w:t>
      </w:r>
    </w:p>
    <w:p w14:paraId="66C283AF" w14:textId="77777777" w:rsidR="0076244B" w:rsidRPr="00F53CBC" w:rsidRDefault="0076244B" w:rsidP="0076244B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OKRES  OBOWIĄZYWANIA  UMOWY</w:t>
      </w:r>
    </w:p>
    <w:p w14:paraId="4F42CBC1" w14:textId="1781D6C5" w:rsidR="0076244B" w:rsidRPr="00F53CBC" w:rsidRDefault="0076244B" w:rsidP="00075512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1.</w:t>
      </w:r>
      <w:r w:rsidRPr="00F53CBC">
        <w:rPr>
          <w:rFonts w:ascii="Times New Roman" w:hAnsi="Times New Roman" w:cs="Times New Roman"/>
        </w:rPr>
        <w:tab/>
        <w:t xml:space="preserve">Niniejsza umowa zawarta jest na czas określony, tj. od dnia </w:t>
      </w:r>
      <w:r w:rsidR="00736A8A" w:rsidRPr="00F53CBC">
        <w:rPr>
          <w:rFonts w:ascii="Times New Roman" w:hAnsi="Times New Roman" w:cs="Times New Roman"/>
        </w:rPr>
        <w:t xml:space="preserve">01.01.2021 </w:t>
      </w:r>
      <w:r w:rsidRPr="00F53CBC">
        <w:rPr>
          <w:rFonts w:ascii="Times New Roman" w:hAnsi="Times New Roman" w:cs="Times New Roman"/>
        </w:rPr>
        <w:t xml:space="preserve">roku, do dnia </w:t>
      </w:r>
      <w:r w:rsidR="00AD1F51" w:rsidRPr="00F53CBC">
        <w:rPr>
          <w:rFonts w:ascii="Times New Roman" w:hAnsi="Times New Roman" w:cs="Times New Roman"/>
        </w:rPr>
        <w:t>31.12.2021</w:t>
      </w:r>
      <w:r w:rsidRPr="00F53CBC">
        <w:rPr>
          <w:rFonts w:ascii="Times New Roman" w:hAnsi="Times New Roman" w:cs="Times New Roman"/>
        </w:rPr>
        <w:t xml:space="preserve"> roku</w:t>
      </w:r>
      <w:r w:rsidR="00DA7A1A" w:rsidRPr="00F53CBC">
        <w:rPr>
          <w:rFonts w:ascii="Times New Roman" w:hAnsi="Times New Roman" w:cs="Times New Roman"/>
        </w:rPr>
        <w:t xml:space="preserve"> bądź do wyczerpania kwoty, o której mowa w § 6 ust. </w:t>
      </w:r>
      <w:r w:rsidR="00497F31" w:rsidRPr="00F53CBC">
        <w:rPr>
          <w:rFonts w:ascii="Times New Roman" w:hAnsi="Times New Roman" w:cs="Times New Roman"/>
        </w:rPr>
        <w:t>3</w:t>
      </w:r>
      <w:r w:rsidRPr="00F53CBC">
        <w:rPr>
          <w:rFonts w:ascii="Times New Roman" w:hAnsi="Times New Roman" w:cs="Times New Roman"/>
        </w:rPr>
        <w:t>.</w:t>
      </w:r>
    </w:p>
    <w:p w14:paraId="3078AD72" w14:textId="6B191336" w:rsidR="0076244B" w:rsidRPr="00F53CBC" w:rsidRDefault="0076244B" w:rsidP="0076244B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§ 1</w:t>
      </w:r>
      <w:r w:rsidR="002A0A35" w:rsidRPr="00F53CBC">
        <w:rPr>
          <w:rFonts w:ascii="Times New Roman" w:hAnsi="Times New Roman" w:cs="Times New Roman"/>
          <w:b/>
          <w:bCs/>
        </w:rPr>
        <w:t>1</w:t>
      </w:r>
      <w:r w:rsidRPr="00F53CBC">
        <w:rPr>
          <w:rFonts w:ascii="Times New Roman" w:hAnsi="Times New Roman" w:cs="Times New Roman"/>
          <w:b/>
          <w:bCs/>
        </w:rPr>
        <w:t>.</w:t>
      </w:r>
    </w:p>
    <w:p w14:paraId="20A2C9E7" w14:textId="77777777" w:rsidR="0076244B" w:rsidRPr="00F53CBC" w:rsidRDefault="0076244B" w:rsidP="0076244B">
      <w:pPr>
        <w:spacing w:after="12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WYPOWIEDZENIE  UMOWY</w:t>
      </w:r>
    </w:p>
    <w:p w14:paraId="17BA048D" w14:textId="22C49234" w:rsidR="00A46D7F" w:rsidRPr="00F53CBC" w:rsidRDefault="00A46D7F" w:rsidP="00075512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Zamawiający może wypowiedzieć niniejszą umowę w trybie natychmiastowym, bez zachowania okresu wypowiedzenia, w przypadku powtarzającego się niezgodnego z umową realizowania usługi przez Wykonawcę, pod warunkiem uprzedniego pisemnego wezwania do usunięcia naruszeń i wyznaczenia stosownego terminu.</w:t>
      </w:r>
    </w:p>
    <w:p w14:paraId="33FA770D" w14:textId="280E0BCE" w:rsidR="00075512" w:rsidRPr="00F764E3" w:rsidRDefault="00A46D7F" w:rsidP="00F764E3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764E3">
        <w:rPr>
          <w:rFonts w:ascii="Times New Roman" w:hAnsi="Times New Roman" w:cs="Times New Roman"/>
        </w:rPr>
        <w:t>Wypowiedzenie umowy przez Wykonawcę nie skutkuje ograniczeniem okresu gwarancji, o której mowa w §</w:t>
      </w:r>
      <w:r w:rsidR="00497F31" w:rsidRPr="00F764E3">
        <w:rPr>
          <w:rFonts w:ascii="Times New Roman" w:hAnsi="Times New Roman" w:cs="Times New Roman"/>
        </w:rPr>
        <w:t>9</w:t>
      </w:r>
      <w:r w:rsidRPr="00F764E3">
        <w:rPr>
          <w:rFonts w:ascii="Times New Roman" w:hAnsi="Times New Roman" w:cs="Times New Roman"/>
        </w:rPr>
        <w:t>.</w:t>
      </w:r>
    </w:p>
    <w:p w14:paraId="0D5A4750" w14:textId="5A6F0122" w:rsidR="00750A17" w:rsidRPr="00F53CBC" w:rsidRDefault="00750A17" w:rsidP="00750A17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§ 1</w:t>
      </w:r>
      <w:r w:rsidR="002A0A35" w:rsidRPr="00F53CBC">
        <w:rPr>
          <w:rFonts w:ascii="Times New Roman" w:hAnsi="Times New Roman" w:cs="Times New Roman"/>
          <w:b/>
          <w:bCs/>
        </w:rPr>
        <w:t>2</w:t>
      </w:r>
      <w:r w:rsidRPr="00F53CBC">
        <w:rPr>
          <w:rFonts w:ascii="Times New Roman" w:hAnsi="Times New Roman" w:cs="Times New Roman"/>
          <w:b/>
          <w:bCs/>
        </w:rPr>
        <w:t>.</w:t>
      </w:r>
    </w:p>
    <w:p w14:paraId="5B6E825B" w14:textId="77777777" w:rsidR="00750A17" w:rsidRPr="00F53CBC" w:rsidRDefault="00750A17" w:rsidP="00750A17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POSTANOWIENIA  KOŃCOWE</w:t>
      </w:r>
    </w:p>
    <w:p w14:paraId="5EA90F51" w14:textId="16BD7344" w:rsidR="00A46D7F" w:rsidRPr="00F53CBC" w:rsidRDefault="00750A17" w:rsidP="000755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Wykonawca oświadcza, że </w:t>
      </w:r>
      <w:r w:rsidR="00BA2292" w:rsidRPr="00F53CBC">
        <w:rPr>
          <w:rFonts w:ascii="Times New Roman" w:hAnsi="Times New Roman" w:cs="Times New Roman"/>
        </w:rPr>
        <w:t>od dnia obowiązywania umowy przejmuje do serwisowania urządzenia będące przedmiotem niniejszej umowy.</w:t>
      </w:r>
    </w:p>
    <w:p w14:paraId="43DF4B56" w14:textId="77777777" w:rsidR="00A46D7F" w:rsidRPr="00F53CBC" w:rsidRDefault="00A46D7F" w:rsidP="000755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eastAsia="Times New Roman" w:hAnsi="Times New Roman" w:cs="Times New Roman"/>
          <w:lang w:eastAsia="pl-PL"/>
        </w:rPr>
        <w:t>Niniejsza umowa została sporządzona w 2-óch jednobrzmiących egzemplarzach po jednej dla każdej ze stron.</w:t>
      </w:r>
    </w:p>
    <w:p w14:paraId="3610F1DC" w14:textId="77777777" w:rsidR="00A46D7F" w:rsidRPr="00F53CBC" w:rsidRDefault="00A46D7F" w:rsidP="000755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 xml:space="preserve">W sprawach nieuregulowanych niniejszą umową mają zastosowanie przepisy Kodeksu Cywilnego i Prawo Zamówień Publicznych. </w:t>
      </w:r>
    </w:p>
    <w:p w14:paraId="6522AE2F" w14:textId="77777777" w:rsidR="002256A3" w:rsidRPr="00F53CBC" w:rsidRDefault="00A46D7F" w:rsidP="002256A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Zamawiający oświadcza, że jest dużym przedsiębiorcą w rozumieniu art. 4 ust. 6 ustawy z dnia 8 marca 2013 r. o przeciwdziałaniu nadmiernym opóźnieniom w transakcjach handlowych.</w:t>
      </w:r>
    </w:p>
    <w:p w14:paraId="688BAB6D" w14:textId="38746A66" w:rsidR="002256A3" w:rsidRPr="00F53CBC" w:rsidRDefault="002256A3" w:rsidP="00B5397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  <w:sz w:val="24"/>
          <w:szCs w:val="24"/>
        </w:rPr>
        <w:t>Zamawiający oświadcza, że jest organizacją wpisaną do rejestru EMAS pod numerem  PL 2.24-005-14 i jest uprawniony do stosowania logo EMAS.</w:t>
      </w:r>
    </w:p>
    <w:p w14:paraId="7D859726" w14:textId="77777777" w:rsidR="000C5157" w:rsidRPr="00F53CBC" w:rsidRDefault="00A46D7F" w:rsidP="000755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hAnsi="Times New Roman" w:cs="Times New Roman"/>
        </w:rPr>
        <w:t>Klauzula informacyjna RODO stanowi załącznik numer 2 do niniejszej umowy.</w:t>
      </w:r>
    </w:p>
    <w:p w14:paraId="6EE971DE" w14:textId="77777777" w:rsidR="000C5157" w:rsidRPr="00F53CBC" w:rsidRDefault="00A46D7F" w:rsidP="000755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eastAsia="Times New Roman" w:hAnsi="Times New Roman" w:cs="Times New Roman"/>
          <w:lang w:eastAsia="pl-PL"/>
        </w:rPr>
        <w:t>Wszelkie spory wynikające z niniejszej umowy będą rozpatrywane przez sąd powszechny właściwy miejscowo dla siedziby Zamawiającego.</w:t>
      </w:r>
    </w:p>
    <w:p w14:paraId="1FEBFD71" w14:textId="646AC3E1" w:rsidR="00A46D7F" w:rsidRPr="00F53CBC" w:rsidRDefault="00A46D7F" w:rsidP="0007551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53CBC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14:paraId="7FB25DBA" w14:textId="77777777" w:rsidR="00C5039B" w:rsidRPr="00F53CBC" w:rsidRDefault="00C5039B" w:rsidP="00D0296B">
      <w:pPr>
        <w:spacing w:after="0"/>
        <w:rPr>
          <w:rFonts w:ascii="Times New Roman" w:hAnsi="Times New Roman" w:cs="Times New Roman"/>
        </w:rPr>
      </w:pPr>
    </w:p>
    <w:p w14:paraId="78C295D0" w14:textId="3B08C4E7" w:rsidR="00C5039B" w:rsidRPr="00F53CBC" w:rsidRDefault="00C5039B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 ZAMAWIAJĄCY:                                           </w:t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  <w:t xml:space="preserve">     </w:t>
      </w:r>
      <w:r w:rsidRPr="00F53CBC">
        <w:rPr>
          <w:rFonts w:ascii="Times New Roman" w:hAnsi="Times New Roman" w:cs="Times New Roman"/>
          <w:b/>
          <w:bCs/>
        </w:rPr>
        <w:t>WYKONAWCA:</w:t>
      </w:r>
    </w:p>
    <w:p w14:paraId="6B767F07" w14:textId="16ECF3F3" w:rsidR="00075512" w:rsidRDefault="00075512" w:rsidP="00075512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1B576967" w14:textId="037349C5" w:rsidR="005B28A5" w:rsidRDefault="005B28A5" w:rsidP="00075512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78E1CAA0" w14:textId="092767F2" w:rsidR="005B28A5" w:rsidRDefault="005B28A5" w:rsidP="00075512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47CB604B" w14:textId="77777777" w:rsidR="005B28A5" w:rsidRPr="00F53CBC" w:rsidRDefault="005B28A5" w:rsidP="00075512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1FF879A9" w14:textId="1A5FF91A" w:rsidR="00075512" w:rsidRPr="00F53CBC" w:rsidRDefault="00075512" w:rsidP="00075512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0C96DE1E" w14:textId="09355F93" w:rsidR="000A55D0" w:rsidRPr="00F53CBC" w:rsidRDefault="00DD27BB" w:rsidP="00F764E3">
      <w:pPr>
        <w:spacing w:after="0"/>
        <w:ind w:left="705" w:hanging="705"/>
        <w:jc w:val="right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lastRenderedPageBreak/>
        <w:t>ZAŁĄCZNIK  NR 1</w:t>
      </w:r>
      <w:r w:rsidR="00F764E3">
        <w:rPr>
          <w:rFonts w:ascii="Times New Roman" w:hAnsi="Times New Roman" w:cs="Times New Roman"/>
          <w:b/>
          <w:bCs/>
        </w:rPr>
        <w:t xml:space="preserve"> do Umowy serwisowej nr</w:t>
      </w:r>
      <w:r w:rsidR="005B28A5">
        <w:rPr>
          <w:rFonts w:ascii="Times New Roman" w:hAnsi="Times New Roman" w:cs="Times New Roman"/>
          <w:b/>
          <w:bCs/>
        </w:rPr>
        <w:t xml:space="preserve"> ………………..</w:t>
      </w:r>
      <w:r w:rsidR="00F764E3">
        <w:rPr>
          <w:rFonts w:ascii="Times New Roman" w:hAnsi="Times New Roman" w:cs="Times New Roman"/>
          <w:b/>
          <w:bCs/>
        </w:rPr>
        <w:t xml:space="preserve"> z dnia  ………………………</w:t>
      </w:r>
    </w:p>
    <w:p w14:paraId="12D3D515" w14:textId="77777777" w:rsidR="00DD27BB" w:rsidRPr="00F53CBC" w:rsidRDefault="00DD27BB" w:rsidP="00BA2292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63A2323C" w14:textId="77777777" w:rsidR="00DD27BB" w:rsidRPr="00F53CBC" w:rsidRDefault="00DD27BB" w:rsidP="00DD27BB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ZESTAWIENIE</w:t>
      </w:r>
    </w:p>
    <w:p w14:paraId="1F15D402" w14:textId="77777777" w:rsidR="00F764E3" w:rsidRDefault="00DD27BB" w:rsidP="00DD27BB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ZALECANYCH  NAJWAŻNIEJSZYCH  PRAC  DO  WYKONANIA  </w:t>
      </w:r>
    </w:p>
    <w:p w14:paraId="606E1D0F" w14:textId="367AC64A" w:rsidR="00DD27BB" w:rsidRPr="00F53CBC" w:rsidRDefault="00DD27BB" w:rsidP="00DD27BB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W  CELU  WŁAŚCIWEJ  EKSPLOATACJI</w:t>
      </w:r>
    </w:p>
    <w:p w14:paraId="7B5DAC8D" w14:textId="55982C54" w:rsidR="00DD27BB" w:rsidRDefault="00DD27BB" w:rsidP="00DD27BB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>AGREGAT</w:t>
      </w:r>
      <w:r w:rsidR="005B28A5">
        <w:rPr>
          <w:rFonts w:ascii="Times New Roman" w:hAnsi="Times New Roman" w:cs="Times New Roman"/>
          <w:b/>
          <w:bCs/>
        </w:rPr>
        <w:t>ÓW</w:t>
      </w:r>
      <w:r w:rsidRPr="00F53CBC">
        <w:rPr>
          <w:rFonts w:ascii="Times New Roman" w:hAnsi="Times New Roman" w:cs="Times New Roman"/>
          <w:b/>
          <w:bCs/>
        </w:rPr>
        <w:t xml:space="preserve">  KOGENERACYJN</w:t>
      </w:r>
      <w:r w:rsidR="005B28A5">
        <w:rPr>
          <w:rFonts w:ascii="Times New Roman" w:hAnsi="Times New Roman" w:cs="Times New Roman"/>
          <w:b/>
          <w:bCs/>
        </w:rPr>
        <w:t>YCH</w:t>
      </w:r>
    </w:p>
    <w:p w14:paraId="49E9660F" w14:textId="77777777" w:rsidR="00B504D1" w:rsidRPr="00F53CBC" w:rsidRDefault="00B504D1" w:rsidP="00DD27BB">
      <w:pPr>
        <w:spacing w:after="0"/>
        <w:ind w:left="705" w:hanging="705"/>
        <w:jc w:val="center"/>
        <w:rPr>
          <w:rFonts w:ascii="Times New Roman" w:hAnsi="Times New Roman" w:cs="Times New Roman"/>
          <w:b/>
          <w:bCs/>
        </w:rPr>
      </w:pPr>
    </w:p>
    <w:p w14:paraId="53B190D6" w14:textId="7863E21E" w:rsidR="00DD27BB" w:rsidRPr="00F53CBC" w:rsidRDefault="00B504D1" w:rsidP="00DD27BB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B504D1">
        <w:rPr>
          <w:noProof/>
        </w:rPr>
        <w:drawing>
          <wp:inline distT="0" distB="0" distL="0" distR="0" wp14:anchorId="36BC3EEB" wp14:editId="7D2D8019">
            <wp:extent cx="5760720" cy="528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368A" w14:textId="225A2059" w:rsidR="001E2E78" w:rsidRDefault="001E2E78" w:rsidP="00D82C17">
      <w:pPr>
        <w:spacing w:after="0"/>
        <w:ind w:left="705" w:hanging="705"/>
        <w:jc w:val="both"/>
        <w:rPr>
          <w:rFonts w:ascii="Times New Roman" w:hAnsi="Times New Roman" w:cs="Times New Roman"/>
        </w:rPr>
      </w:pPr>
    </w:p>
    <w:p w14:paraId="7697B6FE" w14:textId="77777777" w:rsidR="00B504D1" w:rsidRPr="00F53CBC" w:rsidRDefault="00B504D1" w:rsidP="00D82C17">
      <w:pPr>
        <w:spacing w:after="0"/>
        <w:ind w:left="705" w:hanging="705"/>
        <w:jc w:val="both"/>
        <w:rPr>
          <w:rFonts w:ascii="Times New Roman" w:hAnsi="Times New Roman" w:cs="Times New Roman"/>
        </w:rPr>
      </w:pPr>
    </w:p>
    <w:p w14:paraId="6F32A039" w14:textId="5052B947" w:rsidR="00075512" w:rsidRDefault="00075512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ZAMAWIAJĄCY:                                           </w:t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</w:r>
      <w:r w:rsidR="00F764E3">
        <w:rPr>
          <w:rFonts w:ascii="Times New Roman" w:hAnsi="Times New Roman" w:cs="Times New Roman"/>
          <w:b/>
          <w:bCs/>
        </w:rPr>
        <w:tab/>
        <w:t xml:space="preserve">      </w:t>
      </w:r>
      <w:r w:rsidRPr="00F53CBC">
        <w:rPr>
          <w:rFonts w:ascii="Times New Roman" w:hAnsi="Times New Roman" w:cs="Times New Roman"/>
          <w:b/>
          <w:bCs/>
        </w:rPr>
        <w:t>WYKONAWCA:</w:t>
      </w:r>
    </w:p>
    <w:p w14:paraId="109ACB96" w14:textId="3554251C" w:rsidR="00F764E3" w:rsidRDefault="00F764E3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7820804E" w14:textId="11E72813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6BF91E91" w14:textId="4F168D52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2F386B51" w14:textId="2279C4D0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348036DB" w14:textId="35C53A7D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6A619976" w14:textId="3D492BB8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3B1F023E" w14:textId="2FA5DA8B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08BDCE0E" w14:textId="7496B477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54964113" w14:textId="77777777" w:rsidR="00B504D1" w:rsidRDefault="00B504D1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77A225A8" w14:textId="228B9C4A" w:rsidR="00F764E3" w:rsidRDefault="00F764E3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0EB82A66" w14:textId="775A388F" w:rsidR="005B28A5" w:rsidRPr="00F53CBC" w:rsidRDefault="005B28A5" w:rsidP="005B28A5">
      <w:pPr>
        <w:spacing w:after="0"/>
        <w:ind w:left="705" w:hanging="705"/>
        <w:jc w:val="right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lastRenderedPageBreak/>
        <w:t xml:space="preserve">ZAŁĄCZNIK  NR </w:t>
      </w:r>
      <w:r>
        <w:rPr>
          <w:rFonts w:ascii="Times New Roman" w:hAnsi="Times New Roman" w:cs="Times New Roman"/>
          <w:b/>
          <w:bCs/>
        </w:rPr>
        <w:t>2 do Umowy serwisowej nr ……………….. z dnia  ………………………</w:t>
      </w:r>
    </w:p>
    <w:p w14:paraId="5B3ABD51" w14:textId="77777777" w:rsidR="00F764E3" w:rsidRPr="00B92130" w:rsidRDefault="00F764E3" w:rsidP="00F764E3">
      <w:pPr>
        <w:ind w:left="708" w:firstLine="708"/>
        <w:jc w:val="both"/>
        <w:rPr>
          <w:rFonts w:ascii="Times" w:hAnsi="Times"/>
          <w:b/>
          <w:bCs/>
        </w:rPr>
      </w:pPr>
    </w:p>
    <w:p w14:paraId="777DA3B7" w14:textId="77777777" w:rsidR="00F764E3" w:rsidRPr="00B92130" w:rsidRDefault="00F764E3" w:rsidP="00F764E3">
      <w:pPr>
        <w:ind w:left="708" w:firstLine="1"/>
        <w:jc w:val="both"/>
        <w:rPr>
          <w:rFonts w:ascii="Times" w:hAnsi="Times"/>
          <w:b/>
          <w:bCs/>
        </w:rPr>
      </w:pPr>
      <w:r w:rsidRPr="00B92130">
        <w:rPr>
          <w:rFonts w:ascii="Times" w:hAnsi="Times"/>
          <w:b/>
          <w:bCs/>
        </w:rPr>
        <w:t>Klauzula informacyjna dla zamawiającego w zamówieniach publicznych.</w:t>
      </w:r>
    </w:p>
    <w:p w14:paraId="29FE94C6" w14:textId="77777777" w:rsidR="00F764E3" w:rsidRPr="00B92130" w:rsidRDefault="00F764E3" w:rsidP="00F764E3">
      <w:pPr>
        <w:jc w:val="both"/>
        <w:rPr>
          <w:rFonts w:ascii="Times" w:hAnsi="Times"/>
        </w:rPr>
      </w:pPr>
    </w:p>
    <w:p w14:paraId="269E3BFC" w14:textId="77777777" w:rsidR="00F764E3" w:rsidRPr="00B92130" w:rsidRDefault="00F764E3" w:rsidP="00F764E3">
      <w:pPr>
        <w:spacing w:after="120"/>
        <w:jc w:val="both"/>
        <w:rPr>
          <w:rFonts w:ascii="Times" w:hAnsi="Times"/>
        </w:rPr>
      </w:pPr>
      <w:r w:rsidRPr="00B92130">
        <w:rPr>
          <w:rFonts w:ascii="Times" w:hAnsi="Time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F6FF409" w14:textId="77777777" w:rsidR="00F764E3" w:rsidRPr="00B92130" w:rsidRDefault="00F764E3" w:rsidP="00F764E3">
      <w:pPr>
        <w:numPr>
          <w:ilvl w:val="0"/>
          <w:numId w:val="28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rFonts w:ascii="Times" w:hAnsi="Times"/>
          <w:lang w:eastAsia="ar-SA"/>
        </w:rPr>
      </w:pPr>
      <w:r w:rsidRPr="00B92130">
        <w:rPr>
          <w:rFonts w:ascii="Times" w:hAnsi="Times"/>
          <w:lang w:eastAsia="ar-SA"/>
        </w:rPr>
        <w:t xml:space="preserve">administratorem danych osobowych jest MASTER – Odpady i Energia Sp. z o.o. w Tychach, </w:t>
      </w:r>
      <w:r w:rsidRPr="00B92130">
        <w:rPr>
          <w:rFonts w:ascii="Times" w:hAnsi="Times"/>
          <w:lang w:eastAsia="ar-SA"/>
        </w:rPr>
        <w:br/>
        <w:t>ul. Lokalna 11, 43-100 Tychy, (KRS: 0000078561, NIP: 646-23-47-267, REGON: 273854704),</w:t>
      </w:r>
    </w:p>
    <w:p w14:paraId="24F1CDAB" w14:textId="77777777" w:rsidR="00F764E3" w:rsidRPr="00B92130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</w:rPr>
      </w:pPr>
      <w:r w:rsidRPr="00B92130">
        <w:rPr>
          <w:rFonts w:ascii="Times" w:hAnsi="Times"/>
        </w:rPr>
        <w:t xml:space="preserve">administrator danych osobowych wyznaczył Inspektora Ochrony Danych osobowych, z którym można skontaktować się we wszystkich sprawach dotyczących przetwarzania danych oraz korzystania z praw związanych z przetwarzaniem danych, poprzez adres e-mail: </w:t>
      </w:r>
      <w:hyperlink r:id="rId9" w:history="1">
        <w:r w:rsidRPr="00B92130">
          <w:rPr>
            <w:rStyle w:val="Hipercze"/>
            <w:rFonts w:ascii="Times" w:hAnsi="Times"/>
          </w:rPr>
          <w:t>iodo@master.tychy.pl</w:t>
        </w:r>
      </w:hyperlink>
      <w:r w:rsidRPr="00B92130">
        <w:rPr>
          <w:rFonts w:ascii="Times" w:hAnsi="Times"/>
        </w:rPr>
        <w:t xml:space="preserve"> i telefonicznie pod numerem: +48 (32) 70 70 138,</w:t>
      </w:r>
    </w:p>
    <w:p w14:paraId="6B6BEF23" w14:textId="77777777" w:rsidR="00F764E3" w:rsidRPr="00B92130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</w:rPr>
      </w:pPr>
      <w:r w:rsidRPr="00B92130">
        <w:rPr>
          <w:rFonts w:ascii="Times" w:hAnsi="Times"/>
        </w:rPr>
        <w:t>Pani/Pana dane osobowe przetwarzane będą na podstawie art. 6 ust. 1 lit. c RODO w celu związanym z przedmiotowym postępowaniem, prowadzonym w trybie przetargu nieograniczonego,</w:t>
      </w:r>
    </w:p>
    <w:p w14:paraId="26C1FFA3" w14:textId="77777777" w:rsidR="00F764E3" w:rsidRPr="00B92130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</w:rPr>
      </w:pPr>
      <w:r w:rsidRPr="00B92130">
        <w:rPr>
          <w:rFonts w:ascii="Times" w:hAnsi="Times"/>
        </w:rPr>
        <w:t xml:space="preserve">odbiorcami Pani/Pana danych osobowych będą osoby lub podmioty, którym udostępniona zostanie dokumentacja postępowania w oparciu o art. 8 ustawy z dnia 29 stycznia 2004 r. – Prawo zamówień publicznych (Dz. U. z 2018 r. poz. 1986 z </w:t>
      </w:r>
      <w:proofErr w:type="spellStart"/>
      <w:r w:rsidRPr="00B92130">
        <w:rPr>
          <w:rFonts w:ascii="Times" w:hAnsi="Times"/>
        </w:rPr>
        <w:t>późn</w:t>
      </w:r>
      <w:proofErr w:type="spellEnd"/>
      <w:r w:rsidRPr="00B92130">
        <w:rPr>
          <w:rFonts w:ascii="Times" w:hAnsi="Times"/>
        </w:rPr>
        <w:t xml:space="preserve">. zm.) dalej „ustawa </w:t>
      </w:r>
      <w:proofErr w:type="spellStart"/>
      <w:r w:rsidRPr="00B92130">
        <w:rPr>
          <w:rFonts w:ascii="Times" w:hAnsi="Times"/>
        </w:rPr>
        <w:t>Pzp</w:t>
      </w:r>
      <w:proofErr w:type="spellEnd"/>
      <w:r w:rsidRPr="00B92130">
        <w:rPr>
          <w:rFonts w:ascii="Times" w:hAnsi="Times"/>
        </w:rPr>
        <w:t xml:space="preserve">”, </w:t>
      </w:r>
    </w:p>
    <w:p w14:paraId="7B78D5AC" w14:textId="77777777" w:rsidR="00F764E3" w:rsidRPr="00B92130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</w:rPr>
      </w:pPr>
      <w:r w:rsidRPr="00B92130">
        <w:rPr>
          <w:rFonts w:ascii="Times" w:hAnsi="Times"/>
        </w:rPr>
        <w:t xml:space="preserve">Pani/Pana dane osobowe będą przechowywane, zgodnie z art. 97 ust. 1 ustawy </w:t>
      </w:r>
      <w:proofErr w:type="spellStart"/>
      <w:r w:rsidRPr="00B92130">
        <w:rPr>
          <w:rFonts w:ascii="Times" w:hAnsi="Times"/>
        </w:rPr>
        <w:t>Pzp</w:t>
      </w:r>
      <w:proofErr w:type="spellEnd"/>
      <w:r w:rsidRPr="00B92130">
        <w:rPr>
          <w:rFonts w:ascii="Times" w:hAnsi="Times"/>
        </w:rPr>
        <w:t>, przez okres 4 lat od dnia zakończenia postępowania o udzielenie zamówienia, a jeżeli czas trwania umowy przekracza 4 lata, okres przechowywania obejmuje cały czas trwania umowy,</w:t>
      </w:r>
    </w:p>
    <w:p w14:paraId="65AA0FEF" w14:textId="77777777" w:rsidR="00F764E3" w:rsidRPr="00B92130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  <w:b/>
          <w:bCs/>
          <w:i/>
          <w:iCs/>
        </w:rPr>
      </w:pPr>
      <w:r w:rsidRPr="00B92130">
        <w:rPr>
          <w:rFonts w:ascii="Times" w:hAnsi="Time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92130">
        <w:rPr>
          <w:rFonts w:ascii="Times" w:hAnsi="Times"/>
        </w:rPr>
        <w:t>Pzp</w:t>
      </w:r>
      <w:proofErr w:type="spellEnd"/>
      <w:r w:rsidRPr="00B92130">
        <w:rPr>
          <w:rFonts w:ascii="Times" w:hAnsi="Time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2130">
        <w:rPr>
          <w:rFonts w:ascii="Times" w:hAnsi="Times"/>
        </w:rPr>
        <w:t>Pzp</w:t>
      </w:r>
      <w:proofErr w:type="spellEnd"/>
      <w:r w:rsidRPr="00B92130">
        <w:rPr>
          <w:rFonts w:ascii="Times" w:hAnsi="Times"/>
        </w:rPr>
        <w:t xml:space="preserve">,  </w:t>
      </w:r>
    </w:p>
    <w:p w14:paraId="483225C1" w14:textId="77777777" w:rsidR="00F764E3" w:rsidRPr="00B92130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</w:rPr>
      </w:pPr>
      <w:r w:rsidRPr="00B92130">
        <w:rPr>
          <w:rFonts w:ascii="Times" w:hAnsi="Times"/>
        </w:rPr>
        <w:t>w odniesieniu do Pani/Pana danych osobowych decyzje nie będą podejmowane w sposób zautomatyzowany, stosowanie do art. 22 RODO,</w:t>
      </w:r>
    </w:p>
    <w:p w14:paraId="46DF4676" w14:textId="77777777" w:rsidR="00F764E3" w:rsidRPr="00B92130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</w:rPr>
      </w:pPr>
      <w:r w:rsidRPr="00B92130">
        <w:rPr>
          <w:rFonts w:ascii="Times" w:hAnsi="Times"/>
        </w:rPr>
        <w:t>posiada Pani/Pan prawo żądania  od administratora  danych osobowych prawa: dostępu do treści danych, usunięcia lub ograniczenia przetwarzania (w określonych przypadkach), przenoszenia, sprostowania/uzupełniania, a także prawa do wniesienia sprzeciwu wobec przetwarzania,</w:t>
      </w:r>
    </w:p>
    <w:p w14:paraId="7E9F058A" w14:textId="1D10A8BF" w:rsidR="00F764E3" w:rsidRDefault="00F764E3" w:rsidP="00F764E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Times" w:hAnsi="Times"/>
        </w:rPr>
      </w:pPr>
      <w:r w:rsidRPr="00B92130">
        <w:rPr>
          <w:rFonts w:ascii="Times" w:hAnsi="Times"/>
        </w:rPr>
        <w:t>ponadto przysługuje Pani/Panu prawo do  wniesienia skargi do organu nadzorczego – Prezesa Urzędu Ochrony Danych Osobowych.</w:t>
      </w:r>
    </w:p>
    <w:p w14:paraId="23267158" w14:textId="14D6FB2A" w:rsidR="00B504D1" w:rsidRDefault="00B504D1" w:rsidP="00B504D1">
      <w:pPr>
        <w:spacing w:after="120" w:line="276" w:lineRule="auto"/>
        <w:jc w:val="both"/>
        <w:rPr>
          <w:rFonts w:ascii="Times" w:hAnsi="Times"/>
        </w:rPr>
      </w:pPr>
    </w:p>
    <w:p w14:paraId="1A7EA6C0" w14:textId="77777777" w:rsidR="00B504D1" w:rsidRDefault="00B504D1" w:rsidP="00B504D1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  <w:r w:rsidRPr="00F53CBC">
        <w:rPr>
          <w:rFonts w:ascii="Times New Roman" w:hAnsi="Times New Roman" w:cs="Times New Roman"/>
          <w:b/>
          <w:bCs/>
        </w:rPr>
        <w:t xml:space="preserve">ZAMAWIAJĄCY: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F53CBC">
        <w:rPr>
          <w:rFonts w:ascii="Times New Roman" w:hAnsi="Times New Roman" w:cs="Times New Roman"/>
          <w:b/>
          <w:bCs/>
        </w:rPr>
        <w:t>WYKONAWCA:</w:t>
      </w:r>
    </w:p>
    <w:p w14:paraId="166E2498" w14:textId="77777777" w:rsidR="00B504D1" w:rsidRPr="00B92130" w:rsidRDefault="00B504D1" w:rsidP="00B504D1">
      <w:pPr>
        <w:spacing w:after="120" w:line="276" w:lineRule="auto"/>
        <w:jc w:val="both"/>
        <w:rPr>
          <w:rFonts w:ascii="Times" w:hAnsi="Times"/>
        </w:rPr>
      </w:pPr>
    </w:p>
    <w:p w14:paraId="60F778E8" w14:textId="77777777" w:rsidR="00F764E3" w:rsidRPr="00F53CBC" w:rsidRDefault="00F764E3" w:rsidP="00F764E3">
      <w:pPr>
        <w:spacing w:after="0"/>
        <w:ind w:left="705" w:hanging="705"/>
        <w:rPr>
          <w:rFonts w:ascii="Times New Roman" w:hAnsi="Times New Roman" w:cs="Times New Roman"/>
          <w:b/>
          <w:bCs/>
        </w:rPr>
      </w:pPr>
    </w:p>
    <w:p w14:paraId="2EB2B431" w14:textId="77777777" w:rsidR="00075512" w:rsidRPr="00F53CBC" w:rsidRDefault="00075512" w:rsidP="00FE2016">
      <w:pPr>
        <w:spacing w:after="0"/>
        <w:ind w:left="705" w:hanging="705"/>
        <w:jc w:val="right"/>
        <w:rPr>
          <w:rFonts w:ascii="Times New Roman" w:hAnsi="Times New Roman" w:cs="Times New Roman"/>
          <w:b/>
          <w:bCs/>
        </w:rPr>
      </w:pPr>
    </w:p>
    <w:p w14:paraId="6DC74C8F" w14:textId="77777777" w:rsidR="00437942" w:rsidRPr="00F53CBC" w:rsidRDefault="00437942" w:rsidP="00B53979">
      <w:pPr>
        <w:spacing w:after="0"/>
        <w:rPr>
          <w:rFonts w:ascii="Times New Roman" w:hAnsi="Times New Roman" w:cs="Times New Roman"/>
        </w:rPr>
      </w:pPr>
    </w:p>
    <w:sectPr w:rsidR="00437942" w:rsidRPr="00F53C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0039" w14:textId="77777777" w:rsidR="00E669F8" w:rsidRDefault="00E669F8" w:rsidP="00BA2292">
      <w:pPr>
        <w:spacing w:after="0" w:line="240" w:lineRule="auto"/>
      </w:pPr>
      <w:r>
        <w:separator/>
      </w:r>
    </w:p>
  </w:endnote>
  <w:endnote w:type="continuationSeparator" w:id="0">
    <w:p w14:paraId="32FFE14F" w14:textId="77777777" w:rsidR="00E669F8" w:rsidRDefault="00E669F8" w:rsidP="00BA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0077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EFC5F5" w14:textId="7C44BB0C" w:rsidR="002256A3" w:rsidRDefault="002256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E95EFB" w14:textId="77777777" w:rsidR="002256A3" w:rsidRDefault="00225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C13" w14:textId="77777777" w:rsidR="00E669F8" w:rsidRDefault="00E669F8" w:rsidP="00BA2292">
      <w:pPr>
        <w:spacing w:after="0" w:line="240" w:lineRule="auto"/>
      </w:pPr>
      <w:r>
        <w:separator/>
      </w:r>
    </w:p>
  </w:footnote>
  <w:footnote w:type="continuationSeparator" w:id="0">
    <w:p w14:paraId="6A8CE6E1" w14:textId="77777777" w:rsidR="00E669F8" w:rsidRDefault="00E669F8" w:rsidP="00BA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B2E"/>
    <w:multiLevelType w:val="hybridMultilevel"/>
    <w:tmpl w:val="BD7E088A"/>
    <w:lvl w:ilvl="0" w:tplc="EDC2D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435"/>
    <w:multiLevelType w:val="hybridMultilevel"/>
    <w:tmpl w:val="4854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19D"/>
    <w:multiLevelType w:val="hybridMultilevel"/>
    <w:tmpl w:val="D9481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3BAD"/>
    <w:multiLevelType w:val="hybridMultilevel"/>
    <w:tmpl w:val="B5AE4FE0"/>
    <w:lvl w:ilvl="0" w:tplc="B6127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19"/>
    <w:multiLevelType w:val="multilevel"/>
    <w:tmpl w:val="DD640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14932"/>
    <w:multiLevelType w:val="hybridMultilevel"/>
    <w:tmpl w:val="B0A655C2"/>
    <w:lvl w:ilvl="0" w:tplc="668C6928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C7635"/>
    <w:multiLevelType w:val="hybridMultilevel"/>
    <w:tmpl w:val="2188DF58"/>
    <w:lvl w:ilvl="0" w:tplc="668C6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2744"/>
    <w:multiLevelType w:val="hybridMultilevel"/>
    <w:tmpl w:val="BA32B0EC"/>
    <w:lvl w:ilvl="0" w:tplc="31B2C9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315A"/>
    <w:multiLevelType w:val="hybridMultilevel"/>
    <w:tmpl w:val="0060A5DC"/>
    <w:lvl w:ilvl="0" w:tplc="CF125A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46F3"/>
    <w:multiLevelType w:val="hybridMultilevel"/>
    <w:tmpl w:val="11ECF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73FCC"/>
    <w:multiLevelType w:val="hybridMultilevel"/>
    <w:tmpl w:val="A55423DE"/>
    <w:lvl w:ilvl="0" w:tplc="CF125A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071A"/>
    <w:multiLevelType w:val="hybridMultilevel"/>
    <w:tmpl w:val="DECE2C6C"/>
    <w:lvl w:ilvl="0" w:tplc="838287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C3BCD"/>
    <w:multiLevelType w:val="hybridMultilevel"/>
    <w:tmpl w:val="F1C22966"/>
    <w:lvl w:ilvl="0" w:tplc="556CA7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36FD"/>
    <w:multiLevelType w:val="hybridMultilevel"/>
    <w:tmpl w:val="CDDABC22"/>
    <w:lvl w:ilvl="0" w:tplc="1F44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2F72"/>
    <w:multiLevelType w:val="hybridMultilevel"/>
    <w:tmpl w:val="30A6B4B4"/>
    <w:lvl w:ilvl="0" w:tplc="F19A239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5B7D75"/>
    <w:multiLevelType w:val="hybridMultilevel"/>
    <w:tmpl w:val="7494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1596"/>
    <w:multiLevelType w:val="hybridMultilevel"/>
    <w:tmpl w:val="30EC5342"/>
    <w:lvl w:ilvl="0" w:tplc="48C07A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5D9"/>
    <w:multiLevelType w:val="hybridMultilevel"/>
    <w:tmpl w:val="6B6CA110"/>
    <w:lvl w:ilvl="0" w:tplc="CF125A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B2FB6"/>
    <w:multiLevelType w:val="hybridMultilevel"/>
    <w:tmpl w:val="27C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D168E"/>
    <w:multiLevelType w:val="hybridMultilevel"/>
    <w:tmpl w:val="F448F1EC"/>
    <w:lvl w:ilvl="0" w:tplc="A2BC7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921DC"/>
    <w:multiLevelType w:val="multilevel"/>
    <w:tmpl w:val="4F9A4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C12B6"/>
    <w:multiLevelType w:val="hybridMultilevel"/>
    <w:tmpl w:val="554A5F40"/>
    <w:lvl w:ilvl="0" w:tplc="AF0AB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57E2F"/>
    <w:multiLevelType w:val="hybridMultilevel"/>
    <w:tmpl w:val="5F7C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F268E"/>
    <w:multiLevelType w:val="hybridMultilevel"/>
    <w:tmpl w:val="9C04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71905"/>
    <w:multiLevelType w:val="hybridMultilevel"/>
    <w:tmpl w:val="08FA9C0A"/>
    <w:lvl w:ilvl="0" w:tplc="668C6928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5392C"/>
    <w:multiLevelType w:val="hybridMultilevel"/>
    <w:tmpl w:val="14EC2A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5114D1D"/>
    <w:multiLevelType w:val="hybridMultilevel"/>
    <w:tmpl w:val="EE70C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AFEAD3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A5E2F"/>
    <w:multiLevelType w:val="hybridMultilevel"/>
    <w:tmpl w:val="E86AB576"/>
    <w:lvl w:ilvl="0" w:tplc="B34C22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712F"/>
    <w:multiLevelType w:val="hybridMultilevel"/>
    <w:tmpl w:val="36AE1DD8"/>
    <w:lvl w:ilvl="0" w:tplc="CF125A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9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6"/>
  </w:num>
  <w:num w:numId="11">
    <w:abstractNumId w:val="13"/>
  </w:num>
  <w:num w:numId="12">
    <w:abstractNumId w:val="21"/>
  </w:num>
  <w:num w:numId="13">
    <w:abstractNumId w:val="14"/>
  </w:num>
  <w:num w:numId="14">
    <w:abstractNumId w:val="27"/>
  </w:num>
  <w:num w:numId="15">
    <w:abstractNumId w:val="6"/>
  </w:num>
  <w:num w:numId="16">
    <w:abstractNumId w:val="28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  <w:num w:numId="24">
    <w:abstractNumId w:val="24"/>
  </w:num>
  <w:num w:numId="25">
    <w:abstractNumId w:val="23"/>
  </w:num>
  <w:num w:numId="26">
    <w:abstractNumId w:val="12"/>
  </w:num>
  <w:num w:numId="27">
    <w:abstractNumId w:val="25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B5"/>
    <w:rsid w:val="00004300"/>
    <w:rsid w:val="00033389"/>
    <w:rsid w:val="00044BEE"/>
    <w:rsid w:val="0006045A"/>
    <w:rsid w:val="000724F0"/>
    <w:rsid w:val="00075512"/>
    <w:rsid w:val="00085EEB"/>
    <w:rsid w:val="000A021B"/>
    <w:rsid w:val="000A55D0"/>
    <w:rsid w:val="000A712A"/>
    <w:rsid w:val="000C2EF8"/>
    <w:rsid w:val="000C5157"/>
    <w:rsid w:val="000F713B"/>
    <w:rsid w:val="00102181"/>
    <w:rsid w:val="001138AC"/>
    <w:rsid w:val="0014261A"/>
    <w:rsid w:val="001E2E78"/>
    <w:rsid w:val="002256A3"/>
    <w:rsid w:val="002708C0"/>
    <w:rsid w:val="002742C4"/>
    <w:rsid w:val="00280067"/>
    <w:rsid w:val="002813E6"/>
    <w:rsid w:val="002A0A35"/>
    <w:rsid w:val="002A7BC5"/>
    <w:rsid w:val="002C402D"/>
    <w:rsid w:val="002D11CA"/>
    <w:rsid w:val="002E549B"/>
    <w:rsid w:val="002E5BB9"/>
    <w:rsid w:val="002F00F7"/>
    <w:rsid w:val="003149F7"/>
    <w:rsid w:val="00325613"/>
    <w:rsid w:val="00327AC5"/>
    <w:rsid w:val="00343FA8"/>
    <w:rsid w:val="003557EE"/>
    <w:rsid w:val="00370323"/>
    <w:rsid w:val="003869CC"/>
    <w:rsid w:val="003A5450"/>
    <w:rsid w:val="003A7C76"/>
    <w:rsid w:val="003B2403"/>
    <w:rsid w:val="003C1ACD"/>
    <w:rsid w:val="003E5BBA"/>
    <w:rsid w:val="00437942"/>
    <w:rsid w:val="004617E5"/>
    <w:rsid w:val="00474EFD"/>
    <w:rsid w:val="00477FF9"/>
    <w:rsid w:val="00497F31"/>
    <w:rsid w:val="004C45B6"/>
    <w:rsid w:val="004D5562"/>
    <w:rsid w:val="004F2E7E"/>
    <w:rsid w:val="00515658"/>
    <w:rsid w:val="005175F4"/>
    <w:rsid w:val="00543277"/>
    <w:rsid w:val="00553499"/>
    <w:rsid w:val="0057081D"/>
    <w:rsid w:val="005A2EFE"/>
    <w:rsid w:val="005B28A5"/>
    <w:rsid w:val="005B454A"/>
    <w:rsid w:val="005B58AA"/>
    <w:rsid w:val="005C1C74"/>
    <w:rsid w:val="005D7C17"/>
    <w:rsid w:val="005F6A2E"/>
    <w:rsid w:val="005F7C3B"/>
    <w:rsid w:val="00602E91"/>
    <w:rsid w:val="00605348"/>
    <w:rsid w:val="006075E1"/>
    <w:rsid w:val="0062393A"/>
    <w:rsid w:val="006258E3"/>
    <w:rsid w:val="0063448D"/>
    <w:rsid w:val="00642362"/>
    <w:rsid w:val="00674334"/>
    <w:rsid w:val="00686B67"/>
    <w:rsid w:val="006A3CD1"/>
    <w:rsid w:val="006B762D"/>
    <w:rsid w:val="00700B38"/>
    <w:rsid w:val="00736A8A"/>
    <w:rsid w:val="00750A17"/>
    <w:rsid w:val="00755239"/>
    <w:rsid w:val="0076244B"/>
    <w:rsid w:val="0078745F"/>
    <w:rsid w:val="007D6CB5"/>
    <w:rsid w:val="007E7DF9"/>
    <w:rsid w:val="00803E58"/>
    <w:rsid w:val="0082655E"/>
    <w:rsid w:val="0086659D"/>
    <w:rsid w:val="008A4994"/>
    <w:rsid w:val="008A7674"/>
    <w:rsid w:val="008B0186"/>
    <w:rsid w:val="008C482E"/>
    <w:rsid w:val="008D23D9"/>
    <w:rsid w:val="008D432E"/>
    <w:rsid w:val="008E4193"/>
    <w:rsid w:val="008E5E29"/>
    <w:rsid w:val="009177F7"/>
    <w:rsid w:val="00950F0B"/>
    <w:rsid w:val="009C2CD3"/>
    <w:rsid w:val="009E0406"/>
    <w:rsid w:val="009E2E2C"/>
    <w:rsid w:val="00A00E41"/>
    <w:rsid w:val="00A46D7F"/>
    <w:rsid w:val="00AA7CA7"/>
    <w:rsid w:val="00AD1F51"/>
    <w:rsid w:val="00AD2A6C"/>
    <w:rsid w:val="00B144B6"/>
    <w:rsid w:val="00B169C4"/>
    <w:rsid w:val="00B33333"/>
    <w:rsid w:val="00B35C12"/>
    <w:rsid w:val="00B504D1"/>
    <w:rsid w:val="00B53979"/>
    <w:rsid w:val="00B73D74"/>
    <w:rsid w:val="00B86DAB"/>
    <w:rsid w:val="00BA1856"/>
    <w:rsid w:val="00BA2292"/>
    <w:rsid w:val="00BE324C"/>
    <w:rsid w:val="00BE4529"/>
    <w:rsid w:val="00BF494C"/>
    <w:rsid w:val="00C06349"/>
    <w:rsid w:val="00C22EE4"/>
    <w:rsid w:val="00C325FD"/>
    <w:rsid w:val="00C5039B"/>
    <w:rsid w:val="00C72C2C"/>
    <w:rsid w:val="00C840D4"/>
    <w:rsid w:val="00CD75DA"/>
    <w:rsid w:val="00CE01BE"/>
    <w:rsid w:val="00D00D23"/>
    <w:rsid w:val="00D0296B"/>
    <w:rsid w:val="00D131D5"/>
    <w:rsid w:val="00D17812"/>
    <w:rsid w:val="00D24FBE"/>
    <w:rsid w:val="00D25945"/>
    <w:rsid w:val="00D27F13"/>
    <w:rsid w:val="00D41DEB"/>
    <w:rsid w:val="00D64983"/>
    <w:rsid w:val="00D82C17"/>
    <w:rsid w:val="00DA7A1A"/>
    <w:rsid w:val="00DC4A02"/>
    <w:rsid w:val="00DC7C24"/>
    <w:rsid w:val="00DD27BB"/>
    <w:rsid w:val="00E03764"/>
    <w:rsid w:val="00E06158"/>
    <w:rsid w:val="00E12BB7"/>
    <w:rsid w:val="00E669F8"/>
    <w:rsid w:val="00E734EF"/>
    <w:rsid w:val="00EA4587"/>
    <w:rsid w:val="00EC6445"/>
    <w:rsid w:val="00F1753C"/>
    <w:rsid w:val="00F30E92"/>
    <w:rsid w:val="00F53CBC"/>
    <w:rsid w:val="00F65368"/>
    <w:rsid w:val="00F67BD6"/>
    <w:rsid w:val="00F7068A"/>
    <w:rsid w:val="00F764E3"/>
    <w:rsid w:val="00FA0E19"/>
    <w:rsid w:val="00FB3109"/>
    <w:rsid w:val="00FB5DBE"/>
    <w:rsid w:val="00FE0EF8"/>
    <w:rsid w:val="00FE2016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AFA0"/>
  <w15:chartTrackingRefBased/>
  <w15:docId w15:val="{B26FEE0E-1BB3-4C58-9EC9-3184094F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7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7EE"/>
    <w:rPr>
      <w:color w:val="605E5C"/>
      <w:shd w:val="clear" w:color="auto" w:fill="E1DFDD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qFormat/>
    <w:rsid w:val="0006045A"/>
    <w:pPr>
      <w:ind w:left="720"/>
      <w:contextualSpacing/>
    </w:pPr>
  </w:style>
  <w:style w:type="table" w:styleId="Tabela-Siatka">
    <w:name w:val="Table Grid"/>
    <w:basedOn w:val="Standardowy"/>
    <w:uiPriority w:val="39"/>
    <w:rsid w:val="003A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2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2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76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75F4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61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AD1F51"/>
  </w:style>
  <w:style w:type="paragraph" w:styleId="Zwykytekst">
    <w:name w:val="Plain Text"/>
    <w:basedOn w:val="Normalny"/>
    <w:link w:val="ZwykytekstZnak"/>
    <w:uiPriority w:val="99"/>
    <w:semiHidden/>
    <w:unhideWhenUsed/>
    <w:rsid w:val="00686B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6B67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3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6A3"/>
  </w:style>
  <w:style w:type="paragraph" w:styleId="Stopka">
    <w:name w:val="footer"/>
    <w:basedOn w:val="Normalny"/>
    <w:link w:val="StopkaZnak"/>
    <w:uiPriority w:val="99"/>
    <w:unhideWhenUsed/>
    <w:rsid w:val="0022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A3"/>
  </w:style>
  <w:style w:type="paragraph" w:customStyle="1" w:styleId="Zwykytekst1">
    <w:name w:val="Zwykły tekst1"/>
    <w:basedOn w:val="Normalny"/>
    <w:rsid w:val="00F764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aster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F89E-7FA1-4A1D-BF22-33057EE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Wróblewski</dc:creator>
  <cp:keywords/>
  <dc:description/>
  <cp:lastModifiedBy>Szymon Łakota</cp:lastModifiedBy>
  <cp:revision>2</cp:revision>
  <cp:lastPrinted>2021-01-15T09:59:00Z</cp:lastPrinted>
  <dcterms:created xsi:type="dcterms:W3CDTF">2022-01-10T08:23:00Z</dcterms:created>
  <dcterms:modified xsi:type="dcterms:W3CDTF">2022-01-10T08:23:00Z</dcterms:modified>
</cp:coreProperties>
</file>