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9276F" w14:textId="70B8E8C1" w:rsidR="00CC2E63" w:rsidRDefault="00CC2E63" w:rsidP="00F32C74">
      <w:pPr>
        <w:ind w:right="-283" w:hanging="709"/>
        <w:jc w:val="right"/>
        <w:rPr>
          <w:rFonts w:ascii="Calibri Light" w:hAnsi="Calibri Light" w:cs="Calibri"/>
          <w:b/>
        </w:rPr>
      </w:pP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  <w:t xml:space="preserve">       Załącznik nr 2</w:t>
      </w:r>
    </w:p>
    <w:p w14:paraId="400AB852" w14:textId="18248ADD" w:rsidR="00CC2E63" w:rsidRPr="0031276E" w:rsidRDefault="0031276E" w:rsidP="0031276E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276E">
        <w:rPr>
          <w:rFonts w:asciiTheme="minorHAnsi" w:hAnsiTheme="minorHAnsi" w:cstheme="minorHAnsi"/>
          <w:b/>
          <w:bCs/>
          <w:sz w:val="22"/>
          <w:szCs w:val="22"/>
        </w:rPr>
        <w:t>FORMULARZ ASORTYMENTOWO - CENOWY</w:t>
      </w:r>
    </w:p>
    <w:tbl>
      <w:tblPr>
        <w:tblW w:w="10740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516"/>
        <w:gridCol w:w="2046"/>
        <w:gridCol w:w="672"/>
        <w:gridCol w:w="1428"/>
        <w:gridCol w:w="748"/>
        <w:gridCol w:w="1432"/>
        <w:gridCol w:w="1337"/>
        <w:gridCol w:w="1222"/>
        <w:gridCol w:w="1339"/>
      </w:tblGrid>
      <w:tr w:rsidR="00CC2E63" w:rsidRPr="00B53FB4" w14:paraId="7FFFEFC1" w14:textId="77777777" w:rsidTr="00F32C7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87D0" w14:textId="77777777" w:rsidR="00CC2E63" w:rsidRPr="00B53FB4" w:rsidRDefault="00CC2E63" w:rsidP="00A513E8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 w:rsidRPr="00B53FB4">
              <w:rPr>
                <w:rFonts w:ascii="Calibri Light" w:hAnsi="Calibri Light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0E02" w14:textId="77777777" w:rsidR="00CC2E63" w:rsidRPr="00B53FB4" w:rsidRDefault="00CC2E63" w:rsidP="00A513E8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 w:rsidRPr="00B53FB4">
              <w:rPr>
                <w:rFonts w:ascii="Calibri Light" w:hAnsi="Calibri Light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153B" w14:textId="77777777" w:rsidR="00CC2E63" w:rsidRPr="00B53FB4" w:rsidRDefault="00CC2E63" w:rsidP="00A513E8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 w:rsidRPr="00B53FB4">
              <w:rPr>
                <w:rFonts w:ascii="Calibri Light" w:hAnsi="Calibri Light" w:cs="Calibri"/>
                <w:b/>
                <w:bCs/>
                <w:sz w:val="18"/>
                <w:szCs w:val="18"/>
              </w:rPr>
              <w:t>Ilość</w:t>
            </w:r>
          </w:p>
          <w:p w14:paraId="628E3C3E" w14:textId="77777777" w:rsidR="00CC2E63" w:rsidRPr="00B53FB4" w:rsidRDefault="00CC2E63" w:rsidP="00A513E8">
            <w:pPr>
              <w:widowControl w:val="0"/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sz w:val="18"/>
                <w:szCs w:val="18"/>
              </w:rPr>
            </w:pPr>
            <w:r w:rsidRPr="00B53FB4">
              <w:rPr>
                <w:rFonts w:ascii="Calibri Light" w:hAnsi="Calibri Light" w:cs="Calibri"/>
                <w:b/>
                <w:bCs/>
                <w:sz w:val="18"/>
                <w:szCs w:val="18"/>
              </w:rPr>
              <w:t>sztuk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FF21" w14:textId="77777777" w:rsidR="00CC2E63" w:rsidRPr="00B53FB4" w:rsidRDefault="00CC2E63" w:rsidP="00A513E8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53FB4">
              <w:rPr>
                <w:rFonts w:ascii="Calibri Light" w:eastAsia="Times New Roman" w:hAnsi="Calibri Light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37FA" w14:textId="77777777" w:rsidR="00CC2E63" w:rsidRPr="00B53FB4" w:rsidRDefault="00CC2E63" w:rsidP="00A513E8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53FB4">
              <w:rPr>
                <w:rFonts w:ascii="Calibri Light" w:eastAsia="Times New Roman" w:hAnsi="Calibri Light" w:cs="Calibri"/>
                <w:b/>
                <w:bCs/>
                <w:color w:val="000000"/>
                <w:sz w:val="18"/>
                <w:szCs w:val="18"/>
                <w:lang w:eastAsia="pl-PL"/>
              </w:rPr>
              <w:t>% VAT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6B5B" w14:textId="77777777" w:rsidR="00CC2E63" w:rsidRPr="00B53FB4" w:rsidRDefault="00CC2E63" w:rsidP="00A513E8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53FB4">
              <w:rPr>
                <w:rFonts w:ascii="Calibri Light" w:eastAsia="Times New Roman" w:hAnsi="Calibri Light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4D5D" w14:textId="77777777" w:rsidR="00CC2E63" w:rsidRPr="00B53FB4" w:rsidRDefault="00CC2E63" w:rsidP="00A513E8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53FB4">
              <w:rPr>
                <w:rFonts w:ascii="Calibri Light" w:eastAsia="Times New Roman" w:hAnsi="Calibri Light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B151" w14:textId="77777777" w:rsidR="00CC2E63" w:rsidRPr="00B53FB4" w:rsidRDefault="00CC2E63" w:rsidP="00A513E8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53FB4">
              <w:rPr>
                <w:rFonts w:ascii="Calibri Light" w:eastAsia="Times New Roman" w:hAnsi="Calibri Light" w:cs="Calibri"/>
                <w:b/>
                <w:bCs/>
                <w:color w:val="000000"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43AC" w14:textId="77777777" w:rsidR="00CC2E63" w:rsidRPr="00B53FB4" w:rsidRDefault="00CC2E63" w:rsidP="00A513E8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53FB4">
              <w:rPr>
                <w:rFonts w:ascii="Calibri Light" w:eastAsia="Times New Roman" w:hAnsi="Calibri Light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CC2E63" w:rsidRPr="0031276E" w14:paraId="27129D43" w14:textId="77777777" w:rsidTr="00F32C74">
        <w:trPr>
          <w:trHeight w:val="5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A9E4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  <w:r w:rsidRPr="0031276E">
              <w:rPr>
                <w:rFonts w:ascii="Calibri Light" w:hAnsi="Calibri Light" w:cs="Calibri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3D28" w14:textId="77777777" w:rsidR="00CC2E63" w:rsidRPr="0031276E" w:rsidRDefault="00CC2E63" w:rsidP="00A513E8">
            <w:pPr>
              <w:widowControl w:val="0"/>
              <w:rPr>
                <w:sz w:val="20"/>
                <w:szCs w:val="20"/>
              </w:rPr>
            </w:pPr>
            <w:r w:rsidRPr="0031276E">
              <w:rPr>
                <w:bCs/>
              </w:rPr>
              <w:t>UPS 80 kVA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239D" w14:textId="77777777" w:rsidR="00CC2E63" w:rsidRPr="0031276E" w:rsidRDefault="00CC2E63" w:rsidP="00A513E8">
            <w:pPr>
              <w:widowControl w:val="0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31276E">
              <w:rPr>
                <w:rFonts w:ascii="Calibri Light" w:hAnsi="Calibri Light" w:cs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1015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CB7E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A71F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1DF6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4E11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CB00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  <w:tr w:rsidR="00CC2E63" w:rsidRPr="0031276E" w14:paraId="14A21933" w14:textId="77777777" w:rsidTr="00F32C74">
        <w:trPr>
          <w:trHeight w:val="559"/>
        </w:trPr>
        <w:tc>
          <w:tcPr>
            <w:tcW w:w="5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7DA26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E8B03B" w14:textId="77777777" w:rsidR="00CC2E63" w:rsidRPr="0031276E" w:rsidRDefault="00CC2E63" w:rsidP="00A513E8">
            <w:pPr>
              <w:widowControl w:val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BDABC3" w14:textId="77777777" w:rsidR="00CC2E63" w:rsidRPr="0031276E" w:rsidRDefault="00CC2E63" w:rsidP="00A513E8">
            <w:pPr>
              <w:widowControl w:val="0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7339FF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C3AD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AE19" w14:textId="77777777" w:rsidR="00CC2E63" w:rsidRPr="0031276E" w:rsidRDefault="00CC2E63" w:rsidP="00A513E8">
            <w:pPr>
              <w:widowControl w:val="0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31276E">
              <w:rPr>
                <w:rFonts w:eastAsia="Times New Roman" w:cs="Calibri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BE49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E21F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6C72" w14:textId="77777777" w:rsidR="00CC2E63" w:rsidRPr="0031276E" w:rsidRDefault="00CC2E63" w:rsidP="00A513E8">
            <w:pPr>
              <w:widowControl w:val="0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</w:tbl>
    <w:p w14:paraId="55981D13" w14:textId="0FB0B2A9" w:rsidR="00CC2E63" w:rsidRDefault="00CC2E63" w:rsidP="00CC2E63">
      <w:pPr>
        <w:spacing w:after="0" w:line="240" w:lineRule="auto"/>
      </w:pPr>
    </w:p>
    <w:tbl>
      <w:tblPr>
        <w:tblW w:w="5945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425"/>
        <w:gridCol w:w="6665"/>
        <w:gridCol w:w="3685"/>
      </w:tblGrid>
      <w:tr w:rsidR="00CC2E63" w14:paraId="0E97F789" w14:textId="77777777" w:rsidTr="00B53FB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32AD" w14:textId="77777777" w:rsidR="00CC2E63" w:rsidRPr="00B53FB4" w:rsidRDefault="00CC2E63" w:rsidP="00A513E8">
            <w:pPr>
              <w:widowControl w:val="0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B53FB4">
              <w:rPr>
                <w:rFonts w:ascii="Calibri Light" w:hAnsi="Calibri Light" w:cs="Calibri"/>
                <w:sz w:val="20"/>
                <w:szCs w:val="20"/>
              </w:rPr>
              <w:t>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E957" w14:textId="77777777" w:rsidR="00CC2E63" w:rsidRPr="0031276E" w:rsidRDefault="00CC2E63" w:rsidP="00A513E8">
            <w:pPr>
              <w:keepNext/>
              <w:keepLines/>
              <w:widowControl w:val="0"/>
              <w:spacing w:before="240" w:after="0" w:line="247" w:lineRule="auto"/>
              <w:jc w:val="both"/>
              <w:textAlignment w:val="baseline"/>
              <w:outlineLvl w:val="0"/>
              <w:rPr>
                <w:rFonts w:eastAsia="SimSun" w:cstheme="minorHAnsi"/>
                <w:b/>
                <w:bCs/>
                <w:kern w:val="2"/>
                <w:sz w:val="20"/>
                <w:szCs w:val="20"/>
              </w:rPr>
            </w:pPr>
            <w:r w:rsidRPr="0031276E">
              <w:rPr>
                <w:rFonts w:eastAsia="SimSun" w:cstheme="minorHAnsi"/>
                <w:b/>
                <w:bCs/>
                <w:kern w:val="2"/>
                <w:sz w:val="20"/>
                <w:szCs w:val="20"/>
              </w:rPr>
              <w:t>Wymagania Ogólne</w:t>
            </w:r>
          </w:p>
          <w:p w14:paraId="0838AE49" w14:textId="7752561D" w:rsidR="00CC2E63" w:rsidRPr="0031276E" w:rsidRDefault="00CC2E63" w:rsidP="00A513E8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Calibri Light" w:cstheme="minorHAnsi"/>
                <w:b/>
                <w:color w:val="000000"/>
                <w:kern w:val="2"/>
                <w:sz w:val="20"/>
                <w:szCs w:val="20"/>
              </w:rPr>
            </w:pP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Dostarczony sprzęt musi sprzedany poprzez oficjalny kanał dystrybucji na rynek Polski i być fabrycznie nowy, wyprodukowany nie wcześniej niż w 202</w:t>
            </w:r>
            <w:r w:rsidR="003479FD" w:rsidRPr="0031276E">
              <w:rPr>
                <w:rFonts w:eastAsia="SimSun" w:cstheme="minorHAnsi"/>
                <w:kern w:val="2"/>
                <w:sz w:val="20"/>
                <w:szCs w:val="20"/>
              </w:rPr>
              <w:t>4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 xml:space="preserve"> roku. Sprzęt musi być dostarczony do Zamawiającego w oryginalnych opakowaniach </w:t>
            </w:r>
            <w:r w:rsidR="00F32C74">
              <w:rPr>
                <w:rFonts w:eastAsia="SimSun" w:cstheme="minorHAnsi"/>
                <w:kern w:val="2"/>
                <w:sz w:val="20"/>
                <w:szCs w:val="20"/>
              </w:rPr>
              <w:br/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i z nienaruszonymi plombami transportowymi, w przeciwnym razie zamawiający odmówi przyjęcia sprzętu z winy Wykonawcy. Zamawiający nie dopuszcza jakiejkolwiek ingerencji poza producentem w dostarczony sprzęt przed dostawą do Zamawiającego oraz otwierania opakowań transportowych poza siedzibą Zamawiającego. Zamawiający ma prawo zweryfikować czy Wykonawca pozyskał sprzęt poprzez oficjalny kanał dystrybucji. W tym celu Wykonawca ma obowiązek udostępnić kontakt do Dystrybutora sprzętu na rynek Polski. Zamawiający zweryfikuje legalność, parametry techniczne oraz warunki gwarancji dostarczonego sprzętu. W celu potwierdzenia zgodności przedmiotu zamówienia z ofertą. Zamawiający zastrzega sobie prawo do rozpakowania i weryfikacji dostawy w obecności przedstawiciela Dostawcy. W przypadku rozbieżności Zamawiający nie odbierze dostawy.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EDC8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  <w:p w14:paraId="19FEED4B" w14:textId="77777777" w:rsidR="0031276E" w:rsidRPr="0031276E" w:rsidRDefault="0031276E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BB97A95" w14:textId="3C791F03" w:rsidR="0031276E" w:rsidRPr="0031276E" w:rsidRDefault="0031276E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Rok produkcji……………….…..</w:t>
            </w:r>
          </w:p>
          <w:p w14:paraId="16E8BB2B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9612C39" w14:textId="161D9236" w:rsidR="00CC2E63" w:rsidRPr="0031276E" w:rsidRDefault="0031276E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CC2E63"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roducent………</w:t>
            </w: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</w:t>
            </w:r>
            <w:r w:rsidR="00CC2E63"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</w:t>
            </w:r>
          </w:p>
          <w:p w14:paraId="1FEA769D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F7A7871" w14:textId="77777777" w:rsidR="00CC2E63" w:rsidRPr="0031276E" w:rsidRDefault="00CC2E63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Podać model…………………….</w:t>
            </w:r>
          </w:p>
          <w:p w14:paraId="5E986CB9" w14:textId="77777777" w:rsidR="0031276E" w:rsidRPr="0031276E" w:rsidRDefault="0031276E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7137A76" w14:textId="77777777" w:rsidR="0031276E" w:rsidRPr="0031276E" w:rsidRDefault="0031276E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Kontakt do dystrybutora celem weryfikacji kanału dystrybucji……………………………..</w:t>
            </w:r>
          </w:p>
          <w:p w14:paraId="00D5367D" w14:textId="3C63C5ED" w:rsidR="0031276E" w:rsidRPr="0031276E" w:rsidRDefault="0031276E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</w:tc>
      </w:tr>
      <w:tr w:rsidR="00CC2E63" w14:paraId="2483C811" w14:textId="77777777" w:rsidTr="00B53FB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F6FE" w14:textId="77777777" w:rsidR="00CC2E63" w:rsidRDefault="00CC2E63" w:rsidP="00A513E8">
            <w:pPr>
              <w:widowControl w:val="0"/>
              <w:jc w:val="center"/>
              <w:rPr>
                <w:rFonts w:ascii="Calibri Light" w:hAnsi="Calibri Light" w:cs="Calibri"/>
              </w:rPr>
            </w:pPr>
            <w:r w:rsidRPr="00B53FB4">
              <w:rPr>
                <w:rFonts w:ascii="Calibri Light" w:hAnsi="Calibri Light" w:cs="Calibri"/>
                <w:sz w:val="20"/>
                <w:szCs w:val="20"/>
              </w:rPr>
              <w:t>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6AC4" w14:textId="77777777" w:rsidR="00CC2E63" w:rsidRPr="0031276E" w:rsidRDefault="00CC2E63" w:rsidP="00A513E8">
            <w:pPr>
              <w:widowControl w:val="0"/>
              <w:rPr>
                <w:rFonts w:eastAsia="SimSun" w:cstheme="minorHAnsi"/>
                <w:b/>
                <w:bCs/>
                <w:kern w:val="2"/>
                <w:sz w:val="20"/>
                <w:szCs w:val="20"/>
              </w:rPr>
            </w:pPr>
            <w:r w:rsidRPr="0031276E">
              <w:rPr>
                <w:rFonts w:eastAsia="SimSun" w:cstheme="minorHAnsi"/>
                <w:b/>
                <w:bCs/>
                <w:kern w:val="2"/>
                <w:sz w:val="20"/>
                <w:szCs w:val="20"/>
              </w:rPr>
              <w:t>Wymagania dotyczące urządzenia:</w:t>
            </w:r>
          </w:p>
          <w:p w14:paraId="466D66E5" w14:textId="3FBC40F6" w:rsidR="00CC2E63" w:rsidRPr="0031276E" w:rsidRDefault="00CC2E63" w:rsidP="00A513E8">
            <w:pPr>
              <w:widowControl w:val="0"/>
              <w:spacing w:line="240" w:lineRule="auto"/>
              <w:rPr>
                <w:rFonts w:eastAsia="SimSun" w:cstheme="minorHAnsi"/>
                <w:kern w:val="2"/>
                <w:sz w:val="20"/>
                <w:szCs w:val="20"/>
              </w:rPr>
            </w:pP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- Moc znamionowa: 80kVA/80kW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Zasilanie 3 fazowe 3x400 V / wyjście 3 fazowe 3x400V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 xml:space="preserve">- rodzaj pracy </w:t>
            </w:r>
            <w:proofErr w:type="spellStart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true</w:t>
            </w:r>
            <w:proofErr w:type="spellEnd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 xml:space="preserve"> on-line, podwójne przetwarzanie, czas przejścia 0 ms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technologia beztransformatorowa (wysoka sprawność)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 xml:space="preserve">- prostownik IGBT, </w:t>
            </w:r>
            <w:proofErr w:type="spellStart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THDi</w:t>
            </w:r>
            <w:proofErr w:type="spellEnd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 xml:space="preserve"> &lt;3%, cos fi we &gt;0,99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baterie szczelne, bezobsługowe o projektowanej żywotności 10 lat, umieszczone na stojaku bateryjnym + łączniki bateryjne i zabezpieczenie bateryjne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 xml:space="preserve">- RS232, RS485, USB, </w:t>
            </w:r>
            <w:r w:rsidR="00FA4DB7" w:rsidRPr="0031276E">
              <w:rPr>
                <w:rFonts w:eastAsia="SimSun" w:cstheme="minorHAnsi"/>
                <w:kern w:val="2"/>
                <w:sz w:val="20"/>
                <w:szCs w:val="20"/>
              </w:rPr>
              <w:t>RJ45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Czas podtrzymania: 30 minut (przy obciążeniu 100%),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 xml:space="preserve">- głęboka tolerancja napięcia wejściowego (+20%, -25%) – ochrona </w:t>
            </w:r>
            <w:r w:rsidR="00F32C74">
              <w:rPr>
                <w:rFonts w:eastAsia="SimSun" w:cstheme="minorHAnsi"/>
                <w:kern w:val="2"/>
                <w:sz w:val="20"/>
                <w:szCs w:val="20"/>
              </w:rPr>
              <w:t xml:space="preserve">      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akumulatorów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szeroki zakres tolerancji częstotliwości wejściowej – współpraca z agregatem</w:t>
            </w:r>
            <w:r w:rsidR="00655DFB"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bypass zewnętrzny</w:t>
            </w:r>
            <w:r w:rsidR="00655DFB"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moduł SNMP (kontroli zdalnej)</w:t>
            </w:r>
            <w:r w:rsidR="00655DFB"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- wyświetlacz dotykowy LCD w języku polskim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styki wyłącznika p.poż. EPO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oprogramowanie monitorujące i zarządzające pracą UPS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 xml:space="preserve">- Zabezpieczenia: przeciwprzepięciowe, przeciwzwarciowe, </w:t>
            </w:r>
            <w:proofErr w:type="spellStart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przeciwprzeciążeniowe</w:t>
            </w:r>
            <w:proofErr w:type="spellEnd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, ochrona przed prądem wstecznym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30A3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CC2E63" w14:paraId="0E80BC0A" w14:textId="77777777" w:rsidTr="00B53FB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E88C" w14:textId="77777777" w:rsidR="00CC2E63" w:rsidRDefault="00CC2E63" w:rsidP="00A513E8">
            <w:pPr>
              <w:widowControl w:val="0"/>
              <w:jc w:val="center"/>
              <w:rPr>
                <w:rFonts w:ascii="Calibri Light" w:hAnsi="Calibri Light" w:cs="Calibri"/>
              </w:rPr>
            </w:pPr>
            <w:r w:rsidRPr="00B53FB4">
              <w:rPr>
                <w:rFonts w:ascii="Calibri Light" w:hAnsi="Calibri Light" w:cs="Calibri"/>
                <w:sz w:val="20"/>
                <w:szCs w:val="20"/>
              </w:rPr>
              <w:t>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41C9" w14:textId="34EE131A" w:rsidR="00CC2E63" w:rsidRPr="0031276E" w:rsidRDefault="00CC2E63" w:rsidP="00A513E8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31276E">
              <w:rPr>
                <w:rFonts w:cstheme="minorHAnsi"/>
                <w:b/>
                <w:sz w:val="20"/>
                <w:szCs w:val="20"/>
              </w:rPr>
              <w:br/>
            </w:r>
            <w:r w:rsidR="00D209AA">
              <w:t>Akumulatory o łącznej pojemności min. 6600Ah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B0D5" w14:textId="63C2BF5F" w:rsidR="00CC2E63" w:rsidRPr="0031276E" w:rsidRDefault="0031276E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CC2E63" w14:paraId="1919C049" w14:textId="77777777" w:rsidTr="00B53FB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8B3E" w14:textId="77777777" w:rsidR="00CC2E63" w:rsidRDefault="00CC2E63" w:rsidP="00A513E8">
            <w:pPr>
              <w:widowControl w:val="0"/>
              <w:jc w:val="center"/>
              <w:rPr>
                <w:rFonts w:ascii="Calibri Light" w:hAnsi="Calibri Light" w:cs="Calibri"/>
                <w:color w:val="000000" w:themeColor="text1"/>
              </w:rPr>
            </w:pPr>
            <w:r w:rsidRPr="00B53FB4">
              <w:rPr>
                <w:rFonts w:ascii="Calibri Light" w:hAnsi="Calibri Light" w:cs="Calibr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D1E5" w14:textId="77777777" w:rsidR="00CC2E63" w:rsidRPr="0031276E" w:rsidRDefault="00CC2E63" w:rsidP="00A513E8">
            <w:pPr>
              <w:keepNext/>
              <w:keepLines/>
              <w:widowControl w:val="0"/>
              <w:spacing w:line="240" w:lineRule="auto"/>
              <w:jc w:val="both"/>
              <w:textAlignment w:val="baseline"/>
              <w:outlineLvl w:val="0"/>
              <w:rPr>
                <w:rFonts w:cstheme="minorHAnsi"/>
                <w:b/>
                <w:sz w:val="20"/>
                <w:szCs w:val="20"/>
              </w:rPr>
            </w:pPr>
            <w:r w:rsidRPr="0031276E">
              <w:rPr>
                <w:rFonts w:cstheme="minorHAnsi"/>
                <w:b/>
                <w:sz w:val="20"/>
                <w:szCs w:val="20"/>
              </w:rPr>
              <w:t>Gwarancja, wsparcie, przeglądy:</w:t>
            </w:r>
          </w:p>
          <w:p w14:paraId="558D0825" w14:textId="42C702C6" w:rsidR="0031276E" w:rsidRPr="00F32C74" w:rsidRDefault="00CC2E63" w:rsidP="003479FD">
            <w:pPr>
              <w:keepNext/>
              <w:keepLines/>
              <w:widowControl w:val="0"/>
              <w:spacing w:line="240" w:lineRule="auto"/>
              <w:textAlignment w:val="baseline"/>
              <w:outlineLvl w:val="0"/>
              <w:rPr>
                <w:rFonts w:eastAsia="SimSun" w:cstheme="minorHAnsi"/>
                <w:sz w:val="20"/>
                <w:szCs w:val="20"/>
              </w:rPr>
            </w:pPr>
            <w:r w:rsidRPr="0031276E">
              <w:rPr>
                <w:rFonts w:eastAsia="SimSun" w:cstheme="minorHAnsi"/>
                <w:sz w:val="20"/>
                <w:szCs w:val="20"/>
              </w:rPr>
              <w:t xml:space="preserve">Gwarancja: Urządzenie musi być objęte gwarancją producenta </w:t>
            </w:r>
            <w:r w:rsidR="003479FD" w:rsidRPr="0031276E">
              <w:rPr>
                <w:rFonts w:eastAsia="SimSun" w:cstheme="minorHAnsi"/>
                <w:sz w:val="20"/>
                <w:szCs w:val="20"/>
              </w:rPr>
              <w:t xml:space="preserve">sprzętu przez okres </w:t>
            </w:r>
            <w:r w:rsidR="007031C7">
              <w:rPr>
                <w:rFonts w:eastAsia="SimSun" w:cstheme="minorHAnsi"/>
                <w:sz w:val="20"/>
                <w:szCs w:val="20"/>
              </w:rPr>
              <w:t>zgodny w okresem zaoferowanym w Formularzu ofertowym – załącznik nr 1</w:t>
            </w:r>
            <w:r w:rsidR="003479FD" w:rsidRPr="0031276E">
              <w:rPr>
                <w:rFonts w:eastAsia="SimSun" w:cstheme="minorHAnsi"/>
                <w:sz w:val="20"/>
                <w:szCs w:val="20"/>
              </w:rPr>
              <w:t xml:space="preserve">, </w:t>
            </w:r>
            <w:r w:rsidRPr="0031276E">
              <w:rPr>
                <w:rFonts w:cstheme="minorHAnsi"/>
                <w:sz w:val="20"/>
                <w:szCs w:val="20"/>
              </w:rPr>
              <w:t xml:space="preserve">z opcją wymiany </w:t>
            </w:r>
            <w:r w:rsidRPr="0031276E">
              <w:rPr>
                <w:rFonts w:eastAsia="SimSun" w:cstheme="minorHAnsi"/>
                <w:sz w:val="20"/>
                <w:szCs w:val="20"/>
              </w:rPr>
              <w:t xml:space="preserve">Next Business Day. Serwis będzie realizowany </w:t>
            </w:r>
            <w:r w:rsidRPr="0031276E">
              <w:rPr>
                <w:rFonts w:cstheme="minorHAnsi"/>
                <w:sz w:val="20"/>
                <w:szCs w:val="20"/>
              </w:rPr>
              <w:t xml:space="preserve">w siedzibie Zamawiającego i w języku polskim </w:t>
            </w:r>
            <w:r w:rsidRPr="0031276E">
              <w:rPr>
                <w:rFonts w:eastAsia="SimSun" w:cstheme="minorHAnsi"/>
                <w:sz w:val="20"/>
                <w:szCs w:val="20"/>
              </w:rPr>
              <w:t xml:space="preserve">bezpośrednio przez Producenta lub </w:t>
            </w:r>
            <w:r w:rsidRPr="0031276E">
              <w:rPr>
                <w:rFonts w:cstheme="minorHAnsi"/>
                <w:sz w:val="20"/>
                <w:szCs w:val="20"/>
              </w:rPr>
              <w:t>przez Autoryzowanego Partnera Serwisowego Producenta.</w:t>
            </w:r>
            <w:r w:rsidRPr="0031276E">
              <w:rPr>
                <w:rFonts w:eastAsia="SimSun" w:cstheme="minorHAnsi"/>
                <w:sz w:val="20"/>
                <w:szCs w:val="20"/>
              </w:rPr>
              <w:t xml:space="preserve"> Urządzenie musi być objęte wsparciem technicznym w języku polskim realizowanym przez Producenta lub </w:t>
            </w:r>
            <w:r w:rsidRPr="0031276E">
              <w:rPr>
                <w:rFonts w:cstheme="minorHAnsi"/>
                <w:sz w:val="20"/>
                <w:szCs w:val="20"/>
              </w:rPr>
              <w:t>przez Autoryzowanego Partnera Serwisowego Producenta</w:t>
            </w:r>
            <w:r w:rsidRPr="0031276E">
              <w:rPr>
                <w:rFonts w:eastAsia="SimSun" w:cstheme="minorHAnsi"/>
                <w:sz w:val="20"/>
                <w:szCs w:val="20"/>
              </w:rPr>
              <w:t>.</w:t>
            </w:r>
            <w:r w:rsidRPr="0031276E">
              <w:rPr>
                <w:rFonts w:cstheme="minorHAnsi"/>
                <w:sz w:val="20"/>
                <w:szCs w:val="20"/>
              </w:rPr>
              <w:t xml:space="preserve"> Przed podpisaniem protokołu odbioru dostawy Wykonawca przekaże Zamawiającemu dane pakietu gwarancyjnego. </w:t>
            </w:r>
            <w:r w:rsidR="000A4CC3" w:rsidRPr="0031276E">
              <w:rPr>
                <w:rFonts w:cstheme="minorHAnsi"/>
                <w:sz w:val="20"/>
                <w:szCs w:val="20"/>
              </w:rPr>
              <w:br/>
            </w:r>
            <w:r w:rsidR="000A4CC3" w:rsidRPr="0031276E">
              <w:rPr>
                <w:rFonts w:cstheme="minorHAnsi"/>
                <w:sz w:val="20"/>
                <w:szCs w:val="20"/>
              </w:rPr>
              <w:br/>
            </w:r>
            <w:r w:rsidR="000A4CC3" w:rsidRPr="0031276E">
              <w:rPr>
                <w:rFonts w:eastAsia="SimSun" w:cstheme="minorHAnsi"/>
                <w:sz w:val="20"/>
                <w:szCs w:val="20"/>
              </w:rPr>
              <w:t>Przeglądy:</w:t>
            </w:r>
            <w:r w:rsidR="00B2337D" w:rsidRPr="0031276E">
              <w:rPr>
                <w:rFonts w:eastAsia="SimSun" w:cstheme="minorHAnsi"/>
                <w:sz w:val="20"/>
                <w:szCs w:val="20"/>
              </w:rPr>
              <w:t xml:space="preserve"> </w:t>
            </w:r>
            <w:r w:rsidR="006554C0" w:rsidRPr="0031276E">
              <w:rPr>
                <w:rFonts w:eastAsia="SimSun" w:cstheme="minorHAnsi"/>
                <w:sz w:val="20"/>
                <w:szCs w:val="20"/>
              </w:rPr>
              <w:t>Przeglądy okresowe w okresie trwania gwarancji na koszt producenta, wg jego zaleceń, jednak nie rzadziej niż raz do roku.</w:t>
            </w:r>
            <w:r w:rsidR="00F32C74">
              <w:rPr>
                <w:rFonts w:eastAsia="SimSun" w:cstheme="minorHAnsi"/>
                <w:sz w:val="20"/>
                <w:szCs w:val="20"/>
              </w:rPr>
              <w:t xml:space="preserve"> </w:t>
            </w:r>
            <w:r w:rsidR="0031276E" w:rsidRPr="0031276E">
              <w:rPr>
                <w:rFonts w:eastAsia="SimSun" w:cstheme="minorHAnsi"/>
                <w:sz w:val="20"/>
                <w:szCs w:val="20"/>
              </w:rPr>
              <w:t>Ostatni przegląd w ostatnim miesiącu obowiązywania gwarancji.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57FF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  <w:p w14:paraId="7AC259F8" w14:textId="77777777" w:rsidR="001737E9" w:rsidRPr="0031276E" w:rsidRDefault="001737E9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1EBEE9A" w14:textId="139D5A07" w:rsidR="001737E9" w:rsidRPr="0031276E" w:rsidRDefault="001737E9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Podać długość gwarancji (miesięcy)</w:t>
            </w:r>
          </w:p>
          <w:p w14:paraId="4515F6D6" w14:textId="77777777" w:rsidR="001737E9" w:rsidRPr="0031276E" w:rsidRDefault="001737E9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6439E79" w14:textId="22AB0078" w:rsidR="001737E9" w:rsidRPr="0031276E" w:rsidRDefault="001737E9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</w:t>
            </w:r>
            <w:r w:rsidR="00F32C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</w:t>
            </w:r>
          </w:p>
          <w:p w14:paraId="7002A255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01A88C5" w14:textId="6C6DB2DE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Podać adres kontaktowy</w:t>
            </w:r>
            <w:r w:rsidR="00F32C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3E6A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32C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telefon</w:t>
            </w: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producenta lub Autoryzowanego Partnera Serwisowego</w:t>
            </w:r>
          </w:p>
          <w:p w14:paraId="04FDCB02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761AC40" w14:textId="22E9BFBC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</w:t>
            </w:r>
            <w:r w:rsidR="00F32C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</w:tbl>
    <w:p w14:paraId="5C4E723A" w14:textId="77777777" w:rsidR="00F32C74" w:rsidRDefault="00F32C74" w:rsidP="00CC2E63">
      <w:pPr>
        <w:rPr>
          <w:bCs/>
        </w:rPr>
      </w:pPr>
    </w:p>
    <w:p w14:paraId="5E9A7BCB" w14:textId="7AAEA3B9" w:rsidR="00CC2E63" w:rsidRDefault="00CC2E63" w:rsidP="00CC2E63">
      <w:pPr>
        <w:rPr>
          <w:b/>
          <w:bCs/>
          <w:sz w:val="20"/>
          <w:szCs w:val="20"/>
        </w:rPr>
      </w:pPr>
      <w:r w:rsidRPr="00F32C74">
        <w:rPr>
          <w:b/>
          <w:bCs/>
          <w:sz w:val="20"/>
          <w:szCs w:val="20"/>
        </w:rPr>
        <w:t>Oświadczam/y, że oferowany sprzęt jest kompletny i będzie po dostarczeniu gotowy do działania bez żadnych dodatkowych zakupów i jest fabrycznie nowy.</w:t>
      </w:r>
    </w:p>
    <w:p w14:paraId="56EA1E78" w14:textId="69D21849" w:rsidR="007D4EF8" w:rsidRPr="00EF15EA" w:rsidRDefault="00EF15EA" w:rsidP="00CC2E63">
      <w:pPr>
        <w:rPr>
          <w:b/>
          <w:bCs/>
          <w:color w:val="FF0000"/>
          <w:sz w:val="20"/>
          <w:szCs w:val="20"/>
        </w:rPr>
      </w:pPr>
      <w:r w:rsidRPr="00AC4700">
        <w:rPr>
          <w:b/>
          <w:bCs/>
          <w:color w:val="FF0000"/>
          <w:sz w:val="20"/>
          <w:szCs w:val="20"/>
        </w:rPr>
        <w:t>KRYTERIUM C – PARAMETR TECHNICZNY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3876"/>
        <w:gridCol w:w="4630"/>
        <w:gridCol w:w="2268"/>
      </w:tblGrid>
      <w:tr w:rsidR="007D4EF8" w14:paraId="1BFDF0C0" w14:textId="77777777" w:rsidTr="007D4EF8">
        <w:tc>
          <w:tcPr>
            <w:tcW w:w="3876" w:type="dxa"/>
          </w:tcPr>
          <w:p w14:paraId="00A21713" w14:textId="77777777" w:rsidR="007D4EF8" w:rsidRDefault="007D4EF8" w:rsidP="007D4E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4F3BB1" w14:textId="2C602CC4" w:rsidR="007D4EF8" w:rsidRDefault="007D4EF8" w:rsidP="007D4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 DODATKOWY</w:t>
            </w:r>
          </w:p>
          <w:p w14:paraId="296F6A80" w14:textId="77777777" w:rsidR="007D4EF8" w:rsidRDefault="007D4EF8" w:rsidP="00CC2E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0" w:type="dxa"/>
            <w:vMerge w:val="restart"/>
          </w:tcPr>
          <w:p w14:paraId="6844AA30" w14:textId="77777777" w:rsidR="007D4EF8" w:rsidRDefault="007D4EF8" w:rsidP="007D4E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EA7037" w14:textId="77777777" w:rsidR="007D4EF8" w:rsidRDefault="007D4EF8" w:rsidP="007D4E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556E8B" w14:textId="5781280D" w:rsidR="007D4EF8" w:rsidRDefault="007D4EF8" w:rsidP="007D4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przypadku, kiedy Wykonawca zaoferuje parametr dodatkowy otrzyma 10 pkt.</w:t>
            </w:r>
          </w:p>
        </w:tc>
        <w:tc>
          <w:tcPr>
            <w:tcW w:w="2268" w:type="dxa"/>
          </w:tcPr>
          <w:p w14:paraId="41CDFA58" w14:textId="77777777" w:rsidR="007D4EF8" w:rsidRDefault="007D4EF8" w:rsidP="00CC2E63">
            <w:pPr>
              <w:rPr>
                <w:b/>
                <w:bCs/>
                <w:sz w:val="20"/>
                <w:szCs w:val="20"/>
              </w:rPr>
            </w:pPr>
          </w:p>
          <w:p w14:paraId="107F45B0" w14:textId="2BA1E26A" w:rsidR="007D4EF8" w:rsidRPr="007D4EF8" w:rsidRDefault="007D4EF8" w:rsidP="007D4EF8">
            <w:pPr>
              <w:jc w:val="center"/>
              <w:rPr>
                <w:sz w:val="20"/>
                <w:szCs w:val="20"/>
              </w:rPr>
            </w:pPr>
            <w:r w:rsidRPr="007D4EF8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*</w:t>
            </w:r>
          </w:p>
          <w:p w14:paraId="127E8D43" w14:textId="77777777" w:rsidR="007D4EF8" w:rsidRDefault="007D4EF8" w:rsidP="00CC2E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4EF8" w14:paraId="6DE2BFB9" w14:textId="77777777" w:rsidTr="007D4EF8">
        <w:tc>
          <w:tcPr>
            <w:tcW w:w="3876" w:type="dxa"/>
          </w:tcPr>
          <w:p w14:paraId="44C3EE9B" w14:textId="77777777" w:rsidR="00146FDE" w:rsidRDefault="00146FDE" w:rsidP="00146FDE">
            <w:pPr>
              <w:jc w:val="center"/>
              <w:rPr>
                <w:rFonts w:eastAsia="SimSun" w:cstheme="minorHAnsi"/>
                <w:kern w:val="2"/>
                <w:sz w:val="20"/>
                <w:szCs w:val="20"/>
              </w:rPr>
            </w:pPr>
          </w:p>
          <w:p w14:paraId="219240BC" w14:textId="66F0F3C0" w:rsidR="007D4EF8" w:rsidRDefault="007D4EF8" w:rsidP="00146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 xml:space="preserve">bypass </w:t>
            </w:r>
            <w:r w:rsidR="00146FDE">
              <w:rPr>
                <w:rFonts w:eastAsia="SimSun" w:cstheme="minorHAnsi"/>
                <w:kern w:val="2"/>
                <w:sz w:val="20"/>
                <w:szCs w:val="20"/>
              </w:rPr>
              <w:t>zewnętrzny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 xml:space="preserve"> </w:t>
            </w:r>
            <w:r w:rsidR="00146FDE">
              <w:rPr>
                <w:rFonts w:eastAsia="SimSun" w:cstheme="minorHAnsi"/>
                <w:kern w:val="2"/>
                <w:sz w:val="20"/>
                <w:szCs w:val="20"/>
              </w:rPr>
              <w:t>UPS</w:t>
            </w:r>
          </w:p>
          <w:p w14:paraId="7BC7997A" w14:textId="77777777" w:rsidR="007D4EF8" w:rsidRDefault="007D4EF8" w:rsidP="007D4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0" w:type="dxa"/>
            <w:vMerge/>
          </w:tcPr>
          <w:p w14:paraId="3357C5B2" w14:textId="77777777" w:rsidR="007D4EF8" w:rsidRDefault="007D4EF8" w:rsidP="00CC2E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41E2E2" w14:textId="77777777" w:rsidR="007D4EF8" w:rsidRDefault="007D4EF8" w:rsidP="00CC2E63">
            <w:pPr>
              <w:rPr>
                <w:b/>
                <w:bCs/>
                <w:sz w:val="20"/>
                <w:szCs w:val="20"/>
              </w:rPr>
            </w:pPr>
          </w:p>
          <w:p w14:paraId="21BE908D" w14:textId="77777777" w:rsidR="007D4EF8" w:rsidRDefault="007D4EF8" w:rsidP="007D4EF8">
            <w:pPr>
              <w:jc w:val="center"/>
              <w:rPr>
                <w:sz w:val="20"/>
                <w:szCs w:val="20"/>
              </w:rPr>
            </w:pPr>
            <w:r w:rsidRPr="007D4EF8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*</w:t>
            </w:r>
          </w:p>
          <w:p w14:paraId="4948188D" w14:textId="64E47679" w:rsidR="00146FDE" w:rsidRPr="007D4EF8" w:rsidRDefault="00146FDE" w:rsidP="007D4E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89BB79" w14:textId="3FBF334A" w:rsidR="007D4EF8" w:rsidRDefault="007D4EF8" w:rsidP="007D4EF8">
      <w:pPr>
        <w:pStyle w:val="Akapitzlist"/>
        <w:numPr>
          <w:ilvl w:val="0"/>
          <w:numId w:val="2"/>
        </w:numPr>
        <w:ind w:left="-142" w:hanging="284"/>
        <w:rPr>
          <w:sz w:val="16"/>
          <w:szCs w:val="16"/>
        </w:rPr>
      </w:pPr>
      <w:r w:rsidRPr="007D4EF8">
        <w:rPr>
          <w:sz w:val="16"/>
          <w:szCs w:val="16"/>
        </w:rPr>
        <w:t>Odpowiednio skreślić</w:t>
      </w:r>
    </w:p>
    <w:p w14:paraId="4732E26A" w14:textId="77777777" w:rsidR="007D4EF8" w:rsidRPr="007D4EF8" w:rsidRDefault="007D4EF8" w:rsidP="007D4EF8">
      <w:pPr>
        <w:rPr>
          <w:sz w:val="16"/>
          <w:szCs w:val="16"/>
        </w:rPr>
      </w:pPr>
    </w:p>
    <w:p w14:paraId="678C08F7" w14:textId="77777777" w:rsidR="00CC2E63" w:rsidRPr="0031276E" w:rsidRDefault="00CC2E63" w:rsidP="00CC2E63">
      <w:pPr>
        <w:rPr>
          <w:sz w:val="18"/>
          <w:szCs w:val="18"/>
        </w:rPr>
      </w:pPr>
      <w:r w:rsidRPr="0031276E">
        <w:rPr>
          <w:sz w:val="18"/>
          <w:szCs w:val="18"/>
        </w:rPr>
        <w:t xml:space="preserve">Data   ...........................................      </w:t>
      </w:r>
    </w:p>
    <w:p w14:paraId="0240CCFE" w14:textId="77777777" w:rsidR="00CC2E63" w:rsidRPr="0031276E" w:rsidRDefault="00CC2E63" w:rsidP="00CC2E63">
      <w:pPr>
        <w:tabs>
          <w:tab w:val="left" w:pos="4536"/>
          <w:tab w:val="center" w:pos="7230"/>
        </w:tabs>
        <w:ind w:left="3686" w:right="-425"/>
        <w:rPr>
          <w:sz w:val="18"/>
          <w:szCs w:val="18"/>
        </w:rPr>
      </w:pPr>
      <w:r w:rsidRPr="0031276E">
        <w:rPr>
          <w:sz w:val="18"/>
          <w:szCs w:val="18"/>
        </w:rPr>
        <w:t xml:space="preserve">                 </w:t>
      </w:r>
    </w:p>
    <w:p w14:paraId="0B04D6E9" w14:textId="77777777" w:rsidR="00CC2E63" w:rsidRPr="0031276E" w:rsidRDefault="00CC2E63" w:rsidP="00CC2E63">
      <w:pPr>
        <w:tabs>
          <w:tab w:val="left" w:pos="4536"/>
          <w:tab w:val="center" w:pos="7230"/>
        </w:tabs>
        <w:ind w:left="3686" w:right="-425"/>
        <w:rPr>
          <w:sz w:val="18"/>
          <w:szCs w:val="18"/>
        </w:rPr>
      </w:pPr>
    </w:p>
    <w:p w14:paraId="53B569AF" w14:textId="77777777" w:rsidR="00CC2E63" w:rsidRPr="0031276E" w:rsidRDefault="00CC2E63" w:rsidP="00CC2E63">
      <w:pPr>
        <w:tabs>
          <w:tab w:val="left" w:pos="4536"/>
          <w:tab w:val="center" w:pos="7230"/>
        </w:tabs>
        <w:ind w:left="3686" w:right="-425"/>
        <w:rPr>
          <w:rFonts w:ascii="Calibri Light" w:hAnsi="Calibri Light" w:cs="Calibri"/>
          <w:sz w:val="18"/>
          <w:szCs w:val="18"/>
        </w:rPr>
      </w:pPr>
      <w:r w:rsidRPr="0031276E">
        <w:rPr>
          <w:sz w:val="18"/>
          <w:szCs w:val="18"/>
        </w:rPr>
        <w:t xml:space="preserve">                    ......................................................</w:t>
      </w:r>
      <w:r w:rsidRPr="0031276E">
        <w:rPr>
          <w:sz w:val="18"/>
          <w:szCs w:val="18"/>
        </w:rPr>
        <w:br/>
        <w:t>(podpis osoby uprawnionej do reprezentowania Wykonawcy)</w:t>
      </w:r>
    </w:p>
    <w:p w14:paraId="71A44284" w14:textId="77777777" w:rsidR="00CC2E63" w:rsidRPr="0031276E" w:rsidRDefault="00CC2E63" w:rsidP="00CC2E63">
      <w:pPr>
        <w:rPr>
          <w:sz w:val="18"/>
          <w:szCs w:val="18"/>
        </w:rPr>
      </w:pPr>
    </w:p>
    <w:p w14:paraId="4598BEB5" w14:textId="77777777" w:rsidR="00CC2E63" w:rsidRPr="005A7215" w:rsidRDefault="00CC2E63" w:rsidP="00CC2E63"/>
    <w:p w14:paraId="24504CE2" w14:textId="77777777" w:rsidR="00E75D8A" w:rsidRDefault="00E75D8A" w:rsidP="00FF7D7C">
      <w:pPr>
        <w:jc w:val="center"/>
      </w:pPr>
    </w:p>
    <w:sectPr w:rsidR="00E75D8A" w:rsidSect="00FF7D7C">
      <w:headerReference w:type="default" r:id="rId8"/>
      <w:footerReference w:type="default" r:id="rId9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D220E" w14:textId="77777777" w:rsidR="008C00A5" w:rsidRDefault="008C00A5" w:rsidP="00E75D8A">
      <w:pPr>
        <w:spacing w:after="0" w:line="240" w:lineRule="auto"/>
      </w:pPr>
      <w:r>
        <w:separator/>
      </w:r>
    </w:p>
  </w:endnote>
  <w:endnote w:type="continuationSeparator" w:id="0">
    <w:p w14:paraId="3D69A549" w14:textId="77777777" w:rsidR="008C00A5" w:rsidRDefault="008C00A5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C94D" w14:textId="77777777" w:rsidR="008C00A5" w:rsidRDefault="008C00A5" w:rsidP="00E75D8A">
      <w:pPr>
        <w:spacing w:after="0" w:line="240" w:lineRule="auto"/>
      </w:pPr>
      <w:r>
        <w:separator/>
      </w:r>
    </w:p>
  </w:footnote>
  <w:footnote w:type="continuationSeparator" w:id="0">
    <w:p w14:paraId="5D3EB2C0" w14:textId="77777777" w:rsidR="008C00A5" w:rsidRDefault="008C00A5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60F84497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45BF6"/>
    <w:multiLevelType w:val="hybridMultilevel"/>
    <w:tmpl w:val="2F32FAD6"/>
    <w:lvl w:ilvl="0" w:tplc="0D3409D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E42A77"/>
    <w:multiLevelType w:val="hybridMultilevel"/>
    <w:tmpl w:val="E8AA78AA"/>
    <w:lvl w:ilvl="0" w:tplc="664CCB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512408">
    <w:abstractNumId w:val="1"/>
  </w:num>
  <w:num w:numId="2" w16cid:durableId="203772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A4CC3"/>
    <w:rsid w:val="00131D90"/>
    <w:rsid w:val="00146FDE"/>
    <w:rsid w:val="001737E9"/>
    <w:rsid w:val="002F74FB"/>
    <w:rsid w:val="0031276E"/>
    <w:rsid w:val="003479FD"/>
    <w:rsid w:val="003E6AB8"/>
    <w:rsid w:val="004B565F"/>
    <w:rsid w:val="004F5041"/>
    <w:rsid w:val="00526300"/>
    <w:rsid w:val="00572D30"/>
    <w:rsid w:val="005B0BA3"/>
    <w:rsid w:val="006554C0"/>
    <w:rsid w:val="00655DFB"/>
    <w:rsid w:val="00657F61"/>
    <w:rsid w:val="007031C7"/>
    <w:rsid w:val="00743497"/>
    <w:rsid w:val="0078317F"/>
    <w:rsid w:val="007B6214"/>
    <w:rsid w:val="007D4EF8"/>
    <w:rsid w:val="00893C11"/>
    <w:rsid w:val="008B12B6"/>
    <w:rsid w:val="008C00A5"/>
    <w:rsid w:val="0092290C"/>
    <w:rsid w:val="00932CCB"/>
    <w:rsid w:val="00AD0A0F"/>
    <w:rsid w:val="00B2337D"/>
    <w:rsid w:val="00B53FB4"/>
    <w:rsid w:val="00C35992"/>
    <w:rsid w:val="00C369D5"/>
    <w:rsid w:val="00C51675"/>
    <w:rsid w:val="00CC2E63"/>
    <w:rsid w:val="00D209AA"/>
    <w:rsid w:val="00D66AFB"/>
    <w:rsid w:val="00DF24B1"/>
    <w:rsid w:val="00E15B3A"/>
    <w:rsid w:val="00E53F31"/>
    <w:rsid w:val="00E75D8A"/>
    <w:rsid w:val="00ED14E6"/>
    <w:rsid w:val="00EF15EA"/>
    <w:rsid w:val="00F32C74"/>
    <w:rsid w:val="00FA4DB7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E63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75D8A"/>
  </w:style>
  <w:style w:type="paragraph" w:styleId="NormalnyWeb">
    <w:name w:val="Normal (Web)"/>
    <w:basedOn w:val="Normalny"/>
    <w:qFormat/>
    <w:rsid w:val="00CC2E63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Monika Janoszka</cp:lastModifiedBy>
  <cp:revision>9</cp:revision>
  <cp:lastPrinted>2024-06-14T09:00:00Z</cp:lastPrinted>
  <dcterms:created xsi:type="dcterms:W3CDTF">2024-06-13T12:41:00Z</dcterms:created>
  <dcterms:modified xsi:type="dcterms:W3CDTF">2024-08-06T06:51:00Z</dcterms:modified>
</cp:coreProperties>
</file>