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BD03" w14:textId="77777777" w:rsidR="00505E2D" w:rsidRPr="006C33A9" w:rsidRDefault="00505E2D" w:rsidP="00505E2D">
      <w:pPr>
        <w:spacing w:after="0"/>
        <w:rPr>
          <w:b/>
          <w:bCs/>
          <w:sz w:val="24"/>
          <w:szCs w:val="24"/>
        </w:rPr>
      </w:pPr>
      <w:r w:rsidRPr="006C33A9">
        <w:rPr>
          <w:b/>
          <w:bCs/>
          <w:sz w:val="24"/>
          <w:szCs w:val="24"/>
        </w:rPr>
        <w:t>Załącznik nr 2</w:t>
      </w:r>
    </w:p>
    <w:p w14:paraId="09F0DE2E" w14:textId="77777777" w:rsidR="00505E2D" w:rsidRPr="001B5E37" w:rsidRDefault="00505E2D" w:rsidP="00505E2D">
      <w:pPr>
        <w:spacing w:after="0"/>
        <w:rPr>
          <w:sz w:val="24"/>
          <w:szCs w:val="24"/>
        </w:rPr>
      </w:pPr>
    </w:p>
    <w:p w14:paraId="1EF73B67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DAEA8FA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00952809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  <w:r w:rsidRPr="00112B76">
        <w:rPr>
          <w:b/>
          <w:bCs/>
          <w:sz w:val="24"/>
          <w:szCs w:val="24"/>
        </w:rPr>
        <w:t xml:space="preserve">FORMULARZ OFERTOWY </w:t>
      </w:r>
    </w:p>
    <w:p w14:paraId="752D90FF" w14:textId="77777777" w:rsidR="00505E2D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sz w:val="24"/>
          <w:szCs w:val="24"/>
        </w:rPr>
      </w:pPr>
    </w:p>
    <w:p w14:paraId="70207B86" w14:textId="08BC6C89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4D3F54">
        <w:rPr>
          <w:sz w:val="24"/>
          <w:szCs w:val="24"/>
        </w:rPr>
        <w:t>W odpowiedzi na zapytanie ofertowe z dnia 1</w:t>
      </w:r>
      <w:r w:rsidR="007D2247">
        <w:rPr>
          <w:sz w:val="24"/>
          <w:szCs w:val="24"/>
        </w:rPr>
        <w:t>8</w:t>
      </w:r>
      <w:r w:rsidRPr="004D3F54">
        <w:rPr>
          <w:sz w:val="24"/>
          <w:szCs w:val="24"/>
        </w:rPr>
        <w:t xml:space="preserve">.09.2020 r. dotyczące zamówienia </w:t>
      </w:r>
      <w:r w:rsidRPr="005455F3">
        <w:rPr>
          <w:color w:val="auto"/>
          <w:sz w:val="24"/>
          <w:szCs w:val="24"/>
        </w:rPr>
        <w:t>na</w:t>
      </w:r>
      <w:r w:rsidRPr="004D3F54">
        <w:rPr>
          <w:color w:val="auto"/>
          <w:sz w:val="24"/>
          <w:szCs w:val="24"/>
        </w:rPr>
        <w:t xml:space="preserve"> </w:t>
      </w:r>
      <w:r w:rsidR="007D2247">
        <w:rPr>
          <w:color w:val="auto"/>
          <w:sz w:val="24"/>
          <w:szCs w:val="24"/>
        </w:rPr>
        <w:t>przycinkę</w:t>
      </w:r>
      <w:r w:rsidRPr="004D3F54">
        <w:rPr>
          <w:color w:val="auto"/>
          <w:sz w:val="24"/>
          <w:szCs w:val="24"/>
        </w:rPr>
        <w:t xml:space="preserve"> drzew na terenie Gminy Komorniki składam niniejszą ofertę:</w:t>
      </w:r>
    </w:p>
    <w:p w14:paraId="292FB6D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26865D5A" w14:textId="77777777" w:rsidR="00505E2D" w:rsidRPr="004D3F54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D3F54">
        <w:rPr>
          <w:b/>
          <w:bCs/>
          <w:sz w:val="24"/>
          <w:szCs w:val="24"/>
        </w:rPr>
        <w:t>Dane dotyczące wykonawcy</w:t>
      </w:r>
    </w:p>
    <w:p w14:paraId="0BB81A3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30D285A0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Nazwa:</w:t>
      </w:r>
      <w:r w:rsidRPr="00112B76">
        <w:rPr>
          <w:sz w:val="24"/>
          <w:szCs w:val="24"/>
        </w:rPr>
        <w:tab/>
        <w:t>................................................</w:t>
      </w:r>
    </w:p>
    <w:p w14:paraId="175D1635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6929A2E1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Siedziba:</w:t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</w:p>
    <w:p w14:paraId="7D5A715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11BB347C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 xml:space="preserve">Adres poczty elektronicznej: </w:t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55D921BB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telefonu: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………………………………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05EFF4FA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REGON: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................................................</w:t>
      </w:r>
    </w:p>
    <w:p w14:paraId="6195DFD4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36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Numer NIP:</w:t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  <w:t>................................................</w:t>
      </w:r>
      <w:r w:rsidRPr="00112B76">
        <w:rPr>
          <w:sz w:val="24"/>
          <w:szCs w:val="24"/>
        </w:rPr>
        <w:tab/>
      </w:r>
    </w:p>
    <w:p w14:paraId="4DB8AD05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40D26CF6" w14:textId="77777777" w:rsidR="00505E2D" w:rsidRPr="00B169FF" w:rsidRDefault="00505E2D" w:rsidP="00505E2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169FF">
        <w:rPr>
          <w:b/>
          <w:bCs/>
          <w:sz w:val="24"/>
          <w:szCs w:val="24"/>
        </w:rPr>
        <w:t>Dane dotyczące zamawiającego</w:t>
      </w:r>
    </w:p>
    <w:p w14:paraId="63AAF28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16"/>
          <w:szCs w:val="16"/>
        </w:rPr>
      </w:pPr>
    </w:p>
    <w:p w14:paraId="30272B17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b/>
          <w:bCs/>
          <w:sz w:val="24"/>
          <w:szCs w:val="24"/>
        </w:rPr>
        <w:t>Gmina Komorniki</w:t>
      </w:r>
    </w:p>
    <w:p w14:paraId="69ACE97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ul. Stawa 1</w:t>
      </w:r>
    </w:p>
    <w:p w14:paraId="298591D0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62 – 052 Komorniki</w:t>
      </w:r>
    </w:p>
    <w:p w14:paraId="04379DA6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64A7AEE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Warunki oferty </w:t>
      </w:r>
    </w:p>
    <w:p w14:paraId="0FEE1709" w14:textId="77777777" w:rsidR="00505E2D" w:rsidRPr="00112B76" w:rsidRDefault="00505E2D" w:rsidP="00505E2D">
      <w:pPr>
        <w:tabs>
          <w:tab w:val="center" w:pos="4536"/>
          <w:tab w:val="right" w:pos="9072"/>
        </w:tabs>
        <w:spacing w:after="0" w:line="240" w:lineRule="auto"/>
        <w:ind w:right="0" w:firstLine="0"/>
        <w:rPr>
          <w:b/>
          <w:color w:val="auto"/>
          <w:sz w:val="24"/>
          <w:szCs w:val="20"/>
        </w:rPr>
      </w:pPr>
      <w:r>
        <w:rPr>
          <w:sz w:val="24"/>
          <w:szCs w:val="24"/>
        </w:rPr>
        <w:t xml:space="preserve">Oferuję realizację zamówienia </w:t>
      </w:r>
      <w:r w:rsidRPr="00112B76">
        <w:rPr>
          <w:sz w:val="24"/>
          <w:szCs w:val="24"/>
        </w:rPr>
        <w:t>zgodnie z wymogami opisanymi w zamówieniu za cenę:</w:t>
      </w:r>
    </w:p>
    <w:p w14:paraId="3BF66772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16"/>
          <w:szCs w:val="16"/>
        </w:rPr>
      </w:pPr>
    </w:p>
    <w:p w14:paraId="76EB5C93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oferty powiększona o obowiązujący należny podatek VAT właściwy dla przedmiotu zamówienia:</w:t>
      </w:r>
    </w:p>
    <w:p w14:paraId="3E4B5D47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6C463998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brutto</w:t>
      </w:r>
      <w:r w:rsidRPr="00112B76">
        <w:rPr>
          <w:sz w:val="24"/>
          <w:szCs w:val="24"/>
        </w:rPr>
        <w:tab/>
        <w:t>..........................................................................................................zł</w:t>
      </w:r>
    </w:p>
    <w:p w14:paraId="5D1C5D06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(słownie:</w:t>
      </w:r>
      <w:r w:rsidRPr="00112B76">
        <w:rPr>
          <w:sz w:val="24"/>
          <w:szCs w:val="24"/>
        </w:rPr>
        <w:tab/>
        <w:t>...............................................................................................................),</w:t>
      </w:r>
    </w:p>
    <w:p w14:paraId="2429A31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48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>Cena netto …………………………………..zł, w tym VAT ………..% ………………..zł</w:t>
      </w:r>
    </w:p>
    <w:p w14:paraId="6C62A97B" w14:textId="77777777" w:rsidR="00505E2D" w:rsidRPr="00B169FF" w:rsidRDefault="00505E2D" w:rsidP="00505E2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9FF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14:paraId="200CC4C1" w14:textId="297FBA2D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 xml:space="preserve">wykonam zamówienie w terminie do dnia </w:t>
      </w:r>
      <w:r w:rsidR="007D2247">
        <w:rPr>
          <w:rFonts w:ascii="Times New Roman" w:hAnsi="Times New Roman" w:cs="Times New Roman"/>
          <w:sz w:val="24"/>
          <w:szCs w:val="24"/>
        </w:rPr>
        <w:t>25</w:t>
      </w:r>
      <w:r w:rsidRPr="00B169FF">
        <w:rPr>
          <w:rFonts w:ascii="Times New Roman" w:hAnsi="Times New Roman" w:cs="Times New Roman"/>
          <w:sz w:val="24"/>
          <w:szCs w:val="24"/>
        </w:rPr>
        <w:t xml:space="preserve"> listopada 2020 r., </w:t>
      </w:r>
    </w:p>
    <w:p w14:paraId="7A25D30F" w14:textId="77777777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>zapoznałem się z warunkami zapytania oraz nie wnoszę do niego żadnych zastrzeżeń,</w:t>
      </w:r>
    </w:p>
    <w:p w14:paraId="181ED7F8" w14:textId="77777777" w:rsidR="00505E2D" w:rsidRPr="00B169FF" w:rsidRDefault="00505E2D" w:rsidP="00505E2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FF">
        <w:rPr>
          <w:rFonts w:ascii="Times New Roman" w:hAnsi="Times New Roman" w:cs="Times New Roman"/>
          <w:sz w:val="24"/>
          <w:szCs w:val="24"/>
        </w:rPr>
        <w:t xml:space="preserve">w przypadku wyboru oferty, zobowiązuje się do zawarcia umowy w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69FF">
        <w:rPr>
          <w:rFonts w:ascii="Times New Roman" w:hAnsi="Times New Roman" w:cs="Times New Roman"/>
          <w:sz w:val="24"/>
          <w:szCs w:val="24"/>
        </w:rPr>
        <w:t>i miejscu wskazanym przez Gminę Komorniki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4FFFC3" w14:textId="77777777" w:rsidR="00505E2D" w:rsidRDefault="00505E2D" w:rsidP="00505E2D">
      <w:pPr>
        <w:spacing w:after="0" w:line="259" w:lineRule="auto"/>
        <w:ind w:right="0" w:firstLine="0"/>
        <w:rPr>
          <w:rFonts w:eastAsiaTheme="minorHAnsi"/>
          <w:color w:val="auto"/>
          <w:sz w:val="24"/>
          <w:szCs w:val="24"/>
          <w:lang w:eastAsia="en-US"/>
        </w:rPr>
      </w:pPr>
    </w:p>
    <w:p w14:paraId="0213BE4D" w14:textId="77777777" w:rsidR="00505E2D" w:rsidRPr="00112B76" w:rsidRDefault="00505E2D" w:rsidP="00505E2D">
      <w:pPr>
        <w:spacing w:after="0" w:line="259" w:lineRule="auto"/>
        <w:ind w:right="0" w:firstLine="0"/>
        <w:rPr>
          <w:sz w:val="24"/>
          <w:szCs w:val="24"/>
        </w:rPr>
      </w:pPr>
    </w:p>
    <w:p w14:paraId="4A783729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  <w:r w:rsidRPr="00112B76">
        <w:rPr>
          <w:sz w:val="24"/>
          <w:szCs w:val="24"/>
        </w:rPr>
        <w:tab/>
      </w:r>
    </w:p>
    <w:p w14:paraId="00E8F9AA" w14:textId="77777777" w:rsidR="00505E2D" w:rsidRPr="00112B76" w:rsidRDefault="00505E2D" w:rsidP="00505E2D">
      <w:pPr>
        <w:widowControl w:val="0"/>
        <w:autoSpaceDE w:val="0"/>
        <w:autoSpaceDN w:val="0"/>
        <w:adjustRightInd w:val="0"/>
        <w:spacing w:after="0" w:line="240" w:lineRule="auto"/>
        <w:ind w:left="3540" w:right="0" w:firstLine="0"/>
        <w:rPr>
          <w:sz w:val="24"/>
          <w:szCs w:val="24"/>
        </w:rPr>
      </w:pPr>
      <w:r w:rsidRPr="00112B76">
        <w:rPr>
          <w:sz w:val="24"/>
          <w:szCs w:val="24"/>
        </w:rPr>
        <w:t>...............................................................................</w:t>
      </w:r>
    </w:p>
    <w:p w14:paraId="47FC1341" w14:textId="1C3FD3F4" w:rsidR="0016297A" w:rsidRDefault="00505E2D" w:rsidP="0016297A">
      <w:pPr>
        <w:widowControl w:val="0"/>
        <w:autoSpaceDE w:val="0"/>
        <w:autoSpaceDN w:val="0"/>
        <w:adjustRightInd w:val="0"/>
        <w:spacing w:after="0" w:line="240" w:lineRule="auto"/>
        <w:ind w:left="2832" w:right="0" w:firstLine="708"/>
        <w:rPr>
          <w:sz w:val="24"/>
          <w:szCs w:val="24"/>
        </w:rPr>
      </w:pPr>
      <w:r w:rsidRPr="00112B76">
        <w:rPr>
          <w:sz w:val="24"/>
          <w:szCs w:val="24"/>
        </w:rPr>
        <w:t>(data i czytelny podpis wykonawcy)</w:t>
      </w:r>
    </w:p>
    <w:p w14:paraId="6AE68D5B" w14:textId="77777777" w:rsidR="0016297A" w:rsidRDefault="0016297A" w:rsidP="0016297A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sz w:val="24"/>
          <w:szCs w:val="24"/>
        </w:rPr>
        <w:sectPr w:rsidR="0016297A">
          <w:headerReference w:type="default" r:id="rId7"/>
          <w:pgSz w:w="11900" w:h="16820"/>
          <w:pgMar w:top="496" w:right="1835" w:bottom="887" w:left="1468" w:header="708" w:footer="708" w:gutter="0"/>
          <w:cols w:space="708"/>
        </w:sectPr>
      </w:pPr>
    </w:p>
    <w:p w14:paraId="13BA160A" w14:textId="1B371ED1" w:rsidR="0016297A" w:rsidRDefault="0016297A" w:rsidP="0016297A">
      <w:pPr>
        <w:spacing w:after="160" w:line="256" w:lineRule="auto"/>
        <w:ind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lastRenderedPageBreak/>
        <w:t>Wycena poszczególnych prac:</w:t>
      </w:r>
    </w:p>
    <w:tbl>
      <w:tblPr>
        <w:tblStyle w:val="Tabela-Siatka"/>
        <w:tblW w:w="15427" w:type="dxa"/>
        <w:tblInd w:w="0" w:type="dxa"/>
        <w:tblLook w:val="04A0" w:firstRow="1" w:lastRow="0" w:firstColumn="1" w:lastColumn="0" w:noHBand="0" w:noVBand="1"/>
      </w:tblPr>
      <w:tblGrid>
        <w:gridCol w:w="556"/>
        <w:gridCol w:w="3132"/>
        <w:gridCol w:w="6088"/>
        <w:gridCol w:w="2552"/>
        <w:gridCol w:w="3099"/>
      </w:tblGrid>
      <w:tr w:rsidR="0016297A" w14:paraId="0C159BBD" w14:textId="06BFDBF6" w:rsidTr="0016297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2EDC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Lp.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ABBA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Lokalizacja drzew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D770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Zakres prac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77F" w14:textId="4F12A6EC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Cena netto (zł)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32A7" w14:textId="4A2B13E5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Cena brutto (zł)</w:t>
            </w:r>
          </w:p>
        </w:tc>
      </w:tr>
      <w:tr w:rsidR="0016297A" w14:paraId="63748D04" w14:textId="30B1F2AE" w:rsidTr="0016297A">
        <w:trPr>
          <w:trHeight w:val="18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6B04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4BA0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Przycinka 1 topoli i 1 akacji na działce 373/4  oraz 6 szt. robinii akacjowej na działce nr 374/3  w Chomęcicach  - drzewa rosną przy ogrodzeniu 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046D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87E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D806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16297A" w14:paraId="5B3EE996" w14:textId="68E73DB6" w:rsidTr="0016297A">
        <w:trPr>
          <w:trHeight w:val="18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CB17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F5C4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Przycinka 2 wierzb na plaży w Chomęcicach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33D3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466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FAA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16297A" w14:paraId="4364F36E" w14:textId="095DA97E" w:rsidTr="0016297A">
        <w:trPr>
          <w:trHeight w:val="18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F523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0ACC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Przycinka drzew przy ul. Nowaka w Komornikach  nr ewidencyjny działki 119/1, obręb Komorniki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E7BD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F6E8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B1B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16297A" w14:paraId="58BBD08E" w14:textId="3F82FDD3" w:rsidTr="0016297A">
        <w:trPr>
          <w:trHeight w:val="84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91F0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68E6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przycince 75 m.b. żywopłotu na terenie miejscowości Szreniawa,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08AF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Przycinka żywopłotu zgodnie ze sztuką ogrodniczą.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0634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5A86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16297A" w14:paraId="7483CBD6" w14:textId="68AD9C78" w:rsidTr="0016297A">
        <w:trPr>
          <w:trHeight w:val="169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C55B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5.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11DF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Przycinka 6 sztuk  robinii akacjowych na ul. Młyńskiej </w:t>
            </w:r>
            <w:r>
              <w:rPr>
                <w:rFonts w:eastAsiaTheme="minorHAnsi"/>
                <w:color w:val="auto"/>
                <w:sz w:val="24"/>
                <w:szCs w:val="24"/>
              </w:rPr>
              <w:br/>
              <w:t xml:space="preserve">w Komornikach na wysokości Młyńska 17 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5B5F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0AB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6F8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16297A" w14:paraId="54318F3F" w14:textId="4F0A7034" w:rsidTr="0016297A">
        <w:trPr>
          <w:trHeight w:val="18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C806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6.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94F9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Przycinka 1 sztuki drzewa gatunku klon zwyczajny na placu zabaw na terenie ogródków Rodzinnych w Rosnówku  - działka nr ewidencyjny 293, obwód Rosnówko -Walerianowo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0BF7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F812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B3F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16297A" w14:paraId="5E50AB30" w14:textId="56DC705A" w:rsidTr="0016297A">
        <w:trPr>
          <w:trHeight w:val="18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5362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7.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94DE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Przycinka przechylonej topoli w Parku Komorniki (od tylnej strony Biedronki, dojazd od ul. Kościelnej)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E051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4AD5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F2F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16297A" w14:paraId="460FBDE4" w14:textId="61EC3CE4" w:rsidTr="0016297A">
        <w:trPr>
          <w:trHeight w:val="18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3A29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1C0D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Przycinka 1 szt. drzewa gatunku wierzba i 1 szt. drzewa gatunku topola na terenie Przedszkola na ul. Korczaka w Komornikach –  przycięcie od strony mieszkańców mieszkających na posesji przy ul. 3 go Maja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DA71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1F9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E978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16297A" w14:paraId="09537622" w14:textId="085176FD" w:rsidTr="0016297A">
        <w:trPr>
          <w:trHeight w:val="18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A4E6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9.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F9ED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Przycinka brzozy przy reklamie IVA przy ul. Kolejowej w Plewiskach (wjazd na ul. Poranna).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C1EE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Redukcja do 10%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9038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BF2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16297A" w14:paraId="26D9358D" w14:textId="385B9A0E" w:rsidTr="0016297A">
        <w:trPr>
          <w:trHeight w:val="18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BC42" w14:textId="77777777" w:rsidR="0016297A" w:rsidRDefault="0016297A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10.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1BE0" w14:textId="77777777" w:rsidR="0016297A" w:rsidRDefault="0016297A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Przycinka ok. 20 szt. drzew na ul. Kolejowej w Plewiskach na wysokości firmy znajdującej się przy posesji Kolejowa 150.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296F" w14:textId="77777777" w:rsidR="0016297A" w:rsidRDefault="0016297A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3E9F" w14:textId="77777777" w:rsidR="0016297A" w:rsidRDefault="0016297A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E71" w14:textId="77777777" w:rsidR="0016297A" w:rsidRDefault="0016297A">
            <w:pPr>
              <w:spacing w:after="0" w:line="240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16297A" w14:paraId="4BAB0808" w14:textId="6F953958" w:rsidTr="0016297A">
        <w:trPr>
          <w:trHeight w:val="18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2940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83F1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Przycinka 22 szt. drzewa gatunku topola, 7 szt. robinia akacjowa  oraz  3 sztuk gatunku klon na terenie Przedszkola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br/>
              <w:t xml:space="preserve"> w Wirach „Wesoła Kraina” ul. Szreniawska 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B2F4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4E4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CC12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16297A" w14:paraId="65B1C41F" w14:textId="2132A5FC" w:rsidTr="0016297A">
        <w:trPr>
          <w:trHeight w:val="23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0680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5669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Przycinka akacji przy ul. Miodowej nr posesji 15 </w:t>
            </w:r>
            <w:r>
              <w:rPr>
                <w:rFonts w:eastAsiaTheme="minorHAnsi"/>
                <w:color w:val="auto"/>
                <w:sz w:val="24"/>
                <w:szCs w:val="24"/>
              </w:rPr>
              <w:br/>
              <w:t xml:space="preserve">w Komornikach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C1FF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Kolizja z linią energetyczną. Redukcja 30% korony drzewa z zachowaniem statyki drzewa. Cięć należy dokonać wokół całego obwodu pnia. Przy wykonywaniu cięć korony należy pamiętać, aby uzyskana forma nie odbiegała od pokroju typowego dla danego gatunku. Usunięcie obumarłych i suchych konarów. Zabiegi należy wykonać z zachowaniem zapisów obowiązującej Ustawy o ochronie przyrody.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B41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70D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16297A" w14:paraId="0EC6AA0E" w14:textId="097C2189" w:rsidTr="0016297A">
        <w:trPr>
          <w:trHeight w:val="240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CEAC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13.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8E86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Przycinka drzew wzdłuż ul. Dworcowej w Szreniawie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634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Usunięcie obumarłych i suchych konarów. Redukcja do 20% korony drzewa z zachowaniem statyki drzewa. Cięć należy dokonać wokół całego obwodu pnia. Przy wykonywaniu cięć korony należy pamiętać, aby uzyskana forma nie odbiegała od pokroju typowego dla danego gatunku. Zabiegi należy wykonać z zachowaniem zapisów obowiązującej Ustawy o ochronie przyrody.</w:t>
            </w:r>
          </w:p>
          <w:p w14:paraId="4CF51578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87E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701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  <w:tr w:rsidR="0016297A" w14:paraId="5DC9F015" w14:textId="77777777" w:rsidTr="0016297A">
        <w:trPr>
          <w:trHeight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D535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0309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D43" w14:textId="2BC653B9" w:rsidR="0016297A" w:rsidRP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b/>
                <w:bCs/>
                <w:color w:val="auto"/>
                <w:sz w:val="24"/>
                <w:szCs w:val="24"/>
              </w:rPr>
            </w:pPr>
            <w:r w:rsidRPr="0016297A">
              <w:rPr>
                <w:rFonts w:eastAsiaTheme="minorHAnsi"/>
                <w:b/>
                <w:bCs/>
                <w:color w:val="auto"/>
                <w:sz w:val="24"/>
                <w:szCs w:val="24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7A2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28F3" w14:textId="77777777" w:rsidR="0016297A" w:rsidRDefault="0016297A">
            <w:pPr>
              <w:spacing w:after="160" w:line="256" w:lineRule="auto"/>
              <w:ind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</w:p>
        </w:tc>
      </w:tr>
    </w:tbl>
    <w:p w14:paraId="17BCB919" w14:textId="77777777" w:rsidR="0016297A" w:rsidRPr="00112B76" w:rsidRDefault="0016297A" w:rsidP="0016297A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sz w:val="24"/>
          <w:szCs w:val="24"/>
        </w:rPr>
      </w:pPr>
    </w:p>
    <w:p w14:paraId="3E15C4A1" w14:textId="77777777" w:rsidR="0016297A" w:rsidRPr="00112B76" w:rsidRDefault="0016297A" w:rsidP="0016297A">
      <w:pPr>
        <w:widowControl w:val="0"/>
        <w:autoSpaceDE w:val="0"/>
        <w:autoSpaceDN w:val="0"/>
        <w:adjustRightInd w:val="0"/>
        <w:spacing w:after="0" w:line="240" w:lineRule="auto"/>
        <w:ind w:left="8496" w:right="0" w:firstLine="708"/>
        <w:rPr>
          <w:sz w:val="24"/>
          <w:szCs w:val="24"/>
        </w:rPr>
      </w:pPr>
      <w:r w:rsidRPr="00112B76">
        <w:rPr>
          <w:sz w:val="24"/>
          <w:szCs w:val="24"/>
        </w:rPr>
        <w:t>...............................................................................</w:t>
      </w:r>
    </w:p>
    <w:p w14:paraId="36ABA3B2" w14:textId="57B30591" w:rsidR="007A1B1A" w:rsidRPr="0016297A" w:rsidRDefault="0016297A" w:rsidP="0016297A">
      <w:pPr>
        <w:widowControl w:val="0"/>
        <w:autoSpaceDE w:val="0"/>
        <w:autoSpaceDN w:val="0"/>
        <w:adjustRightInd w:val="0"/>
        <w:spacing w:after="0" w:line="240" w:lineRule="auto"/>
        <w:ind w:left="8496" w:right="0" w:firstLine="708"/>
        <w:rPr>
          <w:sz w:val="24"/>
          <w:szCs w:val="24"/>
        </w:rPr>
      </w:pPr>
      <w:r w:rsidRPr="00112B76">
        <w:rPr>
          <w:sz w:val="24"/>
          <w:szCs w:val="24"/>
        </w:rPr>
        <w:t>(data i czytelny podpis wykonawcy)</w:t>
      </w:r>
    </w:p>
    <w:sectPr w:rsidR="007A1B1A" w:rsidRPr="0016297A" w:rsidSect="0016297A">
      <w:pgSz w:w="16820" w:h="11900" w:orient="landscape"/>
      <w:pgMar w:top="1468" w:right="496" w:bottom="1835" w:left="88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C206F" w14:textId="77777777" w:rsidR="0016297A" w:rsidRDefault="0016297A" w:rsidP="0016297A">
      <w:pPr>
        <w:spacing w:after="0" w:line="240" w:lineRule="auto"/>
      </w:pPr>
      <w:r>
        <w:separator/>
      </w:r>
    </w:p>
  </w:endnote>
  <w:endnote w:type="continuationSeparator" w:id="0">
    <w:p w14:paraId="2767419D" w14:textId="77777777" w:rsidR="0016297A" w:rsidRDefault="0016297A" w:rsidP="001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AF04E" w14:textId="77777777" w:rsidR="0016297A" w:rsidRDefault="0016297A" w:rsidP="0016297A">
      <w:pPr>
        <w:spacing w:after="0" w:line="240" w:lineRule="auto"/>
      </w:pPr>
      <w:r>
        <w:separator/>
      </w:r>
    </w:p>
  </w:footnote>
  <w:footnote w:type="continuationSeparator" w:id="0">
    <w:p w14:paraId="7007D1E3" w14:textId="77777777" w:rsidR="0016297A" w:rsidRDefault="0016297A" w:rsidP="0016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03C4" w14:textId="2CCACA3D" w:rsidR="0016297A" w:rsidRDefault="0016297A" w:rsidP="0016297A">
    <w:pPr>
      <w:widowControl w:val="0"/>
      <w:autoSpaceDE w:val="0"/>
      <w:autoSpaceDN w:val="0"/>
      <w:adjustRightInd w:val="0"/>
      <w:spacing w:after="0" w:line="240" w:lineRule="auto"/>
      <w:ind w:right="0" w:firstLine="0"/>
      <w:rPr>
        <w:b/>
        <w:bCs/>
        <w:sz w:val="24"/>
        <w:szCs w:val="24"/>
      </w:rPr>
    </w:pPr>
    <w:r w:rsidRPr="00112B76">
      <w:rPr>
        <w:sz w:val="24"/>
        <w:szCs w:val="24"/>
      </w:rPr>
      <w:t>IK.7021.3.</w:t>
    </w:r>
    <w:r>
      <w:rPr>
        <w:sz w:val="24"/>
        <w:szCs w:val="24"/>
      </w:rPr>
      <w:t>46</w:t>
    </w:r>
    <w:r w:rsidRPr="00112B76">
      <w:rPr>
        <w:sz w:val="24"/>
        <w:szCs w:val="24"/>
      </w:rPr>
      <w:t>.2020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942208">
      <w:rPr>
        <w:sz w:val="24"/>
        <w:szCs w:val="24"/>
      </w:rPr>
      <w:tab/>
    </w:r>
    <w:r w:rsidR="00942208">
      <w:rPr>
        <w:sz w:val="24"/>
        <w:szCs w:val="24"/>
      </w:rPr>
      <w:tab/>
    </w:r>
    <w:r w:rsidR="00942208">
      <w:rPr>
        <w:sz w:val="24"/>
        <w:szCs w:val="24"/>
      </w:rPr>
      <w:tab/>
    </w:r>
    <w:r>
      <w:rPr>
        <w:sz w:val="24"/>
        <w:szCs w:val="24"/>
      </w:rPr>
      <w:tab/>
    </w:r>
  </w:p>
  <w:p w14:paraId="2C54FD12" w14:textId="77777777" w:rsidR="0016297A" w:rsidRDefault="00162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5E3A250D"/>
    <w:multiLevelType w:val="hybridMultilevel"/>
    <w:tmpl w:val="149C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16297A"/>
    <w:rsid w:val="00505E2D"/>
    <w:rsid w:val="007A1B1A"/>
    <w:rsid w:val="007D2247"/>
    <w:rsid w:val="0094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162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1076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4</cp:revision>
  <dcterms:created xsi:type="dcterms:W3CDTF">2020-09-15T12:37:00Z</dcterms:created>
  <dcterms:modified xsi:type="dcterms:W3CDTF">2020-09-18T09:32:00Z</dcterms:modified>
</cp:coreProperties>
</file>