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D02007" w:rsidRDefault="00D02007" w:rsidP="00D02007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Dostawa leków w ramach programów lekowych</w:t>
      </w:r>
      <w:r w:rsidR="00FB229E">
        <w:rPr>
          <w:rFonts w:ascii="Cambria" w:hAnsi="Cambria" w:cs="Tahoma"/>
          <w:b/>
          <w:sz w:val="24"/>
          <w:szCs w:val="24"/>
        </w:rPr>
        <w:t xml:space="preserve"> </w:t>
      </w:r>
      <w:r w:rsidR="001C2C48">
        <w:rPr>
          <w:rFonts w:ascii="Cambria" w:hAnsi="Cambria" w:cs="Tahoma"/>
          <w:b/>
          <w:sz w:val="24"/>
          <w:szCs w:val="24"/>
        </w:rPr>
        <w:t xml:space="preserve">- uzupełnienie </w:t>
      </w:r>
      <w:r w:rsidR="00A866F9">
        <w:rPr>
          <w:rFonts w:ascii="Cambria" w:hAnsi="Cambria" w:cs="Tahoma"/>
          <w:b/>
          <w:sz w:val="24"/>
          <w:szCs w:val="24"/>
        </w:rPr>
        <w:t>I</w:t>
      </w:r>
      <w:r w:rsidR="001332F7">
        <w:rPr>
          <w:rFonts w:ascii="Cambria" w:hAnsi="Cambria" w:cs="Tahoma"/>
          <w:b/>
          <w:sz w:val="24"/>
          <w:szCs w:val="24"/>
        </w:rPr>
        <w:t>I</w:t>
      </w:r>
      <w:r w:rsidR="00A963E2">
        <w:rPr>
          <w:rFonts w:ascii="Cambria" w:hAnsi="Cambria" w:cs="Tahoma"/>
          <w:b/>
          <w:sz w:val="24"/>
          <w:szCs w:val="24"/>
        </w:rPr>
        <w:t>I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1332F7" w:rsidRPr="00E03D6A" w:rsidTr="001332F7">
        <w:trPr>
          <w:jc w:val="center"/>
        </w:trPr>
        <w:tc>
          <w:tcPr>
            <w:tcW w:w="2570" w:type="dxa"/>
          </w:tcPr>
          <w:p w:rsidR="001332F7" w:rsidRPr="00E03D6A" w:rsidRDefault="001332F7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1332F7" w:rsidRPr="00E03D6A" w:rsidRDefault="001332F7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1332F7" w:rsidRPr="00E03D6A" w:rsidRDefault="001332F7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1332F7" w:rsidRPr="00E03D6A" w:rsidTr="001332F7">
        <w:trPr>
          <w:trHeight w:val="316"/>
          <w:jc w:val="center"/>
        </w:trPr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332F7"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332F7" w:rsidRPr="00657739" w:rsidRDefault="001332F7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1332F7" w:rsidRPr="00E03D6A" w:rsidTr="001332F7">
        <w:trPr>
          <w:trHeight w:val="316"/>
          <w:jc w:val="center"/>
        </w:trPr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332F7"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332F7" w:rsidRDefault="001332F7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1332F7" w:rsidRPr="00E03D6A" w:rsidTr="001332F7">
        <w:trPr>
          <w:trHeight w:val="316"/>
          <w:jc w:val="center"/>
        </w:trPr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332F7"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332F7" w:rsidRDefault="001332F7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1332F7" w:rsidRPr="00E03D6A" w:rsidTr="001332F7">
        <w:trPr>
          <w:trHeight w:val="316"/>
          <w:jc w:val="center"/>
        </w:trPr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332F7"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332F7" w:rsidRDefault="001332F7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1332F7">
        <w:rPr>
          <w:rFonts w:ascii="Cambria" w:hAnsi="Cambria"/>
          <w:bCs/>
          <w:sz w:val="22"/>
          <w:szCs w:val="22"/>
        </w:rPr>
        <w:t>6</w:t>
      </w:r>
      <w:r w:rsidR="003473FA" w:rsidRPr="002D75C1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A866F9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FF0000"/>
          <w:sz w:val="22"/>
          <w:szCs w:val="22"/>
        </w:rPr>
      </w:pPr>
      <w:r w:rsidRPr="000B0965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0B0965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A866F9">
        <w:rPr>
          <w:rFonts w:ascii="Cambria" w:hAnsi="Cambria"/>
          <w:bCs/>
          <w:color w:val="FF0000"/>
          <w:sz w:val="22"/>
          <w:szCs w:val="22"/>
        </w:rPr>
        <w:t>dnia</w:t>
      </w:r>
      <w:r w:rsidR="00BD5291" w:rsidRPr="00A866F9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566D62">
        <w:rPr>
          <w:rFonts w:ascii="Cambria" w:hAnsi="Cambria"/>
          <w:bCs/>
          <w:color w:val="FF0000"/>
          <w:sz w:val="22"/>
          <w:szCs w:val="22"/>
        </w:rPr>
        <w:t>17.09</w:t>
      </w:r>
      <w:bookmarkStart w:id="0" w:name="_GoBack"/>
      <w:bookmarkEnd w:id="0"/>
      <w:r w:rsidR="00BA6823">
        <w:rPr>
          <w:rFonts w:ascii="Cambria" w:hAnsi="Cambria"/>
          <w:bCs/>
          <w:color w:val="FF0000"/>
          <w:sz w:val="22"/>
          <w:szCs w:val="22"/>
        </w:rPr>
        <w:t xml:space="preserve">.2022.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 w:rsidR="00A963E2">
        <w:rPr>
          <w:rFonts w:ascii="Cambria" w:hAnsi="Cambria"/>
          <w:bCs/>
          <w:sz w:val="22"/>
          <w:szCs w:val="22"/>
        </w:rPr>
        <w:t>, w tym duże przedsiębiorstwo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90226A" w:rsidRDefault="0090226A" w:rsidP="009022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90226A" w:rsidRDefault="0090226A" w:rsidP="009022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90226A" w:rsidRPr="00681979" w:rsidRDefault="0090226A" w:rsidP="009022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78C6"/>
    <w:rsid w:val="000B0965"/>
    <w:rsid w:val="000E743F"/>
    <w:rsid w:val="000F4A1A"/>
    <w:rsid w:val="001332F7"/>
    <w:rsid w:val="0014521D"/>
    <w:rsid w:val="001756B2"/>
    <w:rsid w:val="001A2DB0"/>
    <w:rsid w:val="001C2C48"/>
    <w:rsid w:val="002C3A0B"/>
    <w:rsid w:val="002D75C1"/>
    <w:rsid w:val="002E23FF"/>
    <w:rsid w:val="003473FA"/>
    <w:rsid w:val="00352B22"/>
    <w:rsid w:val="003601AA"/>
    <w:rsid w:val="003666A4"/>
    <w:rsid w:val="00367E29"/>
    <w:rsid w:val="00373F95"/>
    <w:rsid w:val="00393F5A"/>
    <w:rsid w:val="003E73FD"/>
    <w:rsid w:val="00400253"/>
    <w:rsid w:val="00421C0F"/>
    <w:rsid w:val="004244CA"/>
    <w:rsid w:val="00485ABA"/>
    <w:rsid w:val="004A4CAE"/>
    <w:rsid w:val="004B1D2F"/>
    <w:rsid w:val="004E6929"/>
    <w:rsid w:val="004F08D5"/>
    <w:rsid w:val="00520BCB"/>
    <w:rsid w:val="00566C68"/>
    <w:rsid w:val="00566D62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5577E"/>
    <w:rsid w:val="00857271"/>
    <w:rsid w:val="008F0A01"/>
    <w:rsid w:val="0090226A"/>
    <w:rsid w:val="00956C6A"/>
    <w:rsid w:val="009D75BE"/>
    <w:rsid w:val="009E16A4"/>
    <w:rsid w:val="00A56CA6"/>
    <w:rsid w:val="00A866F9"/>
    <w:rsid w:val="00A963E2"/>
    <w:rsid w:val="00AF0DFB"/>
    <w:rsid w:val="00AF6BA1"/>
    <w:rsid w:val="00BA6823"/>
    <w:rsid w:val="00BC5726"/>
    <w:rsid w:val="00BD5291"/>
    <w:rsid w:val="00C75AE4"/>
    <w:rsid w:val="00C82A3F"/>
    <w:rsid w:val="00C9632C"/>
    <w:rsid w:val="00D02007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F3C8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40</cp:revision>
  <cp:lastPrinted>2022-08-08T12:15:00Z</cp:lastPrinted>
  <dcterms:created xsi:type="dcterms:W3CDTF">2021-01-08T16:49:00Z</dcterms:created>
  <dcterms:modified xsi:type="dcterms:W3CDTF">2022-08-08T12:15:00Z</dcterms:modified>
</cp:coreProperties>
</file>